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9DF1" w14:textId="4980F5AF" w:rsidR="00331055" w:rsidRDefault="00606296">
      <w:r>
        <w:t xml:space="preserve">Authors (2024). </w:t>
      </w:r>
      <w:r w:rsidR="00252A45" w:rsidRPr="00252A45">
        <w:t>Low migratory flight altitudes may explain increased collision risk for American Woodcock</w:t>
      </w:r>
      <w:r>
        <w:t>. Ornithological Applications.</w:t>
      </w:r>
    </w:p>
    <w:p w14:paraId="7E52B4DF" w14:textId="77777777" w:rsidR="00606296" w:rsidRDefault="00606296"/>
    <w:p w14:paraId="0CEA80D2" w14:textId="7B8D2400" w:rsidR="006A1C96" w:rsidRDefault="00680662">
      <w:r>
        <w:t xml:space="preserve">Table </w:t>
      </w:r>
      <w:r w:rsidR="003D7D6F">
        <w:t>S</w:t>
      </w:r>
      <w:r>
        <w:t>1.</w:t>
      </w:r>
      <w:r w:rsidR="000112C8">
        <w:t xml:space="preserve"> </w:t>
      </w:r>
      <w:r w:rsidR="0025493B">
        <w:t>Estimated number of flight locations within each model</w:t>
      </w:r>
      <w:r w:rsidR="003912EE">
        <w:t>, calculated</w:t>
      </w:r>
      <w:r w:rsidR="00952FA1">
        <w:t xml:space="preserve"> as the sum of all</w:t>
      </w:r>
      <w:r w:rsidR="0073536F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Flight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536F">
        <w:rPr>
          <w:rFonts w:eastAsiaTheme="minorEastAsia"/>
          <w:iCs/>
        </w:rPr>
        <w:t xml:space="preserve"> </w:t>
      </w:r>
      <w:r w:rsidR="00ED6CFD">
        <w:rPr>
          <w:rFonts w:eastAsiaTheme="minorEastAsia"/>
        </w:rPr>
        <w:t xml:space="preserve">values within </w:t>
      </w:r>
      <w:r w:rsidR="00991D14">
        <w:rPr>
          <w:rFonts w:eastAsiaTheme="minorEastAsia"/>
        </w:rPr>
        <w:t>the</w:t>
      </w:r>
      <w:r w:rsidR="00ED6CFD">
        <w:rPr>
          <w:rFonts w:eastAsiaTheme="minorEastAsia"/>
        </w:rPr>
        <w:t xml:space="preserve"> </w:t>
      </w:r>
      <w:r w:rsidR="00B7054B">
        <w:rPr>
          <w:rFonts w:eastAsiaTheme="minorEastAsia"/>
        </w:rPr>
        <w:t>model</w:t>
      </w:r>
      <w:r w:rsidR="00512251">
        <w:rPr>
          <w:rFonts w:eastAsiaTheme="minorEastAsia"/>
        </w:rPr>
        <w:t xml:space="preserve"> (Equation </w:t>
      </w:r>
      <w:r w:rsidR="0073536F">
        <w:rPr>
          <w:rFonts w:eastAsiaTheme="minorEastAsia"/>
        </w:rPr>
        <w:t>2</w:t>
      </w:r>
      <w:r w:rsidR="00512251">
        <w:rPr>
          <w:rFonts w:eastAsiaTheme="minorEastAsia"/>
        </w:rPr>
        <w:t>).</w:t>
      </w:r>
      <w:r w:rsidR="00512251">
        <w:t xml:space="preserve"> </w:t>
      </w:r>
      <w:r w:rsidR="000112C8" w:rsidRPr="000112C8">
        <w:t>Estimates indicate the median value of the posterior distribution, while credible intervals reflect highest density intervals.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350"/>
        <w:gridCol w:w="2610"/>
      </w:tblGrid>
      <w:tr w:rsidR="00680662" w14:paraId="53E6C04F" w14:textId="77777777" w:rsidTr="00FE5622">
        <w:trPr>
          <w:jc w:val="center"/>
        </w:trPr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14:paraId="294B541B" w14:textId="3FEA0BB4" w:rsidR="00680662" w:rsidRDefault="00DE3E3E">
            <w:r>
              <w:t>Model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9E65664" w14:textId="59AF15DB" w:rsidR="00680662" w:rsidRDefault="00DB344B">
            <w:r>
              <w:t>Estimate</w:t>
            </w:r>
          </w:p>
        </w:tc>
        <w:tc>
          <w:tcPr>
            <w:tcW w:w="2610" w:type="dxa"/>
            <w:tcBorders>
              <w:left w:val="nil"/>
              <w:bottom w:val="single" w:sz="4" w:space="0" w:color="auto"/>
              <w:right w:val="nil"/>
            </w:tcBorders>
          </w:tcPr>
          <w:p w14:paraId="248D1837" w14:textId="37B33000" w:rsidR="00680662" w:rsidRDefault="00DB344B">
            <w:r>
              <w:t>95% C</w:t>
            </w:r>
            <w:r w:rsidR="00FF6823">
              <w:t>redible Interval</w:t>
            </w:r>
          </w:p>
        </w:tc>
      </w:tr>
      <w:tr w:rsidR="00680662" w14:paraId="6C70D757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B478CA" w14:textId="2FE82934" w:rsidR="00680662" w:rsidRPr="00837C8A" w:rsidRDefault="000D1DFC">
            <w:pPr>
              <w:rPr>
                <w:b/>
                <w:bCs/>
              </w:rPr>
            </w:pPr>
            <w:r w:rsidRPr="00837C8A">
              <w:rPr>
                <w:b/>
                <w:bCs/>
              </w:rPr>
              <w:t>Season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08A93C8" w14:textId="5C41A0F9" w:rsidR="00680662" w:rsidRPr="006D5D51" w:rsidRDefault="00B21BEA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144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4F54348D" w14:textId="0BD45BAB" w:rsidR="00680662" w:rsidRPr="006D5D51" w:rsidRDefault="00B21BEA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</w:t>
            </w:r>
            <w:r w:rsidR="004E10B1" w:rsidRPr="006D5D51">
              <w:rPr>
                <w:b/>
                <w:bCs/>
              </w:rPr>
              <w:t>32</w:t>
            </w:r>
            <w:r w:rsidRPr="006D5D51">
              <w:rPr>
                <w:b/>
                <w:bCs/>
              </w:rPr>
              <w:t>–1</w:t>
            </w:r>
            <w:r w:rsidR="004E10B1" w:rsidRPr="006D5D51">
              <w:rPr>
                <w:b/>
                <w:bCs/>
              </w:rPr>
              <w:t>56</w:t>
            </w:r>
          </w:p>
        </w:tc>
      </w:tr>
      <w:tr w:rsidR="000D1DFC" w14:paraId="6366D914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3A25D2" w14:textId="6B3D99E3" w:rsidR="000D1DFC" w:rsidRPr="000D1DFC" w:rsidRDefault="000D1DFC">
            <w:pPr>
              <w:rPr>
                <w:i/>
                <w:iCs/>
              </w:rPr>
            </w:pPr>
            <w:r>
              <w:t xml:space="preserve">   </w:t>
            </w:r>
            <w:r w:rsidR="0039518A">
              <w:t xml:space="preserve"> </w:t>
            </w:r>
            <w:r w:rsidRPr="000D1DFC">
              <w:rPr>
                <w:i/>
                <w:iCs/>
              </w:rPr>
              <w:t>Fall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C9A0A9" w14:textId="07F300DE" w:rsidR="000D1DFC" w:rsidRDefault="008173EF">
            <w:r>
              <w:t>78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0255626" w14:textId="10750AEF" w:rsidR="000D1DFC" w:rsidRDefault="008173EF">
            <w:r>
              <w:t>69–88</w:t>
            </w:r>
          </w:p>
        </w:tc>
      </w:tr>
      <w:tr w:rsidR="000D1DFC" w14:paraId="73B6413B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3C1BDF3" w14:textId="35457B66" w:rsidR="000D1DFC" w:rsidRPr="00B359F0" w:rsidRDefault="000D1DFC">
            <w:pPr>
              <w:rPr>
                <w:i/>
                <w:iCs/>
              </w:rPr>
            </w:pPr>
            <w:r>
              <w:t xml:space="preserve">  </w:t>
            </w:r>
            <w:r w:rsidR="0039518A">
              <w:t xml:space="preserve"> </w:t>
            </w:r>
            <w:r>
              <w:t xml:space="preserve"> </w:t>
            </w:r>
            <w:r w:rsidRPr="00B359F0">
              <w:rPr>
                <w:i/>
                <w:iCs/>
              </w:rPr>
              <w:t>Spring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AA0DB6F" w14:textId="5DD8379B" w:rsidR="000D1DFC" w:rsidRDefault="005A41E3">
            <w:r>
              <w:t>66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780F0817" w14:textId="4ADA28B3" w:rsidR="000D1DFC" w:rsidRDefault="005A41E3">
            <w:r>
              <w:t>59–73</w:t>
            </w:r>
          </w:p>
        </w:tc>
      </w:tr>
      <w:tr w:rsidR="00677542" w14:paraId="3A60AA44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99FE33A" w14:textId="2E3BCAC5" w:rsidR="00677542" w:rsidRPr="00837C8A" w:rsidRDefault="0039518A">
            <w:pPr>
              <w:rPr>
                <w:b/>
                <w:bCs/>
              </w:rPr>
            </w:pPr>
            <w:r w:rsidRPr="00837C8A">
              <w:rPr>
                <w:b/>
                <w:bCs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5DCFD7E" w14:textId="41D07D4A" w:rsidR="00677542" w:rsidRPr="006D5D51" w:rsidRDefault="00FD17D4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139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59F580F2" w14:textId="3F0886D8" w:rsidR="00677542" w:rsidRPr="006D5D51" w:rsidRDefault="005C4D9A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128–150</w:t>
            </w:r>
          </w:p>
        </w:tc>
      </w:tr>
      <w:tr w:rsidR="0039518A" w14:paraId="22A7DEDD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84A55AF" w14:textId="660F52D1" w:rsidR="0039518A" w:rsidRPr="00837C8A" w:rsidRDefault="00837C8A">
            <w:pPr>
              <w:rPr>
                <w:i/>
                <w:iCs/>
              </w:rPr>
            </w:pPr>
            <w:r>
              <w:t xml:space="preserve">    </w:t>
            </w:r>
            <w:r w:rsidRPr="00837C8A">
              <w:rPr>
                <w:i/>
                <w:iCs/>
              </w:rPr>
              <w:t>Adult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6C5EA4D" w14:textId="707FA858" w:rsidR="0039518A" w:rsidRDefault="00712E66">
            <w:r>
              <w:t>58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41BA49A4" w14:textId="6C6A2284" w:rsidR="0039518A" w:rsidRDefault="00712E66">
            <w:r>
              <w:t>52–65</w:t>
            </w:r>
          </w:p>
        </w:tc>
      </w:tr>
      <w:tr w:rsidR="0039518A" w14:paraId="305A652A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52FF6F" w14:textId="7A7FAA96" w:rsidR="0039518A" w:rsidRPr="00837C8A" w:rsidRDefault="00837C8A">
            <w:pPr>
              <w:rPr>
                <w:i/>
                <w:iCs/>
              </w:rPr>
            </w:pPr>
            <w:r>
              <w:t xml:space="preserve">    </w:t>
            </w:r>
            <w:r w:rsidRPr="00837C8A">
              <w:rPr>
                <w:i/>
                <w:iCs/>
              </w:rPr>
              <w:t>Juvenile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E1E247B" w14:textId="4DD0357F" w:rsidR="0039518A" w:rsidRDefault="00D95EB4">
            <w:r>
              <w:t>80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156A76C0" w14:textId="47A11749" w:rsidR="0039518A" w:rsidRDefault="00D95EB4">
            <w:r>
              <w:t>72–90</w:t>
            </w:r>
          </w:p>
        </w:tc>
      </w:tr>
      <w:tr w:rsidR="00677542" w14:paraId="7D4AF5D1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FCFF3E" w14:textId="3C9FBC62" w:rsidR="00677542" w:rsidRPr="00837C8A" w:rsidRDefault="0039518A">
            <w:pPr>
              <w:rPr>
                <w:b/>
                <w:bCs/>
              </w:rPr>
            </w:pPr>
            <w:r w:rsidRPr="00837C8A">
              <w:rPr>
                <w:b/>
                <w:bCs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D8B17C" w14:textId="692DBA20" w:rsidR="00677542" w:rsidRPr="006D5D51" w:rsidRDefault="00C978EA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139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B1DB239" w14:textId="3C86648B" w:rsidR="00677542" w:rsidRPr="006D5D51" w:rsidRDefault="006D5D51">
            <w:pPr>
              <w:rPr>
                <w:b/>
                <w:bCs/>
              </w:rPr>
            </w:pPr>
            <w:r w:rsidRPr="006D5D51">
              <w:rPr>
                <w:b/>
                <w:bCs/>
              </w:rPr>
              <w:t>128–152</w:t>
            </w:r>
          </w:p>
        </w:tc>
      </w:tr>
      <w:tr w:rsidR="0039518A" w14:paraId="4AC1750B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CF8B1E" w14:textId="27F88F13" w:rsidR="0039518A" w:rsidRPr="00837C8A" w:rsidRDefault="00837C8A">
            <w:pPr>
              <w:rPr>
                <w:i/>
                <w:iCs/>
              </w:rPr>
            </w:pPr>
            <w:r>
              <w:t xml:space="preserve">    </w:t>
            </w:r>
            <w:r w:rsidRPr="00837C8A">
              <w:rPr>
                <w:i/>
                <w:iCs/>
              </w:rPr>
              <w:t>Male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C18F601" w14:textId="13FD41FE" w:rsidR="0039518A" w:rsidRDefault="003024D3">
            <w:r>
              <w:t>73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64A28B28" w14:textId="75D96DEF" w:rsidR="0039518A" w:rsidRDefault="003024D3">
            <w:r>
              <w:t>64–83</w:t>
            </w:r>
          </w:p>
        </w:tc>
      </w:tr>
      <w:tr w:rsidR="00680662" w14:paraId="3FC99DA5" w14:textId="77777777" w:rsidTr="00FE5622">
        <w:trPr>
          <w:jc w:val="center"/>
        </w:trPr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400227CE" w14:textId="42FACBD7" w:rsidR="00680662" w:rsidRPr="00837C8A" w:rsidRDefault="00837C8A">
            <w:pPr>
              <w:rPr>
                <w:i/>
                <w:iCs/>
              </w:rPr>
            </w:pPr>
            <w:r>
              <w:t xml:space="preserve">    </w:t>
            </w:r>
            <w:r w:rsidRPr="00837C8A">
              <w:rPr>
                <w:i/>
                <w:iCs/>
              </w:rPr>
              <w:t>Female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2DBDE5C6" w14:textId="2CF0B719" w:rsidR="00680662" w:rsidRDefault="004C6374">
            <w:r>
              <w:t>66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14:paraId="6924B1E5" w14:textId="29ACF3B4" w:rsidR="00680662" w:rsidRDefault="004C6374">
            <w:r>
              <w:t>60–74</w:t>
            </w:r>
          </w:p>
        </w:tc>
      </w:tr>
    </w:tbl>
    <w:p w14:paraId="5411797D" w14:textId="77777777" w:rsidR="00680662" w:rsidRDefault="00680662"/>
    <w:sectPr w:rsidR="0068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96"/>
    <w:rsid w:val="000112C8"/>
    <w:rsid w:val="000145A6"/>
    <w:rsid w:val="000D1DFC"/>
    <w:rsid w:val="00252A45"/>
    <w:rsid w:val="0025493B"/>
    <w:rsid w:val="003024D3"/>
    <w:rsid w:val="00331055"/>
    <w:rsid w:val="003912EE"/>
    <w:rsid w:val="0039518A"/>
    <w:rsid w:val="003D7D6F"/>
    <w:rsid w:val="003E380E"/>
    <w:rsid w:val="004C6374"/>
    <w:rsid w:val="004E10B1"/>
    <w:rsid w:val="00512251"/>
    <w:rsid w:val="005A41E3"/>
    <w:rsid w:val="005C4D9A"/>
    <w:rsid w:val="005E1595"/>
    <w:rsid w:val="00606296"/>
    <w:rsid w:val="00677542"/>
    <w:rsid w:val="00680662"/>
    <w:rsid w:val="006A1C96"/>
    <w:rsid w:val="006D5D51"/>
    <w:rsid w:val="00712E66"/>
    <w:rsid w:val="0073536F"/>
    <w:rsid w:val="00791241"/>
    <w:rsid w:val="008173EF"/>
    <w:rsid w:val="00837C8A"/>
    <w:rsid w:val="008A18DC"/>
    <w:rsid w:val="008D5CA0"/>
    <w:rsid w:val="00952FA1"/>
    <w:rsid w:val="00991D14"/>
    <w:rsid w:val="00AC55CE"/>
    <w:rsid w:val="00B21BEA"/>
    <w:rsid w:val="00B359F0"/>
    <w:rsid w:val="00B6276D"/>
    <w:rsid w:val="00B7054B"/>
    <w:rsid w:val="00C978EA"/>
    <w:rsid w:val="00D95EB4"/>
    <w:rsid w:val="00DB344B"/>
    <w:rsid w:val="00DE1576"/>
    <w:rsid w:val="00DE3E3E"/>
    <w:rsid w:val="00ED6CFD"/>
    <w:rsid w:val="00EF5979"/>
    <w:rsid w:val="00F43DB0"/>
    <w:rsid w:val="00FD17D4"/>
    <w:rsid w:val="00FE5622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0C42"/>
  <w15:chartTrackingRefBased/>
  <w15:docId w15:val="{5D62C304-684A-0945-B549-B3991967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C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46</cp:revision>
  <dcterms:created xsi:type="dcterms:W3CDTF">2024-07-15T20:44:00Z</dcterms:created>
  <dcterms:modified xsi:type="dcterms:W3CDTF">2024-08-26T15:02:00Z</dcterms:modified>
</cp:coreProperties>
</file>