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7f00b2"/>
        </w:rPr>
      </w:pPr>
      <w:r w:rsidDel="00000000" w:rsidR="00000000" w:rsidRPr="00000000">
        <w:rPr>
          <w:rtl w:val="0"/>
        </w:rPr>
      </w:r>
    </w:p>
    <w:tbl>
      <w:tblPr>
        <w:tblStyle w:val="Table1"/>
        <w:tblpPr w:leftFromText="180" w:rightFromText="180" w:topFromText="180" w:bottomFromText="180" w:vertAnchor="text" w:horzAnchor="text" w:tblpX="-275.99999999999966" w:tblpY="9.168945312500227"/>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8"/>
        <w:gridCol w:w="7035"/>
        <w:tblGridChange w:id="0">
          <w:tblGrid>
            <w:gridCol w:w="2888"/>
            <w:gridCol w:w="7035"/>
          </w:tblGrid>
        </w:tblGridChange>
      </w:tblGrid>
      <w:tr>
        <w:trPr>
          <w:cantSplit w:val="0"/>
          <w:trHeight w:val="315" w:hRule="atLeast"/>
          <w:tblHeader w:val="0"/>
        </w:trPr>
        <w:tc>
          <w:tcPr>
            <w:gridSpan w:val="2"/>
            <w:shd w:fill="e0e0e0" w:val="clear"/>
          </w:tcPr>
          <w:p w:rsidR="00000000" w:rsidDel="00000000" w:rsidP="00000000" w:rsidRDefault="00000000" w:rsidRPr="00000000" w14:paraId="00000002">
            <w:pPr>
              <w:pStyle w:val="Title"/>
              <w:spacing w:after="0" w:lineRule="auto"/>
              <w:jc w:val="center"/>
              <w:rPr>
                <w:sz w:val="28"/>
                <w:szCs w:val="28"/>
              </w:rPr>
            </w:pPr>
            <w:bookmarkStart w:colFirst="0" w:colLast="0" w:name="_heading=h.2lxrpvplenyi" w:id="0"/>
            <w:bookmarkEnd w:id="0"/>
            <w:r w:rsidDel="00000000" w:rsidR="00000000" w:rsidRPr="00000000">
              <w:rPr>
                <w:sz w:val="28"/>
                <w:szCs w:val="28"/>
                <w:rtl w:val="0"/>
              </w:rPr>
              <w:t xml:space="preserve">Información del Proyecto</w:t>
            </w:r>
          </w:p>
        </w:tc>
      </w:tr>
      <w:tr>
        <w:trPr>
          <w:cantSplit w:val="0"/>
          <w:trHeight w:val="685" w:hRule="atLeast"/>
          <w:tblHeader w:val="0"/>
        </w:trPr>
        <w:tc>
          <w:tcPr>
            <w:shd w:fill="d9d9d9" w:val="clear"/>
            <w:vAlign w:val="center"/>
          </w:tcPr>
          <w:p w:rsidR="00000000" w:rsidDel="00000000" w:rsidP="00000000" w:rsidRDefault="00000000" w:rsidRPr="00000000" w14:paraId="00000004">
            <w:pPr>
              <w:spacing w:after="60" w:line="240" w:lineRule="auto"/>
              <w:rPr>
                <w:sz w:val="20"/>
                <w:szCs w:val="20"/>
              </w:rPr>
            </w:pPr>
            <w:r w:rsidDel="00000000" w:rsidR="00000000" w:rsidRPr="00000000">
              <w:rPr>
                <w:sz w:val="20"/>
                <w:szCs w:val="20"/>
                <w:rtl w:val="0"/>
              </w:rPr>
              <w:t xml:space="preserve">Nombre del Proyecto</w:t>
            </w:r>
          </w:p>
        </w:tc>
        <w:tc>
          <w:tcPr>
            <w:vAlign w:val="center"/>
          </w:tcPr>
          <w:p w:rsidR="00000000" w:rsidDel="00000000" w:rsidP="00000000" w:rsidRDefault="00000000" w:rsidRPr="00000000" w14:paraId="00000005">
            <w:pPr>
              <w:spacing w:after="60" w:line="240" w:lineRule="auto"/>
              <w:rPr/>
            </w:pPr>
            <w:r w:rsidDel="00000000" w:rsidR="00000000" w:rsidRPr="00000000">
              <w:rPr>
                <w:rtl w:val="0"/>
              </w:rPr>
              <w:t xml:space="preserve">Sistema Acalud</w:t>
            </w:r>
          </w:p>
        </w:tc>
      </w:tr>
      <w:tr>
        <w:trPr>
          <w:cantSplit w:val="0"/>
          <w:trHeight w:val="685" w:hRule="atLeast"/>
          <w:tblHeader w:val="0"/>
        </w:trPr>
        <w:tc>
          <w:tcPr>
            <w:shd w:fill="d9d9d9" w:val="clear"/>
            <w:vAlign w:val="center"/>
          </w:tcPr>
          <w:p w:rsidR="00000000" w:rsidDel="00000000" w:rsidP="00000000" w:rsidRDefault="00000000" w:rsidRPr="00000000" w14:paraId="00000006">
            <w:pPr>
              <w:spacing w:after="60" w:line="240" w:lineRule="auto"/>
              <w:rPr>
                <w:sz w:val="20"/>
                <w:szCs w:val="20"/>
              </w:rPr>
            </w:pPr>
            <w:r w:rsidDel="00000000" w:rsidR="00000000" w:rsidRPr="00000000">
              <w:rPr>
                <w:sz w:val="20"/>
                <w:szCs w:val="20"/>
                <w:rtl w:val="0"/>
              </w:rPr>
              <w:t xml:space="preserve">Responsables del Proyecto</w:t>
            </w:r>
          </w:p>
        </w:tc>
        <w:tc>
          <w:tcPr>
            <w:vAlign w:val="center"/>
          </w:tcPr>
          <w:p w:rsidR="00000000" w:rsidDel="00000000" w:rsidP="00000000" w:rsidRDefault="00000000" w:rsidRPr="00000000" w14:paraId="00000007">
            <w:pPr>
              <w:numPr>
                <w:ilvl w:val="0"/>
                <w:numId w:val="1"/>
              </w:numPr>
              <w:spacing w:after="0" w:afterAutospacing="0" w:line="240" w:lineRule="auto"/>
              <w:ind w:left="720" w:hanging="360"/>
              <w:rPr>
                <w:sz w:val="21"/>
                <w:szCs w:val="21"/>
              </w:rPr>
            </w:pPr>
            <w:r w:rsidDel="00000000" w:rsidR="00000000" w:rsidRPr="00000000">
              <w:rPr>
                <w:sz w:val="21"/>
                <w:szCs w:val="21"/>
                <w:rtl w:val="0"/>
              </w:rPr>
              <w:t xml:space="preserve">Santiago Tomás Excofier</w:t>
            </w:r>
          </w:p>
          <w:p w:rsidR="00000000" w:rsidDel="00000000" w:rsidP="00000000" w:rsidRDefault="00000000" w:rsidRPr="00000000" w14:paraId="00000008">
            <w:pPr>
              <w:numPr>
                <w:ilvl w:val="0"/>
                <w:numId w:val="1"/>
              </w:numPr>
              <w:spacing w:after="0" w:afterAutospacing="0" w:lin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Ignacia Casandra Sagnella</w:t>
            </w:r>
            <w:r w:rsidDel="00000000" w:rsidR="00000000" w:rsidRPr="00000000">
              <w:rPr>
                <w:rtl w:val="0"/>
              </w:rPr>
            </w:r>
          </w:p>
          <w:p w:rsidR="00000000" w:rsidDel="00000000" w:rsidP="00000000" w:rsidRDefault="00000000" w:rsidRPr="00000000" w14:paraId="00000009">
            <w:pPr>
              <w:numPr>
                <w:ilvl w:val="0"/>
                <w:numId w:val="1"/>
              </w:numPr>
              <w:spacing w:after="60" w:line="240" w:lineRule="auto"/>
              <w:ind w:left="720" w:hanging="360"/>
            </w:pPr>
            <w:r w:rsidDel="00000000" w:rsidR="00000000" w:rsidRPr="00000000">
              <w:rPr>
                <w:rFonts w:ascii="Roboto" w:cs="Roboto" w:eastAsia="Roboto" w:hAnsi="Roboto"/>
                <w:color w:val="1f1f1f"/>
                <w:sz w:val="21"/>
                <w:szCs w:val="21"/>
                <w:rtl w:val="0"/>
              </w:rPr>
              <w:t xml:space="preserve">Elizabeth Sanchez Teran</w:t>
            </w:r>
            <w:r w:rsidDel="00000000" w:rsidR="00000000" w:rsidRPr="00000000">
              <w:rPr>
                <w:rtl w:val="0"/>
              </w:rPr>
              <w:t xml:space="preserve"> </w:t>
            </w:r>
          </w:p>
        </w:tc>
      </w:tr>
      <w:tr>
        <w:trPr>
          <w:cantSplit w:val="0"/>
          <w:tblHeader w:val="0"/>
        </w:trPr>
        <w:tc>
          <w:tcPr>
            <w:shd w:fill="d9d9d9" w:val="clear"/>
            <w:vAlign w:val="center"/>
          </w:tcPr>
          <w:p w:rsidR="00000000" w:rsidDel="00000000" w:rsidP="00000000" w:rsidRDefault="00000000" w:rsidRPr="00000000" w14:paraId="0000000A">
            <w:pPr>
              <w:rPr/>
            </w:pPr>
            <w:r w:rsidDel="00000000" w:rsidR="00000000" w:rsidRPr="00000000">
              <w:rPr>
                <w:rtl w:val="0"/>
              </w:rPr>
              <w:t xml:space="preserve">Funcionalidad</w:t>
            </w:r>
          </w:p>
        </w:tc>
        <w:tc>
          <w:tcPr>
            <w:vAlign w:val="center"/>
          </w:tcPr>
          <w:p w:rsidR="00000000" w:rsidDel="00000000" w:rsidP="00000000" w:rsidRDefault="00000000" w:rsidRPr="00000000" w14:paraId="0000000B">
            <w:pPr>
              <w:spacing w:after="160" w:line="278.00000000000006" w:lineRule="auto"/>
              <w:rPr/>
            </w:pPr>
            <w:r w:rsidDel="00000000" w:rsidR="00000000" w:rsidRPr="00000000">
              <w:rPr>
                <w:rtl w:val="0"/>
              </w:rPr>
            </w:r>
          </w:p>
        </w:tc>
      </w:tr>
      <w:tr>
        <w:trPr>
          <w:cantSplit w:val="1"/>
          <w:tblHeader w:val="0"/>
        </w:trPr>
        <w:tc>
          <w:tcPr>
            <w:gridSpan w:val="2"/>
            <w:shd w:fill="e0e0e0" w:val="clear"/>
          </w:tcPr>
          <w:p w:rsidR="00000000" w:rsidDel="00000000" w:rsidP="00000000" w:rsidRDefault="00000000" w:rsidRPr="00000000" w14:paraId="0000000C">
            <w:pPr>
              <w:pStyle w:val="Heading1"/>
              <w:spacing w:after="0" w:before="0" w:lineRule="auto"/>
              <w:jc w:val="center"/>
              <w:rPr>
                <w:sz w:val="28"/>
                <w:szCs w:val="28"/>
              </w:rPr>
            </w:pPr>
            <w:bookmarkStart w:colFirst="0" w:colLast="0" w:name="_heading=h.xvcfky2ngwir" w:id="1"/>
            <w:bookmarkEnd w:id="1"/>
            <w:r w:rsidDel="00000000" w:rsidR="00000000" w:rsidRPr="00000000">
              <w:rPr>
                <w:sz w:val="28"/>
                <w:szCs w:val="28"/>
                <w:rtl w:val="0"/>
              </w:rPr>
              <w:t xml:space="preserve">Índice</w:t>
            </w:r>
          </w:p>
        </w:tc>
      </w:tr>
      <w:tr>
        <w:trPr>
          <w:cantSplit w:val="1"/>
          <w:trHeight w:val="7485" w:hRule="atLeast"/>
          <w:tblHeader w:val="0"/>
        </w:trPr>
        <w:tc>
          <w:tcPr>
            <w:gridSpan w:val="2"/>
          </w:tcPr>
          <w:p w:rsidR="00000000" w:rsidDel="00000000" w:rsidP="00000000" w:rsidRDefault="00000000" w:rsidRPr="00000000" w14:paraId="0000000E">
            <w:pPr>
              <w:rPr/>
            </w:pPr>
            <w:r w:rsidDel="00000000" w:rsidR="00000000" w:rsidRPr="00000000">
              <w:rPr>
                <w:rtl w:val="0"/>
              </w:rPr>
            </w:r>
          </w:p>
          <w:sdt>
            <w:sdtPr>
              <w:id w:val="-1931799275"/>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vcfky2ngwi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auinzmbfpa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proceso</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uze2t4krd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rkkt462i3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03r0v8bq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Actor(es) principal(es):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93rb4fdym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Precondiciones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sgwyc2rvhb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Poscondiciones</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ifsbzyth7m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Flujo Principal de Eventos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5dmz6glw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bcvaw13tm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Flujos Alternativos / Excepciones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7s47isytc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 – Usuario cancela el cierre de sesión: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ohudgdfys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 – Error al intentar invalidar token en backend:</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so5nivs0h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A3 – Token ya expirado al momento del logout:</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wh7nt6lug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A4 – Error de red al intentar logout (sin invalidación backend):</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icca35pd2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A5 – Cierre de sesión desde múltiples pestañas: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sansg6djj8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Reglas de Negocio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uoaxuoixrl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Requerimientos No Funcionales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1ooc0lsoc6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Modelo Conceptual de datos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gfikhpzjqw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Registros de las revisiones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9p8orvy3t7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Participantes y Aprobaciones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rPr/>
            </w:pP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tbl>
      <w:tblPr>
        <w:tblStyle w:val="Table2"/>
        <w:tblW w:w="99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840"/>
        <w:gridCol w:w="105"/>
        <w:tblGridChange w:id="0">
          <w:tblGrid>
            <w:gridCol w:w="9840"/>
            <w:gridCol w:w="105"/>
          </w:tblGrid>
        </w:tblGridChange>
      </w:tblGrid>
      <w:tr>
        <w:trPr>
          <w:cantSplit w:val="0"/>
          <w:trHeight w:val="340.26855468749994" w:hRule="atLeast"/>
          <w:tblHeader w:val="0"/>
        </w:trPr>
        <w:tc>
          <w:tcPr>
            <w:gridSpan w:val="2"/>
            <w:shd w:fill="d9d9d9" w:val="clear"/>
            <w:vAlign w:val="center"/>
          </w:tcPr>
          <w:p w:rsidR="00000000" w:rsidDel="00000000" w:rsidP="00000000" w:rsidRDefault="00000000" w:rsidRPr="00000000" w14:paraId="00000026">
            <w:pPr>
              <w:pStyle w:val="Heading1"/>
              <w:widowControl w:val="0"/>
              <w:spacing w:after="0" w:before="0" w:line="276" w:lineRule="auto"/>
              <w:jc w:val="center"/>
              <w:rPr>
                <w:sz w:val="28"/>
                <w:szCs w:val="28"/>
              </w:rPr>
            </w:pPr>
            <w:bookmarkStart w:colFirst="0" w:colLast="0" w:name="_heading=h.vauinzmbfpa0" w:id="2"/>
            <w:bookmarkEnd w:id="2"/>
            <w:r w:rsidDel="00000000" w:rsidR="00000000" w:rsidRPr="00000000">
              <w:rPr>
                <w:sz w:val="28"/>
                <w:szCs w:val="28"/>
                <w:rtl w:val="0"/>
              </w:rPr>
              <w:t xml:space="preserve">1. Descripción del proceso </w:t>
            </w:r>
          </w:p>
        </w:tc>
      </w:tr>
      <w:tr>
        <w:trPr>
          <w:cantSplit w:val="0"/>
          <w:trHeight w:val="4533.208007812499" w:hRule="atLeast"/>
          <w:tblHeader w:val="0"/>
        </w:trPr>
        <w:tc>
          <w:tcPr>
            <w:gridSpan w:val="2"/>
            <w:vAlign w:val="center"/>
          </w:tcPr>
          <w:p w:rsidR="00000000" w:rsidDel="00000000" w:rsidP="00000000" w:rsidRDefault="00000000" w:rsidRPr="00000000" w14:paraId="00000028">
            <w:pPr>
              <w:pStyle w:val="Heading2"/>
              <w:spacing w:after="200" w:before="200" w:lineRule="auto"/>
              <w:ind w:left="720" w:firstLine="0"/>
              <w:rPr>
                <w:b w:val="1"/>
                <w:bCs w:val="1"/>
                <w:sz w:val="24"/>
                <w:szCs w:val="24"/>
              </w:rPr>
            </w:pPr>
            <w:bookmarkStart w:colFirst="0" w:colLast="0" w:name="_heading=h.muze2t4krdp6" w:id="3"/>
            <w:bookmarkEnd w:id="3"/>
            <w:r w:rsidDel="00000000" w:rsidR="00000000" w:rsidRPr="00000000">
              <w:rPr>
                <w:b w:val="1"/>
                <w:bCs w:val="1"/>
                <w:sz w:val="24"/>
                <w:szCs w:val="24"/>
                <w:rtl w:val="0"/>
              </w:rPr>
              <w:t xml:space="preserve">Objetivo</w:t>
            </w:r>
          </w:p>
          <w:p w:rsidR="00000000" w:rsidDel="00000000" w:rsidP="00000000" w:rsidRDefault="00000000" w:rsidRPr="00000000" w14:paraId="00000029">
            <w:pPr>
              <w:ind w:left="720" w:right="328.937007874016" w:firstLine="0"/>
              <w:jc w:val="both"/>
              <w:rPr/>
            </w:pPr>
            <w:r w:rsidDel="00000000" w:rsidR="00000000" w:rsidRPr="00000000">
              <w:rPr>
                <w:rtl w:val="0"/>
              </w:rPr>
              <w:t xml:space="preserve">Permitir al docente cerrar su sesión activa en la plataforma Acalud, invalidando el token JWT y eliminando los datos de sesión del frontend para garantizar que el dispositivo quede desvinculado de la cuenta.</w:t>
            </w:r>
          </w:p>
          <w:p w:rsidR="00000000" w:rsidDel="00000000" w:rsidP="00000000" w:rsidRDefault="00000000" w:rsidRPr="00000000" w14:paraId="0000002A">
            <w:pPr>
              <w:pStyle w:val="Heading2"/>
              <w:spacing w:after="200" w:lineRule="auto"/>
              <w:ind w:left="720" w:right="328.937007874016" w:firstLine="0"/>
              <w:jc w:val="both"/>
              <w:rPr>
                <w:b w:val="1"/>
                <w:bCs w:val="1"/>
                <w:sz w:val="24"/>
                <w:szCs w:val="24"/>
              </w:rPr>
            </w:pPr>
            <w:bookmarkStart w:colFirst="0" w:colLast="0" w:name="_heading=h.mrkkt462i3j9" w:id="4"/>
            <w:bookmarkEnd w:id="4"/>
            <w:r w:rsidDel="00000000" w:rsidR="00000000" w:rsidRPr="00000000">
              <w:rPr>
                <w:b w:val="1"/>
                <w:bCs w:val="1"/>
                <w:sz w:val="24"/>
                <w:szCs w:val="24"/>
                <w:rtl w:val="0"/>
              </w:rPr>
              <w:t xml:space="preserve">Resumen</w:t>
            </w:r>
          </w:p>
          <w:p w:rsidR="00000000" w:rsidDel="00000000" w:rsidP="00000000" w:rsidRDefault="00000000" w:rsidRPr="00000000" w14:paraId="0000002B">
            <w:pPr>
              <w:ind w:left="720" w:right="328.937007874016" w:firstLine="0"/>
              <w:jc w:val="both"/>
              <w:rPr/>
            </w:pPr>
            <w:r w:rsidDel="00000000" w:rsidR="00000000" w:rsidRPr="00000000">
              <w:rPr>
                <w:rtl w:val="0"/>
              </w:rPr>
              <w:t xml:space="preserve">El docente, desde el menú de usuario (generalmente en el header o panel lateral), hace clic en la opción "Cerrar sesión". El sistema invalida la sesión actual eliminando el token JWT del almacenamiento local, limpia el estado global de autenticación en el frontend y redirige al usuario a la página de inicio (home) como visitante anónimo. Opcionalmente, el backend puede registrar el evento y/o invalidar el token en una lista negra (opcional, según requerimientos de seguridad).</w:t>
            </w:r>
          </w:p>
          <w:p w:rsidR="00000000" w:rsidDel="00000000" w:rsidP="00000000" w:rsidRDefault="00000000" w:rsidRPr="00000000" w14:paraId="0000002C">
            <w:pPr>
              <w:pStyle w:val="Heading2"/>
              <w:spacing w:after="200" w:lineRule="auto"/>
              <w:ind w:left="720" w:firstLine="0"/>
              <w:rPr>
                <w:b w:val="1"/>
                <w:bCs w:val="1"/>
                <w:sz w:val="24"/>
                <w:szCs w:val="24"/>
              </w:rPr>
            </w:pPr>
            <w:bookmarkStart w:colFirst="0" w:colLast="0" w:name="_heading=h.jl03r0v8bq65" w:id="5"/>
            <w:bookmarkEnd w:id="5"/>
            <w:r w:rsidDel="00000000" w:rsidR="00000000" w:rsidRPr="00000000">
              <w:rPr>
                <w:b w:val="1"/>
                <w:bCs w:val="1"/>
                <w:sz w:val="24"/>
                <w:szCs w:val="24"/>
                <w:rtl w:val="0"/>
              </w:rPr>
              <w:t xml:space="preserve">Actor(es) principal(es):</w:t>
            </w:r>
          </w:p>
          <w:p w:rsidR="00000000" w:rsidDel="00000000" w:rsidP="00000000" w:rsidRDefault="00000000" w:rsidRPr="00000000" w14:paraId="0000002D">
            <w:pPr>
              <w:numPr>
                <w:ilvl w:val="0"/>
                <w:numId w:val="6"/>
              </w:numPr>
              <w:ind w:left="1440" w:hanging="360"/>
            </w:pPr>
            <w:r w:rsidDel="00000000" w:rsidR="00000000" w:rsidRPr="00000000">
              <w:rPr>
                <w:rtl w:val="0"/>
              </w:rPr>
              <w:t xml:space="preserve">Usuario Externo: Docente (usuario logueado)</w:t>
            </w:r>
            <w:r w:rsidDel="00000000" w:rsidR="00000000" w:rsidRPr="00000000">
              <w:rPr>
                <w:rtl w:val="0"/>
              </w:rPr>
            </w:r>
          </w:p>
        </w:tc>
      </w:tr>
    </w:tbl>
    <w:p w:rsidR="00000000" w:rsidDel="00000000" w:rsidP="00000000" w:rsidRDefault="00000000" w:rsidRPr="00000000" w14:paraId="0000002F">
      <w:pPr>
        <w:spacing w:after="0" w:before="0" w:lineRule="auto"/>
        <w:jc w:val="left"/>
        <w:rPr/>
      </w:pPr>
      <w:r w:rsidDel="00000000" w:rsidR="00000000" w:rsidRPr="00000000">
        <w:rPr>
          <w:rtl w:val="0"/>
        </w:rPr>
      </w:r>
    </w:p>
    <w:p w:rsidR="00000000" w:rsidDel="00000000" w:rsidP="00000000" w:rsidRDefault="00000000" w:rsidRPr="00000000" w14:paraId="00000030">
      <w:pPr>
        <w:spacing w:after="0" w:before="0" w:lineRule="auto"/>
        <w:jc w:val="left"/>
        <w:rPr/>
      </w:pPr>
      <w:r w:rsidDel="00000000" w:rsidR="00000000" w:rsidRPr="00000000">
        <w:rPr>
          <w:rtl w:val="0"/>
        </w:rPr>
      </w:r>
    </w:p>
    <w:tbl>
      <w:tblPr>
        <w:tblStyle w:val="Table3"/>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15" w:hRule="atLeast"/>
          <w:tblHeader w:val="0"/>
        </w:trPr>
        <w:tc>
          <w:tcPr>
            <w:tcBorders>
              <w:bottom w:color="000000" w:space="0" w:sz="4" w:val="single"/>
            </w:tcBorders>
            <w:shd w:fill="d9d9d9" w:val="clear"/>
          </w:tcPr>
          <w:p w:rsidR="00000000" w:rsidDel="00000000" w:rsidP="00000000" w:rsidRDefault="00000000" w:rsidRPr="00000000" w14:paraId="00000031">
            <w:pPr>
              <w:pStyle w:val="Heading1"/>
              <w:widowControl w:val="0"/>
              <w:spacing w:after="0" w:before="0" w:lineRule="auto"/>
              <w:jc w:val="center"/>
              <w:rPr>
                <w:sz w:val="28"/>
                <w:szCs w:val="28"/>
              </w:rPr>
            </w:pPr>
            <w:bookmarkStart w:colFirst="0" w:colLast="0" w:name="_heading=h.393rb4fdymvc" w:id="6"/>
            <w:bookmarkEnd w:id="6"/>
            <w:r w:rsidDel="00000000" w:rsidR="00000000" w:rsidRPr="00000000">
              <w:rPr>
                <w:sz w:val="28"/>
                <w:szCs w:val="28"/>
                <w:rtl w:val="0"/>
              </w:rPr>
              <w:t xml:space="preserve">2. Precondiciones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32">
            <w:pPr>
              <w:numPr>
                <w:ilvl w:val="0"/>
                <w:numId w:val="3"/>
              </w:numPr>
              <w:spacing w:before="200" w:lineRule="auto"/>
              <w:ind w:left="720" w:hanging="360"/>
            </w:pPr>
            <w:r w:rsidDel="00000000" w:rsidR="00000000" w:rsidRPr="00000000">
              <w:rPr>
                <w:rtl w:val="0"/>
              </w:rPr>
              <w:t xml:space="preserve">El usuario debe tener una sesión activa (logueado) en la plataforma.</w:t>
            </w:r>
          </w:p>
          <w:p w:rsidR="00000000" w:rsidDel="00000000" w:rsidP="00000000" w:rsidRDefault="00000000" w:rsidRPr="00000000" w14:paraId="00000033">
            <w:pPr>
              <w:numPr>
                <w:ilvl w:val="0"/>
                <w:numId w:val="3"/>
              </w:numPr>
              <w:spacing w:after="200" w:before="200" w:lineRule="auto"/>
              <w:ind w:left="720" w:hanging="360"/>
            </w:pPr>
            <w:r w:rsidDel="00000000" w:rsidR="00000000" w:rsidRPr="00000000">
              <w:rPr>
                <w:rtl w:val="0"/>
              </w:rPr>
              <w:t xml:space="preserve">El usuario debe haber iniciado sesión previamente (CU-002).</w:t>
            </w:r>
            <w:r w:rsidDel="00000000" w:rsidR="00000000" w:rsidRPr="00000000">
              <w:rPr>
                <w:rtl w:val="0"/>
              </w:rPr>
            </w:r>
          </w:p>
        </w:tc>
      </w:tr>
    </w:tbl>
    <w:p w:rsidR="00000000" w:rsidDel="00000000" w:rsidP="00000000" w:rsidRDefault="00000000" w:rsidRPr="00000000" w14:paraId="00000034">
      <w:pPr>
        <w:spacing w:after="0" w:before="0" w:lineRule="auto"/>
        <w:jc w:val="left"/>
        <w:rPr/>
      </w:pPr>
      <w:r w:rsidDel="00000000" w:rsidR="00000000" w:rsidRPr="00000000">
        <w:rPr>
          <w:rtl w:val="0"/>
        </w:rPr>
      </w:r>
    </w:p>
    <w:p w:rsidR="00000000" w:rsidDel="00000000" w:rsidP="00000000" w:rsidRDefault="00000000" w:rsidRPr="00000000" w14:paraId="00000035">
      <w:pPr>
        <w:spacing w:after="0" w:before="0" w:lineRule="auto"/>
        <w:jc w:val="left"/>
        <w:rPr/>
      </w:pPr>
      <w:r w:rsidDel="00000000" w:rsidR="00000000" w:rsidRPr="00000000">
        <w:rPr>
          <w:rtl w:val="0"/>
        </w:rPr>
      </w:r>
    </w:p>
    <w:tbl>
      <w:tblPr>
        <w:tblStyle w:val="Table4"/>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5" w:hRule="atLeast"/>
          <w:tblHeader w:val="0"/>
        </w:trPr>
        <w:tc>
          <w:tcPr>
            <w:tcBorders>
              <w:bottom w:color="000000" w:space="0" w:sz="4" w:val="single"/>
            </w:tcBorders>
            <w:shd w:fill="d9d9d9" w:val="clear"/>
          </w:tcPr>
          <w:p w:rsidR="00000000" w:rsidDel="00000000" w:rsidP="00000000" w:rsidRDefault="00000000" w:rsidRPr="00000000" w14:paraId="00000036">
            <w:pPr>
              <w:pStyle w:val="Heading1"/>
              <w:widowControl w:val="1"/>
              <w:spacing w:after="0" w:before="0" w:lineRule="auto"/>
              <w:jc w:val="center"/>
              <w:rPr>
                <w:sz w:val="28"/>
                <w:szCs w:val="28"/>
              </w:rPr>
            </w:pPr>
            <w:bookmarkStart w:colFirst="0" w:colLast="0" w:name="_heading=h.csgwyc2rvhbr" w:id="7"/>
            <w:bookmarkEnd w:id="7"/>
            <w:r w:rsidDel="00000000" w:rsidR="00000000" w:rsidRPr="00000000">
              <w:rPr>
                <w:sz w:val="28"/>
                <w:szCs w:val="28"/>
                <w:rtl w:val="0"/>
              </w:rPr>
              <w:t xml:space="preserve">3. Poscondiciones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37">
            <w:pPr>
              <w:numPr>
                <w:ilvl w:val="0"/>
                <w:numId w:val="4"/>
              </w:numPr>
              <w:spacing w:before="200" w:lineRule="auto"/>
              <w:ind w:left="720" w:hanging="360"/>
            </w:pPr>
            <w:r w:rsidDel="00000000" w:rsidR="00000000" w:rsidRPr="00000000">
              <w:rPr>
                <w:rtl w:val="0"/>
              </w:rPr>
              <w:t xml:space="preserve">El token JWT es eliminado del almacenamiento local (localStorage o cookie).</w:t>
            </w:r>
          </w:p>
          <w:p w:rsidR="00000000" w:rsidDel="00000000" w:rsidP="00000000" w:rsidRDefault="00000000" w:rsidRPr="00000000" w14:paraId="00000038">
            <w:pPr>
              <w:numPr>
                <w:ilvl w:val="0"/>
                <w:numId w:val="4"/>
              </w:numPr>
              <w:spacing w:before="200" w:lineRule="auto"/>
              <w:ind w:left="720" w:hanging="360"/>
            </w:pPr>
            <w:r w:rsidDel="00000000" w:rsidR="00000000" w:rsidRPr="00000000">
              <w:rPr>
                <w:rtl w:val="0"/>
              </w:rPr>
              <w:t xml:space="preserve">El estado global de autenticación (Redux/Context) se limpia.</w:t>
            </w:r>
          </w:p>
          <w:p w:rsidR="00000000" w:rsidDel="00000000" w:rsidP="00000000" w:rsidRDefault="00000000" w:rsidRPr="00000000" w14:paraId="00000039">
            <w:pPr>
              <w:numPr>
                <w:ilvl w:val="0"/>
                <w:numId w:val="4"/>
              </w:numPr>
              <w:spacing w:before="200" w:lineRule="auto"/>
              <w:ind w:left="720" w:hanging="360"/>
            </w:pPr>
            <w:r w:rsidDel="00000000" w:rsidR="00000000" w:rsidRPr="00000000">
              <w:rPr>
                <w:rtl w:val="0"/>
              </w:rPr>
              <w:t xml:space="preserve">El usuario pasa a estado "anónimo" (USL) para el resto de la navegación.</w:t>
            </w:r>
          </w:p>
          <w:p w:rsidR="00000000" w:rsidDel="00000000" w:rsidP="00000000" w:rsidRDefault="00000000" w:rsidRPr="00000000" w14:paraId="0000003A">
            <w:pPr>
              <w:numPr>
                <w:ilvl w:val="0"/>
                <w:numId w:val="4"/>
              </w:numPr>
              <w:spacing w:before="200" w:lineRule="auto"/>
              <w:ind w:left="720" w:hanging="360"/>
            </w:pPr>
            <w:r w:rsidDel="00000000" w:rsidR="00000000" w:rsidRPr="00000000">
              <w:rPr>
                <w:rtl w:val="0"/>
              </w:rPr>
              <w:t xml:space="preserve">El carrito actual se convierte en carrito anónimo (si no estaba ya en ese estado).</w:t>
            </w:r>
          </w:p>
          <w:p w:rsidR="00000000" w:rsidDel="00000000" w:rsidP="00000000" w:rsidRDefault="00000000" w:rsidRPr="00000000" w14:paraId="0000003B">
            <w:pPr>
              <w:numPr>
                <w:ilvl w:val="0"/>
                <w:numId w:val="4"/>
              </w:numPr>
              <w:spacing w:after="200" w:before="200" w:lineRule="auto"/>
              <w:ind w:left="720" w:hanging="360"/>
            </w:pPr>
            <w:r w:rsidDel="00000000" w:rsidR="00000000" w:rsidRPr="00000000">
              <w:rPr>
                <w:rtl w:val="0"/>
              </w:rPr>
              <w:t xml:space="preserve">El sistema redirige al usuario a la página de inicio (home).</w:t>
            </w:r>
            <w:r w:rsidDel="00000000" w:rsidR="00000000" w:rsidRPr="00000000">
              <w:rPr>
                <w:rtl w:val="0"/>
              </w:rPr>
            </w:r>
          </w:p>
        </w:tc>
      </w:tr>
    </w:tbl>
    <w:p w:rsidR="00000000" w:rsidDel="00000000" w:rsidP="00000000" w:rsidRDefault="00000000" w:rsidRPr="00000000" w14:paraId="0000003C">
      <w:pPr>
        <w:spacing w:after="0" w:before="0" w:lineRule="auto"/>
        <w:jc w:val="left"/>
        <w:rPr/>
      </w:pPr>
      <w:r w:rsidDel="00000000" w:rsidR="00000000" w:rsidRPr="00000000">
        <w:rPr>
          <w:rtl w:val="0"/>
        </w:rPr>
      </w:r>
    </w:p>
    <w:p w:rsidR="00000000" w:rsidDel="00000000" w:rsidP="00000000" w:rsidRDefault="00000000" w:rsidRPr="00000000" w14:paraId="0000003D">
      <w:pPr>
        <w:spacing w:after="0" w:before="0" w:lineRule="auto"/>
        <w:jc w:val="left"/>
        <w:rPr/>
      </w:pPr>
      <w:r w:rsidDel="00000000" w:rsidR="00000000" w:rsidRPr="00000000">
        <w:rPr>
          <w:rtl w:val="0"/>
        </w:rPr>
      </w:r>
    </w:p>
    <w:tbl>
      <w:tblPr>
        <w:tblStyle w:val="Table5"/>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45" w:hRule="atLeast"/>
          <w:tblHeader w:val="0"/>
        </w:trPr>
        <w:tc>
          <w:tcPr>
            <w:tcBorders>
              <w:bottom w:color="000000" w:space="0" w:sz="4" w:val="single"/>
            </w:tcBorders>
            <w:shd w:fill="d9d9d9" w:val="clear"/>
          </w:tcPr>
          <w:p w:rsidR="00000000" w:rsidDel="00000000" w:rsidP="00000000" w:rsidRDefault="00000000" w:rsidRPr="00000000" w14:paraId="0000003E">
            <w:pPr>
              <w:pStyle w:val="Heading1"/>
              <w:spacing w:after="0" w:before="0" w:lineRule="auto"/>
              <w:jc w:val="center"/>
              <w:rPr>
                <w:sz w:val="28"/>
                <w:szCs w:val="28"/>
              </w:rPr>
            </w:pPr>
            <w:bookmarkStart w:colFirst="0" w:colLast="0" w:name="_heading=h.aifsbzyth7m3" w:id="8"/>
            <w:bookmarkEnd w:id="8"/>
            <w:r w:rsidDel="00000000" w:rsidR="00000000" w:rsidRPr="00000000">
              <w:rPr>
                <w:sz w:val="28"/>
                <w:szCs w:val="28"/>
                <w:rtl w:val="0"/>
              </w:rPr>
              <w:t xml:space="preserve">4. Flujo Principal de Eventos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3F">
            <w:pPr>
              <w:pStyle w:val="Heading2"/>
              <w:spacing w:after="200" w:before="200" w:lineRule="auto"/>
              <w:ind w:left="720" w:firstLine="0"/>
              <w:rPr/>
            </w:pPr>
            <w:bookmarkStart w:colFirst="0" w:colLast="0" w:name="_heading=h.155dmz6glwsg" w:id="9"/>
            <w:bookmarkEnd w:id="9"/>
            <w:r w:rsidDel="00000000" w:rsidR="00000000" w:rsidRPr="00000000">
              <w:rPr>
                <w:b w:val="1"/>
                <w:bCs w:val="1"/>
                <w:sz w:val="24"/>
                <w:szCs w:val="24"/>
                <w:rtl w:val="0"/>
              </w:rPr>
              <w:t xml:space="preserve">Pasos</w:t>
            </w:r>
            <w:r w:rsidDel="00000000" w:rsidR="00000000" w:rsidRPr="00000000">
              <w:rPr>
                <w:rtl w:val="0"/>
              </w:rPr>
            </w:r>
          </w:p>
          <w:p w:rsidR="00000000" w:rsidDel="00000000" w:rsidP="00000000" w:rsidRDefault="00000000" w:rsidRPr="00000000" w14:paraId="00000040">
            <w:pPr>
              <w:numPr>
                <w:ilvl w:val="0"/>
                <w:numId w:val="5"/>
              </w:numPr>
              <w:spacing w:before="200" w:lineRule="auto"/>
              <w:ind w:left="720" w:right="283.937007874016" w:hanging="360"/>
            </w:pPr>
            <w:r w:rsidDel="00000000" w:rsidR="00000000" w:rsidRPr="00000000">
              <w:rPr>
                <w:rtl w:val="0"/>
              </w:rPr>
              <w:t xml:space="preserve">El usuario, estando logueado, accede al menú de usuario (generalmente un ícono de perfil o avatar en el header).</w:t>
            </w:r>
          </w:p>
          <w:p w:rsidR="00000000" w:rsidDel="00000000" w:rsidP="00000000" w:rsidRDefault="00000000" w:rsidRPr="00000000" w14:paraId="00000041">
            <w:pPr>
              <w:numPr>
                <w:ilvl w:val="0"/>
                <w:numId w:val="5"/>
              </w:numPr>
              <w:spacing w:before="200" w:lineRule="auto"/>
              <w:ind w:left="720" w:right="283.937007874016" w:hanging="360"/>
            </w:pPr>
            <w:r w:rsidDel="00000000" w:rsidR="00000000" w:rsidRPr="00000000">
              <w:rPr>
                <w:rtl w:val="0"/>
              </w:rPr>
              <w:t xml:space="preserve">El usuario hace clic en la opción "Cerrar sesión" o "Logout".</w:t>
            </w:r>
          </w:p>
          <w:p w:rsidR="00000000" w:rsidDel="00000000" w:rsidP="00000000" w:rsidRDefault="00000000" w:rsidRPr="00000000" w14:paraId="00000042">
            <w:pPr>
              <w:numPr>
                <w:ilvl w:val="0"/>
                <w:numId w:val="5"/>
              </w:numPr>
              <w:spacing w:before="200" w:lineRule="auto"/>
              <w:ind w:left="720" w:right="283.937007874016" w:hanging="360"/>
            </w:pPr>
            <w:r w:rsidDel="00000000" w:rsidR="00000000" w:rsidRPr="00000000">
              <w:rPr>
                <w:rtl w:val="0"/>
              </w:rPr>
              <w:t xml:space="preserve">El sistema muestra un mensaje de confirmación opcional: "¿Estás seguro de que deseas cerrar sesión?".</w:t>
            </w:r>
          </w:p>
          <w:p w:rsidR="00000000" w:rsidDel="00000000" w:rsidP="00000000" w:rsidRDefault="00000000" w:rsidRPr="00000000" w14:paraId="00000043">
            <w:pPr>
              <w:numPr>
                <w:ilvl w:val="0"/>
                <w:numId w:val="5"/>
              </w:numPr>
              <w:spacing w:before="200" w:lineRule="auto"/>
              <w:ind w:left="720" w:right="283.937007874016" w:hanging="360"/>
            </w:pPr>
            <w:r w:rsidDel="00000000" w:rsidR="00000000" w:rsidRPr="00000000">
              <w:rPr>
                <w:rtl w:val="0"/>
              </w:rPr>
              <w:t xml:space="preserve">El usuario confirma la acción haciendo clic en "Sí, cerrar sesión".</w:t>
            </w:r>
          </w:p>
          <w:p w:rsidR="00000000" w:rsidDel="00000000" w:rsidP="00000000" w:rsidRDefault="00000000" w:rsidRPr="00000000" w14:paraId="00000044">
            <w:pPr>
              <w:numPr>
                <w:ilvl w:val="0"/>
                <w:numId w:val="5"/>
              </w:numPr>
              <w:spacing w:before="200" w:lineRule="auto"/>
              <w:ind w:left="720" w:right="283.937007874016" w:hanging="360"/>
            </w:pPr>
            <w:r w:rsidDel="00000000" w:rsidR="00000000" w:rsidRPr="00000000">
              <w:rPr>
                <w:rtl w:val="0"/>
              </w:rPr>
              <w:t xml:space="preserve">El sistema elimina el token JWT del almacenamiento local (localStorage o cookie).</w:t>
            </w:r>
          </w:p>
          <w:p w:rsidR="00000000" w:rsidDel="00000000" w:rsidP="00000000" w:rsidRDefault="00000000" w:rsidRPr="00000000" w14:paraId="00000045">
            <w:pPr>
              <w:numPr>
                <w:ilvl w:val="0"/>
                <w:numId w:val="5"/>
              </w:numPr>
              <w:spacing w:before="200" w:lineRule="auto"/>
              <w:ind w:left="720" w:right="283.937007874016" w:hanging="360"/>
            </w:pPr>
            <w:r w:rsidDel="00000000" w:rsidR="00000000" w:rsidRPr="00000000">
              <w:rPr>
                <w:rtl w:val="0"/>
              </w:rPr>
              <w:t xml:space="preserve">El sistema limpia el estado global de autenticación (Redux/Context), seteando isLoggedIn = false y eliminando los datos del usuario (user_id, email, role).</w:t>
            </w:r>
          </w:p>
          <w:p w:rsidR="00000000" w:rsidDel="00000000" w:rsidP="00000000" w:rsidRDefault="00000000" w:rsidRPr="00000000" w14:paraId="00000046">
            <w:pPr>
              <w:numPr>
                <w:ilvl w:val="0"/>
                <w:numId w:val="5"/>
              </w:numPr>
              <w:spacing w:before="200" w:lineRule="auto"/>
              <w:ind w:left="720" w:right="283.937007874016" w:hanging="360"/>
            </w:pPr>
            <w:r w:rsidDel="00000000" w:rsidR="00000000" w:rsidRPr="00000000">
              <w:rPr>
                <w:rtl w:val="0"/>
              </w:rPr>
              <w:t xml:space="preserve">El sistema limpia cualquier otro dato de sesión sensible que pueda estar almacenado (ej: preferencias temporales asociadas al usuario logueado).</w:t>
            </w:r>
          </w:p>
          <w:p w:rsidR="00000000" w:rsidDel="00000000" w:rsidP="00000000" w:rsidRDefault="00000000" w:rsidRPr="00000000" w14:paraId="00000047">
            <w:pPr>
              <w:numPr>
                <w:ilvl w:val="0"/>
                <w:numId w:val="5"/>
              </w:numPr>
              <w:spacing w:before="200" w:lineRule="auto"/>
              <w:ind w:left="720" w:right="283.937007874016" w:hanging="360"/>
            </w:pPr>
            <w:r w:rsidDel="00000000" w:rsidR="00000000" w:rsidRPr="00000000">
              <w:rPr>
                <w:rtl w:val="0"/>
              </w:rPr>
              <w:t xml:space="preserve">(Opcional) Si el backend implementa invalidación de tokens, el frontend envía una solicitud POST /auth/logout con el token actual para agregarlo a una lista negra.</w:t>
            </w:r>
          </w:p>
          <w:p w:rsidR="00000000" w:rsidDel="00000000" w:rsidP="00000000" w:rsidRDefault="00000000" w:rsidRPr="00000000" w14:paraId="00000048">
            <w:pPr>
              <w:numPr>
                <w:ilvl w:val="0"/>
                <w:numId w:val="5"/>
              </w:numPr>
              <w:spacing w:before="200" w:lineRule="auto"/>
              <w:ind w:left="720" w:right="283.937007874016" w:hanging="360"/>
            </w:pPr>
            <w:r w:rsidDel="00000000" w:rsidR="00000000" w:rsidRPr="00000000">
              <w:rPr>
                <w:rtl w:val="0"/>
              </w:rPr>
              <w:t xml:space="preserve">El sistema redirige al usuario a la página de inicio (home) o a la página donde estaba antes de loguearse.</w:t>
            </w:r>
          </w:p>
          <w:p w:rsidR="00000000" w:rsidDel="00000000" w:rsidP="00000000" w:rsidRDefault="00000000" w:rsidRPr="00000000" w14:paraId="00000049">
            <w:pPr>
              <w:numPr>
                <w:ilvl w:val="0"/>
                <w:numId w:val="5"/>
              </w:numPr>
              <w:spacing w:before="200" w:lineRule="auto"/>
              <w:ind w:left="720" w:right="283.937007874016" w:hanging="360"/>
            </w:pPr>
            <w:r w:rsidDel="00000000" w:rsidR="00000000" w:rsidRPr="00000000">
              <w:rPr>
                <w:rtl w:val="0"/>
              </w:rPr>
              <w:t xml:space="preserve">El sistema actualiza la interfaz reflejando el estado de usuario anónimo (botón "Login/Registro" visible, carrito con productos anónimos).</w:t>
            </w:r>
          </w:p>
          <w:p w:rsidR="00000000" w:rsidDel="00000000" w:rsidP="00000000" w:rsidRDefault="00000000" w:rsidRPr="00000000" w14:paraId="0000004A">
            <w:pPr>
              <w:numPr>
                <w:ilvl w:val="0"/>
                <w:numId w:val="5"/>
              </w:numPr>
              <w:spacing w:after="200" w:before="200" w:lineRule="auto"/>
              <w:ind w:left="720" w:right="283.937007874016" w:hanging="360"/>
            </w:pPr>
            <w:r w:rsidDel="00000000" w:rsidR="00000000" w:rsidRPr="00000000">
              <w:rPr>
                <w:rtl w:val="0"/>
              </w:rPr>
              <w:t xml:space="preserve">El sistema dispara un evento de analytics: user_logged_out.</w:t>
            </w:r>
          </w:p>
        </w:tc>
      </w:tr>
    </w:tbl>
    <w:p w:rsidR="00000000" w:rsidDel="00000000" w:rsidP="00000000" w:rsidRDefault="00000000" w:rsidRPr="00000000" w14:paraId="0000004B">
      <w:pPr>
        <w:spacing w:after="0" w:before="0" w:lineRule="auto"/>
        <w:jc w:val="left"/>
        <w:rPr/>
      </w:pPr>
      <w:r w:rsidDel="00000000" w:rsidR="00000000" w:rsidRPr="00000000">
        <w:rPr>
          <w:rtl w:val="0"/>
        </w:rPr>
      </w:r>
    </w:p>
    <w:p w:rsidR="00000000" w:rsidDel="00000000" w:rsidP="00000000" w:rsidRDefault="00000000" w:rsidRPr="00000000" w14:paraId="0000004C">
      <w:pPr>
        <w:spacing w:after="0" w:before="0" w:lineRule="auto"/>
        <w:jc w:val="left"/>
        <w:rPr/>
      </w:pPr>
      <w:r w:rsidDel="00000000" w:rsidR="00000000" w:rsidRPr="00000000">
        <w:rPr>
          <w:rtl w:val="0"/>
        </w:rPr>
      </w:r>
    </w:p>
    <w:tbl>
      <w:tblPr>
        <w:tblStyle w:val="Table6"/>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04D">
            <w:pPr>
              <w:pStyle w:val="Heading1"/>
              <w:spacing w:after="0" w:before="0" w:lineRule="auto"/>
              <w:jc w:val="center"/>
              <w:rPr>
                <w:sz w:val="28"/>
                <w:szCs w:val="28"/>
              </w:rPr>
            </w:pPr>
            <w:bookmarkStart w:colFirst="0" w:colLast="0" w:name="_heading=h.ecbcvaw13tm5" w:id="10"/>
            <w:bookmarkEnd w:id="10"/>
            <w:r w:rsidDel="00000000" w:rsidR="00000000" w:rsidRPr="00000000">
              <w:rPr>
                <w:sz w:val="28"/>
                <w:szCs w:val="28"/>
                <w:rtl w:val="0"/>
              </w:rPr>
              <w:t xml:space="preserve">5. Flujos Alternativos / Excepciones</w:t>
            </w:r>
          </w:p>
        </w:tc>
      </w:tr>
      <w:tr>
        <w:trPr>
          <w:cantSplit w:val="0"/>
          <w:trHeight w:val="4635" w:hRule="atLeast"/>
          <w:tblHeader w:val="0"/>
        </w:trPr>
        <w:tc>
          <w:tcPr>
            <w:tcBorders>
              <w:bottom w:color="000000" w:space="0" w:sz="4" w:val="single"/>
            </w:tcBorders>
            <w:shd w:fill="ffffff" w:val="clear"/>
            <w:vAlign w:val="center"/>
          </w:tcPr>
          <w:p w:rsidR="00000000" w:rsidDel="00000000" w:rsidP="00000000" w:rsidRDefault="00000000" w:rsidRPr="00000000" w14:paraId="0000004E">
            <w:pPr>
              <w:pStyle w:val="Heading2"/>
              <w:spacing w:line="278.00000000000006" w:lineRule="auto"/>
              <w:ind w:left="425.19685039370086" w:right="283.937007874016" w:firstLine="0"/>
              <w:rPr>
                <w:b w:val="1"/>
                <w:bCs w:val="1"/>
                <w:sz w:val="24"/>
                <w:szCs w:val="24"/>
              </w:rPr>
            </w:pPr>
            <w:bookmarkStart w:colFirst="0" w:colLast="0" w:name="_heading=h.o7s47isytclm" w:id="11"/>
            <w:bookmarkEnd w:id="11"/>
            <w:r w:rsidDel="00000000" w:rsidR="00000000" w:rsidRPr="00000000">
              <w:rPr>
                <w:b w:val="1"/>
                <w:bCs w:val="1"/>
                <w:sz w:val="24"/>
                <w:szCs w:val="24"/>
                <w:rtl w:val="0"/>
              </w:rPr>
              <w:t xml:space="preserve">A1 – Usuario cancela el cierre de sesión:</w:t>
            </w:r>
          </w:p>
          <w:p w:rsidR="00000000" w:rsidDel="00000000" w:rsidP="00000000" w:rsidRDefault="00000000" w:rsidRPr="00000000" w14:paraId="0000004F">
            <w:pPr>
              <w:spacing w:before="200" w:lineRule="auto"/>
              <w:ind w:left="1440" w:right="283.937007874016" w:firstLine="0"/>
              <w:rPr/>
            </w:pPr>
            <w:r w:rsidDel="00000000" w:rsidR="00000000" w:rsidRPr="00000000">
              <w:rPr>
                <w:rtl w:val="0"/>
              </w:rPr>
              <w:t xml:space="preserve">Deriva del paso 4 del flujo principal.</w:t>
            </w:r>
          </w:p>
          <w:p w:rsidR="00000000" w:rsidDel="00000000" w:rsidP="00000000" w:rsidRDefault="00000000" w:rsidRPr="00000000" w14:paraId="00000050">
            <w:pPr>
              <w:spacing w:before="200" w:lineRule="auto"/>
              <w:ind w:left="720" w:right="283.937007874016" w:firstLine="0"/>
              <w:rPr/>
            </w:pPr>
            <w:r w:rsidDel="00000000" w:rsidR="00000000" w:rsidRPr="00000000">
              <w:rPr>
                <w:rtl w:val="0"/>
              </w:rPr>
              <w:t xml:space="preserve">A1.1: En el mensaje de confirmación (paso 3), el usuario hace clic en "No, cancelar" o cierra el modal.</w:t>
            </w:r>
          </w:p>
          <w:p w:rsidR="00000000" w:rsidDel="00000000" w:rsidP="00000000" w:rsidRDefault="00000000" w:rsidRPr="00000000" w14:paraId="00000051">
            <w:pPr>
              <w:spacing w:before="200" w:lineRule="auto"/>
              <w:ind w:left="720" w:right="283.937007874016" w:firstLine="0"/>
              <w:rPr/>
            </w:pPr>
            <w:r w:rsidDel="00000000" w:rsidR="00000000" w:rsidRPr="00000000">
              <w:rPr>
                <w:rtl w:val="0"/>
              </w:rPr>
              <w:t xml:space="preserve">A1.2: El sistema cierra el mensaje de confirmación sin realizar ninguna acción.</w:t>
            </w:r>
          </w:p>
          <w:p w:rsidR="00000000" w:rsidDel="00000000" w:rsidP="00000000" w:rsidRDefault="00000000" w:rsidRPr="00000000" w14:paraId="00000052">
            <w:pPr>
              <w:spacing w:before="200" w:lineRule="auto"/>
              <w:ind w:left="720" w:right="283.937007874016" w:firstLine="0"/>
              <w:rPr/>
            </w:pPr>
            <w:r w:rsidDel="00000000" w:rsidR="00000000" w:rsidRPr="00000000">
              <w:rPr>
                <w:rtl w:val="0"/>
              </w:rPr>
              <w:t xml:space="preserve">A1.3: El usuario permanece logueado en la plataforma.</w:t>
            </w:r>
          </w:p>
          <w:p w:rsidR="00000000" w:rsidDel="00000000" w:rsidP="00000000" w:rsidRDefault="00000000" w:rsidRPr="00000000" w14:paraId="00000053">
            <w:pPr>
              <w:spacing w:before="200" w:lineRule="auto"/>
              <w:ind w:left="720" w:right="283.937007874016" w:firstLine="0"/>
              <w:rPr/>
            </w:pPr>
            <w:r w:rsidDel="00000000" w:rsidR="00000000" w:rsidRPr="00000000">
              <w:rPr>
                <w:rtl w:val="0"/>
              </w:rPr>
              <w:t xml:space="preserve">A1.4: El flujo principal se cancela. No se dispara evento de analytics.</w:t>
            </w:r>
          </w:p>
          <w:p w:rsidR="00000000" w:rsidDel="00000000" w:rsidP="00000000" w:rsidRDefault="00000000" w:rsidRPr="00000000" w14:paraId="00000054">
            <w:pPr>
              <w:spacing w:after="160" w:line="278.00000000000006" w:lineRule="auto"/>
              <w:ind w:left="720" w:right="283.937007874016" w:firstLine="0"/>
              <w:rPr/>
            </w:pPr>
            <w:r w:rsidDel="00000000" w:rsidR="00000000" w:rsidRPr="00000000">
              <w:rPr>
                <w:rtl w:val="0"/>
              </w:rPr>
            </w:r>
          </w:p>
          <w:p w:rsidR="00000000" w:rsidDel="00000000" w:rsidP="00000000" w:rsidRDefault="00000000" w:rsidRPr="00000000" w14:paraId="00000055">
            <w:pPr>
              <w:pStyle w:val="Heading2"/>
              <w:spacing w:line="278.00000000000006" w:lineRule="auto"/>
              <w:ind w:left="425.19685039370086" w:right="283.937007874016" w:firstLine="0"/>
              <w:rPr>
                <w:b w:val="1"/>
                <w:bCs w:val="1"/>
                <w:sz w:val="24"/>
                <w:szCs w:val="24"/>
              </w:rPr>
            </w:pPr>
            <w:bookmarkStart w:colFirst="0" w:colLast="0" w:name="_heading=h.qohudgdfys2r" w:id="12"/>
            <w:bookmarkEnd w:id="12"/>
            <w:r w:rsidDel="00000000" w:rsidR="00000000" w:rsidRPr="00000000">
              <w:rPr>
                <w:b w:val="1"/>
                <w:bCs w:val="1"/>
                <w:sz w:val="24"/>
                <w:szCs w:val="24"/>
                <w:rtl w:val="0"/>
              </w:rPr>
              <w:t xml:space="preserve">A2 – Error al intentar invalidar token en backend:</w:t>
            </w:r>
          </w:p>
          <w:p w:rsidR="00000000" w:rsidDel="00000000" w:rsidP="00000000" w:rsidRDefault="00000000" w:rsidRPr="00000000" w14:paraId="00000056">
            <w:pPr>
              <w:spacing w:before="200" w:lineRule="auto"/>
              <w:ind w:left="1440" w:right="283.937007874016" w:firstLine="0"/>
              <w:rPr/>
            </w:pPr>
            <w:r w:rsidDel="00000000" w:rsidR="00000000" w:rsidRPr="00000000">
              <w:rPr>
                <w:rtl w:val="0"/>
              </w:rPr>
              <w:t xml:space="preserve">Deriva del paso 8 del flujo principal (sólo si se implementa invalidación).</w:t>
            </w:r>
          </w:p>
          <w:p w:rsidR="00000000" w:rsidDel="00000000" w:rsidP="00000000" w:rsidRDefault="00000000" w:rsidRPr="00000000" w14:paraId="00000057">
            <w:pPr>
              <w:spacing w:before="200" w:lineRule="auto"/>
              <w:ind w:left="720" w:right="283.937007874016" w:firstLine="0"/>
              <w:rPr/>
            </w:pPr>
            <w:r w:rsidDel="00000000" w:rsidR="00000000" w:rsidRPr="00000000">
              <w:rPr>
                <w:rtl w:val="0"/>
              </w:rPr>
              <w:t xml:space="preserve">A2.1: El frontend envía la solicitud POST /auth/logout al backend para invalidar el token.</w:t>
            </w:r>
          </w:p>
          <w:p w:rsidR="00000000" w:rsidDel="00000000" w:rsidP="00000000" w:rsidRDefault="00000000" w:rsidRPr="00000000" w14:paraId="00000058">
            <w:pPr>
              <w:spacing w:before="200" w:lineRule="auto"/>
              <w:ind w:left="720" w:right="283.937007874016" w:firstLine="0"/>
              <w:rPr/>
            </w:pPr>
            <w:r w:rsidDel="00000000" w:rsidR="00000000" w:rsidRPr="00000000">
              <w:rPr>
                <w:rtl w:val="0"/>
              </w:rPr>
              <w:t xml:space="preserve">A2.2: El backend no responde (timeout) o responde con error (500, 404, etc.).</w:t>
            </w:r>
          </w:p>
          <w:p w:rsidR="00000000" w:rsidDel="00000000" w:rsidP="00000000" w:rsidRDefault="00000000" w:rsidRPr="00000000" w14:paraId="00000059">
            <w:pPr>
              <w:spacing w:before="200" w:lineRule="auto"/>
              <w:ind w:left="720" w:right="283.937007874016" w:firstLine="0"/>
              <w:rPr/>
            </w:pPr>
            <w:r w:rsidDel="00000000" w:rsidR="00000000" w:rsidRPr="00000000">
              <w:rPr>
                <w:rtl w:val="0"/>
              </w:rPr>
              <w:t xml:space="preserve">A2.3: El frontend registra el error en consola para debugging, pero NO bloquea el cierre de sesión local.</w:t>
            </w:r>
          </w:p>
          <w:p w:rsidR="00000000" w:rsidDel="00000000" w:rsidP="00000000" w:rsidRDefault="00000000" w:rsidRPr="00000000" w14:paraId="0000005A">
            <w:pPr>
              <w:spacing w:before="200" w:lineRule="auto"/>
              <w:ind w:left="720" w:right="283.937007874016" w:firstLine="0"/>
              <w:rPr/>
            </w:pPr>
            <w:r w:rsidDel="00000000" w:rsidR="00000000" w:rsidRPr="00000000">
              <w:rPr>
                <w:rtl w:val="0"/>
              </w:rPr>
              <w:t xml:space="preserve">A2.4: El sistema continúa con los pasos 5, 6, 7, 9, 10 y 11 del flujo principal normalmente.</w:t>
            </w:r>
          </w:p>
          <w:p w:rsidR="00000000" w:rsidDel="00000000" w:rsidP="00000000" w:rsidRDefault="00000000" w:rsidRPr="00000000" w14:paraId="0000005B">
            <w:pPr>
              <w:spacing w:before="200" w:lineRule="auto"/>
              <w:ind w:left="720" w:right="283.937007874016" w:firstLine="0"/>
              <w:rPr/>
            </w:pPr>
            <w:r w:rsidDel="00000000" w:rsidR="00000000" w:rsidRPr="00000000">
              <w:rPr>
                <w:rtl w:val="0"/>
              </w:rPr>
              <w:t xml:space="preserve">A2.5: El sistema muestra un mensaje no intrusivo (opcional): "Sesión cerrada localmente. Hubo un error al cerrar sesión en el servidor".</w:t>
            </w:r>
          </w:p>
          <w:p w:rsidR="00000000" w:rsidDel="00000000" w:rsidP="00000000" w:rsidRDefault="00000000" w:rsidRPr="00000000" w14:paraId="0000005C">
            <w:pPr>
              <w:spacing w:before="200" w:lineRule="auto"/>
              <w:ind w:left="720" w:right="283.937007874016" w:firstLine="0"/>
              <w:rPr>
                <w:b w:val="1"/>
                <w:bCs w:val="1"/>
              </w:rPr>
            </w:pPr>
            <w:r w:rsidDel="00000000" w:rsidR="00000000" w:rsidRPr="00000000">
              <w:rPr>
                <w:rtl w:val="0"/>
              </w:rPr>
              <w:t xml:space="preserve">A2.6: Se completa el logout localmente. El token queda invalidado localmente, aunque pueda seguir siendo válido en backend hasta su expiración natural.</w:t>
            </w:r>
            <w:r w:rsidDel="00000000" w:rsidR="00000000" w:rsidRPr="00000000">
              <w:rPr>
                <w:rtl w:val="0"/>
              </w:rPr>
            </w:r>
          </w:p>
          <w:p w:rsidR="00000000" w:rsidDel="00000000" w:rsidP="00000000" w:rsidRDefault="00000000" w:rsidRPr="00000000" w14:paraId="0000005D">
            <w:pPr>
              <w:pStyle w:val="Heading2"/>
              <w:spacing w:line="278.00000000000006" w:lineRule="auto"/>
              <w:ind w:left="425.19685039370086" w:right="283.937007874016" w:firstLine="0"/>
              <w:rPr>
                <w:b w:val="1"/>
                <w:bCs w:val="1"/>
                <w:sz w:val="24"/>
                <w:szCs w:val="24"/>
              </w:rPr>
            </w:pPr>
            <w:bookmarkStart w:colFirst="0" w:colLast="0" w:name="_heading=h.vso5nivs0huu" w:id="13"/>
            <w:bookmarkEnd w:id="13"/>
            <w:r w:rsidDel="00000000" w:rsidR="00000000" w:rsidRPr="00000000">
              <w:rPr>
                <w:b w:val="1"/>
                <w:bCs w:val="1"/>
                <w:sz w:val="24"/>
                <w:szCs w:val="24"/>
                <w:rtl w:val="0"/>
              </w:rPr>
              <w:t xml:space="preserve">A3 – Token ya expirado al momento del logout:</w:t>
            </w:r>
          </w:p>
          <w:p w:rsidR="00000000" w:rsidDel="00000000" w:rsidP="00000000" w:rsidRDefault="00000000" w:rsidRPr="00000000" w14:paraId="0000005E">
            <w:pPr>
              <w:spacing w:before="200" w:lineRule="auto"/>
              <w:ind w:left="1440" w:right="283.937007874016" w:firstLine="0"/>
              <w:rPr/>
            </w:pPr>
            <w:r w:rsidDel="00000000" w:rsidR="00000000" w:rsidRPr="00000000">
              <w:rPr>
                <w:rtl w:val="0"/>
              </w:rPr>
              <w:t xml:space="preserve">Deriva del paso 5 del flujo principal.</w:t>
            </w:r>
          </w:p>
          <w:p w:rsidR="00000000" w:rsidDel="00000000" w:rsidP="00000000" w:rsidRDefault="00000000" w:rsidRPr="00000000" w14:paraId="0000005F">
            <w:pPr>
              <w:spacing w:before="200" w:lineRule="auto"/>
              <w:ind w:left="720" w:right="283.937007874016" w:firstLine="0"/>
              <w:rPr/>
            </w:pPr>
            <w:r w:rsidDel="00000000" w:rsidR="00000000" w:rsidRPr="00000000">
              <w:rPr>
                <w:rtl w:val="0"/>
              </w:rPr>
              <w:t xml:space="preserve">A3.1: El usuario intenta cerrar sesión pero el token JWT ya estaba expirado (sesión caducada previamente).</w:t>
            </w:r>
          </w:p>
          <w:p w:rsidR="00000000" w:rsidDel="00000000" w:rsidP="00000000" w:rsidRDefault="00000000" w:rsidRPr="00000000" w14:paraId="00000060">
            <w:pPr>
              <w:spacing w:before="200" w:lineRule="auto"/>
              <w:ind w:left="720" w:right="283.937007874016" w:firstLine="0"/>
              <w:rPr/>
            </w:pPr>
            <w:r w:rsidDel="00000000" w:rsidR="00000000" w:rsidRPr="00000000">
              <w:rPr>
                <w:rtl w:val="0"/>
              </w:rPr>
              <w:t xml:space="preserve">A3.2: El sistema detecta que no hay token válido en el almacenamiento local.</w:t>
            </w:r>
          </w:p>
          <w:p w:rsidR="00000000" w:rsidDel="00000000" w:rsidP="00000000" w:rsidRDefault="00000000" w:rsidRPr="00000000" w14:paraId="00000061">
            <w:pPr>
              <w:spacing w:before="200" w:lineRule="auto"/>
              <w:ind w:left="720" w:right="283.937007874016" w:firstLine="0"/>
              <w:rPr/>
            </w:pPr>
            <w:r w:rsidDel="00000000" w:rsidR="00000000" w:rsidRPr="00000000">
              <w:rPr>
                <w:rtl w:val="0"/>
              </w:rPr>
              <w:t xml:space="preserve">A3.3: El sistema limpia el estado global de autenticación (por si acaso).</w:t>
            </w:r>
          </w:p>
          <w:p w:rsidR="00000000" w:rsidDel="00000000" w:rsidP="00000000" w:rsidRDefault="00000000" w:rsidRPr="00000000" w14:paraId="00000062">
            <w:pPr>
              <w:spacing w:before="200" w:lineRule="auto"/>
              <w:ind w:left="720" w:right="283.937007874016" w:firstLine="0"/>
              <w:rPr/>
            </w:pPr>
            <w:r w:rsidDel="00000000" w:rsidR="00000000" w:rsidRPr="00000000">
              <w:rPr>
                <w:rtl w:val="0"/>
              </w:rPr>
              <w:t xml:space="preserve">A3.4: El sistema redirige al usuario a la página de inicio (home) sin necesidad de confirmación adicional.</w:t>
            </w:r>
          </w:p>
          <w:p w:rsidR="00000000" w:rsidDel="00000000" w:rsidP="00000000" w:rsidRDefault="00000000" w:rsidRPr="00000000" w14:paraId="00000063">
            <w:pPr>
              <w:spacing w:before="200" w:lineRule="auto"/>
              <w:ind w:left="720" w:right="283.937007874016" w:firstLine="0"/>
              <w:rPr/>
            </w:pPr>
            <w:r w:rsidDel="00000000" w:rsidR="00000000" w:rsidRPr="00000000">
              <w:rPr>
                <w:rtl w:val="0"/>
              </w:rPr>
              <w:t xml:space="preserve">A3.5: El sistema muestra un mensaje (opcional): "Tu sesión ya había expirado. Has sido redirigido a la página principal".</w:t>
            </w:r>
          </w:p>
          <w:p w:rsidR="00000000" w:rsidDel="00000000" w:rsidP="00000000" w:rsidRDefault="00000000" w:rsidRPr="00000000" w14:paraId="00000064">
            <w:pPr>
              <w:spacing w:before="200" w:lineRule="auto"/>
              <w:ind w:left="720" w:right="283.937007874016" w:firstLine="0"/>
              <w:rPr/>
            </w:pPr>
            <w:r w:rsidDel="00000000" w:rsidR="00000000" w:rsidRPr="00000000">
              <w:rPr>
                <w:rtl w:val="0"/>
              </w:rPr>
              <w:t xml:space="preserve">A3.6: El flujo principal se considera completado. No se dispara evento user_logged_out (o se dispara con nota de "sesión ya expirada").</w:t>
            </w:r>
          </w:p>
          <w:p w:rsidR="00000000" w:rsidDel="00000000" w:rsidP="00000000" w:rsidRDefault="00000000" w:rsidRPr="00000000" w14:paraId="00000065">
            <w:pPr>
              <w:pStyle w:val="Heading2"/>
              <w:spacing w:line="278.00000000000006" w:lineRule="auto"/>
              <w:ind w:left="425.19685039370086" w:right="283.937007874016" w:firstLine="0"/>
              <w:rPr>
                <w:b w:val="1"/>
                <w:bCs w:val="1"/>
                <w:sz w:val="24"/>
                <w:szCs w:val="24"/>
              </w:rPr>
            </w:pPr>
            <w:bookmarkStart w:colFirst="0" w:colLast="0" w:name="_heading=h.gwh7nt6lug89" w:id="14"/>
            <w:bookmarkEnd w:id="14"/>
            <w:r w:rsidDel="00000000" w:rsidR="00000000" w:rsidRPr="00000000">
              <w:rPr>
                <w:b w:val="1"/>
                <w:bCs w:val="1"/>
                <w:sz w:val="24"/>
                <w:szCs w:val="24"/>
                <w:rtl w:val="0"/>
              </w:rPr>
              <w:t xml:space="preserve">A4 – Error de red al intentar logout (sin invalidación backend):</w:t>
            </w:r>
          </w:p>
          <w:p w:rsidR="00000000" w:rsidDel="00000000" w:rsidP="00000000" w:rsidRDefault="00000000" w:rsidRPr="00000000" w14:paraId="00000066">
            <w:pPr>
              <w:spacing w:before="200" w:lineRule="auto"/>
              <w:ind w:left="720" w:right="283.937007874016" w:firstLine="0"/>
              <w:rPr/>
            </w:pPr>
            <w:r w:rsidDel="00000000" w:rsidR="00000000" w:rsidRPr="00000000">
              <w:rPr>
                <w:rtl w:val="0"/>
              </w:rPr>
              <w:t xml:space="preserve">Deriva del paso 8 del flujo principal (sólo si se implementa invalidación).</w:t>
            </w:r>
          </w:p>
          <w:p w:rsidR="00000000" w:rsidDel="00000000" w:rsidP="00000000" w:rsidRDefault="00000000" w:rsidRPr="00000000" w14:paraId="00000067">
            <w:pPr>
              <w:spacing w:before="200" w:lineRule="auto"/>
              <w:ind w:left="720" w:right="283.937007874016" w:firstLine="0"/>
              <w:rPr/>
            </w:pPr>
            <w:r w:rsidDel="00000000" w:rsidR="00000000" w:rsidRPr="00000000">
              <w:rPr>
                <w:rtl w:val="0"/>
              </w:rPr>
              <w:t xml:space="preserve">A4.1: El frontend intenta enviar la solicitud POST /auth/logout pero no hay conexión a internet.</w:t>
            </w:r>
          </w:p>
          <w:p w:rsidR="00000000" w:rsidDel="00000000" w:rsidP="00000000" w:rsidRDefault="00000000" w:rsidRPr="00000000" w14:paraId="00000068">
            <w:pPr>
              <w:spacing w:before="200" w:lineRule="auto"/>
              <w:ind w:left="720" w:right="283.937007874016" w:firstLine="0"/>
              <w:rPr/>
            </w:pPr>
            <w:r w:rsidDel="00000000" w:rsidR="00000000" w:rsidRPr="00000000">
              <w:rPr>
                <w:rtl w:val="0"/>
              </w:rPr>
              <w:t xml:space="preserve">A4.2: El frontend detecta el error de red.</w:t>
            </w:r>
          </w:p>
          <w:p w:rsidR="00000000" w:rsidDel="00000000" w:rsidP="00000000" w:rsidRDefault="00000000" w:rsidRPr="00000000" w14:paraId="00000069">
            <w:pPr>
              <w:spacing w:before="200" w:lineRule="auto"/>
              <w:ind w:left="720" w:right="283.937007874016" w:firstLine="0"/>
              <w:rPr/>
            </w:pPr>
            <w:r w:rsidDel="00000000" w:rsidR="00000000" w:rsidRPr="00000000">
              <w:rPr>
                <w:rtl w:val="0"/>
              </w:rPr>
              <w:t xml:space="preserve">A4.3: El sistema muestra un mensaje informativo: "Sin conexión. La sesión se cerrará localmente. Vuelve a conectarte para cerrar sesión en el servidor".</w:t>
            </w:r>
          </w:p>
          <w:p w:rsidR="00000000" w:rsidDel="00000000" w:rsidP="00000000" w:rsidRDefault="00000000" w:rsidRPr="00000000" w14:paraId="0000006A">
            <w:pPr>
              <w:spacing w:before="200" w:lineRule="auto"/>
              <w:ind w:left="720" w:right="283.937007874016" w:firstLine="0"/>
              <w:rPr/>
            </w:pPr>
            <w:r w:rsidDel="00000000" w:rsidR="00000000" w:rsidRPr="00000000">
              <w:rPr>
                <w:rtl w:val="0"/>
              </w:rPr>
              <w:t xml:space="preserve">A4.4: El sistema continúa con los pasos 5, 6, 7, 9, 10 y 11 del flujo principal normalmente.</w:t>
            </w:r>
          </w:p>
          <w:p w:rsidR="00000000" w:rsidDel="00000000" w:rsidP="00000000" w:rsidRDefault="00000000" w:rsidRPr="00000000" w14:paraId="0000006B">
            <w:pPr>
              <w:spacing w:before="200" w:lineRule="auto"/>
              <w:ind w:left="720" w:right="283.937007874016" w:firstLine="0"/>
              <w:rPr/>
            </w:pPr>
            <w:r w:rsidDel="00000000" w:rsidR="00000000" w:rsidRPr="00000000">
              <w:rPr>
                <w:rtl w:val="0"/>
              </w:rPr>
              <w:t xml:space="preserve">A4.5: El logout local se completa exitosamente.</w:t>
            </w:r>
          </w:p>
          <w:p w:rsidR="00000000" w:rsidDel="00000000" w:rsidP="00000000" w:rsidRDefault="00000000" w:rsidRPr="00000000" w14:paraId="0000006C">
            <w:pPr>
              <w:pStyle w:val="Heading2"/>
              <w:spacing w:line="278.00000000000006" w:lineRule="auto"/>
              <w:ind w:left="425.19685039370086" w:right="283.937007874016" w:firstLine="0"/>
              <w:rPr>
                <w:b w:val="1"/>
                <w:bCs w:val="1"/>
                <w:sz w:val="24"/>
                <w:szCs w:val="24"/>
              </w:rPr>
            </w:pPr>
            <w:bookmarkStart w:colFirst="0" w:colLast="0" w:name="_heading=h.kicca35pd27x" w:id="15"/>
            <w:bookmarkEnd w:id="15"/>
            <w:r w:rsidDel="00000000" w:rsidR="00000000" w:rsidRPr="00000000">
              <w:rPr>
                <w:b w:val="1"/>
                <w:bCs w:val="1"/>
                <w:sz w:val="24"/>
                <w:szCs w:val="24"/>
                <w:rtl w:val="0"/>
              </w:rPr>
              <w:t xml:space="preserve">A5 – Cierre de sesión desde múltiples pestañas:</w:t>
            </w:r>
          </w:p>
          <w:p w:rsidR="00000000" w:rsidDel="00000000" w:rsidP="00000000" w:rsidRDefault="00000000" w:rsidRPr="00000000" w14:paraId="0000006D">
            <w:pPr>
              <w:spacing w:before="200" w:lineRule="auto"/>
              <w:ind w:left="1440" w:right="283.937007874016" w:firstLine="0"/>
              <w:rPr/>
            </w:pPr>
            <w:r w:rsidDel="00000000" w:rsidR="00000000" w:rsidRPr="00000000">
              <w:rPr>
                <w:rtl w:val="0"/>
              </w:rPr>
              <w:t xml:space="preserve">Deriva del paso 6 del flujo principal (escenario de sincronización entre pestañas).</w:t>
            </w:r>
          </w:p>
          <w:p w:rsidR="00000000" w:rsidDel="00000000" w:rsidP="00000000" w:rsidRDefault="00000000" w:rsidRPr="00000000" w14:paraId="0000006E">
            <w:pPr>
              <w:spacing w:before="200" w:lineRule="auto"/>
              <w:ind w:left="720" w:right="283.937007874016" w:firstLine="0"/>
              <w:rPr/>
            </w:pPr>
            <w:r w:rsidDel="00000000" w:rsidR="00000000" w:rsidRPr="00000000">
              <w:rPr>
                <w:rtl w:val="0"/>
              </w:rPr>
              <w:t xml:space="preserve">A5.1: El usuario cierra sesión en una pestaña del navegador.</w:t>
            </w:r>
          </w:p>
          <w:p w:rsidR="00000000" w:rsidDel="00000000" w:rsidP="00000000" w:rsidRDefault="00000000" w:rsidRPr="00000000" w14:paraId="0000006F">
            <w:pPr>
              <w:spacing w:before="200" w:lineRule="auto"/>
              <w:ind w:left="720" w:right="283.937007874016" w:firstLine="0"/>
              <w:rPr/>
            </w:pPr>
            <w:r w:rsidDel="00000000" w:rsidR="00000000" w:rsidRPr="00000000">
              <w:rPr>
                <w:rtl w:val="0"/>
              </w:rPr>
              <w:t xml:space="preserve">A5.2: El sistema elimina el token del almacenamiento local (localStorage).</w:t>
            </w:r>
          </w:p>
          <w:p w:rsidR="00000000" w:rsidDel="00000000" w:rsidP="00000000" w:rsidRDefault="00000000" w:rsidRPr="00000000" w14:paraId="00000070">
            <w:pPr>
              <w:spacing w:before="200" w:lineRule="auto"/>
              <w:ind w:left="720" w:right="283.937007874016" w:firstLine="0"/>
              <w:rPr/>
            </w:pPr>
            <w:r w:rsidDel="00000000" w:rsidR="00000000" w:rsidRPr="00000000">
              <w:rPr>
                <w:rtl w:val="0"/>
              </w:rPr>
              <w:t xml:space="preserve">A5.3: El sistema utiliza un evento storage o un mecanismo similar (ej: BroadcastChannel) para notificar a otras pestañas abiertas del mismo dominio.</w:t>
            </w:r>
          </w:p>
          <w:p w:rsidR="00000000" w:rsidDel="00000000" w:rsidP="00000000" w:rsidRDefault="00000000" w:rsidRPr="00000000" w14:paraId="00000071">
            <w:pPr>
              <w:spacing w:before="200" w:lineRule="auto"/>
              <w:ind w:left="720" w:right="283.937007874016" w:firstLine="0"/>
              <w:rPr/>
            </w:pPr>
            <w:r w:rsidDel="00000000" w:rsidR="00000000" w:rsidRPr="00000000">
              <w:rPr>
                <w:rtl w:val="0"/>
              </w:rPr>
              <w:t xml:space="preserve">A5.4: Las otras pestañas detectan el cambio en el almacenamiento local y automáticamente limpian su estado global de autenticación.</w:t>
            </w:r>
          </w:p>
          <w:p w:rsidR="00000000" w:rsidDel="00000000" w:rsidP="00000000" w:rsidRDefault="00000000" w:rsidRPr="00000000" w14:paraId="00000072">
            <w:pPr>
              <w:spacing w:before="200" w:lineRule="auto"/>
              <w:ind w:left="720" w:right="283.937007874016" w:firstLine="0"/>
              <w:rPr/>
            </w:pPr>
            <w:r w:rsidDel="00000000" w:rsidR="00000000" w:rsidRPr="00000000">
              <w:rPr>
                <w:rtl w:val="0"/>
              </w:rPr>
              <w:t xml:space="preserve">A5.5: Las otras pestañas redirigen al usuario a la página de inicio o muestran un mensaje: "Has cerrado sesión en otra pestaña".</w:t>
            </w:r>
          </w:p>
          <w:p w:rsidR="00000000" w:rsidDel="00000000" w:rsidP="00000000" w:rsidRDefault="00000000" w:rsidRPr="00000000" w14:paraId="00000073">
            <w:pPr>
              <w:spacing w:after="200" w:before="200" w:lineRule="auto"/>
              <w:ind w:left="720" w:firstLine="0"/>
              <w:rPr/>
            </w:pPr>
            <w:r w:rsidDel="00000000" w:rsidR="00000000" w:rsidRPr="00000000">
              <w:rPr>
                <w:rtl w:val="0"/>
              </w:rPr>
              <w:t xml:space="preserve">A5.6: El flujo principal se considera completado en todas las pestañas.</w:t>
            </w:r>
            <w:r w:rsidDel="00000000" w:rsidR="00000000" w:rsidRPr="00000000">
              <w:rPr>
                <w:rtl w:val="0"/>
              </w:rPr>
            </w:r>
          </w:p>
        </w:tc>
      </w:tr>
    </w:tbl>
    <w:p w:rsidR="00000000" w:rsidDel="00000000" w:rsidP="00000000" w:rsidRDefault="00000000" w:rsidRPr="00000000" w14:paraId="00000074">
      <w:pPr>
        <w:spacing w:after="0" w:before="0" w:lineRule="auto"/>
        <w:jc w:val="left"/>
        <w:rPr/>
      </w:pPr>
      <w:r w:rsidDel="00000000" w:rsidR="00000000" w:rsidRPr="00000000">
        <w:rPr>
          <w:rtl w:val="0"/>
        </w:rPr>
      </w:r>
    </w:p>
    <w:p w:rsidR="00000000" w:rsidDel="00000000" w:rsidP="00000000" w:rsidRDefault="00000000" w:rsidRPr="00000000" w14:paraId="00000075">
      <w:pPr>
        <w:spacing w:after="0" w:before="0" w:lineRule="auto"/>
        <w:jc w:val="left"/>
        <w:rPr/>
      </w:pPr>
      <w:r w:rsidDel="00000000" w:rsidR="00000000" w:rsidRPr="00000000">
        <w:rPr>
          <w:rtl w:val="0"/>
        </w:rPr>
      </w:r>
    </w:p>
    <w:tbl>
      <w:tblPr>
        <w:tblStyle w:val="Table7"/>
        <w:tblW w:w="9945.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076">
            <w:pPr>
              <w:pStyle w:val="Heading1"/>
              <w:spacing w:after="0" w:before="0" w:lineRule="auto"/>
              <w:jc w:val="center"/>
              <w:rPr>
                <w:sz w:val="28"/>
                <w:szCs w:val="28"/>
              </w:rPr>
            </w:pPr>
            <w:bookmarkStart w:colFirst="0" w:colLast="0" w:name="_heading=h.osansg6djj8s" w:id="16"/>
            <w:bookmarkEnd w:id="16"/>
            <w:r w:rsidDel="00000000" w:rsidR="00000000" w:rsidRPr="00000000">
              <w:rPr>
                <w:sz w:val="28"/>
                <w:szCs w:val="28"/>
                <w:rtl w:val="0"/>
              </w:rPr>
              <w:t xml:space="preserve">6. Reglas de Negocio</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77">
            <w:pPr>
              <w:numPr>
                <w:ilvl w:val="0"/>
                <w:numId w:val="3"/>
              </w:numPr>
              <w:spacing w:before="200" w:lineRule="auto"/>
              <w:ind w:left="720" w:right="298.937007874016" w:hanging="360"/>
            </w:pPr>
            <w:r w:rsidDel="00000000" w:rsidR="00000000" w:rsidRPr="00000000">
              <w:rPr>
                <w:b w:val="1"/>
                <w:bCs w:val="1"/>
                <w:rtl w:val="0"/>
              </w:rPr>
              <w:t xml:space="preserve">RN-001:</w:t>
            </w:r>
            <w:r w:rsidDel="00000000" w:rsidR="00000000" w:rsidRPr="00000000">
              <w:rPr>
                <w:rtl w:val="0"/>
              </w:rPr>
              <w:t xml:space="preserve"> El logout debe ser posible desde cualquier página de la plataforma donde el usuario esté logueado.</w:t>
            </w:r>
          </w:p>
          <w:p w:rsidR="00000000" w:rsidDel="00000000" w:rsidP="00000000" w:rsidRDefault="00000000" w:rsidRPr="00000000" w14:paraId="00000078">
            <w:pPr>
              <w:numPr>
                <w:ilvl w:val="0"/>
                <w:numId w:val="3"/>
              </w:numPr>
              <w:spacing w:before="200" w:lineRule="auto"/>
              <w:ind w:left="720" w:right="298.937007874016" w:hanging="360"/>
            </w:pPr>
            <w:r w:rsidDel="00000000" w:rsidR="00000000" w:rsidRPr="00000000">
              <w:rPr>
                <w:b w:val="1"/>
                <w:bCs w:val="1"/>
                <w:rtl w:val="0"/>
              </w:rPr>
              <w:t xml:space="preserve">RN-002:</w:t>
            </w:r>
            <w:r w:rsidDel="00000000" w:rsidR="00000000" w:rsidRPr="00000000">
              <w:rPr>
                <w:rtl w:val="0"/>
              </w:rPr>
              <w:t xml:space="preserve"> El logout debe eliminar el token JWT del almacenamiento local de forma inmediata.</w:t>
            </w:r>
          </w:p>
          <w:p w:rsidR="00000000" w:rsidDel="00000000" w:rsidP="00000000" w:rsidRDefault="00000000" w:rsidRPr="00000000" w14:paraId="00000079">
            <w:pPr>
              <w:numPr>
                <w:ilvl w:val="0"/>
                <w:numId w:val="3"/>
              </w:numPr>
              <w:spacing w:before="200" w:lineRule="auto"/>
              <w:ind w:left="720" w:right="298.937007874016" w:hanging="360"/>
            </w:pPr>
            <w:r w:rsidDel="00000000" w:rsidR="00000000" w:rsidRPr="00000000">
              <w:rPr>
                <w:b w:val="1"/>
                <w:bCs w:val="1"/>
                <w:rtl w:val="0"/>
              </w:rPr>
              <w:t xml:space="preserve">RN-003:</w:t>
            </w:r>
            <w:r w:rsidDel="00000000" w:rsidR="00000000" w:rsidRPr="00000000">
              <w:rPr>
                <w:rtl w:val="0"/>
              </w:rPr>
              <w:t xml:space="preserve"> El estado global de autenticación debe limpiarse completamente, incluyendo datos de perfil, carrito asociado al usuario, y preferencias de sesión.</w:t>
            </w:r>
          </w:p>
          <w:p w:rsidR="00000000" w:rsidDel="00000000" w:rsidP="00000000" w:rsidRDefault="00000000" w:rsidRPr="00000000" w14:paraId="0000007A">
            <w:pPr>
              <w:numPr>
                <w:ilvl w:val="0"/>
                <w:numId w:val="3"/>
              </w:numPr>
              <w:spacing w:before="200" w:lineRule="auto"/>
              <w:ind w:left="720" w:right="298.937007874016" w:hanging="360"/>
            </w:pPr>
            <w:r w:rsidDel="00000000" w:rsidR="00000000" w:rsidRPr="00000000">
              <w:rPr>
                <w:b w:val="1"/>
                <w:bCs w:val="1"/>
                <w:rtl w:val="0"/>
              </w:rPr>
              <w:t xml:space="preserve">RN-004:</w:t>
            </w:r>
            <w:r w:rsidDel="00000000" w:rsidR="00000000" w:rsidRPr="00000000">
              <w:rPr>
                <w:rtl w:val="0"/>
              </w:rPr>
              <w:t xml:space="preserve"> El carrito debe convertirse automáticamente en carrito anónimo (si el usuario tenía productos agregados). No se deben perder los productos.</w:t>
            </w:r>
          </w:p>
          <w:p w:rsidR="00000000" w:rsidDel="00000000" w:rsidP="00000000" w:rsidRDefault="00000000" w:rsidRPr="00000000" w14:paraId="0000007B">
            <w:pPr>
              <w:numPr>
                <w:ilvl w:val="0"/>
                <w:numId w:val="3"/>
              </w:numPr>
              <w:spacing w:before="200" w:lineRule="auto"/>
              <w:ind w:left="720" w:right="298.937007874016" w:hanging="360"/>
            </w:pPr>
            <w:r w:rsidDel="00000000" w:rsidR="00000000" w:rsidRPr="00000000">
              <w:rPr>
                <w:b w:val="1"/>
                <w:bCs w:val="1"/>
                <w:rtl w:val="0"/>
              </w:rPr>
              <w:t xml:space="preserve">RN-005:</w:t>
            </w:r>
            <w:r w:rsidDel="00000000" w:rsidR="00000000" w:rsidRPr="00000000">
              <w:rPr>
                <w:rtl w:val="0"/>
              </w:rPr>
              <w:t xml:space="preserve"> No es necesario que el backend registre el logout (es una acción opcional), pero si se implementa, el frontend no debe bloquear el logout local si el backend no responde.</w:t>
            </w:r>
          </w:p>
          <w:p w:rsidR="00000000" w:rsidDel="00000000" w:rsidP="00000000" w:rsidRDefault="00000000" w:rsidRPr="00000000" w14:paraId="0000007C">
            <w:pPr>
              <w:numPr>
                <w:ilvl w:val="0"/>
                <w:numId w:val="3"/>
              </w:numPr>
              <w:spacing w:before="200" w:lineRule="auto"/>
              <w:ind w:left="720" w:right="298.937007874016" w:hanging="360"/>
            </w:pPr>
            <w:r w:rsidDel="00000000" w:rsidR="00000000" w:rsidRPr="00000000">
              <w:rPr>
                <w:b w:val="1"/>
                <w:bCs w:val="1"/>
                <w:rtl w:val="0"/>
              </w:rPr>
              <w:t xml:space="preserve">RN-006:</w:t>
            </w:r>
            <w:r w:rsidDel="00000000" w:rsidR="00000000" w:rsidRPr="00000000">
              <w:rPr>
                <w:rtl w:val="0"/>
              </w:rPr>
              <w:t xml:space="preserve"> El logout exitoso debe redirigir al usuario a la página de inicio (home) para evitar que permanezca en páginas que requieren autenticación.</w:t>
            </w:r>
          </w:p>
          <w:p w:rsidR="00000000" w:rsidDel="00000000" w:rsidP="00000000" w:rsidRDefault="00000000" w:rsidRPr="00000000" w14:paraId="0000007D">
            <w:pPr>
              <w:numPr>
                <w:ilvl w:val="0"/>
                <w:numId w:val="3"/>
              </w:numPr>
              <w:spacing w:after="200" w:before="200" w:lineRule="auto"/>
              <w:ind w:left="720" w:right="298.937007874016" w:hanging="360"/>
            </w:pPr>
            <w:r w:rsidDel="00000000" w:rsidR="00000000" w:rsidRPr="00000000">
              <w:rPr>
                <w:b w:val="1"/>
                <w:bCs w:val="1"/>
                <w:rtl w:val="0"/>
              </w:rPr>
              <w:t xml:space="preserve">RN-007:</w:t>
            </w:r>
            <w:r w:rsidDel="00000000" w:rsidR="00000000" w:rsidRPr="00000000">
              <w:rPr>
                <w:rtl w:val="0"/>
              </w:rPr>
              <w:t xml:space="preserve"> El logout debe disparar un evento de analytics (user_logged_out) con datos anonimizados (duración de la sesión, cantidad de acciones realizadas, etc., si están disponibles).</w:t>
            </w:r>
            <w:r w:rsidDel="00000000" w:rsidR="00000000" w:rsidRPr="00000000">
              <w:rPr>
                <w:rtl w:val="0"/>
              </w:rPr>
            </w:r>
          </w:p>
        </w:tc>
      </w:tr>
    </w:tbl>
    <w:p w:rsidR="00000000" w:rsidDel="00000000" w:rsidP="00000000" w:rsidRDefault="00000000" w:rsidRPr="00000000" w14:paraId="0000007E">
      <w:pPr>
        <w:spacing w:after="0" w:before="0" w:lineRule="auto"/>
        <w:jc w:val="left"/>
        <w:rPr/>
      </w:pPr>
      <w:r w:rsidDel="00000000" w:rsidR="00000000" w:rsidRPr="00000000">
        <w:rPr>
          <w:rtl w:val="0"/>
        </w:rPr>
      </w:r>
    </w:p>
    <w:p w:rsidR="00000000" w:rsidDel="00000000" w:rsidP="00000000" w:rsidRDefault="00000000" w:rsidRPr="00000000" w14:paraId="0000007F">
      <w:pPr>
        <w:spacing w:after="0" w:before="0" w:lineRule="auto"/>
        <w:jc w:val="left"/>
        <w:rPr/>
      </w:pPr>
      <w:r w:rsidDel="00000000" w:rsidR="00000000" w:rsidRPr="00000000">
        <w:rPr>
          <w:rtl w:val="0"/>
        </w:rPr>
      </w:r>
    </w:p>
    <w:tbl>
      <w:tblPr>
        <w:tblStyle w:val="Table8"/>
        <w:tblW w:w="9885.0" w:type="dxa"/>
        <w:jc w:val="left"/>
        <w:tblInd w:w="-2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5"/>
        <w:tblGridChange w:id="0">
          <w:tblGrid>
            <w:gridCol w:w="9885"/>
          </w:tblGrid>
        </w:tblGridChange>
      </w:tblGrid>
      <w:tr>
        <w:trPr>
          <w:cantSplit w:val="0"/>
          <w:trHeight w:val="315" w:hRule="atLeast"/>
          <w:tblHeader w:val="0"/>
        </w:trPr>
        <w:tc>
          <w:tcPr>
            <w:tcBorders>
              <w:bottom w:color="000000" w:space="0" w:sz="4" w:val="single"/>
            </w:tcBorders>
            <w:shd w:fill="d9d9d9" w:val="clear"/>
          </w:tcPr>
          <w:p w:rsidR="00000000" w:rsidDel="00000000" w:rsidP="00000000" w:rsidRDefault="00000000" w:rsidRPr="00000000" w14:paraId="00000080">
            <w:pPr>
              <w:pStyle w:val="Heading1"/>
              <w:spacing w:after="0" w:before="0" w:lineRule="auto"/>
              <w:jc w:val="center"/>
              <w:rPr>
                <w:sz w:val="28"/>
                <w:szCs w:val="28"/>
              </w:rPr>
            </w:pPr>
            <w:bookmarkStart w:colFirst="0" w:colLast="0" w:name="_heading=h.yuoaxuoixrlz" w:id="17"/>
            <w:bookmarkEnd w:id="17"/>
            <w:r w:rsidDel="00000000" w:rsidR="00000000" w:rsidRPr="00000000">
              <w:rPr>
                <w:sz w:val="28"/>
                <w:szCs w:val="28"/>
                <w:rtl w:val="0"/>
              </w:rPr>
              <w:t xml:space="preserve">7. Requerimientos No Funcionales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81">
            <w:pPr>
              <w:numPr>
                <w:ilvl w:val="0"/>
                <w:numId w:val="2"/>
              </w:numPr>
              <w:spacing w:before="200" w:line="278.00000000000006" w:lineRule="auto"/>
              <w:ind w:left="720" w:right="238.937007874016" w:hanging="360"/>
            </w:pPr>
            <w:r w:rsidDel="00000000" w:rsidR="00000000" w:rsidRPr="00000000">
              <w:rPr>
                <w:b w:val="1"/>
                <w:bCs w:val="1"/>
                <w:rtl w:val="0"/>
              </w:rPr>
              <w:t xml:space="preserve">RNF-001 (Seguridad):</w:t>
            </w:r>
            <w:r w:rsidDel="00000000" w:rsidR="00000000" w:rsidRPr="00000000">
              <w:rPr>
                <w:rtl w:val="0"/>
              </w:rPr>
              <w:t xml:space="preserve"> El token JWT debe eliminarse de forma segura del almacenamiento local, sin posibilidad de recuperación desde el frontend.</w:t>
            </w:r>
          </w:p>
          <w:p w:rsidR="00000000" w:rsidDel="00000000" w:rsidP="00000000" w:rsidRDefault="00000000" w:rsidRPr="00000000" w14:paraId="00000082">
            <w:pPr>
              <w:numPr>
                <w:ilvl w:val="0"/>
                <w:numId w:val="2"/>
              </w:numPr>
              <w:spacing w:before="200" w:line="278.00000000000006" w:lineRule="auto"/>
              <w:ind w:left="720" w:right="238.937007874016" w:hanging="360"/>
            </w:pPr>
            <w:r w:rsidDel="00000000" w:rsidR="00000000" w:rsidRPr="00000000">
              <w:rPr>
                <w:b w:val="1"/>
                <w:bCs w:val="1"/>
                <w:rtl w:val="0"/>
              </w:rPr>
              <w:t xml:space="preserve">RNF-002 (Seguridad):</w:t>
            </w:r>
            <w:r w:rsidDel="00000000" w:rsidR="00000000" w:rsidRPr="00000000">
              <w:rPr>
                <w:rtl w:val="0"/>
              </w:rPr>
              <w:t xml:space="preserve"> Si se implementa invalidación en backend, el endpoint POST /auth/logout debe requerir autenticación y agregar el token a una lista negra hasta su expiración natural.</w:t>
            </w:r>
          </w:p>
          <w:p w:rsidR="00000000" w:rsidDel="00000000" w:rsidP="00000000" w:rsidRDefault="00000000" w:rsidRPr="00000000" w14:paraId="00000083">
            <w:pPr>
              <w:numPr>
                <w:ilvl w:val="0"/>
                <w:numId w:val="2"/>
              </w:numPr>
              <w:spacing w:before="200" w:line="278.00000000000006" w:lineRule="auto"/>
              <w:ind w:left="720" w:right="240" w:hanging="360"/>
            </w:pPr>
            <w:r w:rsidDel="00000000" w:rsidR="00000000" w:rsidRPr="00000000">
              <w:rPr>
                <w:b w:val="1"/>
                <w:bCs w:val="1"/>
                <w:rtl w:val="0"/>
              </w:rPr>
              <w:t xml:space="preserve">RNF-003 (Usabilidad):</w:t>
            </w:r>
            <w:r w:rsidDel="00000000" w:rsidR="00000000" w:rsidRPr="00000000">
              <w:rPr>
                <w:rtl w:val="0"/>
              </w:rPr>
              <w:t xml:space="preserve"> El usuario no debe requerir más de 2 clics para cerrar sesión (acceder al menú + confirmar).</w:t>
            </w:r>
          </w:p>
          <w:p w:rsidR="00000000" w:rsidDel="00000000" w:rsidP="00000000" w:rsidRDefault="00000000" w:rsidRPr="00000000" w14:paraId="00000084">
            <w:pPr>
              <w:numPr>
                <w:ilvl w:val="0"/>
                <w:numId w:val="2"/>
              </w:numPr>
              <w:spacing w:before="200" w:line="278.00000000000006" w:lineRule="auto"/>
              <w:ind w:left="720" w:right="240" w:hanging="360"/>
            </w:pPr>
            <w:r w:rsidDel="00000000" w:rsidR="00000000" w:rsidRPr="00000000">
              <w:rPr>
                <w:b w:val="1"/>
                <w:bCs w:val="1"/>
                <w:rtl w:val="0"/>
              </w:rPr>
              <w:t xml:space="preserve">RNF-004 (Usabilidad):</w:t>
            </w:r>
            <w:r w:rsidDel="00000000" w:rsidR="00000000" w:rsidRPr="00000000">
              <w:rPr>
                <w:rtl w:val="0"/>
              </w:rPr>
              <w:t xml:space="preserve"> Debe existir una opción de confirmación ("¿Estás seguro?") para evitar cierres accidentales.</w:t>
            </w:r>
          </w:p>
          <w:p w:rsidR="00000000" w:rsidDel="00000000" w:rsidP="00000000" w:rsidRDefault="00000000" w:rsidRPr="00000000" w14:paraId="00000085">
            <w:pPr>
              <w:numPr>
                <w:ilvl w:val="0"/>
                <w:numId w:val="2"/>
              </w:numPr>
              <w:spacing w:before="200" w:line="278.00000000000006" w:lineRule="auto"/>
              <w:ind w:left="720" w:right="240" w:hanging="360"/>
            </w:pPr>
            <w:r w:rsidDel="00000000" w:rsidR="00000000" w:rsidRPr="00000000">
              <w:rPr>
                <w:b w:val="1"/>
                <w:bCs w:val="1"/>
                <w:rtl w:val="0"/>
              </w:rPr>
              <w:t xml:space="preserve">RNF-005 (Performance):</w:t>
            </w:r>
            <w:r w:rsidDel="00000000" w:rsidR="00000000" w:rsidRPr="00000000">
              <w:rPr>
                <w:rtl w:val="0"/>
              </w:rPr>
              <w:t xml:space="preserve"> El logout debe ser instantáneo (menos de 500ms de respuesta en frontend, excluyendo opcional llamado al backend).</w:t>
            </w:r>
          </w:p>
          <w:p w:rsidR="00000000" w:rsidDel="00000000" w:rsidP="00000000" w:rsidRDefault="00000000" w:rsidRPr="00000000" w14:paraId="00000086">
            <w:pPr>
              <w:numPr>
                <w:ilvl w:val="0"/>
                <w:numId w:val="2"/>
              </w:numPr>
              <w:spacing w:before="200" w:line="278.00000000000006" w:lineRule="auto"/>
              <w:ind w:left="720" w:right="240" w:hanging="360"/>
            </w:pPr>
            <w:r w:rsidDel="00000000" w:rsidR="00000000" w:rsidRPr="00000000">
              <w:rPr>
                <w:b w:val="1"/>
                <w:bCs w:val="1"/>
                <w:rtl w:val="0"/>
              </w:rPr>
              <w:t xml:space="preserve">RNF-006 (Compatibilidad):</w:t>
            </w:r>
            <w:r w:rsidDel="00000000" w:rsidR="00000000" w:rsidRPr="00000000">
              <w:rPr>
                <w:rtl w:val="0"/>
              </w:rPr>
              <w:t xml:space="preserve"> El logout debe funcionar correctamente en todos los navegadores modernos (Chrome, Firefox, Safari, Edge) y en dispositivos móviles.</w:t>
            </w:r>
          </w:p>
          <w:p w:rsidR="00000000" w:rsidDel="00000000" w:rsidP="00000000" w:rsidRDefault="00000000" w:rsidRPr="00000000" w14:paraId="00000087">
            <w:pPr>
              <w:numPr>
                <w:ilvl w:val="0"/>
                <w:numId w:val="2"/>
              </w:numPr>
              <w:spacing w:before="200" w:line="278.00000000000006" w:lineRule="auto"/>
              <w:ind w:left="720" w:right="240" w:hanging="360"/>
            </w:pPr>
            <w:r w:rsidDel="00000000" w:rsidR="00000000" w:rsidRPr="00000000">
              <w:rPr>
                <w:b w:val="1"/>
                <w:bCs w:val="1"/>
                <w:rtl w:val="0"/>
              </w:rPr>
              <w:t xml:space="preserve">RNF-007 (Compatibilidad):</w:t>
            </w:r>
            <w:r w:rsidDel="00000000" w:rsidR="00000000" w:rsidRPr="00000000">
              <w:rPr>
                <w:rtl w:val="0"/>
              </w:rPr>
              <w:t xml:space="preserve"> El sistema debe manejar correctamente el cierre de sesión en múltiples pestañas mediante eventos de sincronización (storage API o BroadcastChannel).</w:t>
            </w:r>
            <w:r w:rsidDel="00000000" w:rsidR="00000000" w:rsidRPr="00000000">
              <w:rPr>
                <w:rtl w:val="0"/>
              </w:rPr>
            </w:r>
          </w:p>
        </w:tc>
      </w:tr>
    </w:tbl>
    <w:p w:rsidR="00000000" w:rsidDel="00000000" w:rsidP="00000000" w:rsidRDefault="00000000" w:rsidRPr="00000000" w14:paraId="00000088">
      <w:pPr>
        <w:spacing w:after="0" w:before="0" w:lineRule="auto"/>
        <w:jc w:val="left"/>
        <w:rPr/>
      </w:pPr>
      <w:r w:rsidDel="00000000" w:rsidR="00000000" w:rsidRPr="00000000">
        <w:rPr>
          <w:rtl w:val="0"/>
        </w:rPr>
      </w:r>
    </w:p>
    <w:p w:rsidR="00000000" w:rsidDel="00000000" w:rsidP="00000000" w:rsidRDefault="00000000" w:rsidRPr="00000000" w14:paraId="00000089">
      <w:pPr>
        <w:spacing w:after="0" w:before="0" w:lineRule="auto"/>
        <w:jc w:val="left"/>
        <w:rPr/>
      </w:pPr>
      <w:r w:rsidDel="00000000" w:rsidR="00000000" w:rsidRPr="00000000">
        <w:rPr>
          <w:rtl w:val="0"/>
        </w:rPr>
      </w:r>
    </w:p>
    <w:p w:rsidR="00000000" w:rsidDel="00000000" w:rsidP="00000000" w:rsidRDefault="00000000" w:rsidRPr="00000000" w14:paraId="0000008A">
      <w:pPr>
        <w:spacing w:after="0" w:before="0" w:lineRule="auto"/>
        <w:jc w:val="left"/>
        <w:rPr/>
      </w:pPr>
      <w:r w:rsidDel="00000000" w:rsidR="00000000" w:rsidRPr="00000000">
        <w:rPr>
          <w:rtl w:val="0"/>
        </w:rPr>
      </w:r>
    </w:p>
    <w:tbl>
      <w:tblPr>
        <w:tblStyle w:val="Table9"/>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08B">
            <w:pPr>
              <w:pStyle w:val="Heading1"/>
              <w:spacing w:after="0" w:before="0" w:lineRule="auto"/>
              <w:jc w:val="center"/>
              <w:rPr>
                <w:sz w:val="28"/>
                <w:szCs w:val="28"/>
              </w:rPr>
            </w:pPr>
            <w:bookmarkStart w:colFirst="0" w:colLast="0" w:name="_heading=h.w1ooc0lsoc6b" w:id="18"/>
            <w:bookmarkEnd w:id="18"/>
            <w:r w:rsidDel="00000000" w:rsidR="00000000" w:rsidRPr="00000000">
              <w:rPr>
                <w:sz w:val="28"/>
                <w:szCs w:val="28"/>
                <w:rtl w:val="0"/>
              </w:rPr>
              <w:t xml:space="preserve">8. Modelo Conceptual de datos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8C">
            <w:pPr>
              <w:jc w:val="left"/>
              <w:rPr/>
            </w:pPr>
            <w:r w:rsidDel="00000000" w:rsidR="00000000" w:rsidRPr="00000000">
              <w:rPr>
                <w:rtl w:val="0"/>
              </w:rPr>
            </w:r>
          </w:p>
        </w:tc>
      </w:tr>
    </w:tbl>
    <w:p w:rsidR="00000000" w:rsidDel="00000000" w:rsidP="00000000" w:rsidRDefault="00000000" w:rsidRPr="00000000" w14:paraId="0000008D">
      <w:pPr>
        <w:rPr>
          <w:color w:val="1f497d"/>
        </w:rPr>
      </w:pPr>
      <w:r w:rsidDel="00000000" w:rsidR="00000000" w:rsidRPr="00000000">
        <w:rPr>
          <w:rtl w:val="0"/>
        </w:rPr>
      </w:r>
    </w:p>
    <w:p w:rsidR="00000000" w:rsidDel="00000000" w:rsidP="00000000" w:rsidRDefault="00000000" w:rsidRPr="00000000" w14:paraId="0000008E">
      <w:pPr>
        <w:rPr>
          <w:color w:val="1f497d"/>
        </w:rPr>
      </w:pPr>
      <w:r w:rsidDel="00000000" w:rsidR="00000000" w:rsidRPr="00000000">
        <w:rPr>
          <w:rtl w:val="0"/>
        </w:rPr>
      </w:r>
    </w:p>
    <w:tbl>
      <w:tblPr>
        <w:tblStyle w:val="Table10"/>
        <w:tblpPr w:leftFromText="141" w:rightFromText="141" w:topFromText="0" w:bottomFromText="0" w:vertAnchor="text" w:horzAnchor="text" w:tblpX="-289" w:tblpY="1"/>
        <w:tblW w:w="996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1275"/>
        <w:gridCol w:w="2370"/>
        <w:gridCol w:w="3585"/>
        <w:gridCol w:w="1350"/>
        <w:tblGridChange w:id="0">
          <w:tblGrid>
            <w:gridCol w:w="1380"/>
            <w:gridCol w:w="1275"/>
            <w:gridCol w:w="2370"/>
            <w:gridCol w:w="3585"/>
            <w:gridCol w:w="1350"/>
          </w:tblGrid>
        </w:tblGridChange>
      </w:tblGrid>
      <w:tr>
        <w:trPr>
          <w:cantSplit w:val="0"/>
          <w:trHeight w:val="421" w:hRule="atLeast"/>
          <w:tblHeader w:val="0"/>
        </w:trPr>
        <w:tc>
          <w:tcPr>
            <w:gridSpan w:val="5"/>
            <w:shd w:fill="d9d9d9" w:val="clear"/>
            <w:vAlign w:val="center"/>
          </w:tcPr>
          <w:p w:rsidR="00000000" w:rsidDel="00000000" w:rsidP="00000000" w:rsidRDefault="00000000" w:rsidRPr="00000000" w14:paraId="0000008F">
            <w:pPr>
              <w:pStyle w:val="Heading1"/>
              <w:spacing w:after="0" w:before="0" w:lineRule="auto"/>
              <w:jc w:val="center"/>
              <w:rPr>
                <w:sz w:val="28"/>
                <w:szCs w:val="28"/>
              </w:rPr>
            </w:pPr>
            <w:bookmarkStart w:colFirst="0" w:colLast="0" w:name="_heading=h.rgfikhpzjqwx" w:id="19"/>
            <w:bookmarkEnd w:id="19"/>
            <w:r w:rsidDel="00000000" w:rsidR="00000000" w:rsidRPr="00000000">
              <w:rPr>
                <w:sz w:val="28"/>
                <w:szCs w:val="28"/>
                <w:rtl w:val="0"/>
              </w:rPr>
              <w:t xml:space="preserve">9. Registros de las revisiones</w:t>
            </w:r>
          </w:p>
        </w:tc>
      </w:tr>
      <w:tr>
        <w:trPr>
          <w:cantSplit w:val="0"/>
          <w:trHeight w:val="413" w:hRule="atLeast"/>
          <w:tblHeader w:val="0"/>
        </w:trPr>
        <w:tc>
          <w:tcPr>
            <w:shd w:fill="d9d9d9" w:val="clear"/>
            <w:vAlign w:val="center"/>
          </w:tcPr>
          <w:p w:rsidR="00000000" w:rsidDel="00000000" w:rsidP="00000000" w:rsidRDefault="00000000" w:rsidRPr="00000000" w14:paraId="00000094">
            <w:pPr>
              <w:tabs>
                <w:tab w:val="left" w:leader="none" w:pos="1680"/>
                <w:tab w:val="left" w:leader="none" w:pos="2280"/>
              </w:tabs>
              <w:jc w:val="center"/>
              <w:rPr/>
            </w:pPr>
            <w:r w:rsidDel="00000000" w:rsidR="00000000" w:rsidRPr="00000000">
              <w:rPr>
                <w:rtl w:val="0"/>
              </w:rPr>
              <w:t xml:space="preserve">Revisión</w:t>
            </w:r>
          </w:p>
        </w:tc>
        <w:tc>
          <w:tcPr>
            <w:shd w:fill="d9d9d9" w:val="clear"/>
            <w:vAlign w:val="center"/>
          </w:tcPr>
          <w:p w:rsidR="00000000" w:rsidDel="00000000" w:rsidP="00000000" w:rsidRDefault="00000000" w:rsidRPr="00000000" w14:paraId="00000095">
            <w:pPr>
              <w:tabs>
                <w:tab w:val="left" w:leader="none" w:pos="1680"/>
                <w:tab w:val="left" w:leader="none" w:pos="2280"/>
              </w:tabs>
              <w:jc w:val="center"/>
              <w:rPr/>
            </w:pPr>
            <w:r w:rsidDel="00000000" w:rsidR="00000000" w:rsidRPr="00000000">
              <w:rPr>
                <w:rtl w:val="0"/>
              </w:rPr>
              <w:t xml:space="preserve">Fecha</w:t>
            </w:r>
          </w:p>
        </w:tc>
        <w:tc>
          <w:tcPr>
            <w:shd w:fill="d9d9d9" w:val="clear"/>
            <w:vAlign w:val="center"/>
          </w:tcPr>
          <w:p w:rsidR="00000000" w:rsidDel="00000000" w:rsidP="00000000" w:rsidRDefault="00000000" w:rsidRPr="00000000" w14:paraId="00000096">
            <w:pPr>
              <w:tabs>
                <w:tab w:val="left" w:leader="none" w:pos="1680"/>
                <w:tab w:val="left" w:leader="none" w:pos="2280"/>
              </w:tabs>
              <w:jc w:val="center"/>
              <w:rPr/>
            </w:pPr>
            <w:r w:rsidDel="00000000" w:rsidR="00000000" w:rsidRPr="00000000">
              <w:rPr>
                <w:rtl w:val="0"/>
              </w:rPr>
              <w:t xml:space="preserve">Ítem</w:t>
            </w:r>
          </w:p>
        </w:tc>
        <w:tc>
          <w:tcPr>
            <w:shd w:fill="d9d9d9" w:val="clear"/>
            <w:vAlign w:val="center"/>
          </w:tcPr>
          <w:p w:rsidR="00000000" w:rsidDel="00000000" w:rsidP="00000000" w:rsidRDefault="00000000" w:rsidRPr="00000000" w14:paraId="00000097">
            <w:pPr>
              <w:tabs>
                <w:tab w:val="left" w:leader="none" w:pos="1680"/>
                <w:tab w:val="left" w:leader="none" w:pos="2280"/>
              </w:tabs>
              <w:jc w:val="center"/>
              <w:rPr/>
            </w:pPr>
            <w:r w:rsidDel="00000000" w:rsidR="00000000" w:rsidRPr="00000000">
              <w:rPr>
                <w:rtl w:val="0"/>
              </w:rPr>
              <w:t xml:space="preserve">Descripción</w:t>
            </w:r>
          </w:p>
        </w:tc>
        <w:tc>
          <w:tcPr>
            <w:shd w:fill="d9d9d9" w:val="clear"/>
            <w:vAlign w:val="center"/>
          </w:tcPr>
          <w:p w:rsidR="00000000" w:rsidDel="00000000" w:rsidP="00000000" w:rsidRDefault="00000000" w:rsidRPr="00000000" w14:paraId="00000098">
            <w:pPr>
              <w:tabs>
                <w:tab w:val="left" w:leader="none" w:pos="1680"/>
                <w:tab w:val="left" w:leader="none" w:pos="2280"/>
              </w:tabs>
              <w:jc w:val="center"/>
              <w:rPr/>
            </w:pPr>
            <w:r w:rsidDel="00000000" w:rsidR="00000000" w:rsidRPr="00000000">
              <w:rPr>
                <w:rtl w:val="0"/>
              </w:rPr>
              <w:t xml:space="preserve">Intervino</w:t>
            </w:r>
          </w:p>
        </w:tc>
      </w:tr>
      <w:tr>
        <w:trPr>
          <w:cantSplit w:val="0"/>
          <w:tblHeader w:val="0"/>
        </w:trPr>
        <w:tc>
          <w:tcPr/>
          <w:p w:rsidR="00000000" w:rsidDel="00000000" w:rsidP="00000000" w:rsidRDefault="00000000" w:rsidRPr="00000000" w14:paraId="00000099">
            <w:pPr>
              <w:tabs>
                <w:tab w:val="left" w:leader="none" w:pos="1680"/>
                <w:tab w:val="left" w:leader="none" w:pos="2280"/>
              </w:tabs>
              <w:jc w:val="center"/>
              <w:rPr/>
            </w:pPr>
            <w:r w:rsidDel="00000000" w:rsidR="00000000" w:rsidRPr="00000000">
              <w:rPr>
                <w:rtl w:val="0"/>
              </w:rPr>
              <w:t xml:space="preserve">1.02</w:t>
            </w:r>
          </w:p>
        </w:tc>
        <w:tc>
          <w:tcPr/>
          <w:p w:rsidR="00000000" w:rsidDel="00000000" w:rsidP="00000000" w:rsidRDefault="00000000" w:rsidRPr="00000000" w14:paraId="0000009A">
            <w:pPr>
              <w:tabs>
                <w:tab w:val="left" w:leader="none" w:pos="1680"/>
                <w:tab w:val="left" w:leader="none" w:pos="2280"/>
              </w:tabs>
              <w:jc w:val="center"/>
              <w:rPr/>
            </w:pPr>
            <w:r w:rsidDel="00000000" w:rsidR="00000000" w:rsidRPr="00000000">
              <w:rPr>
                <w:rtl w:val="0"/>
              </w:rPr>
              <w:t xml:space="preserve">20/04/2018</w:t>
            </w:r>
          </w:p>
        </w:tc>
        <w:tc>
          <w:tcPr/>
          <w:p w:rsidR="00000000" w:rsidDel="00000000" w:rsidP="00000000" w:rsidRDefault="00000000" w:rsidRPr="00000000" w14:paraId="0000009B">
            <w:pPr>
              <w:tabs>
                <w:tab w:val="left" w:leader="none" w:pos="1680"/>
                <w:tab w:val="left" w:leader="none" w:pos="2280"/>
              </w:tabs>
              <w:jc w:val="center"/>
              <w:rPr/>
            </w:pPr>
            <w:r w:rsidDel="00000000" w:rsidR="00000000" w:rsidRPr="00000000">
              <w:rPr>
                <w:rtl w:val="0"/>
              </w:rPr>
              <w:t xml:space="preserve">Documento total</w:t>
            </w:r>
          </w:p>
        </w:tc>
        <w:tc>
          <w:tcPr/>
          <w:p w:rsidR="00000000" w:rsidDel="00000000" w:rsidP="00000000" w:rsidRDefault="00000000" w:rsidRPr="00000000" w14:paraId="0000009C">
            <w:pPr>
              <w:tabs>
                <w:tab w:val="left" w:leader="none" w:pos="1680"/>
                <w:tab w:val="left" w:leader="none" w:pos="2280"/>
              </w:tabs>
              <w:jc w:val="center"/>
              <w:rPr/>
            </w:pPr>
            <w:r w:rsidDel="00000000" w:rsidR="00000000" w:rsidRPr="00000000">
              <w:rPr>
                <w:rtl w:val="0"/>
              </w:rPr>
              <w:t xml:space="preserve">Versión revisada</w:t>
            </w:r>
          </w:p>
        </w:tc>
        <w:tc>
          <w:tcPr>
            <w:vAlign w:val="center"/>
          </w:tcPr>
          <w:p w:rsidR="00000000" w:rsidDel="00000000" w:rsidP="00000000" w:rsidRDefault="00000000" w:rsidRPr="00000000" w14:paraId="0000009D">
            <w:pPr>
              <w:tabs>
                <w:tab w:val="left" w:leader="none" w:pos="1680"/>
                <w:tab w:val="left" w:leader="none" w:pos="2280"/>
              </w:tabs>
              <w:jc w:val="center"/>
              <w:rPr/>
            </w:pPr>
            <w:r w:rsidDel="00000000" w:rsidR="00000000" w:rsidRPr="00000000">
              <w:rPr>
                <w:rtl w:val="0"/>
              </w:rPr>
              <w:t xml:space="preserve">Lettieri</w:t>
            </w:r>
          </w:p>
        </w:tc>
      </w:tr>
      <w:tr>
        <w:trPr>
          <w:cantSplit w:val="0"/>
          <w:tblHeader w:val="0"/>
        </w:trPr>
        <w:tc>
          <w:tcPr/>
          <w:p w:rsidR="00000000" w:rsidDel="00000000" w:rsidP="00000000" w:rsidRDefault="00000000" w:rsidRPr="00000000" w14:paraId="0000009E">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9F">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A0">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A1">
            <w:pPr>
              <w:tabs>
                <w:tab w:val="left" w:leader="none" w:pos="1680"/>
                <w:tab w:val="left" w:leader="none" w:pos="2280"/>
              </w:tabs>
              <w:jc w:val="center"/>
              <w:rPr/>
            </w:pPr>
            <w:r w:rsidDel="00000000" w:rsidR="00000000" w:rsidRPr="00000000">
              <w:rPr>
                <w:rtl w:val="0"/>
              </w:rPr>
            </w:r>
          </w:p>
        </w:tc>
        <w:tc>
          <w:tcPr>
            <w:vAlign w:val="center"/>
          </w:tcPr>
          <w:p w:rsidR="00000000" w:rsidDel="00000000" w:rsidP="00000000" w:rsidRDefault="00000000" w:rsidRPr="00000000" w14:paraId="000000A2">
            <w:pPr>
              <w:tabs>
                <w:tab w:val="left" w:leader="none" w:pos="1680"/>
                <w:tab w:val="left" w:leader="none" w:pos="2280"/>
              </w:tabs>
              <w:jc w:val="center"/>
              <w:rPr/>
            </w:pPr>
            <w:r w:rsidDel="00000000" w:rsidR="00000000" w:rsidRPr="00000000">
              <w:rPr>
                <w:rtl w:val="0"/>
              </w:rPr>
            </w:r>
          </w:p>
        </w:tc>
      </w:tr>
    </w:tbl>
    <w:p w:rsidR="00000000" w:rsidDel="00000000" w:rsidP="00000000" w:rsidRDefault="00000000" w:rsidRPr="00000000" w14:paraId="000000A3">
      <w:pPr>
        <w:rPr>
          <w:color w:val="1f497d"/>
        </w:rPr>
      </w:pPr>
      <w:r w:rsidDel="00000000" w:rsidR="00000000" w:rsidRPr="00000000">
        <w:rPr>
          <w:rtl w:val="0"/>
        </w:rPr>
      </w:r>
    </w:p>
    <w:tbl>
      <w:tblPr>
        <w:tblStyle w:val="Table11"/>
        <w:tblpPr w:leftFromText="141" w:rightFromText="141" w:topFromText="0" w:bottomFromText="0" w:vertAnchor="text" w:horzAnchor="text" w:tblpX="-266" w:tblpY="90"/>
        <w:tblW w:w="9960.0" w:type="dxa"/>
        <w:jc w:val="left"/>
        <w:tblInd w:w="-70.0" w:type="dxa"/>
        <w:tblBorders>
          <w:insideH w:color="000000" w:space="0" w:sz="4" w:val="single"/>
          <w:insideV w:color="000000" w:space="0" w:sz="4" w:val="single"/>
        </w:tblBorders>
        <w:tblLayout w:type="fixed"/>
        <w:tblLook w:val="0000"/>
      </w:tblPr>
      <w:tblGrid>
        <w:gridCol w:w="3165"/>
        <w:gridCol w:w="3255"/>
        <w:gridCol w:w="3540"/>
        <w:tblGridChange w:id="0">
          <w:tblGrid>
            <w:gridCol w:w="3165"/>
            <w:gridCol w:w="3255"/>
            <w:gridCol w:w="3540"/>
          </w:tblGrid>
        </w:tblGridChange>
      </w:tblGrid>
      <w:tr>
        <w:trPr>
          <w:cantSplit w:val="1"/>
          <w:trHeight w:val="426.97265625" w:hRule="atLeast"/>
          <w:tblHeader w:val="0"/>
        </w:trPr>
        <w:tc>
          <w:tcPr>
            <w:gridSpan w:val="3"/>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A4">
            <w:pPr>
              <w:pStyle w:val="Heading1"/>
              <w:tabs>
                <w:tab w:val="center" w:leader="none" w:pos="4252"/>
                <w:tab w:val="right" w:leader="none" w:pos="8504"/>
              </w:tabs>
              <w:spacing w:after="0" w:before="0" w:line="240" w:lineRule="auto"/>
              <w:jc w:val="center"/>
              <w:rPr>
                <w:sz w:val="28"/>
                <w:szCs w:val="28"/>
                <w:vertAlign w:val="baseline"/>
              </w:rPr>
            </w:pPr>
            <w:bookmarkStart w:colFirst="0" w:colLast="0" w:name="_heading=h.59p8orvy3t7j" w:id="20"/>
            <w:bookmarkEnd w:id="20"/>
            <w:r w:rsidDel="00000000" w:rsidR="00000000" w:rsidRPr="00000000">
              <w:rPr>
                <w:sz w:val="28"/>
                <w:szCs w:val="28"/>
                <w:vertAlign w:val="baseline"/>
                <w:rtl w:val="0"/>
              </w:rPr>
              <w:t xml:space="preserve">10. Participantes y Aprobaciones</w:t>
            </w:r>
          </w:p>
        </w:tc>
      </w:tr>
      <w:tr>
        <w:trPr>
          <w:cantSplit w:val="1"/>
          <w:trHeight w:val="573" w:hRule="atLeast"/>
          <w:tblHeader w:val="0"/>
        </w:trPr>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Confecciona</w:t>
            </w:r>
          </w:p>
        </w:tc>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Revisa</w:t>
            </w:r>
          </w:p>
        </w:tc>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Aprueba</w:t>
            </w:r>
          </w:p>
        </w:tc>
      </w:tr>
      <w:tr>
        <w:trPr>
          <w:cantSplit w:val="1"/>
          <w:trHeight w:val="1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before="0" w:lineRule="auto"/>
              <w:jc w:val="center"/>
              <w:rPr/>
            </w:pPr>
            <w:r w:rsidDel="00000000" w:rsidR="00000000" w:rsidRPr="00000000">
              <w:rPr>
                <w:rtl w:val="0"/>
              </w:rPr>
              <w:t xml:space="preserve">Jorge Lettieri</w:t>
            </w:r>
          </w:p>
          <w:p w:rsidR="00000000" w:rsidDel="00000000" w:rsidP="00000000" w:rsidRDefault="00000000" w:rsidRPr="00000000" w14:paraId="000000AB">
            <w:pPr>
              <w:spacing w:before="0" w:lineRule="auto"/>
              <w:jc w:val="center"/>
              <w:rPr/>
            </w:pPr>
            <w:r w:rsidDel="00000000" w:rsidR="00000000" w:rsidRPr="00000000">
              <w:rPr>
                <w:rtl w:val="0"/>
              </w:rPr>
              <w:t xml:space="preserve">14/12/2018</w:t>
            </w:r>
          </w:p>
          <w:p w:rsidR="00000000" w:rsidDel="00000000" w:rsidP="00000000" w:rsidRDefault="00000000" w:rsidRPr="00000000" w14:paraId="000000AC">
            <w:pPr>
              <w:spacing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before="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before="0" w:lineRule="auto"/>
              <w:jc w:val="center"/>
              <w:rPr/>
            </w:pPr>
            <w:r w:rsidDel="00000000" w:rsidR="00000000" w:rsidRPr="00000000">
              <w:rPr>
                <w:rtl w:val="0"/>
              </w:rPr>
            </w:r>
          </w:p>
        </w:tc>
      </w:tr>
    </w:tbl>
    <w:p w:rsidR="00000000" w:rsidDel="00000000" w:rsidP="00000000" w:rsidRDefault="00000000" w:rsidRPr="00000000" w14:paraId="000000AF">
      <w:pPr>
        <w:spacing w:after="0" w:before="0" w:lineRule="auto"/>
        <w:jc w:val="left"/>
        <w:rPr>
          <w:b w:val="1"/>
          <w:bCs w:val="1"/>
        </w:rPr>
      </w:pPr>
      <w:r w:rsidDel="00000000" w:rsidR="00000000" w:rsidRPr="00000000">
        <w:rPr>
          <w:rtl w:val="0"/>
        </w:rPr>
      </w:r>
    </w:p>
    <w:sectPr>
      <w:headerReference r:id="rId7" w:type="default"/>
      <w:pgSz w:h="15840" w:w="12240" w:orient="portrait"/>
      <w:pgMar w:bottom="1418" w:top="777" w:left="1701" w:right="1185"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259200</wp:posOffset>
          </wp:positionH>
          <wp:positionV relativeFrom="paragraph">
            <wp:posOffset>223199</wp:posOffset>
          </wp:positionV>
          <wp:extent cx="1083600" cy="10836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83600" cy="1083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200025</wp:posOffset>
          </wp:positionV>
          <wp:extent cx="1113939" cy="435600"/>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13939" cy="435600"/>
                  </a:xfrm>
                  <a:prstGeom prst="rect"/>
                  <a:ln/>
                </pic:spPr>
              </pic:pic>
            </a:graphicData>
          </a:graphic>
        </wp:anchor>
      </w:drawing>
    </w:r>
  </w:p>
  <w:tbl>
    <w:tblPr>
      <w:tblStyle w:val="Table12"/>
      <w:tblW w:w="9923.0" w:type="dxa"/>
      <w:jc w:val="left"/>
      <w:tblInd w:w="-284.0" w:type="dxa"/>
      <w:tblBorders>
        <w:insideH w:color="000000" w:space="0" w:sz="4" w:val="single"/>
        <w:insideV w:color="000000" w:space="0" w:sz="4" w:val="single"/>
      </w:tblBorders>
      <w:tblLayout w:type="fixed"/>
      <w:tblLook w:val="0000"/>
    </w:tblPr>
    <w:tblGrid>
      <w:gridCol w:w="3333"/>
      <w:gridCol w:w="2103"/>
      <w:gridCol w:w="2104"/>
      <w:gridCol w:w="2383"/>
      <w:tblGridChange w:id="0">
        <w:tblGrid>
          <w:gridCol w:w="3333"/>
          <w:gridCol w:w="2103"/>
          <w:gridCol w:w="2104"/>
          <w:gridCol w:w="2383"/>
        </w:tblGrid>
      </w:tblGridChange>
    </w:tblGrid>
    <w:tr>
      <w:trPr>
        <w:cantSplit w:val="1"/>
        <w:trHeight w:val="750"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B1">
          <w:pPr>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B2">
          <w:pPr>
            <w:spacing w:before="240" w:lineRule="auto"/>
            <w:jc w:val="left"/>
            <w:rPr>
              <w:b w:val="1"/>
              <w:bCs w:val="1"/>
              <w:sz w:val="18"/>
              <w:szCs w:val="18"/>
            </w:rPr>
          </w:pPr>
          <w:r w:rsidDel="00000000" w:rsidR="00000000" w:rsidRPr="00000000">
            <w:rPr>
              <w:b w:val="1"/>
              <w:bCs w:val="1"/>
              <w:sz w:val="28"/>
              <w:szCs w:val="28"/>
              <w:rtl w:val="0"/>
            </w:rPr>
            <w:t xml:space="preserve">Sistema ACALUD </w:t>
          </w:r>
          <w:r w:rsidDel="00000000" w:rsidR="00000000" w:rsidRPr="00000000">
            <w:rPr>
              <w:rtl w:val="0"/>
            </w:rPr>
          </w:r>
        </w:p>
      </w:tc>
    </w:tr>
    <w:tr>
      <w:trPr>
        <w:cantSplit w:val="1"/>
        <w:trHeight w:val="61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spacing w:line="276" w:lineRule="auto"/>
            <w:rPr/>
          </w:pPr>
          <w:r w:rsidDel="00000000" w:rsidR="00000000" w:rsidRPr="00000000">
            <w:rPr>
              <w:rtl w:val="0"/>
            </w:rPr>
            <w:t xml:space="preserve">Especificación Funcional: CU-03 Logout Docente</w:t>
          </w:r>
        </w:p>
      </w:tc>
    </w:tr>
    <w:tr>
      <w:trPr>
        <w:cantSplit w:val="1"/>
        <w:trHeight w:val="435" w:hRule="atLeast"/>
        <w:tblHeader w:val="0"/>
      </w:trPr>
      <w:tc>
        <w:tcPr>
          <w:vMerge w:val="continue"/>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jc w:val="center"/>
            <w:rPr/>
          </w:pPr>
          <w:r w:rsidDel="00000000" w:rsidR="00000000" w:rsidRPr="00000000">
            <w:rPr>
              <w:rtl w:val="0"/>
            </w:rPr>
            <w:t xml:space="preserve">Versión: 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jc w:val="center"/>
            <w:rPr/>
          </w:pPr>
          <w:r w:rsidDel="00000000" w:rsidR="00000000" w:rsidRPr="00000000">
            <w:rPr>
              <w:rtl w:val="0"/>
            </w:rPr>
            <w:t xml:space="preserve">Fecha 1/09/2025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jc w:val="center"/>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RRYILGxr90DBVxb58jpJ36xycg==">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0x010100EB600F332FCC8749BE51BB2C3DF95951</vt:lpwstr>
  </property>
  <property fmtid="{D5CDD505-2E9C-101B-9397-08002B2CF9AE}" pid="3" name="Procesos de Apoyo">
    <vt:lpwstr>11</vt:lpwstr>
  </property>
  <property fmtid="{D5CDD505-2E9C-101B-9397-08002B2CF9AE}" pid="4" name="Categoria">
    <vt:lpwstr>3</vt:lpwstr>
  </property>
</Properties>
</file>