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中宋" w:hAnsi="华文中宋" w:eastAsia="华文中宋"/>
          <w:b/>
          <w:bCs/>
          <w:sz w:val="31"/>
          <w:szCs w:val="32"/>
        </w:rPr>
      </w:pPr>
      <w:r>
        <w:rPr>
          <w:rFonts w:hint="eastAsia" w:ascii="华文中宋" w:hAnsi="华文中宋" w:eastAsia="华文中宋"/>
          <w:b/>
          <w:bCs/>
          <w:sz w:val="31"/>
          <w:szCs w:val="32"/>
        </w:rPr>
        <w:t>深圳地铁W</w:t>
      </w:r>
      <w:r>
        <w:rPr>
          <w:rFonts w:ascii="华文中宋" w:hAnsi="华文中宋" w:eastAsia="华文中宋"/>
          <w:b/>
          <w:bCs/>
          <w:sz w:val="31"/>
          <w:szCs w:val="32"/>
        </w:rPr>
        <w:t>ebGIS</w:t>
      </w:r>
      <w:r>
        <w:rPr>
          <w:rFonts w:hint="eastAsia" w:ascii="华文中宋" w:hAnsi="华文中宋" w:eastAsia="华文中宋"/>
          <w:b/>
          <w:bCs/>
          <w:sz w:val="31"/>
          <w:szCs w:val="32"/>
        </w:rPr>
        <w:t>项目调研计划第一版——访谈信息汇总表</w:t>
      </w:r>
    </w:p>
    <w:p>
      <w:pPr>
        <w:rPr>
          <w:rFonts w:hint="default" w:ascii="华文仿宋" w:hAnsi="华文仿宋" w:eastAsia="华文仿宋"/>
          <w:b/>
          <w:bCs/>
          <w:sz w:val="24"/>
          <w:szCs w:val="24"/>
          <w:lang w:val="en-US" w:eastAsia="zh-CN"/>
        </w:rPr>
      </w:pPr>
      <w:r>
        <w:rPr>
          <w:rFonts w:hint="eastAsia" w:ascii="华文仿宋" w:hAnsi="华文仿宋" w:eastAsia="华文仿宋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3923665</wp:posOffset>
                </wp:positionH>
                <wp:positionV relativeFrom="paragraph">
                  <wp:posOffset>285750</wp:posOffset>
                </wp:positionV>
                <wp:extent cx="27292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8.95pt;margin-top:22.5pt;height:0pt;width:214.9pt;z-index:251660288;mso-width-relative:page;mso-height-relative:page;" filled="f" stroked="t" coordsize="21600,21600" o:gfxdata="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+y1WKNcAAAAK&#10;AQAADwAAAAAAAAABACAAAAAiAAAAZHJzL2Rvd25yZXYueG1sUEsBAhQAFAAAAAgAh07iQMxoXA/k&#10;AQAAsQMAAA4AAAAAAAAAAQAgAAAAJgEAAGRycy9lMm9Eb2MueG1sUEsFBgAAAAAGAAYAWQEAAHwF&#10;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285750</wp:posOffset>
                </wp:positionV>
                <wp:extent cx="231521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22.5pt;height:0pt;width:182.3pt;z-index:251659264;mso-width-relative:page;mso-height-relative:page;" filled="f" stroked="t" coordsize="21600,21600" o:gfxdata="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WFK5nWAAAACQEA&#10;AA8AAAAAAAAAAQAgAAAAIgAAAGRycy9kb3ducmV2LnhtbFBLAQIUABQAAAAIAIdO4kDPw2iI4wEA&#10;ALEDAAAOAAAAAAAAAAEAIAAAACUBAABkcnMvZTJvRG9jLnhtbFBLBQYAAAAABgAGAFkBAAB6BQAA&#10;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仿宋" w:hAnsi="华文仿宋" w:eastAsia="华文仿宋"/>
          <w:b/>
          <w:bCs/>
          <w:sz w:val="24"/>
          <w:szCs w:val="24"/>
        </w:rPr>
        <w:t xml:space="preserve">调研人员： </w:t>
      </w:r>
      <w:r>
        <w:rPr>
          <w:rFonts w:ascii="华文仿宋" w:hAnsi="华文仿宋" w:eastAsia="华文仿宋"/>
          <w:b/>
          <w:bCs/>
          <w:sz w:val="24"/>
          <w:szCs w:val="24"/>
        </w:rPr>
        <w:t xml:space="preserve">    </w:t>
      </w:r>
      <w:r>
        <w:rPr>
          <w:rFonts w:hint="eastAsia" w:ascii="华文仿宋" w:hAnsi="华文仿宋" w:eastAsia="华文仿宋"/>
          <w:b/>
          <w:bCs/>
          <w:sz w:val="24"/>
          <w:szCs w:val="24"/>
          <w:lang w:val="en-US" w:eastAsia="zh-CN"/>
        </w:rPr>
        <w:t>吴璟瑜，蒋夏婷</w:t>
      </w:r>
      <w:r>
        <w:rPr>
          <w:rFonts w:ascii="华文仿宋" w:hAnsi="华文仿宋" w:eastAsia="华文仿宋"/>
          <w:b/>
          <w:bCs/>
          <w:sz w:val="24"/>
          <w:szCs w:val="24"/>
        </w:rPr>
        <w:t xml:space="preserve">                          </w:t>
      </w:r>
      <w:r>
        <w:rPr>
          <w:rFonts w:hint="eastAsia" w:ascii="华文仿宋" w:hAnsi="华文仿宋" w:eastAsia="华文仿宋"/>
          <w:b/>
          <w:bCs/>
          <w:sz w:val="24"/>
          <w:szCs w:val="24"/>
        </w:rPr>
        <w:t>制表日期：</w:t>
      </w:r>
      <w:r>
        <w:rPr>
          <w:rFonts w:hint="eastAsia" w:ascii="华文仿宋" w:hAnsi="华文仿宋" w:eastAsia="华文仿宋"/>
          <w:b/>
          <w:bCs/>
          <w:sz w:val="24"/>
          <w:szCs w:val="24"/>
          <w:lang w:val="en-US" w:eastAsia="zh-CN"/>
        </w:rPr>
        <w:t xml:space="preserve"> 2021.10.13</w:t>
      </w:r>
      <w:bookmarkStart w:id="0" w:name="_GoBack"/>
      <w:bookmarkEnd w:id="0"/>
    </w:p>
    <w:p>
      <w:pPr>
        <w:rPr>
          <w:rFonts w:ascii="华文仿宋" w:hAnsi="华文仿宋" w:eastAsia="华文仿宋"/>
          <w:sz w:val="24"/>
          <w:szCs w:val="24"/>
        </w:rPr>
      </w:pPr>
    </w:p>
    <w:tbl>
      <w:tblPr>
        <w:tblStyle w:val="5"/>
        <w:tblW w:w="15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jc w:val="left"/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>
            <w:pPr>
              <w:jc w:val="left"/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>
            <w:pPr>
              <w:jc w:val="left"/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>
            <w:pPr>
              <w:jc w:val="left"/>
              <w:rPr>
                <w:rFonts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访谈编号1</w:t>
            </w:r>
          </w:p>
        </w:tc>
        <w:tc>
          <w:tcPr>
            <w:tcW w:w="2968" w:type="dxa"/>
          </w:tcPr>
          <w:p>
            <w:pPr>
              <w:jc w:val="left"/>
              <w:rPr>
                <w:rFonts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访谈编号2</w:t>
            </w:r>
          </w:p>
        </w:tc>
        <w:tc>
          <w:tcPr>
            <w:tcW w:w="2967" w:type="dxa"/>
          </w:tcPr>
          <w:p>
            <w:pPr>
              <w:jc w:val="left"/>
              <w:rPr>
                <w:rFonts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访谈编号</w:t>
            </w:r>
            <w:r>
              <w:rPr>
                <w:rFonts w:ascii="华文仿宋" w:hAnsi="华文仿宋" w:eastAsia="华文仿宋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968" w:type="dxa"/>
          </w:tcPr>
          <w:p>
            <w:pPr>
              <w:jc w:val="left"/>
              <w:rPr>
                <w:rFonts w:ascii="华文仿宋" w:hAnsi="华文仿宋" w:eastAsia="华文仿宋"/>
                <w:b/>
                <w:bCs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b/>
                <w:bCs/>
                <w:sz w:val="20"/>
                <w:szCs w:val="20"/>
              </w:rPr>
              <w:t>访谈编号</w:t>
            </w:r>
            <w:r>
              <w:rPr>
                <w:rFonts w:ascii="华文仿宋" w:hAnsi="华文仿宋" w:eastAsia="华文仿宋"/>
                <w:b/>
                <w:bCs/>
                <w:sz w:val="20"/>
                <w:szCs w:val="20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0</w:t>
            </w:r>
            <w:r>
              <w:rPr>
                <w:rFonts w:ascii="华文仿宋" w:hAnsi="华文仿宋" w:eastAsia="华文仿宋"/>
                <w:sz w:val="20"/>
                <w:szCs w:val="20"/>
              </w:rPr>
              <w:t xml:space="preserve">. 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0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2021.</w:t>
            </w:r>
            <w:r>
              <w:rPr>
                <w:rFonts w:hint="default" w:ascii="华文仿宋" w:hAnsi="华文仿宋" w:eastAsia="华文仿宋"/>
                <w:sz w:val="20"/>
                <w:szCs w:val="20"/>
                <w:lang w:val="en-US"/>
              </w:rPr>
              <w:t>10.6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021.10.6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021.10.10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2021.10.10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0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深圳市福田区同心路53号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少年宫地铁站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西丽地铁站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南方科技大学致诚活动室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0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固定式深度访谈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移动式深度访谈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移动式深度访谈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固定式+网络式深度访谈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是否有访谈视频</w:t>
            </w:r>
          </w:p>
        </w:tc>
        <w:tc>
          <w:tcPr>
            <w:tcW w:w="788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0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有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有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有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 xml:space="preserve">. 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.a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男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女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男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1957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000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000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否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否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否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抵深年份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1993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006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003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小爷爷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周瑜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叶东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小z和他的父亲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身份（职业）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1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务工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学生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学生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 xml:space="preserve">. 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轨道交通与日常生活（小时空尺度）*</w:t>
            </w: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工作日-日常地铁出行轨迹以及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出行目的；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很少做地铁，一般骑电动车，因为近距离出行，电动车方便；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远的话可能是地铁或者公交车；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坐地铁的频率会和居住的地方有关系，如果住在深圳北一类的站边可能出行地铁方便；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上班的时间是在晚上，没有地铁了，所以骑电动车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目前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5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号线 塘朗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ascii="华文仿宋" w:hAnsi="华文仿宋" w:eastAsia="华文仿宋"/>
                <w:sz w:val="20"/>
                <w:szCs w:val="20"/>
              </w:rPr>
              <w:t>06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年左右西丽-深圳北-少年宫-华新（5号线转3号线）补习班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上下班步行或者开车；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最初的时候住在公司，当时也没有地铁；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05年之后搬出来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4号线 少年宫至会展中心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反斗城娱乐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海岸城 后海 娱乐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出玩一般去海岸城，杨梅坑，大小梅沙，东西冲，开车去，因为地铁线路不通；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自身乘坐地铁经历的困难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手机摔了无法使用户健康码导致无法进站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小学的补课经历，这一段路最难过的关卡就是深圳北，有些人他们可能要往电梯这边排长队，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，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坐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一次扶手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梯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。走到L3的时候，发现它有这种S型的回廊，把所有人都拦住了，拦住了之后进行了一个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限行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。导致在L3站台这里我可能等了差不多一个多小时才到了L4站台上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买票很麻烦，费时间，而且不容易保管；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人多的时候，有过带箱子下车的时候没法把箱子拿出来的经历；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旁观他人乘坐地铁的经历与感想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买票的印象深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无，以前地铁门口有摆摊卖玩具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高中生写作业回忆初中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4个人就会一起在上面刷作业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，纯真岁月带来震撼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买票；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在市区和郊区交接的地铁上会存在低素质的人；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地铁站里面会有卖艺的人（14年左右）；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以前做地铁有换票的事件，两个人配合一起少坐几个站来逃票；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深圳地铁线网的核心站点；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其他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印象深刻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的地铁站（简要说明原因）；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核心结点：少年宫（中心书城，音乐厅，政务中心），福田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核心结点：深圳北（城际线路的公交的起始站，高铁），福田（口特别多），老街（旧中心）和布吉，车公庙（四条线交汇）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车公庙，老街（肯德基麦当劳在深圳的第一家门店，年份久），少年宫；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地铁线密集一般都很繁华；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老街，人很多，在地铁线路少的时候就是深圳很繁华的地方，很早就有加班列车；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东门：关内和关外的换乘节点，关内上班但是住在关外的人会在东门站换乘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比较不同交通出行方式带来城市体验的差异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2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坐车和骑车更适合探索这个城市，坐地铁一般都已知目的地，地铁效率高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地铁推人方便准时。有一种自己的生活、自己拿捏的感觉。但是它是深圳这个快节奏城市的交通工具。公交很充足，只是人少，可以闲聊。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地铁是用来通勤的，如果要感受深圳或者来旅游，不是通勤的话不推荐地铁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restart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 xml:space="preserve">. 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轨道交通与人生变迁和城市变迁（大时空尺度）*</w:t>
            </w: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有地铁之前：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工作日-日常地铁出行轨迹以及出行目的；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节假日-非日常地铁出行轨迹以及出行目的；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ascii="华文仿宋" w:hAnsi="华文仿宋" w:eastAsia="华文仿宋"/>
                <w:sz w:val="20"/>
                <w:szCs w:val="20"/>
              </w:rPr>
              <w:t>3.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日常出行不坐地铁，工作地方距离近，走两步就到了，平时也会骑个单车在附近转来转去，稍微远点坐公交车；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无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城际公交E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7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吉祥直接坐到深圳北 交通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E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6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吉祥直接坐到福田 娱乐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（华新，华强北，华强南这三个站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没有7号线的串联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的时候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，需要走到5号线才能再转回来。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）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ascii="华文仿宋" w:hAnsi="华文仿宋" w:eastAsia="华文仿宋"/>
                <w:sz w:val="20"/>
                <w:szCs w:val="20"/>
              </w:rPr>
              <w:t>08到11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年高中，没有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7号线的时候，我必须绕到深圳北往下走，然后转到这条2号线，或者是绕到保安中心，然后转1号线再转2号线，特别的远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 xml:space="preserve">海岸城 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坐公交或者开车，路途远的话公司会有车；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有地铁之前：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深圳的主要空间特征；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主要功能区域；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.b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在罗湖火车站附近有一个洗车场，是由一个来广州当兵的新余人建的，来深圳的新余人最初都会到洗车场那里落脚，现在洗车场不在，已经被改造成商业楼了；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地铁是在拆前就建了；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以前住在黄贝岭，后来零几年为了照顾小孩搬到了科学馆这边；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黄贝岭站相比于科学馆这里偏僻一点，房价相对便宜；在建地铁之后，黄贝岭的老房子大部分改建了，从原来的平房那个改成了30层高楼；黄贝岭那边商场很远，以前只有一个沃尔玛；黄贝岭开乱七八糟小店的人多，物件便宜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科学馆附近的房子还是老平房握手楼，刚搬过来啥样现在还是啥样；这边有很方便的商场，存在时间很久了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少年宫附近居民区。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关内关外划分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盐田，光明郊区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龙华龙岗住宅区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罗湖中心区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工业园区：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水贝，万山，八卦岭工业区（这些八几年就开始建了，现在都改了）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居民区：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罗湖，福田（这些是最老的），南山（较新的）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行政区：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市政府搬迁了，上步路搬到了现在的少年宫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有地铁之前：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深圳的主要出行方式；</w:t>
            </w:r>
          </w:p>
          <w:p>
            <w:pPr>
              <w:pStyle w:val="7"/>
              <w:numPr>
                <w:ilvl w:val="0"/>
                <w:numId w:val="1"/>
              </w:numPr>
              <w:ind w:left="170" w:hanging="170" w:firstLineChars="0"/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主要公交线路；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.c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骑单车，公交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公交，私家车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线路很多（去儿童世界玩坐6号线）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私家车，公交车，电瓶车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每个公交站都挺重要，龙岗汽车总站，布吉，龙城广场（补：以前光明区依靠公交连接，现6号线）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公交；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深圳的公路没有慢车道，没有自行车道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一号线：深圳火车站（罗湖）到布心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二号线：深圳火车站（罗湖）到布心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三号线：水库到福田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五号线：往北走了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地铁建设过程中的经历和感受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.d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黄贝岭站修建的时候因为站点离居住的地方比较远（一公里距离），所以没有受到的影响；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地铁建设让人流变多了；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无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ascii="华文仿宋" w:hAnsi="华文仿宋" w:eastAsia="华文仿宋"/>
                <w:sz w:val="20"/>
                <w:szCs w:val="20"/>
              </w:rPr>
              <w:t>7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号线西丽站建设围挡日常上学需要绕路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噪声倒没什么，主要是堵路，因为是在公交枢纽的位置修建的；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对交通影响大，因为持续时间长；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因地铁建设发生巨变的场所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.e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洗车场因为地铁的修建，该地方被开发商开发建成商业楼；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少年宫站附近空地新建了具有压迫感的巨大美术馆，旧有篮球场变高楼。中心书城商铺更替。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地铁站附近垃圾场变成了高楼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房价变化以及多了创业公司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西丽行车道变3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66</w:t>
            </w:r>
            <w:r>
              <w:rPr>
                <w:rFonts w:hint="eastAsia" w:ascii="华文仿宋" w:hAnsi="华文仿宋" w:eastAsia="华文仿宋"/>
                <w:sz w:val="20"/>
                <w:szCs w:val="20"/>
              </w:rPr>
              <w:t>美食街，增加文娱属性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在3-7号线的交接处，因为修建7号线，这个地方以前是珠宝批发中心和工作的人居住的地方，现在就开了很多的商场楼；原来住宅多，现在商场多，城中村被拆了，变繁华了；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龙岗大道，在修建之前关外区域非常的荒，相当于农村；沿着三号线的房价，在地铁线规划划线的时候房价一夜涨了四倍，修前修后房价涨了好几倍；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深圳扩区以后，龙岗，光明区也在逐渐修建地铁，变化巨大；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.f</w:t>
            </w:r>
          </w:p>
        </w:tc>
        <w:tc>
          <w:tcPr>
            <w:tcW w:w="2967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地铁以前需要兑换地铁票，现在有老年卡（居住在深圳到60岁就可以办）免费乘坐；</w:t>
            </w:r>
          </w:p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地铁票价一直都很稳定，价格不高；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无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无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大家感到新鲜，专门为了感受地铁去坐地铁，从东门到世界之窗再坐回来；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人很多；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市内迁移决策与地铁的关系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.g</w:t>
            </w:r>
          </w:p>
        </w:tc>
        <w:tc>
          <w:tcPr>
            <w:tcW w:w="2967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少年宫至世界之窗，没有考虑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从西丽到吉祥。没有考虑，搬迁后到地铁站需要公交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地上地铁的建设部分表明了该地铁的修建带动了该线的发展，地上部分多为人少的地区，但是因为地铁建设之后发展起来了（学校附近）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总结：地铁对日常生活的影响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.h</w:t>
            </w:r>
          </w:p>
        </w:tc>
        <w:tc>
          <w:tcPr>
            <w:tcW w:w="2967" w:type="dxa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因为较少使用地铁，对日常生活影响不大，给生活区周边带来了更多的人流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生活范围的扩大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方便。我们现在从任意两个位置出发，基本上地铁都有一个最优解，而不是会选择去转公交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出门去远的地方速度快了，对休闲生活的选择影响不大（因为休闲场所目前也不太通地铁）；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停车比以前更容易了，以前没有地方停车，现在停车场有空闲；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总结：地铁对城市格局和气质的影响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.i</w:t>
            </w:r>
          </w:p>
        </w:tc>
        <w:tc>
          <w:tcPr>
            <w:tcW w:w="2967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规范，无陌生人社交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地铁准时，氛围压抑，节奏快，大家都是上车都是把它当成交通工具，同时看这段时间能否被利用到自己的一些其他事情上来。没有考虑过需要两边互相交流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深圳就是快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  <w:vMerge w:val="continue"/>
          </w:tcPr>
          <w:p>
            <w:pPr>
              <w:jc w:val="left"/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1659" w:type="dxa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总结：深圳地铁与国内外其他城市地铁的比较</w:t>
            </w:r>
          </w:p>
        </w:tc>
        <w:tc>
          <w:tcPr>
            <w:tcW w:w="788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3</w:t>
            </w:r>
            <w:r>
              <w:rPr>
                <w:rFonts w:ascii="华文仿宋" w:hAnsi="华文仿宋" w:eastAsia="华文仿宋"/>
                <w:sz w:val="20"/>
                <w:szCs w:val="20"/>
              </w:rPr>
              <w:t>.j</w:t>
            </w:r>
          </w:p>
        </w:tc>
        <w:tc>
          <w:tcPr>
            <w:tcW w:w="2967" w:type="dxa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</w:p>
        </w:tc>
        <w:tc>
          <w:tcPr>
            <w:tcW w:w="2968" w:type="dxa"/>
            <w:vAlign w:val="top"/>
          </w:tcPr>
          <w:p>
            <w:pPr>
              <w:rPr>
                <w:rFonts w:hint="default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深圳地铁很新很干净对比北京</w:t>
            </w:r>
          </w:p>
        </w:tc>
        <w:tc>
          <w:tcPr>
            <w:tcW w:w="2967" w:type="dxa"/>
            <w:vAlign w:val="top"/>
          </w:tcPr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</w:rPr>
              <w:t>对比四川成都的地铁的环线设计，中心更明显。环线一个圈儿，它的起点站和终点站是一样的，这个是跟深圳没有的一个点，但是那样的话，两者对比来看，那种就会让它的中心显得更加明显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深圳和香港：</w:t>
            </w:r>
          </w:p>
          <w:p>
            <w:pP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香港的换乘设置上更紧凑，深圳只有一些站（车公庙）有同层换线；</w:t>
            </w:r>
          </w:p>
          <w:p>
            <w:pPr>
              <w:rPr>
                <w:rFonts w:ascii="华文仿宋" w:hAnsi="华文仿宋" w:eastAsia="华文仿宋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  <w:sz w:val="20"/>
                <w:szCs w:val="20"/>
                <w:lang w:val="en-US" w:eastAsia="zh-CN"/>
              </w:rPr>
              <w:t>香港地铁起步价贵，但是远距离的票价相对增长不多；深圳地铁想法</w:t>
            </w:r>
          </w:p>
        </w:tc>
      </w:tr>
    </w:tbl>
    <w:p>
      <w:pPr>
        <w:spacing w:line="360" w:lineRule="auto"/>
        <w:rPr>
          <w:rFonts w:ascii="华文仿宋" w:hAnsi="华文仿宋" w:eastAsia="华文仿宋"/>
          <w:sz w:val="20"/>
          <w:szCs w:val="20"/>
        </w:rPr>
      </w:pPr>
    </w:p>
    <w:p>
      <w:pPr>
        <w:spacing w:line="360" w:lineRule="auto"/>
        <w:rPr>
          <w:rFonts w:ascii="华文仿宋" w:hAnsi="华文仿宋" w:eastAsia="华文仿宋"/>
          <w:sz w:val="20"/>
          <w:szCs w:val="20"/>
        </w:rPr>
      </w:pPr>
      <w:r>
        <w:rPr>
          <w:rFonts w:ascii="华文仿宋" w:hAnsi="华文仿宋" w:eastAsia="华文仿宋"/>
          <w:sz w:val="20"/>
          <w:szCs w:val="20"/>
        </w:rPr>
        <w:t>*</w:t>
      </w:r>
      <w:r>
        <w:rPr>
          <w:rFonts w:hint="eastAsia" w:ascii="华文仿宋" w:hAnsi="华文仿宋" w:eastAsia="华文仿宋"/>
          <w:sz w:val="20"/>
          <w:szCs w:val="20"/>
        </w:rPr>
        <w:t>如果针对某个问题有相应的图片（由被访者提供或者在访谈过程中产生），请在该问题回应的尾行标明“图a”（意指由被访者提供的老照片）或/和“图b”（意指在访谈过程中产生的图片，例如访谈过程照片、被访者手绘的城市意象地图等）。</w:t>
      </w:r>
    </w:p>
    <w:p>
      <w:pPr>
        <w:spacing w:line="360" w:lineRule="auto"/>
        <w:rPr>
          <w:rFonts w:hint="eastAsia" w:ascii="华文仿宋" w:hAnsi="华文仿宋" w:eastAsia="华文仿宋"/>
          <w:sz w:val="20"/>
          <w:szCs w:val="20"/>
          <w:lang w:eastAsia="zh-CN"/>
        </w:rPr>
      </w:pPr>
    </w:p>
    <w:p>
      <w:pPr>
        <w:spacing w:line="360" w:lineRule="auto"/>
        <w:rPr>
          <w:rFonts w:hint="eastAsia" w:ascii="华文仿宋" w:hAnsi="华文仿宋" w:eastAsia="华文仿宋"/>
          <w:sz w:val="20"/>
          <w:szCs w:val="20"/>
          <w:lang w:eastAsia="zh-CN"/>
        </w:rPr>
      </w:pPr>
    </w:p>
    <w:p>
      <w:pPr>
        <w:rPr>
          <w:rFonts w:hint="eastAsia" w:ascii="华文仿宋" w:hAnsi="华文仿宋" w:eastAsia="华文仿宋"/>
          <w:sz w:val="20"/>
          <w:szCs w:val="20"/>
          <w:lang w:eastAsia="zh-CN"/>
        </w:rPr>
      </w:pPr>
      <w:r>
        <w:rPr>
          <w:rFonts w:hint="eastAsia" w:ascii="华文仿宋" w:hAnsi="华文仿宋" w:eastAsia="华文仿宋"/>
          <w:sz w:val="20"/>
          <w:szCs w:val="20"/>
          <w:lang w:eastAsia="zh-CN"/>
        </w:rPr>
        <w:br w:type="page"/>
      </w:r>
    </w:p>
    <w:p>
      <w:pPr>
        <w:spacing w:line="360" w:lineRule="auto"/>
        <w:rPr>
          <w:rFonts w:hint="default" w:ascii="华文仿宋" w:hAnsi="华文仿宋" w:eastAsia="华文仿宋"/>
          <w:sz w:val="20"/>
          <w:szCs w:val="20"/>
          <w:lang w:val="en-US" w:eastAsia="zh-CN"/>
        </w:rPr>
      </w:pPr>
      <w:r>
        <w:rPr>
          <w:rFonts w:hint="eastAsia" w:ascii="华文仿宋" w:hAnsi="华文仿宋" w:eastAsia="华文仿宋"/>
          <w:sz w:val="20"/>
          <w:szCs w:val="20"/>
          <w:lang w:val="en-US" w:eastAsia="zh-CN"/>
        </w:rPr>
        <w:t>图b：</w:t>
      </w:r>
    </w:p>
    <w:p>
      <w:pPr>
        <w:numPr>
          <w:ilvl w:val="0"/>
          <w:numId w:val="2"/>
        </w:numPr>
        <w:spacing w:line="360" w:lineRule="auto"/>
        <w:rPr>
          <w:rFonts w:hint="default" w:ascii="华文仿宋" w:hAnsi="华文仿宋" w:eastAsia="华文仿宋"/>
          <w:sz w:val="20"/>
          <w:szCs w:val="20"/>
          <w:lang w:val="en-US" w:eastAsia="zh-CN"/>
        </w:rPr>
      </w:pPr>
      <w:r>
        <w:rPr>
          <w:rFonts w:hint="eastAsia" w:ascii="华文仿宋" w:hAnsi="华文仿宋" w:eastAsia="华文仿宋"/>
          <w:sz w:val="20"/>
          <w:szCs w:val="20"/>
          <w:lang w:val="en-US" w:eastAsia="zh-CN"/>
        </w:rPr>
        <w:t>小z在描述自己上学路径的时候在ipad上画的图</w:t>
      </w:r>
    </w:p>
    <w:p>
      <w:pPr>
        <w:spacing w:line="360" w:lineRule="auto"/>
        <w:rPr>
          <w:rFonts w:hint="eastAsia" w:ascii="华文仿宋" w:hAnsi="华文仿宋" w:eastAsia="华文仿宋"/>
          <w:sz w:val="20"/>
          <w:szCs w:val="20"/>
          <w:lang w:eastAsia="zh-CN"/>
        </w:rPr>
      </w:pPr>
      <w:r>
        <w:rPr>
          <w:rFonts w:hint="eastAsia" w:ascii="华文仿宋" w:hAnsi="华文仿宋" w:eastAsia="华文仿宋"/>
          <w:sz w:val="20"/>
          <w:szCs w:val="20"/>
          <w:lang w:eastAsia="zh-CN"/>
        </w:rPr>
        <w:drawing>
          <wp:inline distT="0" distB="0" distL="114300" distR="114300">
            <wp:extent cx="7626350" cy="5621020"/>
            <wp:effectExtent l="0" t="0" r="8890" b="2540"/>
            <wp:docPr id="2" name="图片 2" descr="78047027a9a264ca64928c6ba0c5e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8047027a9a264ca64928c6ba0c5ea6"/>
                    <pic:cNvPicPr>
                      <a:picLocks noChangeAspect="1"/>
                    </pic:cNvPicPr>
                  </pic:nvPicPr>
                  <pic:blipFill>
                    <a:blip r:embed="rId5"/>
                    <a:srcRect b="16065"/>
                    <a:stretch>
                      <a:fillRect/>
                    </a:stretch>
                  </pic:blipFill>
                  <pic:spPr>
                    <a:xfrm>
                      <a:off x="0" y="0"/>
                      <a:ext cx="7626350" cy="56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华文仿宋" w:hAnsi="华文仿宋" w:eastAsia="华文仿宋"/>
          <w:sz w:val="20"/>
          <w:szCs w:val="20"/>
          <w:lang w:val="en-US" w:eastAsia="zh-CN"/>
        </w:rPr>
      </w:pPr>
      <w:r>
        <w:rPr>
          <w:rFonts w:hint="eastAsia" w:ascii="华文仿宋" w:hAnsi="华文仿宋" w:eastAsia="华文仿宋"/>
          <w:sz w:val="20"/>
          <w:szCs w:val="20"/>
          <w:lang w:val="en-US" w:eastAsia="zh-CN"/>
        </w:rPr>
        <w:t>小z表示自己家和地铁站的位置，以及地铁站在修建过程中小z是如何改道回家的</w:t>
      </w:r>
    </w:p>
    <w:p>
      <w:pPr>
        <w:spacing w:line="360" w:lineRule="auto"/>
        <w:rPr>
          <w:rFonts w:hint="eastAsia" w:ascii="华文仿宋" w:hAnsi="华文仿宋" w:eastAsia="华文仿宋"/>
          <w:sz w:val="20"/>
          <w:szCs w:val="20"/>
          <w:lang w:eastAsia="zh-CN"/>
        </w:rPr>
      </w:pPr>
      <w:r>
        <w:rPr>
          <w:rFonts w:hint="eastAsia" w:ascii="华文仿宋" w:hAnsi="华文仿宋" w:eastAsia="华文仿宋"/>
          <w:sz w:val="20"/>
          <w:szCs w:val="20"/>
          <w:lang w:eastAsia="zh-CN"/>
        </w:rPr>
        <w:drawing>
          <wp:inline distT="0" distB="0" distL="114300" distR="114300">
            <wp:extent cx="3079750" cy="3970020"/>
            <wp:effectExtent l="0" t="0" r="7620" b="13970"/>
            <wp:docPr id="3" name="图片 3" descr="44a2a999a1e8d92ae0d53984c71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4a2a999a1e8d92ae0d53984c715838"/>
                    <pic:cNvPicPr>
                      <a:picLocks noChangeAspect="1"/>
                    </pic:cNvPicPr>
                  </pic:nvPicPr>
                  <pic:blipFill>
                    <a:blip r:embed="rId6"/>
                    <a:srcRect t="20247" b="1739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7975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华文仿宋" w:hAnsi="华文仿宋" w:eastAsia="华文仿宋"/>
          <w:sz w:val="20"/>
          <w:szCs w:val="20"/>
          <w:lang w:val="en-US" w:eastAsia="zh-CN"/>
        </w:rPr>
      </w:pPr>
      <w:r>
        <w:rPr>
          <w:rFonts w:hint="eastAsia" w:ascii="华文仿宋" w:hAnsi="华文仿宋" w:eastAsia="华文仿宋"/>
          <w:sz w:val="20"/>
          <w:szCs w:val="20"/>
          <w:lang w:val="en-US" w:eastAsia="zh-CN"/>
        </w:rPr>
        <w:t>小爷爷提供的正在使用的老年卡现场拍照</w:t>
      </w:r>
    </w:p>
    <w:p>
      <w:pPr>
        <w:spacing w:line="360" w:lineRule="auto"/>
        <w:rPr>
          <w:rFonts w:hint="eastAsia" w:ascii="华文仿宋" w:hAnsi="华文仿宋" w:eastAsia="华文仿宋"/>
          <w:sz w:val="20"/>
          <w:szCs w:val="20"/>
          <w:lang w:eastAsia="zh-CN"/>
        </w:rPr>
      </w:pPr>
      <w:r>
        <w:rPr>
          <w:rFonts w:hint="eastAsia" w:ascii="华文仿宋" w:hAnsi="华文仿宋" w:eastAsia="华文仿宋"/>
          <w:sz w:val="20"/>
          <w:szCs w:val="20"/>
          <w:lang w:eastAsia="zh-CN"/>
        </w:rPr>
        <w:drawing>
          <wp:inline distT="0" distB="0" distL="114300" distR="114300">
            <wp:extent cx="4291330" cy="2818130"/>
            <wp:effectExtent l="0" t="0" r="6350" b="1270"/>
            <wp:docPr id="5" name="图片 5" descr="5d6dd2eed11f52409f62a6d5ee67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d6dd2eed11f52409f62a6d5ee67b4b"/>
                    <pic:cNvPicPr>
                      <a:picLocks noChangeAspect="1"/>
                    </pic:cNvPicPr>
                  </pic:nvPicPr>
                  <pic:blipFill>
                    <a:blip r:embed="rId7"/>
                    <a:srcRect l="9590" t="15441" r="21264" b="23999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29133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6838" w:h="11906" w:orient="landscape"/>
      <w:pgMar w:top="720" w:right="720" w:bottom="720" w:left="720" w:header="851" w:footer="649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24984924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479D2"/>
    <w:multiLevelType w:val="singleLevel"/>
    <w:tmpl w:val="C21479D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3757E74"/>
    <w:multiLevelType w:val="multilevel"/>
    <w:tmpl w:val="53757E74"/>
    <w:lvl w:ilvl="0" w:tentative="0">
      <w:start w:val="1"/>
      <w:numFmt w:val="bullet"/>
      <w:lvlText w:val=""/>
      <w:lvlJc w:val="left"/>
      <w:pPr>
        <w:ind w:left="420" w:hanging="42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1B"/>
    <w:rsid w:val="000021D5"/>
    <w:rsid w:val="00015C6B"/>
    <w:rsid w:val="000A5C69"/>
    <w:rsid w:val="000D00AF"/>
    <w:rsid w:val="000D499E"/>
    <w:rsid w:val="000D6A96"/>
    <w:rsid w:val="001146F7"/>
    <w:rsid w:val="00144CD1"/>
    <w:rsid w:val="00165DFC"/>
    <w:rsid w:val="00166B94"/>
    <w:rsid w:val="001C1477"/>
    <w:rsid w:val="00203A1B"/>
    <w:rsid w:val="00226B3A"/>
    <w:rsid w:val="002309A8"/>
    <w:rsid w:val="00261C89"/>
    <w:rsid w:val="00283771"/>
    <w:rsid w:val="0028543B"/>
    <w:rsid w:val="00294BE8"/>
    <w:rsid w:val="00304E89"/>
    <w:rsid w:val="0031279B"/>
    <w:rsid w:val="00346724"/>
    <w:rsid w:val="0037277E"/>
    <w:rsid w:val="00380FB5"/>
    <w:rsid w:val="00381B30"/>
    <w:rsid w:val="003A1F9C"/>
    <w:rsid w:val="003A3F03"/>
    <w:rsid w:val="003B5947"/>
    <w:rsid w:val="003F3F7F"/>
    <w:rsid w:val="004959F4"/>
    <w:rsid w:val="004C0F9A"/>
    <w:rsid w:val="00500FB2"/>
    <w:rsid w:val="00503FC7"/>
    <w:rsid w:val="00514D60"/>
    <w:rsid w:val="005254C2"/>
    <w:rsid w:val="00552FA9"/>
    <w:rsid w:val="00561C09"/>
    <w:rsid w:val="00575FAF"/>
    <w:rsid w:val="00597950"/>
    <w:rsid w:val="005A45BF"/>
    <w:rsid w:val="005C246C"/>
    <w:rsid w:val="005D2EDB"/>
    <w:rsid w:val="00600ED7"/>
    <w:rsid w:val="0069258F"/>
    <w:rsid w:val="006A530C"/>
    <w:rsid w:val="006A6A61"/>
    <w:rsid w:val="006C1646"/>
    <w:rsid w:val="00707A3C"/>
    <w:rsid w:val="00710EA2"/>
    <w:rsid w:val="00731E39"/>
    <w:rsid w:val="00734836"/>
    <w:rsid w:val="007A56C2"/>
    <w:rsid w:val="007F41E5"/>
    <w:rsid w:val="00807C73"/>
    <w:rsid w:val="008142C3"/>
    <w:rsid w:val="008236C4"/>
    <w:rsid w:val="008B7A75"/>
    <w:rsid w:val="008B7D1B"/>
    <w:rsid w:val="008F1811"/>
    <w:rsid w:val="009168D9"/>
    <w:rsid w:val="009328C9"/>
    <w:rsid w:val="00940CAF"/>
    <w:rsid w:val="00955F00"/>
    <w:rsid w:val="00956483"/>
    <w:rsid w:val="009B3D25"/>
    <w:rsid w:val="009D0B36"/>
    <w:rsid w:val="009F0B36"/>
    <w:rsid w:val="00A1650A"/>
    <w:rsid w:val="00A24629"/>
    <w:rsid w:val="00A42202"/>
    <w:rsid w:val="00A74CDB"/>
    <w:rsid w:val="00AD0D82"/>
    <w:rsid w:val="00AE0168"/>
    <w:rsid w:val="00B1132D"/>
    <w:rsid w:val="00B21E8D"/>
    <w:rsid w:val="00B31A15"/>
    <w:rsid w:val="00B70E57"/>
    <w:rsid w:val="00BC4D86"/>
    <w:rsid w:val="00BF7D51"/>
    <w:rsid w:val="00C24860"/>
    <w:rsid w:val="00C40B39"/>
    <w:rsid w:val="00C5262C"/>
    <w:rsid w:val="00CD6204"/>
    <w:rsid w:val="00CF57D7"/>
    <w:rsid w:val="00CF73DC"/>
    <w:rsid w:val="00D0500C"/>
    <w:rsid w:val="00D10E2F"/>
    <w:rsid w:val="00D353E6"/>
    <w:rsid w:val="00D77649"/>
    <w:rsid w:val="00DD38B1"/>
    <w:rsid w:val="00DE7B4C"/>
    <w:rsid w:val="00E0324B"/>
    <w:rsid w:val="00E065CB"/>
    <w:rsid w:val="00E1657C"/>
    <w:rsid w:val="00ED5FDF"/>
    <w:rsid w:val="00F053BE"/>
    <w:rsid w:val="00F07681"/>
    <w:rsid w:val="00F1246C"/>
    <w:rsid w:val="00FE1E04"/>
    <w:rsid w:val="0C903B12"/>
    <w:rsid w:val="10675FAA"/>
    <w:rsid w:val="19573B12"/>
    <w:rsid w:val="23567970"/>
    <w:rsid w:val="26AC52FC"/>
    <w:rsid w:val="2792669E"/>
    <w:rsid w:val="2E6A4B18"/>
    <w:rsid w:val="355630EC"/>
    <w:rsid w:val="3AE57F31"/>
    <w:rsid w:val="4585118F"/>
    <w:rsid w:val="48FF6388"/>
    <w:rsid w:val="4EB66577"/>
    <w:rsid w:val="4F015B72"/>
    <w:rsid w:val="53577FA2"/>
    <w:rsid w:val="67C27B5B"/>
    <w:rsid w:val="696944EE"/>
    <w:rsid w:val="73825D83"/>
    <w:rsid w:val="746B0A89"/>
    <w:rsid w:val="7F5B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802</Characters>
  <Lines>6</Lines>
  <Paragraphs>1</Paragraphs>
  <TotalTime>5</TotalTime>
  <ScaleCrop>false</ScaleCrop>
  <LinksUpToDate>false</LinksUpToDate>
  <CharactersWithSpaces>941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2021-10-05T06:16:00Z</dcterms:created>
  <dc:creator>Lili Wang</dc:creator>
  <cp:lastModifiedBy>⑥⑥④</cp:lastModifiedBy>
  <dcterms:modified xsi:type="dcterms:W3CDTF">2021-10-28T12:28:13Z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C4BBC4C310374144AD4E3C04BF263F82</vt:lpwstr>
  </property>
</Properties>
</file>