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61E37" w14:textId="3238FE69" w:rsidR="004C0F9A" w:rsidRPr="00734836" w:rsidRDefault="004C0F9A" w:rsidP="00283771">
      <w:pPr>
        <w:rPr>
          <w:rFonts w:ascii="华文中宋" w:eastAsia="华文中宋" w:hAnsi="华文中宋" w:hint="eastAsia"/>
          <w:b/>
          <w:bCs/>
          <w:sz w:val="31"/>
          <w:szCs w:val="32"/>
        </w:rPr>
      </w:pPr>
      <w:r w:rsidRPr="00A74CDB">
        <w:rPr>
          <w:rFonts w:ascii="华文中宋" w:eastAsia="华文中宋" w:hAnsi="华文中宋" w:hint="eastAsia"/>
          <w:b/>
          <w:bCs/>
          <w:sz w:val="31"/>
          <w:szCs w:val="32"/>
        </w:rPr>
        <w:t>深圳地铁W</w:t>
      </w:r>
      <w:r w:rsidRPr="00A74CDB">
        <w:rPr>
          <w:rFonts w:ascii="华文中宋" w:eastAsia="华文中宋" w:hAnsi="华文中宋"/>
          <w:b/>
          <w:bCs/>
          <w:sz w:val="31"/>
          <w:szCs w:val="32"/>
        </w:rPr>
        <w:t>ebGIS</w:t>
      </w:r>
      <w:r w:rsidRPr="00A74CDB">
        <w:rPr>
          <w:rFonts w:ascii="华文中宋" w:eastAsia="华文中宋" w:hAnsi="华文中宋" w:hint="eastAsia"/>
          <w:b/>
          <w:bCs/>
          <w:sz w:val="31"/>
          <w:szCs w:val="32"/>
        </w:rPr>
        <w:t>项目调研计划第</w:t>
      </w:r>
      <w:r w:rsidR="00D1709A">
        <w:rPr>
          <w:rFonts w:ascii="华文中宋" w:eastAsia="华文中宋" w:hAnsi="华文中宋" w:hint="eastAsia"/>
          <w:b/>
          <w:bCs/>
          <w:sz w:val="31"/>
          <w:szCs w:val="32"/>
        </w:rPr>
        <w:t>三</w:t>
      </w:r>
      <w:r w:rsidRPr="00A74CDB">
        <w:rPr>
          <w:rFonts w:ascii="华文中宋" w:eastAsia="华文中宋" w:hAnsi="华文中宋" w:hint="eastAsia"/>
          <w:b/>
          <w:bCs/>
          <w:sz w:val="31"/>
          <w:szCs w:val="32"/>
        </w:rPr>
        <w:t>版</w:t>
      </w:r>
      <w:r w:rsidR="00734836">
        <w:rPr>
          <w:rFonts w:ascii="华文中宋" w:eastAsia="华文中宋" w:hAnsi="华文中宋" w:hint="eastAsia"/>
          <w:b/>
          <w:bCs/>
          <w:sz w:val="31"/>
          <w:szCs w:val="32"/>
        </w:rPr>
        <w:t>——</w:t>
      </w:r>
      <w:r w:rsidR="009F0B36">
        <w:rPr>
          <w:rFonts w:ascii="华文中宋" w:eastAsia="华文中宋" w:hAnsi="华文中宋" w:hint="eastAsia"/>
          <w:b/>
          <w:bCs/>
          <w:sz w:val="31"/>
          <w:szCs w:val="32"/>
        </w:rPr>
        <w:t>访谈</w:t>
      </w:r>
      <w:r w:rsidR="00734836" w:rsidRPr="00734836">
        <w:rPr>
          <w:rFonts w:ascii="华文中宋" w:eastAsia="华文中宋" w:hAnsi="华文中宋" w:hint="eastAsia"/>
          <w:b/>
          <w:bCs/>
          <w:sz w:val="31"/>
          <w:szCs w:val="32"/>
        </w:rPr>
        <w:t>信息汇总表</w:t>
      </w:r>
    </w:p>
    <w:p w14:paraId="2B07BEDE" w14:textId="4B9A3A38" w:rsidR="00734836" w:rsidRPr="009328C9" w:rsidRDefault="00734836" w:rsidP="00734836">
      <w:pPr>
        <w:rPr>
          <w:rFonts w:ascii="华文仿宋" w:eastAsia="华文仿宋" w:hAnsi="华文仿宋" w:hint="eastAsia"/>
          <w:b/>
          <w:bCs/>
          <w:sz w:val="24"/>
          <w:szCs w:val="24"/>
        </w:rPr>
      </w:pPr>
      <w:r w:rsidRPr="009328C9">
        <w:rPr>
          <w:rFonts w:ascii="华文仿宋" w:eastAsia="华文仿宋" w:hAnsi="华文仿宋" w:hint="eastAsia"/>
          <w:b/>
          <w:bCs/>
          <w:noProof/>
          <w:sz w:val="24"/>
          <w:szCs w:val="24"/>
        </w:rPr>
        <mc:AlternateContent>
          <mc:Choice Requires="wps">
            <w:drawing>
              <wp:anchor distT="0" distB="0" distL="114300" distR="114300" simplePos="0" relativeHeight="251664384" behindDoc="0" locked="0" layoutInCell="1" allowOverlap="1" wp14:anchorId="63321CB1" wp14:editId="000BC580">
                <wp:simplePos x="0" y="0"/>
                <wp:positionH relativeFrom="column">
                  <wp:posOffset>3923812</wp:posOffset>
                </wp:positionH>
                <wp:positionV relativeFrom="paragraph">
                  <wp:posOffset>285750</wp:posOffset>
                </wp:positionV>
                <wp:extent cx="2729474"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2729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C3EF62" id="直接连接符 1"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95pt,22.5pt" to="523.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" strokecolor="black [3200]" strokeweight=".5pt">
                <v:stroke joinstyle="miter"/>
              </v:line>
            </w:pict>
          </mc:Fallback>
        </mc:AlternateContent>
      </w:r>
      <w:r w:rsidR="009328C9" w:rsidRPr="009328C9">
        <w:rPr>
          <w:rFonts w:ascii="华文仿宋" w:eastAsia="华文仿宋" w:hAnsi="华文仿宋" w:hint="eastAsia"/>
          <w:b/>
          <w:bCs/>
          <w:noProof/>
          <w:sz w:val="24"/>
          <w:szCs w:val="24"/>
        </w:rPr>
        <mc:AlternateContent>
          <mc:Choice Requires="wps">
            <w:drawing>
              <wp:anchor distT="0" distB="0" distL="114300" distR="114300" simplePos="0" relativeHeight="251662336" behindDoc="0" locked="0" layoutInCell="1" allowOverlap="1" wp14:anchorId="174AC471" wp14:editId="1FB08E6F">
                <wp:simplePos x="0" y="0"/>
                <wp:positionH relativeFrom="column">
                  <wp:posOffset>732693</wp:posOffset>
                </wp:positionH>
                <wp:positionV relativeFrom="paragraph">
                  <wp:posOffset>286043</wp:posOffset>
                </wp:positionV>
                <wp:extent cx="2315308"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23153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5F806C" id="直接连接符 4"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pt,22.5pt" to="24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" strokecolor="black [3200]" strokeweight=".5pt">
                <v:stroke joinstyle="miter"/>
              </v:line>
            </w:pict>
          </mc:Fallback>
        </mc:AlternateContent>
      </w:r>
      <w:r w:rsidR="004C0F9A" w:rsidRPr="009328C9">
        <w:rPr>
          <w:rFonts w:ascii="华文仿宋" w:eastAsia="华文仿宋" w:hAnsi="华文仿宋" w:hint="eastAsia"/>
          <w:b/>
          <w:bCs/>
          <w:sz w:val="24"/>
          <w:szCs w:val="24"/>
        </w:rPr>
        <w:t>调研人员：</w:t>
      </w:r>
      <w:r>
        <w:rPr>
          <w:rFonts w:ascii="华文仿宋" w:eastAsia="华文仿宋" w:hAnsi="华文仿宋" w:hint="eastAsia"/>
          <w:b/>
          <w:bCs/>
          <w:sz w:val="24"/>
          <w:szCs w:val="24"/>
        </w:rPr>
        <w:t xml:space="preserve"> </w:t>
      </w:r>
      <w:r>
        <w:rPr>
          <w:rFonts w:ascii="华文仿宋" w:eastAsia="华文仿宋" w:hAnsi="华文仿宋"/>
          <w:b/>
          <w:bCs/>
          <w:sz w:val="24"/>
          <w:szCs w:val="24"/>
        </w:rPr>
        <w:t xml:space="preserve"> </w:t>
      </w:r>
      <w:r w:rsidR="00D1709A">
        <w:rPr>
          <w:rFonts w:ascii="华文仿宋" w:eastAsia="华文仿宋" w:hAnsi="华文仿宋" w:hint="eastAsia"/>
          <w:b/>
          <w:bCs/>
          <w:sz w:val="24"/>
          <w:szCs w:val="24"/>
        </w:rPr>
        <w:t xml:space="preserve"> </w:t>
      </w:r>
      <w:r w:rsidR="00D1709A">
        <w:rPr>
          <w:rFonts w:ascii="华文仿宋" w:eastAsia="华文仿宋" w:hAnsi="华文仿宋"/>
          <w:b/>
          <w:bCs/>
          <w:sz w:val="24"/>
          <w:szCs w:val="24"/>
        </w:rPr>
        <w:t xml:space="preserve">   </w:t>
      </w:r>
      <w:r w:rsidR="00D205F7">
        <w:rPr>
          <w:rFonts w:ascii="华文仿宋" w:eastAsia="华文仿宋" w:hAnsi="华文仿宋" w:hint="eastAsia"/>
          <w:b/>
          <w:bCs/>
          <w:sz w:val="24"/>
          <w:szCs w:val="24"/>
        </w:rPr>
        <w:t>LJS</w:t>
      </w:r>
      <w:r w:rsidR="00D1709A">
        <w:rPr>
          <w:rFonts w:ascii="华文仿宋" w:eastAsia="华文仿宋" w:hAnsi="华文仿宋"/>
          <w:b/>
          <w:bCs/>
          <w:sz w:val="24"/>
          <w:szCs w:val="24"/>
        </w:rPr>
        <w:t xml:space="preserve">     </w:t>
      </w:r>
      <w:r w:rsidR="004A0ECA">
        <w:rPr>
          <w:rFonts w:ascii="华文仿宋" w:eastAsia="华文仿宋" w:hAnsi="华文仿宋" w:hint="eastAsia"/>
          <w:b/>
          <w:bCs/>
          <w:sz w:val="24"/>
          <w:szCs w:val="24"/>
        </w:rPr>
        <w:t xml:space="preserve"> </w:t>
      </w:r>
      <w:r w:rsidR="004A0ECA">
        <w:rPr>
          <w:rFonts w:ascii="华文仿宋" w:eastAsia="华文仿宋" w:hAnsi="华文仿宋"/>
          <w:b/>
          <w:bCs/>
          <w:sz w:val="24"/>
          <w:szCs w:val="24"/>
        </w:rPr>
        <w:t xml:space="preserve">   </w:t>
      </w:r>
      <w:r w:rsidR="00D1709A">
        <w:rPr>
          <w:rFonts w:ascii="华文仿宋" w:eastAsia="华文仿宋" w:hAnsi="华文仿宋"/>
          <w:b/>
          <w:bCs/>
          <w:sz w:val="24"/>
          <w:szCs w:val="24"/>
        </w:rPr>
        <w:t xml:space="preserve">    </w:t>
      </w:r>
      <w:r>
        <w:rPr>
          <w:rFonts w:ascii="华文仿宋" w:eastAsia="华文仿宋" w:hAnsi="华文仿宋"/>
          <w:b/>
          <w:bCs/>
          <w:sz w:val="24"/>
          <w:szCs w:val="24"/>
        </w:rPr>
        <w:t xml:space="preserve">          </w:t>
      </w:r>
      <w:r w:rsidR="00D33512">
        <w:rPr>
          <w:rFonts w:ascii="华文仿宋" w:eastAsia="华文仿宋" w:hAnsi="华文仿宋"/>
          <w:b/>
          <w:bCs/>
          <w:sz w:val="24"/>
          <w:szCs w:val="24"/>
        </w:rPr>
        <w:t xml:space="preserve">      </w:t>
      </w:r>
      <w:r>
        <w:rPr>
          <w:rFonts w:ascii="华文仿宋" w:eastAsia="华文仿宋" w:hAnsi="华文仿宋" w:hint="eastAsia"/>
          <w:b/>
          <w:bCs/>
          <w:sz w:val="24"/>
          <w:szCs w:val="24"/>
        </w:rPr>
        <w:t>制表</w:t>
      </w:r>
      <w:r w:rsidR="00CD6204">
        <w:rPr>
          <w:rFonts w:ascii="华文仿宋" w:eastAsia="华文仿宋" w:hAnsi="华文仿宋" w:hint="eastAsia"/>
          <w:b/>
          <w:bCs/>
          <w:sz w:val="24"/>
          <w:szCs w:val="24"/>
        </w:rPr>
        <w:t>日期</w:t>
      </w:r>
      <w:r w:rsidRPr="009328C9">
        <w:rPr>
          <w:rFonts w:ascii="华文仿宋" w:eastAsia="华文仿宋" w:hAnsi="华文仿宋" w:hint="eastAsia"/>
          <w:b/>
          <w:bCs/>
          <w:sz w:val="24"/>
          <w:szCs w:val="24"/>
        </w:rPr>
        <w:t>：</w:t>
      </w:r>
      <w:r w:rsidR="005E4949">
        <w:rPr>
          <w:rFonts w:ascii="华文仿宋" w:eastAsia="华文仿宋" w:hAnsi="华文仿宋"/>
          <w:b/>
          <w:bCs/>
          <w:sz w:val="24"/>
          <w:szCs w:val="24"/>
        </w:rPr>
        <w:t xml:space="preserve">  </w:t>
      </w:r>
      <w:r w:rsidR="00033774">
        <w:rPr>
          <w:rFonts w:ascii="华文仿宋" w:eastAsia="华文仿宋" w:hAnsi="华文仿宋"/>
          <w:b/>
          <w:bCs/>
          <w:sz w:val="24"/>
          <w:szCs w:val="24"/>
        </w:rPr>
        <w:t>2024/8/27</w:t>
      </w:r>
    </w:p>
    <w:p w14:paraId="1A8CF559" w14:textId="27C20113" w:rsidR="009328C9" w:rsidRDefault="009328C9" w:rsidP="004C0F9A">
      <w:pPr>
        <w:rPr>
          <w:rFonts w:ascii="华文仿宋" w:eastAsia="华文仿宋" w:hAnsi="华文仿宋" w:hint="eastAsia"/>
          <w:sz w:val="24"/>
          <w:szCs w:val="24"/>
        </w:rPr>
      </w:pPr>
    </w:p>
    <w:tbl>
      <w:tblPr>
        <w:tblStyle w:val="a4"/>
        <w:tblW w:w="18414" w:type="dxa"/>
        <w:tblLook w:val="04A0" w:firstRow="1" w:lastRow="0" w:firstColumn="1" w:lastColumn="0" w:noHBand="0" w:noVBand="1"/>
      </w:tblPr>
      <w:tblGrid>
        <w:gridCol w:w="1129"/>
        <w:gridCol w:w="1659"/>
        <w:gridCol w:w="788"/>
        <w:gridCol w:w="2231"/>
        <w:gridCol w:w="2835"/>
        <w:gridCol w:w="2693"/>
        <w:gridCol w:w="2268"/>
        <w:gridCol w:w="4811"/>
      </w:tblGrid>
      <w:tr w:rsidR="00D205F7" w14:paraId="7CD61346" w14:textId="3F6275E9" w:rsidTr="002140B2">
        <w:tc>
          <w:tcPr>
            <w:tcW w:w="1129" w:type="dxa"/>
          </w:tcPr>
          <w:p w14:paraId="5C6DAFD4" w14:textId="0370D62C" w:rsidR="00D205F7" w:rsidRPr="00734836"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问题大类</w:t>
            </w:r>
          </w:p>
        </w:tc>
        <w:tc>
          <w:tcPr>
            <w:tcW w:w="1659" w:type="dxa"/>
          </w:tcPr>
          <w:p w14:paraId="373A961F" w14:textId="562E17BA" w:rsidR="00D205F7" w:rsidRPr="00734836"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具体问题</w:t>
            </w:r>
          </w:p>
        </w:tc>
        <w:tc>
          <w:tcPr>
            <w:tcW w:w="788" w:type="dxa"/>
          </w:tcPr>
          <w:p w14:paraId="0C418DB1" w14:textId="755841BA" w:rsidR="00D205F7" w:rsidRPr="00734836"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问题编号</w:t>
            </w:r>
          </w:p>
        </w:tc>
        <w:tc>
          <w:tcPr>
            <w:tcW w:w="2231" w:type="dxa"/>
          </w:tcPr>
          <w:p w14:paraId="551FAFD3" w14:textId="77777777" w:rsidR="00D205F7"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访谈编号</w:t>
            </w:r>
          </w:p>
          <w:p w14:paraId="76FF3167" w14:textId="01519676" w:rsidR="00D205F7" w:rsidRPr="00734836" w:rsidRDefault="00D205F7" w:rsidP="00B31A15">
            <w:pPr>
              <w:jc w:val="left"/>
              <w:rPr>
                <w:rFonts w:ascii="华文仿宋" w:eastAsia="华文仿宋" w:hAnsi="华文仿宋" w:hint="eastAsia"/>
                <w:b/>
                <w:bCs/>
                <w:sz w:val="20"/>
                <w:szCs w:val="20"/>
              </w:rPr>
            </w:pPr>
          </w:p>
        </w:tc>
        <w:tc>
          <w:tcPr>
            <w:tcW w:w="2835" w:type="dxa"/>
          </w:tcPr>
          <w:p w14:paraId="2D800C58" w14:textId="77777777" w:rsidR="00D205F7"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访谈编号</w:t>
            </w:r>
          </w:p>
          <w:p w14:paraId="37173102" w14:textId="3205D21C" w:rsidR="00D205F7" w:rsidRPr="00734836" w:rsidRDefault="00D205F7" w:rsidP="00B31A15">
            <w:pPr>
              <w:jc w:val="left"/>
              <w:rPr>
                <w:rFonts w:ascii="华文仿宋" w:eastAsia="华文仿宋" w:hAnsi="华文仿宋" w:hint="eastAsia"/>
                <w:b/>
                <w:bCs/>
                <w:sz w:val="20"/>
                <w:szCs w:val="20"/>
              </w:rPr>
            </w:pPr>
          </w:p>
        </w:tc>
        <w:tc>
          <w:tcPr>
            <w:tcW w:w="2693" w:type="dxa"/>
          </w:tcPr>
          <w:p w14:paraId="68B27837" w14:textId="77777777" w:rsidR="00D205F7"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访谈编号</w:t>
            </w:r>
          </w:p>
          <w:p w14:paraId="0FBFE57B" w14:textId="245A3A37" w:rsidR="00D205F7" w:rsidRPr="00734836" w:rsidRDefault="00D205F7" w:rsidP="00B31A15">
            <w:pPr>
              <w:jc w:val="left"/>
              <w:rPr>
                <w:rFonts w:ascii="华文仿宋" w:eastAsia="华文仿宋" w:hAnsi="华文仿宋" w:hint="eastAsia"/>
                <w:b/>
                <w:bCs/>
                <w:sz w:val="20"/>
                <w:szCs w:val="20"/>
              </w:rPr>
            </w:pPr>
          </w:p>
        </w:tc>
        <w:tc>
          <w:tcPr>
            <w:tcW w:w="2268" w:type="dxa"/>
          </w:tcPr>
          <w:p w14:paraId="4FD36BA9" w14:textId="26744222" w:rsidR="00D205F7" w:rsidRPr="00734836" w:rsidRDefault="00D205F7" w:rsidP="00B31A15">
            <w:pPr>
              <w:jc w:val="left"/>
              <w:rPr>
                <w:rFonts w:ascii="华文仿宋" w:eastAsia="华文仿宋" w:hAnsi="华文仿宋" w:hint="eastAsia"/>
                <w:b/>
                <w:bCs/>
                <w:sz w:val="20"/>
                <w:szCs w:val="20"/>
              </w:rPr>
            </w:pPr>
            <w:r w:rsidRPr="00734836">
              <w:rPr>
                <w:rFonts w:ascii="华文仿宋" w:eastAsia="华文仿宋" w:hAnsi="华文仿宋" w:hint="eastAsia"/>
                <w:b/>
                <w:bCs/>
                <w:sz w:val="20"/>
                <w:szCs w:val="20"/>
              </w:rPr>
              <w:t>访谈编号</w:t>
            </w:r>
          </w:p>
        </w:tc>
        <w:tc>
          <w:tcPr>
            <w:tcW w:w="4811" w:type="dxa"/>
          </w:tcPr>
          <w:p w14:paraId="3F52519F" w14:textId="308090FF" w:rsidR="00D205F7" w:rsidRPr="00734836" w:rsidRDefault="00D205F7" w:rsidP="00B31A15">
            <w:pPr>
              <w:jc w:val="left"/>
              <w:rPr>
                <w:rFonts w:ascii="华文仿宋" w:eastAsia="华文仿宋" w:hAnsi="华文仿宋" w:hint="eastAsia"/>
                <w:b/>
                <w:bCs/>
                <w:sz w:val="20"/>
                <w:szCs w:val="20"/>
              </w:rPr>
            </w:pPr>
            <w:r>
              <w:rPr>
                <w:rFonts w:ascii="华文仿宋" w:eastAsia="华文仿宋" w:hAnsi="华文仿宋" w:hint="eastAsia"/>
                <w:b/>
                <w:bCs/>
                <w:sz w:val="20"/>
                <w:szCs w:val="20"/>
              </w:rPr>
              <w:t>访谈编号</w:t>
            </w:r>
          </w:p>
        </w:tc>
      </w:tr>
      <w:tr w:rsidR="00D205F7" w14:paraId="237588A0" w14:textId="541222C4" w:rsidTr="002140B2">
        <w:tc>
          <w:tcPr>
            <w:tcW w:w="1129" w:type="dxa"/>
            <w:vMerge w:val="restart"/>
          </w:tcPr>
          <w:p w14:paraId="3BAE5F50" w14:textId="28B7D10E" w:rsidR="00D205F7" w:rsidRDefault="00D205F7" w:rsidP="00B31A15">
            <w:pPr>
              <w:jc w:val="left"/>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 xml:space="preserve">. </w:t>
            </w:r>
            <w:r>
              <w:rPr>
                <w:rFonts w:ascii="华文仿宋" w:eastAsia="华文仿宋" w:hAnsi="华文仿宋" w:hint="eastAsia"/>
                <w:sz w:val="20"/>
                <w:szCs w:val="20"/>
              </w:rPr>
              <w:t>访谈基础信息</w:t>
            </w:r>
          </w:p>
        </w:tc>
        <w:tc>
          <w:tcPr>
            <w:tcW w:w="1659" w:type="dxa"/>
          </w:tcPr>
          <w:p w14:paraId="0F4BD3E8" w14:textId="7A50FEA7"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访谈时间</w:t>
            </w:r>
          </w:p>
        </w:tc>
        <w:tc>
          <w:tcPr>
            <w:tcW w:w="788" w:type="dxa"/>
          </w:tcPr>
          <w:p w14:paraId="04CCB2CF" w14:textId="4755ED73"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a</w:t>
            </w:r>
          </w:p>
        </w:tc>
        <w:tc>
          <w:tcPr>
            <w:tcW w:w="2231" w:type="dxa"/>
          </w:tcPr>
          <w:p w14:paraId="2B8B55B5" w14:textId="0252431C" w:rsidR="00D205F7" w:rsidRDefault="00D205F7" w:rsidP="00B31A15">
            <w:pPr>
              <w:rPr>
                <w:rFonts w:ascii="华文仿宋" w:eastAsia="华文仿宋" w:hAnsi="华文仿宋" w:hint="eastAsia"/>
                <w:sz w:val="20"/>
                <w:szCs w:val="20"/>
              </w:rPr>
            </w:pPr>
          </w:p>
        </w:tc>
        <w:tc>
          <w:tcPr>
            <w:tcW w:w="2835" w:type="dxa"/>
          </w:tcPr>
          <w:p w14:paraId="1B63CBD6" w14:textId="16C44330" w:rsidR="00D205F7" w:rsidRDefault="00D205F7" w:rsidP="00B31A15">
            <w:pPr>
              <w:rPr>
                <w:rFonts w:ascii="华文仿宋" w:eastAsia="华文仿宋" w:hAnsi="华文仿宋" w:hint="eastAsia"/>
                <w:sz w:val="20"/>
                <w:szCs w:val="20"/>
              </w:rPr>
            </w:pPr>
          </w:p>
        </w:tc>
        <w:tc>
          <w:tcPr>
            <w:tcW w:w="2693" w:type="dxa"/>
          </w:tcPr>
          <w:p w14:paraId="5E8F845E" w14:textId="0366B898" w:rsidR="00D205F7" w:rsidRDefault="00D205F7" w:rsidP="00B31A15">
            <w:pPr>
              <w:rPr>
                <w:rFonts w:ascii="华文仿宋" w:eastAsia="华文仿宋" w:hAnsi="华文仿宋" w:hint="eastAsia"/>
                <w:sz w:val="20"/>
                <w:szCs w:val="20"/>
              </w:rPr>
            </w:pPr>
          </w:p>
        </w:tc>
        <w:tc>
          <w:tcPr>
            <w:tcW w:w="2268" w:type="dxa"/>
          </w:tcPr>
          <w:p w14:paraId="42D5E9C2" w14:textId="77777777" w:rsidR="00D205F7" w:rsidRDefault="00D205F7" w:rsidP="00B31A15">
            <w:pPr>
              <w:rPr>
                <w:rFonts w:ascii="华文仿宋" w:eastAsia="华文仿宋" w:hAnsi="华文仿宋" w:hint="eastAsia"/>
                <w:sz w:val="20"/>
                <w:szCs w:val="20"/>
              </w:rPr>
            </w:pPr>
          </w:p>
        </w:tc>
        <w:tc>
          <w:tcPr>
            <w:tcW w:w="4811" w:type="dxa"/>
          </w:tcPr>
          <w:p w14:paraId="56CCA985" w14:textId="77777777" w:rsidR="00D205F7" w:rsidRDefault="00D205F7" w:rsidP="00B31A15">
            <w:pPr>
              <w:rPr>
                <w:rFonts w:ascii="华文仿宋" w:eastAsia="华文仿宋" w:hAnsi="华文仿宋" w:hint="eastAsia"/>
                <w:sz w:val="20"/>
                <w:szCs w:val="20"/>
              </w:rPr>
            </w:pPr>
          </w:p>
        </w:tc>
      </w:tr>
      <w:tr w:rsidR="00D205F7" w14:paraId="74CF9F9B" w14:textId="049037E0" w:rsidTr="002140B2">
        <w:tc>
          <w:tcPr>
            <w:tcW w:w="1129" w:type="dxa"/>
            <w:vMerge/>
          </w:tcPr>
          <w:p w14:paraId="6F073119" w14:textId="5A20D99C" w:rsidR="00D205F7" w:rsidRDefault="00D205F7" w:rsidP="00B31A15">
            <w:pPr>
              <w:jc w:val="left"/>
              <w:rPr>
                <w:rFonts w:ascii="华文仿宋" w:eastAsia="华文仿宋" w:hAnsi="华文仿宋" w:hint="eastAsia"/>
                <w:sz w:val="20"/>
                <w:szCs w:val="20"/>
              </w:rPr>
            </w:pPr>
          </w:p>
        </w:tc>
        <w:tc>
          <w:tcPr>
            <w:tcW w:w="1659" w:type="dxa"/>
          </w:tcPr>
          <w:p w14:paraId="73D18E15" w14:textId="10465497"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访谈地点</w:t>
            </w:r>
          </w:p>
        </w:tc>
        <w:tc>
          <w:tcPr>
            <w:tcW w:w="788" w:type="dxa"/>
          </w:tcPr>
          <w:p w14:paraId="2BF2BC12" w14:textId="46833AC1"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b</w:t>
            </w:r>
          </w:p>
        </w:tc>
        <w:tc>
          <w:tcPr>
            <w:tcW w:w="2231" w:type="dxa"/>
          </w:tcPr>
          <w:p w14:paraId="01F37729" w14:textId="371361A4" w:rsidR="00D205F7" w:rsidRDefault="00D205F7" w:rsidP="00B31A15">
            <w:pPr>
              <w:rPr>
                <w:rFonts w:ascii="华文仿宋" w:eastAsia="华文仿宋" w:hAnsi="华文仿宋" w:hint="eastAsia"/>
                <w:sz w:val="20"/>
                <w:szCs w:val="20"/>
              </w:rPr>
            </w:pPr>
          </w:p>
        </w:tc>
        <w:tc>
          <w:tcPr>
            <w:tcW w:w="2835" w:type="dxa"/>
          </w:tcPr>
          <w:p w14:paraId="742F02BC" w14:textId="7E9F0F1A" w:rsidR="00D205F7" w:rsidRDefault="00D205F7" w:rsidP="00B31A15">
            <w:pPr>
              <w:rPr>
                <w:rFonts w:ascii="华文仿宋" w:eastAsia="华文仿宋" w:hAnsi="华文仿宋" w:hint="eastAsia"/>
                <w:sz w:val="20"/>
                <w:szCs w:val="20"/>
              </w:rPr>
            </w:pPr>
          </w:p>
        </w:tc>
        <w:tc>
          <w:tcPr>
            <w:tcW w:w="2693" w:type="dxa"/>
          </w:tcPr>
          <w:p w14:paraId="4A88D1E5" w14:textId="28E54544" w:rsidR="00D205F7" w:rsidRDefault="00D205F7" w:rsidP="00B31A15">
            <w:pPr>
              <w:rPr>
                <w:rFonts w:ascii="华文仿宋" w:eastAsia="华文仿宋" w:hAnsi="华文仿宋" w:hint="eastAsia"/>
                <w:sz w:val="20"/>
                <w:szCs w:val="20"/>
              </w:rPr>
            </w:pPr>
          </w:p>
        </w:tc>
        <w:tc>
          <w:tcPr>
            <w:tcW w:w="2268" w:type="dxa"/>
          </w:tcPr>
          <w:p w14:paraId="7DE928D0" w14:textId="77777777" w:rsidR="00D205F7" w:rsidRDefault="00D205F7" w:rsidP="00B31A15">
            <w:pPr>
              <w:rPr>
                <w:rFonts w:ascii="华文仿宋" w:eastAsia="华文仿宋" w:hAnsi="华文仿宋" w:hint="eastAsia"/>
                <w:sz w:val="20"/>
                <w:szCs w:val="20"/>
              </w:rPr>
            </w:pPr>
          </w:p>
        </w:tc>
        <w:tc>
          <w:tcPr>
            <w:tcW w:w="4811" w:type="dxa"/>
          </w:tcPr>
          <w:p w14:paraId="2BBC36B6" w14:textId="77777777" w:rsidR="00D205F7" w:rsidRDefault="00D205F7" w:rsidP="00B31A15">
            <w:pPr>
              <w:rPr>
                <w:rFonts w:ascii="华文仿宋" w:eastAsia="华文仿宋" w:hAnsi="华文仿宋" w:hint="eastAsia"/>
                <w:sz w:val="20"/>
                <w:szCs w:val="20"/>
              </w:rPr>
            </w:pPr>
          </w:p>
        </w:tc>
      </w:tr>
      <w:tr w:rsidR="00D205F7" w14:paraId="0A2B1DCE" w14:textId="6E8BAFA4" w:rsidTr="002140B2">
        <w:tc>
          <w:tcPr>
            <w:tcW w:w="1129" w:type="dxa"/>
            <w:vMerge/>
          </w:tcPr>
          <w:p w14:paraId="5C2AFAD0" w14:textId="39491CB3" w:rsidR="00D205F7" w:rsidRDefault="00D205F7" w:rsidP="00B31A15">
            <w:pPr>
              <w:jc w:val="left"/>
              <w:rPr>
                <w:rFonts w:ascii="华文仿宋" w:eastAsia="华文仿宋" w:hAnsi="华文仿宋" w:hint="eastAsia"/>
                <w:sz w:val="20"/>
                <w:szCs w:val="20"/>
              </w:rPr>
            </w:pPr>
          </w:p>
        </w:tc>
        <w:tc>
          <w:tcPr>
            <w:tcW w:w="1659" w:type="dxa"/>
          </w:tcPr>
          <w:p w14:paraId="6B0F4155" w14:textId="7527EB83"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访谈形式</w:t>
            </w:r>
          </w:p>
        </w:tc>
        <w:tc>
          <w:tcPr>
            <w:tcW w:w="788" w:type="dxa"/>
          </w:tcPr>
          <w:p w14:paraId="35363D97" w14:textId="3371EB96" w:rsidR="00D205F7" w:rsidRDefault="00D205F7" w:rsidP="00B31A15">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c</w:t>
            </w:r>
          </w:p>
        </w:tc>
        <w:tc>
          <w:tcPr>
            <w:tcW w:w="2231" w:type="dxa"/>
          </w:tcPr>
          <w:p w14:paraId="77E4E0FD" w14:textId="59ADA937" w:rsidR="00D205F7" w:rsidRDefault="00D205F7" w:rsidP="00B31A15">
            <w:pPr>
              <w:rPr>
                <w:rFonts w:ascii="华文仿宋" w:eastAsia="华文仿宋" w:hAnsi="华文仿宋" w:hint="eastAsia"/>
                <w:sz w:val="20"/>
                <w:szCs w:val="20"/>
              </w:rPr>
            </w:pPr>
          </w:p>
        </w:tc>
        <w:tc>
          <w:tcPr>
            <w:tcW w:w="2835" w:type="dxa"/>
          </w:tcPr>
          <w:p w14:paraId="22984B8A" w14:textId="6F5637F5" w:rsidR="00D205F7" w:rsidRDefault="00D205F7" w:rsidP="00B31A15">
            <w:pPr>
              <w:rPr>
                <w:rFonts w:ascii="华文仿宋" w:eastAsia="华文仿宋" w:hAnsi="华文仿宋" w:hint="eastAsia"/>
                <w:sz w:val="20"/>
                <w:szCs w:val="20"/>
              </w:rPr>
            </w:pPr>
          </w:p>
        </w:tc>
        <w:tc>
          <w:tcPr>
            <w:tcW w:w="2693" w:type="dxa"/>
          </w:tcPr>
          <w:p w14:paraId="4796A9E6" w14:textId="7D959A87" w:rsidR="00D205F7" w:rsidRDefault="00D205F7" w:rsidP="00B31A15">
            <w:pPr>
              <w:rPr>
                <w:rFonts w:ascii="华文仿宋" w:eastAsia="华文仿宋" w:hAnsi="华文仿宋" w:hint="eastAsia"/>
                <w:sz w:val="20"/>
                <w:szCs w:val="20"/>
              </w:rPr>
            </w:pPr>
          </w:p>
        </w:tc>
        <w:tc>
          <w:tcPr>
            <w:tcW w:w="2268" w:type="dxa"/>
          </w:tcPr>
          <w:p w14:paraId="7A00C24E" w14:textId="77777777" w:rsidR="00D205F7" w:rsidRDefault="00D205F7" w:rsidP="00B31A15">
            <w:pPr>
              <w:rPr>
                <w:rFonts w:ascii="华文仿宋" w:eastAsia="华文仿宋" w:hAnsi="华文仿宋" w:hint="eastAsia"/>
                <w:sz w:val="20"/>
                <w:szCs w:val="20"/>
              </w:rPr>
            </w:pPr>
          </w:p>
        </w:tc>
        <w:tc>
          <w:tcPr>
            <w:tcW w:w="4811" w:type="dxa"/>
          </w:tcPr>
          <w:p w14:paraId="7FDE2A60" w14:textId="77777777" w:rsidR="00D205F7" w:rsidRDefault="00D205F7" w:rsidP="00B31A15">
            <w:pPr>
              <w:rPr>
                <w:rFonts w:ascii="华文仿宋" w:eastAsia="华文仿宋" w:hAnsi="华文仿宋" w:hint="eastAsia"/>
                <w:sz w:val="20"/>
                <w:szCs w:val="20"/>
              </w:rPr>
            </w:pPr>
          </w:p>
        </w:tc>
      </w:tr>
      <w:tr w:rsidR="00D205F7" w14:paraId="58DE2264" w14:textId="090C9233" w:rsidTr="002140B2">
        <w:tc>
          <w:tcPr>
            <w:tcW w:w="1129" w:type="dxa"/>
            <w:vMerge/>
          </w:tcPr>
          <w:p w14:paraId="483DCFD1" w14:textId="77777777" w:rsidR="00D205F7" w:rsidRDefault="00D205F7" w:rsidP="007F7D6E">
            <w:pPr>
              <w:jc w:val="left"/>
              <w:rPr>
                <w:rFonts w:ascii="华文仿宋" w:eastAsia="华文仿宋" w:hAnsi="华文仿宋" w:hint="eastAsia"/>
                <w:sz w:val="20"/>
                <w:szCs w:val="20"/>
              </w:rPr>
            </w:pPr>
          </w:p>
        </w:tc>
        <w:tc>
          <w:tcPr>
            <w:tcW w:w="1659" w:type="dxa"/>
          </w:tcPr>
          <w:p w14:paraId="065A4D76" w14:textId="230A7753"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访谈员编号</w:t>
            </w:r>
          </w:p>
        </w:tc>
        <w:tc>
          <w:tcPr>
            <w:tcW w:w="788" w:type="dxa"/>
          </w:tcPr>
          <w:p w14:paraId="515A6036" w14:textId="34679B6E"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d</w:t>
            </w:r>
          </w:p>
        </w:tc>
        <w:tc>
          <w:tcPr>
            <w:tcW w:w="2231" w:type="dxa"/>
          </w:tcPr>
          <w:p w14:paraId="1329E83D" w14:textId="771A49E8"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LJS</w:t>
            </w:r>
          </w:p>
        </w:tc>
        <w:tc>
          <w:tcPr>
            <w:tcW w:w="2835" w:type="dxa"/>
          </w:tcPr>
          <w:p w14:paraId="49BF1FDC" w14:textId="02143CA2" w:rsidR="00D205F7" w:rsidRDefault="004F4344" w:rsidP="007F7D6E">
            <w:pPr>
              <w:rPr>
                <w:rFonts w:ascii="华文仿宋" w:eastAsia="华文仿宋" w:hAnsi="华文仿宋" w:hint="eastAsia"/>
                <w:sz w:val="20"/>
                <w:szCs w:val="20"/>
              </w:rPr>
            </w:pPr>
            <w:r>
              <w:rPr>
                <w:rFonts w:ascii="华文仿宋" w:eastAsia="华文仿宋" w:hAnsi="华文仿宋" w:hint="eastAsia"/>
                <w:sz w:val="20"/>
                <w:szCs w:val="20"/>
              </w:rPr>
              <w:t>LJS</w:t>
            </w:r>
          </w:p>
        </w:tc>
        <w:tc>
          <w:tcPr>
            <w:tcW w:w="2693" w:type="dxa"/>
          </w:tcPr>
          <w:p w14:paraId="44362180" w14:textId="07BDD863" w:rsidR="00D205F7" w:rsidRDefault="004F4344" w:rsidP="007F7D6E">
            <w:pPr>
              <w:rPr>
                <w:rFonts w:ascii="华文仿宋" w:eastAsia="华文仿宋" w:hAnsi="华文仿宋" w:hint="eastAsia"/>
                <w:sz w:val="20"/>
                <w:szCs w:val="20"/>
              </w:rPr>
            </w:pPr>
            <w:r>
              <w:rPr>
                <w:rFonts w:ascii="华文仿宋" w:eastAsia="华文仿宋" w:hAnsi="华文仿宋" w:hint="eastAsia"/>
                <w:sz w:val="20"/>
                <w:szCs w:val="20"/>
              </w:rPr>
              <w:t>LJS</w:t>
            </w:r>
          </w:p>
        </w:tc>
        <w:tc>
          <w:tcPr>
            <w:tcW w:w="2268" w:type="dxa"/>
          </w:tcPr>
          <w:p w14:paraId="6BAFF886" w14:textId="204592B2" w:rsidR="00D205F7" w:rsidRDefault="004F4344" w:rsidP="007F7D6E">
            <w:pPr>
              <w:rPr>
                <w:rFonts w:ascii="华文仿宋" w:eastAsia="华文仿宋" w:hAnsi="华文仿宋" w:hint="eastAsia"/>
                <w:sz w:val="20"/>
                <w:szCs w:val="20"/>
              </w:rPr>
            </w:pPr>
            <w:r>
              <w:rPr>
                <w:rFonts w:ascii="华文仿宋" w:eastAsia="华文仿宋" w:hAnsi="华文仿宋" w:hint="eastAsia"/>
                <w:sz w:val="20"/>
                <w:szCs w:val="20"/>
              </w:rPr>
              <w:t>LJS</w:t>
            </w:r>
          </w:p>
        </w:tc>
        <w:tc>
          <w:tcPr>
            <w:tcW w:w="4811" w:type="dxa"/>
          </w:tcPr>
          <w:p w14:paraId="4251629A" w14:textId="56D39691" w:rsidR="00D205F7" w:rsidRDefault="004F4344" w:rsidP="007F7D6E">
            <w:pPr>
              <w:rPr>
                <w:rFonts w:ascii="华文仿宋" w:eastAsia="华文仿宋" w:hAnsi="华文仿宋" w:hint="eastAsia"/>
                <w:sz w:val="20"/>
                <w:szCs w:val="20"/>
              </w:rPr>
            </w:pPr>
            <w:r>
              <w:rPr>
                <w:rFonts w:ascii="华文仿宋" w:eastAsia="华文仿宋" w:hAnsi="华文仿宋" w:hint="eastAsia"/>
                <w:sz w:val="20"/>
                <w:szCs w:val="20"/>
              </w:rPr>
              <w:t>LJS</w:t>
            </w:r>
          </w:p>
        </w:tc>
      </w:tr>
      <w:tr w:rsidR="00D205F7" w14:paraId="73690121" w14:textId="47409100" w:rsidTr="002140B2">
        <w:tc>
          <w:tcPr>
            <w:tcW w:w="1129" w:type="dxa"/>
            <w:vMerge/>
          </w:tcPr>
          <w:p w14:paraId="2987FDF4" w14:textId="77777777" w:rsidR="00D205F7" w:rsidRDefault="00D205F7" w:rsidP="007F7D6E">
            <w:pPr>
              <w:jc w:val="left"/>
              <w:rPr>
                <w:rFonts w:ascii="华文仿宋" w:eastAsia="华文仿宋" w:hAnsi="华文仿宋" w:hint="eastAsia"/>
                <w:sz w:val="20"/>
                <w:szCs w:val="20"/>
              </w:rPr>
            </w:pPr>
          </w:p>
        </w:tc>
        <w:tc>
          <w:tcPr>
            <w:tcW w:w="1659" w:type="dxa"/>
          </w:tcPr>
          <w:p w14:paraId="612644CB" w14:textId="366562D2"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被访者编号</w:t>
            </w:r>
          </w:p>
        </w:tc>
        <w:tc>
          <w:tcPr>
            <w:tcW w:w="788" w:type="dxa"/>
          </w:tcPr>
          <w:p w14:paraId="142A00B5" w14:textId="05C29ECF"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e</w:t>
            </w:r>
          </w:p>
        </w:tc>
        <w:tc>
          <w:tcPr>
            <w:tcW w:w="2231" w:type="dxa"/>
          </w:tcPr>
          <w:p w14:paraId="2A69D4E1" w14:textId="7D625045" w:rsidR="00D205F7" w:rsidRDefault="00D205F7" w:rsidP="007F7D6E">
            <w:pPr>
              <w:rPr>
                <w:rFonts w:ascii="华文仿宋" w:eastAsia="华文仿宋" w:hAnsi="华文仿宋" w:hint="eastAsia"/>
                <w:sz w:val="20"/>
                <w:szCs w:val="20"/>
              </w:rPr>
            </w:pPr>
          </w:p>
        </w:tc>
        <w:tc>
          <w:tcPr>
            <w:tcW w:w="2835" w:type="dxa"/>
          </w:tcPr>
          <w:p w14:paraId="39188D43" w14:textId="7A4D2A72" w:rsidR="00D205F7" w:rsidRDefault="00D205F7" w:rsidP="007F7D6E">
            <w:pPr>
              <w:rPr>
                <w:rFonts w:ascii="华文仿宋" w:eastAsia="华文仿宋" w:hAnsi="华文仿宋" w:hint="eastAsia"/>
                <w:sz w:val="20"/>
                <w:szCs w:val="20"/>
              </w:rPr>
            </w:pPr>
          </w:p>
        </w:tc>
        <w:tc>
          <w:tcPr>
            <w:tcW w:w="2693" w:type="dxa"/>
          </w:tcPr>
          <w:p w14:paraId="7DF00ECA" w14:textId="7AE33AA1" w:rsidR="00D205F7" w:rsidRDefault="00D205F7" w:rsidP="007F7D6E">
            <w:pPr>
              <w:rPr>
                <w:rFonts w:ascii="华文仿宋" w:eastAsia="华文仿宋" w:hAnsi="华文仿宋" w:hint="eastAsia"/>
                <w:sz w:val="20"/>
                <w:szCs w:val="20"/>
              </w:rPr>
            </w:pPr>
          </w:p>
        </w:tc>
        <w:tc>
          <w:tcPr>
            <w:tcW w:w="2268" w:type="dxa"/>
          </w:tcPr>
          <w:p w14:paraId="7D745836" w14:textId="77777777" w:rsidR="00D205F7" w:rsidRDefault="00D205F7" w:rsidP="007F7D6E">
            <w:pPr>
              <w:rPr>
                <w:rFonts w:ascii="华文仿宋" w:eastAsia="华文仿宋" w:hAnsi="华文仿宋" w:hint="eastAsia"/>
                <w:sz w:val="20"/>
                <w:szCs w:val="20"/>
              </w:rPr>
            </w:pPr>
          </w:p>
        </w:tc>
        <w:tc>
          <w:tcPr>
            <w:tcW w:w="4811" w:type="dxa"/>
          </w:tcPr>
          <w:p w14:paraId="13078BCA" w14:textId="77777777" w:rsidR="00D205F7" w:rsidRDefault="00D205F7" w:rsidP="007F7D6E">
            <w:pPr>
              <w:rPr>
                <w:rFonts w:ascii="华文仿宋" w:eastAsia="华文仿宋" w:hAnsi="华文仿宋" w:hint="eastAsia"/>
                <w:sz w:val="20"/>
                <w:szCs w:val="20"/>
              </w:rPr>
            </w:pPr>
          </w:p>
        </w:tc>
      </w:tr>
      <w:tr w:rsidR="00D205F7" w14:paraId="3B9B10F3" w14:textId="238A6F3E" w:rsidTr="002140B2">
        <w:tc>
          <w:tcPr>
            <w:tcW w:w="1129" w:type="dxa"/>
            <w:vMerge/>
          </w:tcPr>
          <w:p w14:paraId="460B6323" w14:textId="77777777" w:rsidR="00D205F7" w:rsidRDefault="00D205F7" w:rsidP="007F7D6E">
            <w:pPr>
              <w:jc w:val="left"/>
              <w:rPr>
                <w:rFonts w:ascii="华文仿宋" w:eastAsia="华文仿宋" w:hAnsi="华文仿宋" w:hint="eastAsia"/>
                <w:sz w:val="20"/>
                <w:szCs w:val="20"/>
              </w:rPr>
            </w:pPr>
          </w:p>
        </w:tc>
        <w:tc>
          <w:tcPr>
            <w:tcW w:w="1659" w:type="dxa"/>
          </w:tcPr>
          <w:p w14:paraId="3DE720F0" w14:textId="6A8CF63E"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访谈编号</w:t>
            </w:r>
          </w:p>
        </w:tc>
        <w:tc>
          <w:tcPr>
            <w:tcW w:w="788" w:type="dxa"/>
          </w:tcPr>
          <w:p w14:paraId="66E76E41" w14:textId="1653287E"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0</w:t>
            </w:r>
            <w:r>
              <w:rPr>
                <w:rFonts w:ascii="华文仿宋" w:eastAsia="华文仿宋" w:hAnsi="华文仿宋"/>
                <w:sz w:val="20"/>
                <w:szCs w:val="20"/>
              </w:rPr>
              <w:t>f</w:t>
            </w:r>
          </w:p>
        </w:tc>
        <w:tc>
          <w:tcPr>
            <w:tcW w:w="2231" w:type="dxa"/>
          </w:tcPr>
          <w:p w14:paraId="577D9000" w14:textId="67D8F793" w:rsidR="00D205F7" w:rsidRDefault="00D205F7" w:rsidP="007F7D6E">
            <w:pPr>
              <w:rPr>
                <w:rFonts w:ascii="华文仿宋" w:eastAsia="华文仿宋" w:hAnsi="华文仿宋" w:hint="eastAsia"/>
                <w:sz w:val="20"/>
                <w:szCs w:val="20"/>
              </w:rPr>
            </w:pPr>
          </w:p>
        </w:tc>
        <w:tc>
          <w:tcPr>
            <w:tcW w:w="2835" w:type="dxa"/>
          </w:tcPr>
          <w:p w14:paraId="070A286B" w14:textId="20AB5497" w:rsidR="00D205F7" w:rsidRDefault="00D205F7" w:rsidP="007F7D6E">
            <w:pPr>
              <w:rPr>
                <w:rFonts w:ascii="华文仿宋" w:eastAsia="华文仿宋" w:hAnsi="华文仿宋" w:hint="eastAsia"/>
                <w:sz w:val="20"/>
                <w:szCs w:val="20"/>
              </w:rPr>
            </w:pPr>
          </w:p>
        </w:tc>
        <w:tc>
          <w:tcPr>
            <w:tcW w:w="2693" w:type="dxa"/>
          </w:tcPr>
          <w:p w14:paraId="2BBD513C" w14:textId="3FAE66D2" w:rsidR="00D205F7" w:rsidRDefault="00D205F7" w:rsidP="007F7D6E">
            <w:pPr>
              <w:rPr>
                <w:rFonts w:ascii="华文仿宋" w:eastAsia="华文仿宋" w:hAnsi="华文仿宋" w:hint="eastAsia"/>
                <w:sz w:val="20"/>
                <w:szCs w:val="20"/>
              </w:rPr>
            </w:pPr>
          </w:p>
        </w:tc>
        <w:tc>
          <w:tcPr>
            <w:tcW w:w="2268" w:type="dxa"/>
          </w:tcPr>
          <w:p w14:paraId="18E245C3" w14:textId="77777777" w:rsidR="00D205F7" w:rsidRDefault="00D205F7" w:rsidP="007F7D6E">
            <w:pPr>
              <w:rPr>
                <w:rFonts w:ascii="华文仿宋" w:eastAsia="华文仿宋" w:hAnsi="华文仿宋" w:hint="eastAsia"/>
                <w:sz w:val="20"/>
                <w:szCs w:val="20"/>
              </w:rPr>
            </w:pPr>
          </w:p>
        </w:tc>
        <w:tc>
          <w:tcPr>
            <w:tcW w:w="4811" w:type="dxa"/>
          </w:tcPr>
          <w:p w14:paraId="10DA7378" w14:textId="77777777" w:rsidR="00D205F7" w:rsidRDefault="00D205F7" w:rsidP="007F7D6E">
            <w:pPr>
              <w:rPr>
                <w:rFonts w:ascii="华文仿宋" w:eastAsia="华文仿宋" w:hAnsi="华文仿宋" w:hint="eastAsia"/>
                <w:sz w:val="20"/>
                <w:szCs w:val="20"/>
              </w:rPr>
            </w:pPr>
          </w:p>
        </w:tc>
      </w:tr>
      <w:tr w:rsidR="00D205F7" w14:paraId="5AEAF872" w14:textId="278C832F" w:rsidTr="002140B2">
        <w:tc>
          <w:tcPr>
            <w:tcW w:w="1129" w:type="dxa"/>
            <w:vMerge w:val="restart"/>
          </w:tcPr>
          <w:p w14:paraId="332317DE" w14:textId="26AA65BD" w:rsidR="00D205F7" w:rsidRDefault="00D205F7" w:rsidP="007F7D6E">
            <w:pPr>
              <w:jc w:val="left"/>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 xml:space="preserve">. </w:t>
            </w:r>
            <w:r w:rsidRPr="00734836">
              <w:rPr>
                <w:rFonts w:ascii="华文仿宋" w:eastAsia="华文仿宋" w:hAnsi="华文仿宋" w:hint="eastAsia"/>
                <w:sz w:val="20"/>
                <w:szCs w:val="20"/>
              </w:rPr>
              <w:t>被访者的基本信息</w:t>
            </w:r>
          </w:p>
        </w:tc>
        <w:tc>
          <w:tcPr>
            <w:tcW w:w="1659" w:type="dxa"/>
          </w:tcPr>
          <w:p w14:paraId="1535578D" w14:textId="1782E572"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性别</w:t>
            </w:r>
          </w:p>
        </w:tc>
        <w:tc>
          <w:tcPr>
            <w:tcW w:w="788" w:type="dxa"/>
          </w:tcPr>
          <w:p w14:paraId="0D89DA96" w14:textId="0F453395"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a</w:t>
            </w:r>
          </w:p>
        </w:tc>
        <w:tc>
          <w:tcPr>
            <w:tcW w:w="2231" w:type="dxa"/>
          </w:tcPr>
          <w:p w14:paraId="645763AE" w14:textId="532794F6" w:rsidR="00D205F7" w:rsidRDefault="004F4344" w:rsidP="007F7D6E">
            <w:pPr>
              <w:rPr>
                <w:rFonts w:ascii="华文仿宋" w:eastAsia="华文仿宋" w:hAnsi="华文仿宋" w:hint="eastAsia"/>
                <w:sz w:val="20"/>
                <w:szCs w:val="20"/>
              </w:rPr>
            </w:pPr>
            <w:r>
              <w:rPr>
                <w:rFonts w:ascii="华文仿宋" w:eastAsia="华文仿宋" w:hAnsi="华文仿宋" w:hint="eastAsia"/>
                <w:sz w:val="20"/>
                <w:szCs w:val="20"/>
              </w:rPr>
              <w:t>女</w:t>
            </w:r>
          </w:p>
        </w:tc>
        <w:tc>
          <w:tcPr>
            <w:tcW w:w="2835" w:type="dxa"/>
          </w:tcPr>
          <w:p w14:paraId="079807B8" w14:textId="04C698B6" w:rsidR="00D205F7" w:rsidRDefault="008040B2" w:rsidP="007F7D6E">
            <w:pPr>
              <w:rPr>
                <w:rFonts w:ascii="华文仿宋" w:eastAsia="华文仿宋" w:hAnsi="华文仿宋" w:hint="eastAsia"/>
                <w:sz w:val="20"/>
                <w:szCs w:val="20"/>
              </w:rPr>
            </w:pPr>
            <w:r>
              <w:rPr>
                <w:rFonts w:ascii="华文仿宋" w:eastAsia="华文仿宋" w:hAnsi="华文仿宋" w:hint="eastAsia"/>
                <w:sz w:val="20"/>
                <w:szCs w:val="20"/>
              </w:rPr>
              <w:t>男</w:t>
            </w:r>
          </w:p>
        </w:tc>
        <w:tc>
          <w:tcPr>
            <w:tcW w:w="2693" w:type="dxa"/>
          </w:tcPr>
          <w:p w14:paraId="6E6CDAD5" w14:textId="06B63C6D" w:rsidR="00D205F7" w:rsidRDefault="007A4770" w:rsidP="007F7D6E">
            <w:pPr>
              <w:rPr>
                <w:rFonts w:ascii="华文仿宋" w:eastAsia="华文仿宋" w:hAnsi="华文仿宋" w:hint="eastAsia"/>
                <w:sz w:val="20"/>
                <w:szCs w:val="20"/>
              </w:rPr>
            </w:pPr>
            <w:r>
              <w:rPr>
                <w:rFonts w:ascii="华文仿宋" w:eastAsia="华文仿宋" w:hAnsi="华文仿宋" w:hint="eastAsia"/>
                <w:sz w:val="20"/>
                <w:szCs w:val="20"/>
              </w:rPr>
              <w:t>男</w:t>
            </w:r>
          </w:p>
        </w:tc>
        <w:tc>
          <w:tcPr>
            <w:tcW w:w="2268" w:type="dxa"/>
          </w:tcPr>
          <w:p w14:paraId="61141809" w14:textId="0766E2B3" w:rsidR="00D205F7" w:rsidRDefault="007A4770" w:rsidP="007F7D6E">
            <w:pPr>
              <w:rPr>
                <w:rFonts w:ascii="华文仿宋" w:eastAsia="华文仿宋" w:hAnsi="华文仿宋" w:hint="eastAsia"/>
                <w:sz w:val="20"/>
                <w:szCs w:val="20"/>
              </w:rPr>
            </w:pPr>
            <w:r>
              <w:rPr>
                <w:rFonts w:ascii="华文仿宋" w:eastAsia="华文仿宋" w:hAnsi="华文仿宋" w:hint="eastAsia"/>
                <w:sz w:val="20"/>
                <w:szCs w:val="20"/>
              </w:rPr>
              <w:t>女</w:t>
            </w:r>
          </w:p>
        </w:tc>
        <w:tc>
          <w:tcPr>
            <w:tcW w:w="4811" w:type="dxa"/>
          </w:tcPr>
          <w:p w14:paraId="54916B94" w14:textId="19B7D243" w:rsidR="00D205F7" w:rsidRDefault="008040B2" w:rsidP="007F7D6E">
            <w:pPr>
              <w:rPr>
                <w:rFonts w:ascii="华文仿宋" w:eastAsia="华文仿宋" w:hAnsi="华文仿宋" w:hint="eastAsia"/>
                <w:sz w:val="20"/>
                <w:szCs w:val="20"/>
              </w:rPr>
            </w:pPr>
            <w:r>
              <w:rPr>
                <w:rFonts w:ascii="华文仿宋" w:eastAsia="华文仿宋" w:hAnsi="华文仿宋" w:hint="eastAsia"/>
                <w:sz w:val="20"/>
                <w:szCs w:val="20"/>
              </w:rPr>
              <w:t>男</w:t>
            </w:r>
          </w:p>
        </w:tc>
      </w:tr>
      <w:tr w:rsidR="00D205F7" w14:paraId="343555E8" w14:textId="69D8EDDF" w:rsidTr="002140B2">
        <w:tc>
          <w:tcPr>
            <w:tcW w:w="1129" w:type="dxa"/>
            <w:vMerge/>
          </w:tcPr>
          <w:p w14:paraId="034A0BD4" w14:textId="4025F7A3" w:rsidR="00D205F7" w:rsidRDefault="00D205F7" w:rsidP="007F7D6E">
            <w:pPr>
              <w:jc w:val="left"/>
              <w:rPr>
                <w:rFonts w:ascii="华文仿宋" w:eastAsia="华文仿宋" w:hAnsi="华文仿宋" w:hint="eastAsia"/>
                <w:sz w:val="20"/>
                <w:szCs w:val="20"/>
              </w:rPr>
            </w:pPr>
          </w:p>
        </w:tc>
        <w:tc>
          <w:tcPr>
            <w:tcW w:w="1659" w:type="dxa"/>
          </w:tcPr>
          <w:p w14:paraId="6D5F13B0" w14:textId="13A90CC6"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出生年份</w:t>
            </w:r>
          </w:p>
        </w:tc>
        <w:tc>
          <w:tcPr>
            <w:tcW w:w="788" w:type="dxa"/>
          </w:tcPr>
          <w:p w14:paraId="3C6E036C" w14:textId="6CD88B61" w:rsidR="00D205F7" w:rsidRPr="00734836"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b</w:t>
            </w:r>
          </w:p>
        </w:tc>
        <w:tc>
          <w:tcPr>
            <w:tcW w:w="2231" w:type="dxa"/>
          </w:tcPr>
          <w:p w14:paraId="4AB47265" w14:textId="1CBB38F5" w:rsidR="00D205F7" w:rsidRDefault="00D205F7" w:rsidP="007F7D6E">
            <w:pPr>
              <w:rPr>
                <w:rFonts w:ascii="华文仿宋" w:eastAsia="华文仿宋" w:hAnsi="华文仿宋" w:hint="eastAsia"/>
                <w:sz w:val="20"/>
                <w:szCs w:val="20"/>
              </w:rPr>
            </w:pPr>
          </w:p>
        </w:tc>
        <w:tc>
          <w:tcPr>
            <w:tcW w:w="2835" w:type="dxa"/>
          </w:tcPr>
          <w:p w14:paraId="0795773F" w14:textId="4D53A3AE" w:rsidR="00D205F7" w:rsidRDefault="00D205F7" w:rsidP="007F7D6E">
            <w:pPr>
              <w:rPr>
                <w:rFonts w:ascii="华文仿宋" w:eastAsia="华文仿宋" w:hAnsi="华文仿宋" w:hint="eastAsia"/>
                <w:sz w:val="20"/>
                <w:szCs w:val="20"/>
              </w:rPr>
            </w:pPr>
          </w:p>
        </w:tc>
        <w:tc>
          <w:tcPr>
            <w:tcW w:w="2693" w:type="dxa"/>
          </w:tcPr>
          <w:p w14:paraId="0C0C5B3F" w14:textId="2085EFF7" w:rsidR="00D205F7" w:rsidRDefault="00D205F7" w:rsidP="007F7D6E">
            <w:pPr>
              <w:rPr>
                <w:rFonts w:ascii="华文仿宋" w:eastAsia="华文仿宋" w:hAnsi="华文仿宋" w:hint="eastAsia"/>
                <w:sz w:val="20"/>
                <w:szCs w:val="20"/>
              </w:rPr>
            </w:pPr>
          </w:p>
        </w:tc>
        <w:tc>
          <w:tcPr>
            <w:tcW w:w="2268" w:type="dxa"/>
          </w:tcPr>
          <w:p w14:paraId="51152B92" w14:textId="77777777" w:rsidR="00D205F7" w:rsidRDefault="00D205F7" w:rsidP="007F7D6E">
            <w:pPr>
              <w:rPr>
                <w:rFonts w:ascii="华文仿宋" w:eastAsia="华文仿宋" w:hAnsi="华文仿宋" w:hint="eastAsia"/>
                <w:sz w:val="20"/>
                <w:szCs w:val="20"/>
              </w:rPr>
            </w:pPr>
          </w:p>
        </w:tc>
        <w:tc>
          <w:tcPr>
            <w:tcW w:w="4811" w:type="dxa"/>
          </w:tcPr>
          <w:p w14:paraId="422A6D70" w14:textId="77777777" w:rsidR="00D205F7" w:rsidRDefault="00D205F7" w:rsidP="007F7D6E">
            <w:pPr>
              <w:rPr>
                <w:rFonts w:ascii="华文仿宋" w:eastAsia="华文仿宋" w:hAnsi="华文仿宋" w:hint="eastAsia"/>
                <w:sz w:val="20"/>
                <w:szCs w:val="20"/>
              </w:rPr>
            </w:pPr>
          </w:p>
        </w:tc>
      </w:tr>
      <w:tr w:rsidR="00D205F7" w14:paraId="20AE96C7" w14:textId="70B52AF7" w:rsidTr="002140B2">
        <w:tc>
          <w:tcPr>
            <w:tcW w:w="1129" w:type="dxa"/>
            <w:vMerge/>
          </w:tcPr>
          <w:p w14:paraId="7D2D8543" w14:textId="77777777" w:rsidR="00D205F7" w:rsidRDefault="00D205F7" w:rsidP="007F7D6E">
            <w:pPr>
              <w:jc w:val="left"/>
              <w:rPr>
                <w:rFonts w:ascii="华文仿宋" w:eastAsia="华文仿宋" w:hAnsi="华文仿宋" w:hint="eastAsia"/>
                <w:sz w:val="20"/>
                <w:szCs w:val="20"/>
              </w:rPr>
            </w:pPr>
          </w:p>
        </w:tc>
        <w:tc>
          <w:tcPr>
            <w:tcW w:w="1659" w:type="dxa"/>
          </w:tcPr>
          <w:p w14:paraId="0C55F863" w14:textId="575BD0E9" w:rsidR="00D205F7" w:rsidRPr="00514D60" w:rsidRDefault="00D205F7" w:rsidP="007F7D6E">
            <w:pPr>
              <w:rPr>
                <w:rFonts w:ascii="华文仿宋" w:eastAsia="华文仿宋" w:hAnsi="华文仿宋" w:hint="eastAsia"/>
                <w:sz w:val="20"/>
                <w:szCs w:val="20"/>
              </w:rPr>
            </w:pPr>
            <w:r w:rsidRPr="00514D60">
              <w:rPr>
                <w:rFonts w:ascii="华文仿宋" w:eastAsia="华文仿宋" w:hAnsi="华文仿宋" w:hint="eastAsia"/>
                <w:sz w:val="20"/>
                <w:szCs w:val="20"/>
              </w:rPr>
              <w:t>是否出生在深圳</w:t>
            </w:r>
          </w:p>
        </w:tc>
        <w:tc>
          <w:tcPr>
            <w:tcW w:w="788" w:type="dxa"/>
          </w:tcPr>
          <w:p w14:paraId="2ABA53E3" w14:textId="4A68078B"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c</w:t>
            </w:r>
          </w:p>
        </w:tc>
        <w:tc>
          <w:tcPr>
            <w:tcW w:w="2231" w:type="dxa"/>
          </w:tcPr>
          <w:p w14:paraId="565E4F54" w14:textId="04E1806E" w:rsidR="00D205F7" w:rsidRDefault="00D205F7" w:rsidP="007F7D6E">
            <w:pPr>
              <w:rPr>
                <w:rFonts w:ascii="华文仿宋" w:eastAsia="华文仿宋" w:hAnsi="华文仿宋" w:hint="eastAsia"/>
                <w:sz w:val="20"/>
                <w:szCs w:val="20"/>
              </w:rPr>
            </w:pPr>
          </w:p>
        </w:tc>
        <w:tc>
          <w:tcPr>
            <w:tcW w:w="2835" w:type="dxa"/>
          </w:tcPr>
          <w:p w14:paraId="7B162A3F" w14:textId="63D1DB93" w:rsidR="00D205F7" w:rsidRDefault="00D205F7" w:rsidP="007F7D6E">
            <w:pPr>
              <w:rPr>
                <w:rFonts w:ascii="华文仿宋" w:eastAsia="华文仿宋" w:hAnsi="华文仿宋" w:hint="eastAsia"/>
                <w:sz w:val="20"/>
                <w:szCs w:val="20"/>
              </w:rPr>
            </w:pPr>
          </w:p>
        </w:tc>
        <w:tc>
          <w:tcPr>
            <w:tcW w:w="2693" w:type="dxa"/>
          </w:tcPr>
          <w:p w14:paraId="1C5F9FD6" w14:textId="5584D450" w:rsidR="00D205F7" w:rsidRDefault="00D205F7" w:rsidP="007F7D6E">
            <w:pPr>
              <w:rPr>
                <w:rFonts w:ascii="华文仿宋" w:eastAsia="华文仿宋" w:hAnsi="华文仿宋" w:hint="eastAsia"/>
                <w:sz w:val="20"/>
                <w:szCs w:val="20"/>
              </w:rPr>
            </w:pPr>
          </w:p>
        </w:tc>
        <w:tc>
          <w:tcPr>
            <w:tcW w:w="2268" w:type="dxa"/>
          </w:tcPr>
          <w:p w14:paraId="1B838C6B" w14:textId="77777777" w:rsidR="00D205F7" w:rsidRDefault="00D205F7" w:rsidP="007F7D6E">
            <w:pPr>
              <w:rPr>
                <w:rFonts w:ascii="华文仿宋" w:eastAsia="华文仿宋" w:hAnsi="华文仿宋" w:hint="eastAsia"/>
                <w:sz w:val="20"/>
                <w:szCs w:val="20"/>
              </w:rPr>
            </w:pPr>
          </w:p>
        </w:tc>
        <w:tc>
          <w:tcPr>
            <w:tcW w:w="4811" w:type="dxa"/>
          </w:tcPr>
          <w:p w14:paraId="713E384B" w14:textId="77777777" w:rsidR="00D205F7" w:rsidRDefault="00D205F7" w:rsidP="007F7D6E">
            <w:pPr>
              <w:rPr>
                <w:rFonts w:ascii="华文仿宋" w:eastAsia="华文仿宋" w:hAnsi="华文仿宋" w:hint="eastAsia"/>
                <w:sz w:val="20"/>
                <w:szCs w:val="20"/>
              </w:rPr>
            </w:pPr>
          </w:p>
        </w:tc>
      </w:tr>
      <w:tr w:rsidR="00D205F7" w14:paraId="323175B2" w14:textId="7B028B1B" w:rsidTr="002140B2">
        <w:tc>
          <w:tcPr>
            <w:tcW w:w="1129" w:type="dxa"/>
            <w:vMerge/>
          </w:tcPr>
          <w:p w14:paraId="64DB02B8" w14:textId="77777777" w:rsidR="00D205F7" w:rsidRDefault="00D205F7" w:rsidP="007F7D6E">
            <w:pPr>
              <w:jc w:val="left"/>
              <w:rPr>
                <w:rFonts w:ascii="华文仿宋" w:eastAsia="华文仿宋" w:hAnsi="华文仿宋" w:hint="eastAsia"/>
                <w:sz w:val="20"/>
                <w:szCs w:val="20"/>
              </w:rPr>
            </w:pPr>
          </w:p>
        </w:tc>
        <w:tc>
          <w:tcPr>
            <w:tcW w:w="1659" w:type="dxa"/>
          </w:tcPr>
          <w:p w14:paraId="38D5CBB1" w14:textId="786A5155" w:rsidR="00D205F7" w:rsidRPr="00514D60" w:rsidRDefault="00D205F7" w:rsidP="007F7D6E">
            <w:pPr>
              <w:rPr>
                <w:rFonts w:ascii="华文仿宋" w:eastAsia="华文仿宋" w:hAnsi="华文仿宋" w:hint="eastAsia"/>
                <w:sz w:val="20"/>
                <w:szCs w:val="20"/>
              </w:rPr>
            </w:pPr>
            <w:r w:rsidRPr="00514D60">
              <w:rPr>
                <w:rFonts w:ascii="华文仿宋" w:eastAsia="华文仿宋" w:hAnsi="华文仿宋" w:hint="eastAsia"/>
                <w:sz w:val="20"/>
                <w:szCs w:val="20"/>
              </w:rPr>
              <w:t>抵深</w:t>
            </w:r>
            <w:r>
              <w:rPr>
                <w:rFonts w:ascii="华文仿宋" w:eastAsia="华文仿宋" w:hAnsi="华文仿宋" w:hint="eastAsia"/>
                <w:sz w:val="20"/>
                <w:szCs w:val="20"/>
              </w:rPr>
              <w:t>年份</w:t>
            </w:r>
          </w:p>
        </w:tc>
        <w:tc>
          <w:tcPr>
            <w:tcW w:w="788" w:type="dxa"/>
          </w:tcPr>
          <w:p w14:paraId="770D255E" w14:textId="13F62A5A"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d</w:t>
            </w:r>
          </w:p>
        </w:tc>
        <w:tc>
          <w:tcPr>
            <w:tcW w:w="2231" w:type="dxa"/>
          </w:tcPr>
          <w:p w14:paraId="4104300D" w14:textId="41C2889C" w:rsidR="00D205F7" w:rsidRDefault="00D205F7" w:rsidP="007F7D6E">
            <w:pPr>
              <w:rPr>
                <w:rFonts w:ascii="华文仿宋" w:eastAsia="华文仿宋" w:hAnsi="华文仿宋" w:hint="eastAsia"/>
                <w:sz w:val="20"/>
                <w:szCs w:val="20"/>
              </w:rPr>
            </w:pPr>
          </w:p>
        </w:tc>
        <w:tc>
          <w:tcPr>
            <w:tcW w:w="2835" w:type="dxa"/>
          </w:tcPr>
          <w:p w14:paraId="58B42914" w14:textId="1A5ECBF0" w:rsidR="00D205F7" w:rsidRDefault="00D205F7" w:rsidP="007F7D6E">
            <w:pPr>
              <w:rPr>
                <w:rFonts w:ascii="华文仿宋" w:eastAsia="华文仿宋" w:hAnsi="华文仿宋" w:hint="eastAsia"/>
                <w:sz w:val="20"/>
                <w:szCs w:val="20"/>
              </w:rPr>
            </w:pPr>
          </w:p>
        </w:tc>
        <w:tc>
          <w:tcPr>
            <w:tcW w:w="2693" w:type="dxa"/>
          </w:tcPr>
          <w:p w14:paraId="1298D39D" w14:textId="44E077FA" w:rsidR="00D205F7" w:rsidRDefault="00C5458E" w:rsidP="007F7D6E">
            <w:pPr>
              <w:rPr>
                <w:rFonts w:ascii="华文仿宋" w:eastAsia="华文仿宋" w:hAnsi="华文仿宋" w:hint="eastAsia"/>
                <w:sz w:val="20"/>
                <w:szCs w:val="20"/>
              </w:rPr>
            </w:pPr>
            <w:r>
              <w:rPr>
                <w:rFonts w:ascii="华文仿宋" w:eastAsia="华文仿宋" w:hAnsi="华文仿宋" w:hint="eastAsia"/>
                <w:sz w:val="20"/>
                <w:szCs w:val="20"/>
              </w:rPr>
              <w:t>1997</w:t>
            </w:r>
          </w:p>
        </w:tc>
        <w:tc>
          <w:tcPr>
            <w:tcW w:w="2268" w:type="dxa"/>
          </w:tcPr>
          <w:p w14:paraId="0BFADE5E" w14:textId="77777777" w:rsidR="00D205F7" w:rsidRDefault="00D205F7" w:rsidP="007F7D6E">
            <w:pPr>
              <w:rPr>
                <w:rFonts w:ascii="华文仿宋" w:eastAsia="华文仿宋" w:hAnsi="华文仿宋" w:hint="eastAsia"/>
                <w:sz w:val="20"/>
                <w:szCs w:val="20"/>
              </w:rPr>
            </w:pPr>
          </w:p>
        </w:tc>
        <w:tc>
          <w:tcPr>
            <w:tcW w:w="4811" w:type="dxa"/>
          </w:tcPr>
          <w:p w14:paraId="2B9F805F" w14:textId="77777777" w:rsidR="00D205F7" w:rsidRDefault="00D205F7" w:rsidP="007F7D6E">
            <w:pPr>
              <w:rPr>
                <w:rFonts w:ascii="华文仿宋" w:eastAsia="华文仿宋" w:hAnsi="华文仿宋" w:hint="eastAsia"/>
                <w:sz w:val="20"/>
                <w:szCs w:val="20"/>
              </w:rPr>
            </w:pPr>
          </w:p>
        </w:tc>
      </w:tr>
      <w:tr w:rsidR="00D205F7" w14:paraId="6CD236D0" w14:textId="210C9634" w:rsidTr="002140B2">
        <w:tc>
          <w:tcPr>
            <w:tcW w:w="1129" w:type="dxa"/>
            <w:vMerge/>
          </w:tcPr>
          <w:p w14:paraId="2777DA36" w14:textId="77777777" w:rsidR="00D205F7" w:rsidRDefault="00D205F7" w:rsidP="007F7D6E">
            <w:pPr>
              <w:jc w:val="left"/>
              <w:rPr>
                <w:rFonts w:ascii="华文仿宋" w:eastAsia="华文仿宋" w:hAnsi="华文仿宋" w:hint="eastAsia"/>
                <w:sz w:val="20"/>
                <w:szCs w:val="20"/>
              </w:rPr>
            </w:pPr>
          </w:p>
        </w:tc>
        <w:tc>
          <w:tcPr>
            <w:tcW w:w="1659" w:type="dxa"/>
          </w:tcPr>
          <w:p w14:paraId="39FFD4E9" w14:textId="0052171C" w:rsidR="00D205F7" w:rsidRPr="00514D60"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学历</w:t>
            </w:r>
          </w:p>
        </w:tc>
        <w:tc>
          <w:tcPr>
            <w:tcW w:w="788" w:type="dxa"/>
          </w:tcPr>
          <w:p w14:paraId="433CC968" w14:textId="65C383C7"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1e</w:t>
            </w:r>
          </w:p>
        </w:tc>
        <w:tc>
          <w:tcPr>
            <w:tcW w:w="2231" w:type="dxa"/>
          </w:tcPr>
          <w:p w14:paraId="3BFB1119" w14:textId="77CAE4D5" w:rsidR="00D205F7" w:rsidRDefault="00D205F7" w:rsidP="007F7D6E">
            <w:pPr>
              <w:rPr>
                <w:rFonts w:ascii="华文仿宋" w:eastAsia="华文仿宋" w:hAnsi="华文仿宋" w:hint="eastAsia"/>
                <w:sz w:val="20"/>
                <w:szCs w:val="20"/>
              </w:rPr>
            </w:pPr>
          </w:p>
        </w:tc>
        <w:tc>
          <w:tcPr>
            <w:tcW w:w="2835" w:type="dxa"/>
          </w:tcPr>
          <w:p w14:paraId="29CBD0DD" w14:textId="39366B9B" w:rsidR="00D205F7" w:rsidRDefault="00D205F7" w:rsidP="007F7D6E">
            <w:pPr>
              <w:rPr>
                <w:rFonts w:ascii="华文仿宋" w:eastAsia="华文仿宋" w:hAnsi="华文仿宋" w:hint="eastAsia"/>
                <w:sz w:val="20"/>
                <w:szCs w:val="20"/>
              </w:rPr>
            </w:pPr>
          </w:p>
        </w:tc>
        <w:tc>
          <w:tcPr>
            <w:tcW w:w="2693" w:type="dxa"/>
          </w:tcPr>
          <w:p w14:paraId="0B186D87" w14:textId="15AB3278" w:rsidR="00D205F7" w:rsidRDefault="00D205F7" w:rsidP="007F7D6E">
            <w:pPr>
              <w:rPr>
                <w:rFonts w:ascii="华文仿宋" w:eastAsia="华文仿宋" w:hAnsi="华文仿宋" w:hint="eastAsia"/>
                <w:sz w:val="20"/>
                <w:szCs w:val="20"/>
              </w:rPr>
            </w:pPr>
          </w:p>
        </w:tc>
        <w:tc>
          <w:tcPr>
            <w:tcW w:w="2268" w:type="dxa"/>
          </w:tcPr>
          <w:p w14:paraId="432E9335" w14:textId="77777777" w:rsidR="00D205F7" w:rsidRDefault="00D205F7" w:rsidP="007F7D6E">
            <w:pPr>
              <w:rPr>
                <w:rFonts w:ascii="华文仿宋" w:eastAsia="华文仿宋" w:hAnsi="华文仿宋" w:hint="eastAsia"/>
                <w:sz w:val="20"/>
                <w:szCs w:val="20"/>
              </w:rPr>
            </w:pPr>
          </w:p>
        </w:tc>
        <w:tc>
          <w:tcPr>
            <w:tcW w:w="4811" w:type="dxa"/>
          </w:tcPr>
          <w:p w14:paraId="7AEB0C9F" w14:textId="77777777" w:rsidR="00D205F7" w:rsidRDefault="00D205F7" w:rsidP="007F7D6E">
            <w:pPr>
              <w:rPr>
                <w:rFonts w:ascii="华文仿宋" w:eastAsia="华文仿宋" w:hAnsi="华文仿宋" w:hint="eastAsia"/>
                <w:sz w:val="20"/>
                <w:szCs w:val="20"/>
              </w:rPr>
            </w:pPr>
          </w:p>
        </w:tc>
      </w:tr>
      <w:tr w:rsidR="00D205F7" w14:paraId="32104154" w14:textId="265037C2" w:rsidTr="002140B2">
        <w:tc>
          <w:tcPr>
            <w:tcW w:w="1129" w:type="dxa"/>
            <w:vMerge/>
          </w:tcPr>
          <w:p w14:paraId="38E496B3" w14:textId="77777777" w:rsidR="00D205F7" w:rsidRDefault="00D205F7" w:rsidP="007F7D6E">
            <w:pPr>
              <w:jc w:val="left"/>
              <w:rPr>
                <w:rFonts w:ascii="华文仿宋" w:eastAsia="华文仿宋" w:hAnsi="华文仿宋" w:hint="eastAsia"/>
                <w:sz w:val="20"/>
                <w:szCs w:val="20"/>
              </w:rPr>
            </w:pPr>
          </w:p>
        </w:tc>
        <w:tc>
          <w:tcPr>
            <w:tcW w:w="1659" w:type="dxa"/>
          </w:tcPr>
          <w:p w14:paraId="34762147" w14:textId="73911630" w:rsidR="00D205F7" w:rsidRPr="00514D60"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身份（职业/行业）</w:t>
            </w:r>
          </w:p>
        </w:tc>
        <w:tc>
          <w:tcPr>
            <w:tcW w:w="788" w:type="dxa"/>
          </w:tcPr>
          <w:p w14:paraId="32E77FE1" w14:textId="18A35544"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f</w:t>
            </w:r>
          </w:p>
        </w:tc>
        <w:tc>
          <w:tcPr>
            <w:tcW w:w="2231" w:type="dxa"/>
          </w:tcPr>
          <w:p w14:paraId="7621A178" w14:textId="62C17FA9" w:rsidR="00D205F7" w:rsidRDefault="00D205F7" w:rsidP="007F7D6E">
            <w:pPr>
              <w:rPr>
                <w:rFonts w:ascii="华文仿宋" w:eastAsia="华文仿宋" w:hAnsi="华文仿宋" w:hint="eastAsia"/>
                <w:sz w:val="20"/>
                <w:szCs w:val="20"/>
              </w:rPr>
            </w:pPr>
          </w:p>
        </w:tc>
        <w:tc>
          <w:tcPr>
            <w:tcW w:w="2835" w:type="dxa"/>
          </w:tcPr>
          <w:p w14:paraId="033C646B" w14:textId="4C528BF1" w:rsidR="00D205F7" w:rsidRDefault="00B91D48" w:rsidP="007F7D6E">
            <w:pPr>
              <w:rPr>
                <w:rFonts w:ascii="华文仿宋" w:eastAsia="华文仿宋" w:hAnsi="华文仿宋" w:hint="eastAsia"/>
                <w:sz w:val="20"/>
                <w:szCs w:val="20"/>
              </w:rPr>
            </w:pPr>
            <w:r>
              <w:rPr>
                <w:rFonts w:ascii="华文仿宋" w:eastAsia="华文仿宋" w:hAnsi="华文仿宋" w:hint="eastAsia"/>
                <w:sz w:val="20"/>
                <w:szCs w:val="20"/>
              </w:rPr>
              <w:t>街道人口普查/经济普查</w:t>
            </w:r>
          </w:p>
        </w:tc>
        <w:tc>
          <w:tcPr>
            <w:tcW w:w="2693" w:type="dxa"/>
          </w:tcPr>
          <w:p w14:paraId="3EE51F08" w14:textId="5EFF9B04" w:rsidR="00D205F7" w:rsidRDefault="00D205F7" w:rsidP="007F7D6E">
            <w:pPr>
              <w:rPr>
                <w:rFonts w:ascii="华文仿宋" w:eastAsia="华文仿宋" w:hAnsi="华文仿宋" w:hint="eastAsia"/>
                <w:sz w:val="20"/>
                <w:szCs w:val="20"/>
              </w:rPr>
            </w:pPr>
          </w:p>
        </w:tc>
        <w:tc>
          <w:tcPr>
            <w:tcW w:w="2268" w:type="dxa"/>
          </w:tcPr>
          <w:p w14:paraId="76E45EA8" w14:textId="77777777" w:rsidR="00D205F7" w:rsidRDefault="00D205F7" w:rsidP="007F7D6E">
            <w:pPr>
              <w:rPr>
                <w:rFonts w:ascii="华文仿宋" w:eastAsia="华文仿宋" w:hAnsi="华文仿宋" w:hint="eastAsia"/>
                <w:sz w:val="20"/>
                <w:szCs w:val="20"/>
              </w:rPr>
            </w:pPr>
          </w:p>
        </w:tc>
        <w:tc>
          <w:tcPr>
            <w:tcW w:w="4811" w:type="dxa"/>
          </w:tcPr>
          <w:p w14:paraId="6E77DB06" w14:textId="2A26EBA7"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电子行业，曾在电子部明华计算机公司任副总，后转至桑达公司管理后勤。</w:t>
            </w:r>
          </w:p>
        </w:tc>
      </w:tr>
      <w:tr w:rsidR="00D205F7" w14:paraId="53836AC6" w14:textId="071A7550" w:rsidTr="002140B2">
        <w:tc>
          <w:tcPr>
            <w:tcW w:w="1129" w:type="dxa"/>
            <w:vMerge/>
          </w:tcPr>
          <w:p w14:paraId="25B0F34C" w14:textId="77777777" w:rsidR="00D205F7" w:rsidRDefault="00D205F7" w:rsidP="007F7D6E">
            <w:pPr>
              <w:jc w:val="left"/>
              <w:rPr>
                <w:rFonts w:ascii="华文仿宋" w:eastAsia="华文仿宋" w:hAnsi="华文仿宋" w:hint="eastAsia"/>
                <w:sz w:val="20"/>
                <w:szCs w:val="20"/>
              </w:rPr>
            </w:pPr>
          </w:p>
        </w:tc>
        <w:tc>
          <w:tcPr>
            <w:tcW w:w="1659" w:type="dxa"/>
          </w:tcPr>
          <w:p w14:paraId="10726701" w14:textId="200D1A36" w:rsidR="00D205F7" w:rsidRPr="00514D60"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主要生活区域</w:t>
            </w:r>
          </w:p>
        </w:tc>
        <w:tc>
          <w:tcPr>
            <w:tcW w:w="788" w:type="dxa"/>
          </w:tcPr>
          <w:p w14:paraId="0FE65447" w14:textId="4D0AE1BA"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g</w:t>
            </w:r>
          </w:p>
        </w:tc>
        <w:tc>
          <w:tcPr>
            <w:tcW w:w="2231" w:type="dxa"/>
          </w:tcPr>
          <w:p w14:paraId="123BE324" w14:textId="4547FBA7" w:rsidR="00D205F7" w:rsidRDefault="00DD44C2" w:rsidP="007F7D6E">
            <w:pPr>
              <w:rPr>
                <w:rFonts w:ascii="华文仿宋" w:eastAsia="华文仿宋" w:hAnsi="华文仿宋" w:hint="eastAsia"/>
                <w:sz w:val="20"/>
                <w:szCs w:val="20"/>
              </w:rPr>
            </w:pPr>
            <w:r w:rsidRPr="00DD44C2">
              <w:rPr>
                <w:rFonts w:ascii="华文仿宋" w:eastAsia="华文仿宋" w:hAnsi="华文仿宋" w:hint="eastAsia"/>
                <w:sz w:val="20"/>
                <w:szCs w:val="20"/>
              </w:rPr>
              <w:t>南山区华侨城</w:t>
            </w:r>
          </w:p>
        </w:tc>
        <w:tc>
          <w:tcPr>
            <w:tcW w:w="2835" w:type="dxa"/>
          </w:tcPr>
          <w:p w14:paraId="1E858A29" w14:textId="30917637" w:rsidR="00D205F7" w:rsidRDefault="00493245" w:rsidP="007F7D6E">
            <w:pPr>
              <w:rPr>
                <w:rFonts w:ascii="华文仿宋" w:eastAsia="华文仿宋" w:hAnsi="华文仿宋" w:hint="eastAsia"/>
                <w:sz w:val="20"/>
                <w:szCs w:val="20"/>
              </w:rPr>
            </w:pPr>
            <w:r>
              <w:rPr>
                <w:rFonts w:ascii="华文仿宋" w:eastAsia="华文仿宋" w:hAnsi="华文仿宋" w:hint="eastAsia"/>
                <w:sz w:val="20"/>
                <w:szCs w:val="20"/>
              </w:rPr>
              <w:t>龙岗</w:t>
            </w:r>
          </w:p>
        </w:tc>
        <w:tc>
          <w:tcPr>
            <w:tcW w:w="2693" w:type="dxa"/>
          </w:tcPr>
          <w:p w14:paraId="04121593" w14:textId="4E241FFA" w:rsidR="00D205F7" w:rsidRDefault="00435581" w:rsidP="007F7D6E">
            <w:pPr>
              <w:rPr>
                <w:rFonts w:ascii="华文仿宋" w:eastAsia="华文仿宋" w:hAnsi="华文仿宋" w:hint="eastAsia"/>
                <w:sz w:val="20"/>
                <w:szCs w:val="20"/>
              </w:rPr>
            </w:pPr>
            <w:r>
              <w:rPr>
                <w:rFonts w:ascii="华文仿宋" w:eastAsia="华文仿宋" w:hAnsi="华文仿宋" w:hint="eastAsia"/>
                <w:sz w:val="20"/>
                <w:szCs w:val="20"/>
              </w:rPr>
              <w:t>深圳市-珠三角</w:t>
            </w:r>
            <w:r w:rsidR="00B75614">
              <w:rPr>
                <w:rFonts w:ascii="华文仿宋" w:eastAsia="华文仿宋" w:hAnsi="华文仿宋"/>
                <w:sz w:val="20"/>
                <w:szCs w:val="20"/>
              </w:rPr>
              <w:br/>
            </w:r>
            <w:r w:rsidR="00B75614" w:rsidRPr="00B75614">
              <w:rPr>
                <w:rFonts w:ascii="华文仿宋" w:eastAsia="华文仿宋" w:hAnsi="华文仿宋" w:hint="eastAsia"/>
                <w:sz w:val="20"/>
                <w:szCs w:val="20"/>
              </w:rPr>
              <w:t>工作区域在福田、华强北</w:t>
            </w:r>
          </w:p>
        </w:tc>
        <w:tc>
          <w:tcPr>
            <w:tcW w:w="2268" w:type="dxa"/>
          </w:tcPr>
          <w:p w14:paraId="44D2513D" w14:textId="4E281734" w:rsidR="002C6472" w:rsidRDefault="003C6E64" w:rsidP="002C6472">
            <w:pPr>
              <w:rPr>
                <w:rFonts w:ascii="华文仿宋" w:eastAsia="华文仿宋" w:hAnsi="华文仿宋" w:hint="eastAsia"/>
                <w:sz w:val="20"/>
                <w:szCs w:val="20"/>
              </w:rPr>
            </w:pPr>
            <w:r>
              <w:rPr>
                <w:rFonts w:ascii="华文仿宋" w:eastAsia="华文仿宋" w:hAnsi="华文仿宋" w:hint="eastAsia"/>
                <w:sz w:val="20"/>
                <w:szCs w:val="20"/>
              </w:rPr>
              <w:t>罗湖-南山</w:t>
            </w:r>
          </w:p>
        </w:tc>
        <w:tc>
          <w:tcPr>
            <w:tcW w:w="4811" w:type="dxa"/>
          </w:tcPr>
          <w:p w14:paraId="1D13228E" w14:textId="306B94A8" w:rsidR="00D205F7" w:rsidRDefault="00B450F8" w:rsidP="007F7D6E">
            <w:pPr>
              <w:rPr>
                <w:rFonts w:ascii="华文仿宋" w:eastAsia="华文仿宋" w:hAnsi="华文仿宋" w:hint="eastAsia"/>
                <w:sz w:val="20"/>
                <w:szCs w:val="20"/>
              </w:rPr>
            </w:pPr>
            <w:r>
              <w:rPr>
                <w:rFonts w:ascii="华文仿宋" w:eastAsia="华文仿宋" w:hAnsi="华文仿宋" w:hint="eastAsia"/>
                <w:sz w:val="20"/>
                <w:szCs w:val="20"/>
              </w:rPr>
              <w:t>早期</w:t>
            </w:r>
            <w:r w:rsidRPr="00B450F8">
              <w:rPr>
                <w:rFonts w:ascii="华文仿宋" w:eastAsia="华文仿宋" w:hAnsi="华文仿宋" w:hint="eastAsia"/>
                <w:sz w:val="20"/>
                <w:szCs w:val="20"/>
              </w:rPr>
              <w:t>罗湖区和桑达工业区周边。</w:t>
            </w:r>
          </w:p>
        </w:tc>
      </w:tr>
      <w:tr w:rsidR="00D205F7" w14:paraId="6CC988EC" w14:textId="022166AD" w:rsidTr="002140B2">
        <w:tc>
          <w:tcPr>
            <w:tcW w:w="1129" w:type="dxa"/>
            <w:vMerge/>
          </w:tcPr>
          <w:p w14:paraId="2299D3D0" w14:textId="77777777" w:rsidR="00D205F7" w:rsidRDefault="00D205F7" w:rsidP="007F7D6E">
            <w:pPr>
              <w:jc w:val="left"/>
              <w:rPr>
                <w:rFonts w:ascii="华文仿宋" w:eastAsia="华文仿宋" w:hAnsi="华文仿宋" w:hint="eastAsia"/>
                <w:sz w:val="20"/>
                <w:szCs w:val="20"/>
              </w:rPr>
            </w:pPr>
          </w:p>
        </w:tc>
        <w:tc>
          <w:tcPr>
            <w:tcW w:w="1659" w:type="dxa"/>
          </w:tcPr>
          <w:p w14:paraId="25582CB9" w14:textId="057C28A9" w:rsidR="00D205F7" w:rsidRDefault="00D205F7" w:rsidP="007F7D6E">
            <w:pPr>
              <w:rPr>
                <w:rFonts w:ascii="华文仿宋" w:eastAsia="华文仿宋" w:hAnsi="华文仿宋" w:hint="eastAsia"/>
                <w:sz w:val="20"/>
                <w:szCs w:val="20"/>
              </w:rPr>
            </w:pPr>
            <w:r w:rsidRPr="00514D60">
              <w:rPr>
                <w:rFonts w:ascii="华文仿宋" w:eastAsia="华文仿宋" w:hAnsi="华文仿宋" w:hint="eastAsia"/>
                <w:sz w:val="20"/>
                <w:szCs w:val="20"/>
              </w:rPr>
              <w:t>个人代号（昵称）</w:t>
            </w:r>
          </w:p>
        </w:tc>
        <w:tc>
          <w:tcPr>
            <w:tcW w:w="788" w:type="dxa"/>
          </w:tcPr>
          <w:p w14:paraId="4E347364" w14:textId="3582761C"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1</w:t>
            </w:r>
            <w:r>
              <w:rPr>
                <w:rFonts w:ascii="华文仿宋" w:eastAsia="华文仿宋" w:hAnsi="华文仿宋"/>
                <w:sz w:val="20"/>
                <w:szCs w:val="20"/>
              </w:rPr>
              <w:t>h</w:t>
            </w:r>
          </w:p>
        </w:tc>
        <w:tc>
          <w:tcPr>
            <w:tcW w:w="2231" w:type="dxa"/>
          </w:tcPr>
          <w:p w14:paraId="025F90C2" w14:textId="0AC154F5" w:rsidR="00D205F7" w:rsidRDefault="004D74FF" w:rsidP="007F7D6E">
            <w:pPr>
              <w:rPr>
                <w:rFonts w:ascii="华文仿宋" w:eastAsia="华文仿宋" w:hAnsi="华文仿宋" w:hint="eastAsia"/>
                <w:sz w:val="20"/>
                <w:szCs w:val="20"/>
              </w:rPr>
            </w:pPr>
            <w:r>
              <w:rPr>
                <w:rFonts w:ascii="华文仿宋" w:eastAsia="华文仿宋" w:hAnsi="华文仿宋" w:hint="eastAsia"/>
                <w:sz w:val="20"/>
                <w:szCs w:val="20"/>
              </w:rPr>
              <w:t>KIKI</w:t>
            </w:r>
          </w:p>
        </w:tc>
        <w:tc>
          <w:tcPr>
            <w:tcW w:w="2835" w:type="dxa"/>
          </w:tcPr>
          <w:p w14:paraId="27410CD0" w14:textId="6E03F891" w:rsidR="00D205F7" w:rsidRDefault="00B91D48" w:rsidP="007F7D6E">
            <w:pPr>
              <w:rPr>
                <w:rFonts w:ascii="华文仿宋" w:eastAsia="华文仿宋" w:hAnsi="华文仿宋" w:hint="eastAsia"/>
                <w:sz w:val="20"/>
                <w:szCs w:val="20"/>
              </w:rPr>
            </w:pPr>
            <w:r>
              <w:rPr>
                <w:rFonts w:ascii="华文仿宋" w:eastAsia="华文仿宋" w:hAnsi="华文仿宋" w:hint="eastAsia"/>
                <w:sz w:val="20"/>
                <w:szCs w:val="20"/>
              </w:rPr>
              <w:t>回忆的天空</w:t>
            </w:r>
          </w:p>
        </w:tc>
        <w:tc>
          <w:tcPr>
            <w:tcW w:w="2693" w:type="dxa"/>
          </w:tcPr>
          <w:p w14:paraId="05955319" w14:textId="3FE9A0A0" w:rsidR="00D205F7" w:rsidRDefault="009279B3" w:rsidP="007F7D6E">
            <w:pPr>
              <w:rPr>
                <w:rFonts w:ascii="华文仿宋" w:eastAsia="华文仿宋" w:hAnsi="华文仿宋" w:hint="eastAsia"/>
                <w:sz w:val="20"/>
                <w:szCs w:val="20"/>
              </w:rPr>
            </w:pPr>
            <w:r>
              <w:rPr>
                <w:rFonts w:ascii="华文仿宋" w:eastAsia="华文仿宋" w:hAnsi="华文仿宋" w:hint="eastAsia"/>
                <w:sz w:val="20"/>
                <w:szCs w:val="20"/>
              </w:rPr>
              <w:t>老李</w:t>
            </w:r>
          </w:p>
        </w:tc>
        <w:tc>
          <w:tcPr>
            <w:tcW w:w="2268" w:type="dxa"/>
          </w:tcPr>
          <w:p w14:paraId="4CA18DCB" w14:textId="1320E293" w:rsidR="00D205F7" w:rsidRDefault="007A4770" w:rsidP="007F7D6E">
            <w:pPr>
              <w:rPr>
                <w:rFonts w:ascii="华文仿宋" w:eastAsia="华文仿宋" w:hAnsi="华文仿宋" w:hint="eastAsia"/>
                <w:sz w:val="20"/>
                <w:szCs w:val="20"/>
              </w:rPr>
            </w:pPr>
            <w:r>
              <w:rPr>
                <w:rFonts w:ascii="华文仿宋" w:eastAsia="华文仿宋" w:hAnsi="华文仿宋" w:hint="eastAsia"/>
                <w:sz w:val="20"/>
                <w:szCs w:val="20"/>
              </w:rPr>
              <w:t>小江</w:t>
            </w:r>
          </w:p>
        </w:tc>
        <w:tc>
          <w:tcPr>
            <w:tcW w:w="4811" w:type="dxa"/>
          </w:tcPr>
          <w:p w14:paraId="566C9A17" w14:textId="3E1304E3" w:rsidR="00D205F7" w:rsidRDefault="006606ED" w:rsidP="007F7D6E">
            <w:pPr>
              <w:rPr>
                <w:rFonts w:ascii="华文仿宋" w:eastAsia="华文仿宋" w:hAnsi="华文仿宋" w:hint="eastAsia"/>
                <w:sz w:val="20"/>
                <w:szCs w:val="20"/>
              </w:rPr>
            </w:pPr>
            <w:r>
              <w:rPr>
                <w:rFonts w:ascii="华文仿宋" w:eastAsia="华文仿宋" w:hAnsi="华文仿宋" w:hint="eastAsia"/>
                <w:sz w:val="20"/>
                <w:szCs w:val="20"/>
              </w:rPr>
              <w:t>祝爷爷</w:t>
            </w:r>
          </w:p>
        </w:tc>
      </w:tr>
      <w:tr w:rsidR="00D205F7" w14:paraId="54437421" w14:textId="1F605ABF" w:rsidTr="002140B2">
        <w:tc>
          <w:tcPr>
            <w:tcW w:w="1129" w:type="dxa"/>
            <w:vMerge w:val="restart"/>
          </w:tcPr>
          <w:p w14:paraId="66C09FFE" w14:textId="07434279" w:rsidR="00D205F7" w:rsidRDefault="00D205F7" w:rsidP="007F7D6E">
            <w:pPr>
              <w:jc w:val="left"/>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 xml:space="preserve">. </w:t>
            </w:r>
            <w:r w:rsidRPr="00586CBB">
              <w:rPr>
                <w:rFonts w:ascii="华文仿宋" w:eastAsia="华文仿宋" w:hAnsi="华文仿宋" w:hint="eastAsia"/>
                <w:sz w:val="20"/>
                <w:szCs w:val="20"/>
              </w:rPr>
              <w:t>历史回溯：轨道交通与大时空尺度上的</w:t>
            </w:r>
            <w:r>
              <w:rPr>
                <w:rFonts w:ascii="华文仿宋" w:eastAsia="华文仿宋" w:hAnsi="华文仿宋" w:hint="eastAsia"/>
                <w:sz w:val="20"/>
                <w:szCs w:val="20"/>
              </w:rPr>
              <w:t>人生变迁和城市变迁</w:t>
            </w:r>
          </w:p>
        </w:tc>
        <w:tc>
          <w:tcPr>
            <w:tcW w:w="1659" w:type="dxa"/>
          </w:tcPr>
          <w:p w14:paraId="06C6C65E" w14:textId="7240935D"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人生的历史阶段</w:t>
            </w:r>
          </w:p>
        </w:tc>
        <w:tc>
          <w:tcPr>
            <w:tcW w:w="788" w:type="dxa"/>
          </w:tcPr>
          <w:p w14:paraId="12B4B7A1" w14:textId="015F7D48"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2</w:t>
            </w:r>
            <w:r>
              <w:rPr>
                <w:rFonts w:ascii="华文仿宋" w:eastAsia="华文仿宋" w:hAnsi="华文仿宋"/>
                <w:sz w:val="20"/>
                <w:szCs w:val="20"/>
              </w:rPr>
              <w:t>a</w:t>
            </w:r>
          </w:p>
        </w:tc>
        <w:tc>
          <w:tcPr>
            <w:tcW w:w="2231" w:type="dxa"/>
          </w:tcPr>
          <w:p w14:paraId="39F546CC" w14:textId="0A940BBB" w:rsidR="00D205F7" w:rsidRPr="00A54D3A" w:rsidRDefault="00AB4FDC" w:rsidP="007F7D6E">
            <w:pPr>
              <w:rPr>
                <w:rFonts w:ascii="华文仿宋" w:eastAsia="华文仿宋" w:hAnsi="华文仿宋" w:hint="eastAsia"/>
                <w:sz w:val="20"/>
                <w:szCs w:val="20"/>
              </w:rPr>
            </w:pPr>
            <w:r w:rsidRPr="00AB4FDC">
              <w:rPr>
                <w:rFonts w:ascii="华文仿宋" w:eastAsia="华文仿宋" w:hAnsi="华文仿宋" w:hint="eastAsia"/>
                <w:sz w:val="20"/>
                <w:szCs w:val="20"/>
              </w:rPr>
              <w:t>感觉一个是自己的学习阶段，一个是工作阶段，还有生活阶段</w:t>
            </w:r>
          </w:p>
        </w:tc>
        <w:tc>
          <w:tcPr>
            <w:tcW w:w="2835" w:type="dxa"/>
          </w:tcPr>
          <w:p w14:paraId="11A9D981" w14:textId="50C4D728" w:rsidR="00D205F7" w:rsidRPr="000D15E3" w:rsidRDefault="00D205F7" w:rsidP="007F7D6E">
            <w:pPr>
              <w:rPr>
                <w:rFonts w:ascii="华文仿宋" w:eastAsia="华文仿宋" w:hAnsi="华文仿宋" w:hint="eastAsia"/>
                <w:sz w:val="20"/>
                <w:szCs w:val="20"/>
              </w:rPr>
            </w:pPr>
          </w:p>
        </w:tc>
        <w:tc>
          <w:tcPr>
            <w:tcW w:w="2693" w:type="dxa"/>
          </w:tcPr>
          <w:p w14:paraId="3C09D1BA" w14:textId="2B25C835" w:rsidR="00D205F7" w:rsidRPr="009A2BF8" w:rsidRDefault="00D610CA" w:rsidP="007F7D6E">
            <w:pPr>
              <w:rPr>
                <w:rFonts w:ascii="华文仿宋" w:eastAsia="华文仿宋" w:hAnsi="华文仿宋" w:hint="eastAsia"/>
                <w:sz w:val="20"/>
                <w:szCs w:val="20"/>
              </w:rPr>
            </w:pPr>
            <w:r>
              <w:rPr>
                <w:rFonts w:ascii="华文仿宋" w:eastAsia="华文仿宋" w:hAnsi="华文仿宋" w:hint="eastAsia"/>
                <w:sz w:val="20"/>
                <w:szCs w:val="20"/>
              </w:rPr>
              <w:t>两个阶段：</w:t>
            </w:r>
            <w:r>
              <w:rPr>
                <w:rFonts w:ascii="华文仿宋" w:eastAsia="华文仿宋" w:hAnsi="华文仿宋"/>
                <w:sz w:val="20"/>
                <w:szCs w:val="20"/>
              </w:rPr>
              <w:br/>
            </w:r>
            <w:r w:rsidR="000E299E" w:rsidRPr="000E299E">
              <w:rPr>
                <w:rFonts w:ascii="华文仿宋" w:eastAsia="华文仿宋" w:hAnsi="华文仿宋" w:hint="eastAsia"/>
                <w:sz w:val="20"/>
                <w:szCs w:val="20"/>
              </w:rPr>
              <w:t>纯粹的工程师阶段，作为一个工程师搞建筑设计</w:t>
            </w:r>
            <w:r w:rsidR="000E299E">
              <w:rPr>
                <w:rFonts w:ascii="华文仿宋" w:eastAsia="华文仿宋" w:hAnsi="华文仿宋" w:hint="eastAsia"/>
                <w:sz w:val="20"/>
                <w:szCs w:val="20"/>
              </w:rPr>
              <w:t>；</w:t>
            </w:r>
            <w:r w:rsidR="000E299E">
              <w:rPr>
                <w:rFonts w:ascii="华文仿宋" w:eastAsia="华文仿宋" w:hAnsi="华文仿宋"/>
                <w:sz w:val="20"/>
                <w:szCs w:val="20"/>
              </w:rPr>
              <w:br/>
            </w:r>
            <w:r w:rsidR="000E299E" w:rsidRPr="000E299E">
              <w:rPr>
                <w:rFonts w:ascii="华文仿宋" w:eastAsia="华文仿宋" w:hAnsi="华文仿宋" w:hint="eastAsia"/>
                <w:sz w:val="20"/>
                <w:szCs w:val="20"/>
              </w:rPr>
              <w:t>走上管理层，负责整个设计院以及整个建设的管理</w:t>
            </w:r>
            <w:r w:rsidRPr="009A2BF8">
              <w:rPr>
                <w:rFonts w:ascii="华文仿宋" w:eastAsia="华文仿宋" w:hAnsi="华文仿宋" w:hint="eastAsia"/>
                <w:sz w:val="20"/>
                <w:szCs w:val="20"/>
              </w:rPr>
              <w:t xml:space="preserve"> </w:t>
            </w:r>
          </w:p>
        </w:tc>
        <w:tc>
          <w:tcPr>
            <w:tcW w:w="2268" w:type="dxa"/>
          </w:tcPr>
          <w:p w14:paraId="16AF1268" w14:textId="77777777" w:rsidR="003C6E64" w:rsidRPr="003C6E64" w:rsidRDefault="003C6E64" w:rsidP="003C6E64">
            <w:pPr>
              <w:rPr>
                <w:rFonts w:ascii="华文仿宋" w:eastAsia="华文仿宋" w:hAnsi="华文仿宋" w:hint="eastAsia"/>
                <w:sz w:val="20"/>
                <w:szCs w:val="20"/>
              </w:rPr>
            </w:pPr>
            <w:r w:rsidRPr="003C6E64">
              <w:rPr>
                <w:rFonts w:ascii="华文仿宋" w:eastAsia="华文仿宋" w:hAnsi="华文仿宋" w:hint="eastAsia"/>
                <w:sz w:val="20"/>
                <w:szCs w:val="20"/>
              </w:rPr>
              <w:t>布吉海关阶段：在布吉海关工作，经历了布吉海关的整改，被分为龙岗海关和南头海关。</w:t>
            </w:r>
          </w:p>
          <w:p w14:paraId="5561EEC1" w14:textId="77777777" w:rsidR="003C6E64" w:rsidRPr="003C6E64" w:rsidRDefault="003C6E64" w:rsidP="003C6E64">
            <w:pPr>
              <w:rPr>
                <w:rFonts w:ascii="华文仿宋" w:eastAsia="华文仿宋" w:hAnsi="华文仿宋" w:hint="eastAsia"/>
                <w:sz w:val="20"/>
                <w:szCs w:val="20"/>
              </w:rPr>
            </w:pPr>
            <w:r w:rsidRPr="003C6E64">
              <w:rPr>
                <w:rFonts w:ascii="华文仿宋" w:eastAsia="华文仿宋" w:hAnsi="华文仿宋" w:hint="eastAsia"/>
                <w:sz w:val="20"/>
                <w:szCs w:val="20"/>
              </w:rPr>
              <w:t>职业中断阶段：被分到龙岗海关后，由于怀孕而暂停了工作。</w:t>
            </w:r>
          </w:p>
          <w:p w14:paraId="5FBF9852" w14:textId="29114D30" w:rsidR="00D205F7" w:rsidRPr="009A2BF8" w:rsidRDefault="003C6E64" w:rsidP="003C6E64">
            <w:pPr>
              <w:rPr>
                <w:rFonts w:ascii="华文仿宋" w:eastAsia="华文仿宋" w:hAnsi="华文仿宋" w:hint="eastAsia"/>
                <w:sz w:val="20"/>
                <w:szCs w:val="20"/>
              </w:rPr>
            </w:pPr>
            <w:r w:rsidRPr="003C6E64">
              <w:rPr>
                <w:rFonts w:ascii="华文仿宋" w:eastAsia="华文仿宋" w:hAnsi="华文仿宋" w:hint="eastAsia"/>
                <w:sz w:val="20"/>
                <w:szCs w:val="20"/>
              </w:rPr>
              <w:lastRenderedPageBreak/>
              <w:t>文锦渡阶段：之前还在文锦渡工作，负责进出口相关工作。</w:t>
            </w:r>
          </w:p>
        </w:tc>
        <w:tc>
          <w:tcPr>
            <w:tcW w:w="4811" w:type="dxa"/>
          </w:tcPr>
          <w:p w14:paraId="4E861B91" w14:textId="0D579EAB" w:rsidR="00D205F7" w:rsidRPr="004B05B7" w:rsidRDefault="004B05B7" w:rsidP="007F7D6E">
            <w:pPr>
              <w:rPr>
                <w:rFonts w:ascii="华文仿宋" w:eastAsia="华文仿宋" w:hAnsi="华文仿宋" w:hint="eastAsia"/>
                <w:sz w:val="20"/>
                <w:szCs w:val="20"/>
              </w:rPr>
            </w:pPr>
            <w:r w:rsidRPr="004B05B7">
              <w:rPr>
                <w:rFonts w:ascii="华文仿宋" w:eastAsia="华文仿宋" w:hAnsi="华文仿宋" w:hint="eastAsia"/>
                <w:sz w:val="20"/>
                <w:szCs w:val="20"/>
              </w:rPr>
              <w:lastRenderedPageBreak/>
              <w:t>早期在深圳电子行业的发展阶段，经历了从粮票时代到深圳经济特区快速发展的变迁。</w:t>
            </w:r>
          </w:p>
        </w:tc>
      </w:tr>
      <w:tr w:rsidR="00D205F7" w14:paraId="4883D363" w14:textId="09DC5CC6" w:rsidTr="002140B2">
        <w:tc>
          <w:tcPr>
            <w:tcW w:w="1129" w:type="dxa"/>
            <w:vMerge/>
          </w:tcPr>
          <w:p w14:paraId="74D0912E" w14:textId="3F003D7A" w:rsidR="00D205F7" w:rsidRPr="00E065CB" w:rsidRDefault="00D205F7" w:rsidP="007F7D6E">
            <w:pPr>
              <w:jc w:val="left"/>
              <w:rPr>
                <w:rFonts w:ascii="华文仿宋" w:eastAsia="华文仿宋" w:hAnsi="华文仿宋" w:hint="eastAsia"/>
                <w:sz w:val="20"/>
                <w:szCs w:val="20"/>
              </w:rPr>
            </w:pPr>
          </w:p>
        </w:tc>
        <w:tc>
          <w:tcPr>
            <w:tcW w:w="1659" w:type="dxa"/>
          </w:tcPr>
          <w:p w14:paraId="23381A0C" w14:textId="454CB838"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地铁出现之前</w:t>
            </w:r>
            <w:r w:rsidRPr="00FE1E04">
              <w:rPr>
                <w:rFonts w:ascii="华文仿宋" w:eastAsia="华文仿宋" w:hAnsi="华文仿宋" w:hint="eastAsia"/>
                <w:sz w:val="20"/>
                <w:szCs w:val="20"/>
              </w:rPr>
              <w:t>日常出行轨迹</w:t>
            </w:r>
            <w:r>
              <w:rPr>
                <w:rFonts w:ascii="华文仿宋" w:eastAsia="华文仿宋" w:hAnsi="华文仿宋" w:hint="eastAsia"/>
                <w:sz w:val="20"/>
                <w:szCs w:val="20"/>
              </w:rPr>
              <w:t>与</w:t>
            </w:r>
            <w:r w:rsidRPr="00FE1E04">
              <w:rPr>
                <w:rFonts w:ascii="华文仿宋" w:eastAsia="华文仿宋" w:hAnsi="华文仿宋" w:hint="eastAsia"/>
                <w:sz w:val="20"/>
                <w:szCs w:val="20"/>
              </w:rPr>
              <w:t>出行目的</w:t>
            </w:r>
          </w:p>
        </w:tc>
        <w:tc>
          <w:tcPr>
            <w:tcW w:w="788" w:type="dxa"/>
          </w:tcPr>
          <w:p w14:paraId="7E356C67" w14:textId="38DDA496"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2</w:t>
            </w:r>
            <w:r>
              <w:rPr>
                <w:rFonts w:ascii="华文仿宋" w:eastAsia="华文仿宋" w:hAnsi="华文仿宋"/>
                <w:sz w:val="20"/>
                <w:szCs w:val="20"/>
              </w:rPr>
              <w:t>b</w:t>
            </w:r>
          </w:p>
        </w:tc>
        <w:tc>
          <w:tcPr>
            <w:tcW w:w="2231" w:type="dxa"/>
          </w:tcPr>
          <w:p w14:paraId="005E8E19" w14:textId="5952C75E" w:rsidR="00D205F7" w:rsidRPr="000D15E3" w:rsidRDefault="005F4BE5" w:rsidP="007F7D6E">
            <w:pPr>
              <w:rPr>
                <w:rFonts w:ascii="华文仿宋" w:eastAsia="华文仿宋" w:hAnsi="华文仿宋" w:hint="eastAsia"/>
                <w:sz w:val="20"/>
                <w:szCs w:val="20"/>
              </w:rPr>
            </w:pPr>
            <w:r>
              <w:rPr>
                <w:rFonts w:ascii="华文仿宋" w:eastAsia="华文仿宋" w:hAnsi="华文仿宋" w:hint="eastAsia"/>
                <w:sz w:val="20"/>
                <w:szCs w:val="20"/>
              </w:rPr>
              <w:t>工作日</w:t>
            </w:r>
            <w:r w:rsidR="00EE0064">
              <w:rPr>
                <w:rFonts w:ascii="华文仿宋" w:eastAsia="华文仿宋" w:hAnsi="华文仿宋" w:hint="eastAsia"/>
                <w:sz w:val="20"/>
                <w:szCs w:val="20"/>
              </w:rPr>
              <w:t>：公交</w:t>
            </w:r>
          </w:p>
        </w:tc>
        <w:tc>
          <w:tcPr>
            <w:tcW w:w="2835" w:type="dxa"/>
          </w:tcPr>
          <w:p w14:paraId="467E01D0" w14:textId="61BDF88C" w:rsidR="00D205F7" w:rsidRDefault="002D58F2" w:rsidP="007F7D6E">
            <w:pPr>
              <w:rPr>
                <w:rFonts w:ascii="华文仿宋" w:eastAsia="华文仿宋" w:hAnsi="华文仿宋" w:hint="eastAsia"/>
                <w:sz w:val="20"/>
                <w:szCs w:val="20"/>
              </w:rPr>
            </w:pPr>
            <w:r>
              <w:rPr>
                <w:rFonts w:ascii="华文仿宋" w:eastAsia="华文仿宋" w:hAnsi="华文仿宋" w:hint="eastAsia"/>
                <w:sz w:val="20"/>
                <w:szCs w:val="20"/>
              </w:rPr>
              <w:t>骑单车</w:t>
            </w:r>
            <w:r w:rsidR="00876DE5">
              <w:rPr>
                <w:rFonts w:ascii="华文仿宋" w:eastAsia="华文仿宋" w:hAnsi="华文仿宋" w:hint="eastAsia"/>
                <w:sz w:val="20"/>
                <w:szCs w:val="20"/>
              </w:rPr>
              <w:t>，工作</w:t>
            </w:r>
          </w:p>
        </w:tc>
        <w:tc>
          <w:tcPr>
            <w:tcW w:w="2693" w:type="dxa"/>
          </w:tcPr>
          <w:p w14:paraId="6B187342" w14:textId="52201E3F" w:rsidR="00D205F7" w:rsidRDefault="000E72F8" w:rsidP="007F7D6E">
            <w:pPr>
              <w:rPr>
                <w:rFonts w:ascii="华文仿宋" w:eastAsia="华文仿宋" w:hAnsi="华文仿宋" w:hint="eastAsia"/>
                <w:sz w:val="20"/>
                <w:szCs w:val="20"/>
              </w:rPr>
            </w:pPr>
            <w:r w:rsidRPr="000E72F8">
              <w:rPr>
                <w:rFonts w:ascii="华文仿宋" w:eastAsia="华文仿宋" w:hAnsi="华文仿宋" w:hint="eastAsia"/>
                <w:sz w:val="20"/>
                <w:szCs w:val="20"/>
              </w:rPr>
              <w:t>主要依赖公交车、单位汽车或步行进行日常出行；</w:t>
            </w:r>
          </w:p>
        </w:tc>
        <w:tc>
          <w:tcPr>
            <w:tcW w:w="2268" w:type="dxa"/>
          </w:tcPr>
          <w:p w14:paraId="0042EEB2" w14:textId="77777777" w:rsidR="002C6472"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日常出行主要依靠中巴、大巴和自行车</w:t>
            </w:r>
          </w:p>
          <w:p w14:paraId="240AAC61" w14:textId="24F5AEE3" w:rsidR="00D205F7" w:rsidRPr="002C6472"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出行目的主要是上班、下班及周末购物休闲，活动区域主要在罗湖，如国贸、老东门等。</w:t>
            </w:r>
          </w:p>
        </w:tc>
        <w:tc>
          <w:tcPr>
            <w:tcW w:w="4811" w:type="dxa"/>
          </w:tcPr>
          <w:p w14:paraId="65DFDC43" w14:textId="5EAF187A" w:rsidR="00D205F7" w:rsidRPr="004B05B7" w:rsidRDefault="004B05B7" w:rsidP="007F7D6E">
            <w:pPr>
              <w:rPr>
                <w:rFonts w:ascii="华文仿宋" w:eastAsia="华文仿宋" w:hAnsi="华文仿宋" w:hint="eastAsia"/>
                <w:sz w:val="20"/>
                <w:szCs w:val="20"/>
              </w:rPr>
            </w:pPr>
            <w:r w:rsidRPr="004B05B7">
              <w:rPr>
                <w:rFonts w:ascii="华文仿宋" w:eastAsia="华文仿宋" w:hAnsi="华文仿宋" w:hint="eastAsia"/>
                <w:sz w:val="20"/>
                <w:szCs w:val="20"/>
              </w:rPr>
              <w:t>主要依靠自行车和汽车出行，日常出行目的可能包括工作通勤、商务活动及生活采购。</w:t>
            </w:r>
          </w:p>
        </w:tc>
      </w:tr>
      <w:tr w:rsidR="00D205F7" w14:paraId="1D7E837A" w14:textId="5811E95B" w:rsidTr="002140B2">
        <w:tc>
          <w:tcPr>
            <w:tcW w:w="1129" w:type="dxa"/>
            <w:vMerge/>
          </w:tcPr>
          <w:p w14:paraId="24C70A7D" w14:textId="77777777" w:rsidR="00D205F7" w:rsidRPr="00E065CB" w:rsidRDefault="00D205F7" w:rsidP="007F7D6E">
            <w:pPr>
              <w:jc w:val="left"/>
              <w:rPr>
                <w:rFonts w:ascii="华文仿宋" w:eastAsia="华文仿宋" w:hAnsi="华文仿宋" w:hint="eastAsia"/>
                <w:sz w:val="20"/>
                <w:szCs w:val="20"/>
              </w:rPr>
            </w:pPr>
          </w:p>
        </w:tc>
        <w:tc>
          <w:tcPr>
            <w:tcW w:w="1659" w:type="dxa"/>
          </w:tcPr>
          <w:p w14:paraId="02EA3634" w14:textId="2B441D61"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地铁出现之前非日常出行轨迹与出行目的</w:t>
            </w:r>
          </w:p>
        </w:tc>
        <w:tc>
          <w:tcPr>
            <w:tcW w:w="788" w:type="dxa"/>
          </w:tcPr>
          <w:p w14:paraId="6E2E25BB" w14:textId="673B35EC"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2c</w:t>
            </w:r>
          </w:p>
        </w:tc>
        <w:tc>
          <w:tcPr>
            <w:tcW w:w="2231" w:type="dxa"/>
          </w:tcPr>
          <w:p w14:paraId="7B6A63A7" w14:textId="12738629" w:rsidR="00D205F7" w:rsidRPr="000C4E91" w:rsidRDefault="00C61337" w:rsidP="007F7D6E">
            <w:pPr>
              <w:rPr>
                <w:rFonts w:ascii="华文仿宋" w:eastAsia="华文仿宋" w:hAnsi="华文仿宋" w:hint="eastAsia"/>
                <w:sz w:val="20"/>
                <w:szCs w:val="20"/>
              </w:rPr>
            </w:pPr>
            <w:r>
              <w:rPr>
                <w:rFonts w:ascii="华文仿宋" w:eastAsia="华文仿宋" w:hAnsi="华文仿宋" w:hint="eastAsia"/>
                <w:sz w:val="20"/>
                <w:szCs w:val="20"/>
              </w:rPr>
              <w:t>周末和节假日：工作（南山区）附近</w:t>
            </w:r>
            <w:r w:rsidR="00450E4E">
              <w:rPr>
                <w:rFonts w:ascii="华文仿宋" w:eastAsia="华文仿宋" w:hAnsi="华文仿宋" w:hint="eastAsia"/>
                <w:sz w:val="20"/>
                <w:szCs w:val="20"/>
              </w:rPr>
              <w:t>，</w:t>
            </w:r>
            <w:r w:rsidR="00450E4E" w:rsidRPr="00450E4E">
              <w:rPr>
                <w:rFonts w:ascii="华文仿宋" w:eastAsia="华文仿宋" w:hAnsi="华文仿宋" w:hint="eastAsia"/>
                <w:sz w:val="20"/>
                <w:szCs w:val="20"/>
              </w:rPr>
              <w:t>以及像茂业、海雅百货这边</w:t>
            </w:r>
          </w:p>
        </w:tc>
        <w:tc>
          <w:tcPr>
            <w:tcW w:w="2835" w:type="dxa"/>
          </w:tcPr>
          <w:p w14:paraId="3B7E0404" w14:textId="00BFC797" w:rsidR="00D205F7" w:rsidRPr="000D15E3" w:rsidRDefault="00876DE5" w:rsidP="007F7D6E">
            <w:pPr>
              <w:rPr>
                <w:rFonts w:ascii="华文仿宋" w:eastAsia="华文仿宋" w:hAnsi="华文仿宋" w:hint="eastAsia"/>
                <w:sz w:val="20"/>
                <w:szCs w:val="20"/>
              </w:rPr>
            </w:pPr>
            <w:r>
              <w:rPr>
                <w:rFonts w:ascii="华文仿宋" w:eastAsia="华文仿宋" w:hAnsi="华文仿宋" w:hint="eastAsia"/>
                <w:sz w:val="20"/>
                <w:szCs w:val="20"/>
              </w:rPr>
              <w:t>购物，骑单车，</w:t>
            </w:r>
            <w:r w:rsidR="00F8178F">
              <w:rPr>
                <w:rFonts w:ascii="华文仿宋" w:eastAsia="华文仿宋" w:hAnsi="华文仿宋" w:hint="eastAsia"/>
                <w:sz w:val="20"/>
                <w:szCs w:val="20"/>
              </w:rPr>
              <w:t>万科</w:t>
            </w:r>
            <w:r w:rsidR="00693B3B">
              <w:rPr>
                <w:rFonts w:ascii="华文仿宋" w:eastAsia="华文仿宋" w:hAnsi="华文仿宋" w:hint="eastAsia"/>
                <w:sz w:val="20"/>
                <w:szCs w:val="20"/>
              </w:rPr>
              <w:t>华润万家</w:t>
            </w:r>
          </w:p>
        </w:tc>
        <w:tc>
          <w:tcPr>
            <w:tcW w:w="2693" w:type="dxa"/>
          </w:tcPr>
          <w:p w14:paraId="6C6CDB27" w14:textId="6E2297BB" w:rsidR="00D205F7" w:rsidRPr="00B20D0B" w:rsidRDefault="000E72F8" w:rsidP="007F7D6E">
            <w:pPr>
              <w:rPr>
                <w:rFonts w:ascii="华文仿宋" w:eastAsia="华文仿宋" w:hAnsi="华文仿宋" w:hint="eastAsia"/>
                <w:sz w:val="20"/>
                <w:szCs w:val="20"/>
              </w:rPr>
            </w:pPr>
            <w:r w:rsidRPr="000E72F8">
              <w:rPr>
                <w:rFonts w:ascii="华文仿宋" w:eastAsia="华文仿宋" w:hAnsi="华文仿宋" w:hint="eastAsia"/>
                <w:sz w:val="20"/>
                <w:szCs w:val="20"/>
              </w:rPr>
              <w:t>购物休闲活动多在华强北附近的华联和天虹商场。</w:t>
            </w:r>
          </w:p>
        </w:tc>
        <w:tc>
          <w:tcPr>
            <w:tcW w:w="2268" w:type="dxa"/>
          </w:tcPr>
          <w:p w14:paraId="27204EDF" w14:textId="45F66A62" w:rsidR="00D205F7"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非日常出行可能包括更远距离的购物、休闲或探访亲友，交通工具同样主要是中巴、大巴和自行车，但出行频率较低。</w:t>
            </w:r>
          </w:p>
        </w:tc>
        <w:tc>
          <w:tcPr>
            <w:tcW w:w="4811" w:type="dxa"/>
          </w:tcPr>
          <w:p w14:paraId="42321AEE" w14:textId="4A5F2F92" w:rsidR="00D205F7" w:rsidRDefault="004B05B7" w:rsidP="007F7D6E">
            <w:pPr>
              <w:rPr>
                <w:rFonts w:ascii="华文仿宋" w:eastAsia="华文仿宋" w:hAnsi="华文仿宋" w:hint="eastAsia"/>
                <w:sz w:val="20"/>
                <w:szCs w:val="20"/>
              </w:rPr>
            </w:pPr>
            <w:r w:rsidRPr="004B05B7">
              <w:rPr>
                <w:rFonts w:ascii="华文仿宋" w:eastAsia="华文仿宋" w:hAnsi="华文仿宋" w:hint="eastAsia"/>
                <w:sz w:val="20"/>
                <w:szCs w:val="20"/>
              </w:rPr>
              <w:t>跨区域的长途出行可能依赖火车或长途汽车，非日常出行目的可能包括探亲访友、旅游观光等。</w:t>
            </w:r>
          </w:p>
        </w:tc>
      </w:tr>
      <w:tr w:rsidR="00D205F7" w14:paraId="4BF81BE9" w14:textId="173FF242" w:rsidTr="002140B2">
        <w:tc>
          <w:tcPr>
            <w:tcW w:w="1129" w:type="dxa"/>
            <w:vMerge/>
          </w:tcPr>
          <w:p w14:paraId="0D623C38" w14:textId="77777777" w:rsidR="00D205F7" w:rsidRDefault="00D205F7" w:rsidP="007F7D6E">
            <w:pPr>
              <w:jc w:val="left"/>
              <w:rPr>
                <w:rFonts w:ascii="华文仿宋" w:eastAsia="华文仿宋" w:hAnsi="华文仿宋" w:hint="eastAsia"/>
                <w:sz w:val="20"/>
                <w:szCs w:val="20"/>
              </w:rPr>
            </w:pPr>
          </w:p>
        </w:tc>
        <w:tc>
          <w:tcPr>
            <w:tcW w:w="1659" w:type="dxa"/>
          </w:tcPr>
          <w:p w14:paraId="102FFD68" w14:textId="43402FEC" w:rsidR="00D205F7" w:rsidRPr="000C4E91"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深圳的空间格局的演化</w:t>
            </w:r>
          </w:p>
        </w:tc>
        <w:tc>
          <w:tcPr>
            <w:tcW w:w="788" w:type="dxa"/>
          </w:tcPr>
          <w:p w14:paraId="49B4E3AE" w14:textId="4CDF1DCF"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2</w:t>
            </w:r>
            <w:r>
              <w:rPr>
                <w:rFonts w:ascii="华文仿宋" w:eastAsia="华文仿宋" w:hAnsi="华文仿宋"/>
                <w:sz w:val="20"/>
                <w:szCs w:val="20"/>
              </w:rPr>
              <w:t>d</w:t>
            </w:r>
          </w:p>
        </w:tc>
        <w:tc>
          <w:tcPr>
            <w:tcW w:w="2231" w:type="dxa"/>
          </w:tcPr>
          <w:p w14:paraId="76DC2FD5" w14:textId="77777777" w:rsidR="00D205F7" w:rsidRDefault="00092FC4" w:rsidP="007F7D6E">
            <w:pPr>
              <w:rPr>
                <w:rFonts w:ascii="华文仿宋" w:eastAsia="华文仿宋" w:hAnsi="华文仿宋" w:hint="eastAsia"/>
                <w:sz w:val="20"/>
                <w:szCs w:val="20"/>
              </w:rPr>
            </w:pPr>
            <w:r>
              <w:rPr>
                <w:rFonts w:ascii="华文仿宋" w:eastAsia="华文仿宋" w:hAnsi="华文仿宋" w:hint="eastAsia"/>
                <w:sz w:val="20"/>
                <w:szCs w:val="20"/>
              </w:rPr>
              <w:t>工业区在南山区</w:t>
            </w:r>
          </w:p>
          <w:p w14:paraId="0CACDA3B" w14:textId="2FEF99C6" w:rsidR="00092FC4" w:rsidRPr="000D15E3" w:rsidRDefault="00092FC4" w:rsidP="007F7D6E">
            <w:pPr>
              <w:rPr>
                <w:rFonts w:ascii="华文仿宋" w:eastAsia="华文仿宋" w:hAnsi="华文仿宋" w:hint="eastAsia"/>
                <w:sz w:val="20"/>
                <w:szCs w:val="20"/>
              </w:rPr>
            </w:pPr>
          </w:p>
        </w:tc>
        <w:tc>
          <w:tcPr>
            <w:tcW w:w="2835" w:type="dxa"/>
          </w:tcPr>
          <w:p w14:paraId="5E3CD183" w14:textId="209C1716" w:rsidR="00D205F7" w:rsidRDefault="003044D7" w:rsidP="007F7D6E">
            <w:pPr>
              <w:rPr>
                <w:rFonts w:ascii="华文仿宋" w:eastAsia="华文仿宋" w:hAnsi="华文仿宋" w:hint="eastAsia"/>
                <w:sz w:val="20"/>
                <w:szCs w:val="20"/>
              </w:rPr>
            </w:pPr>
            <w:r>
              <w:rPr>
                <w:rFonts w:ascii="华文仿宋" w:eastAsia="华文仿宋" w:hAnsi="华文仿宋" w:hint="eastAsia"/>
                <w:sz w:val="20"/>
                <w:szCs w:val="20"/>
              </w:rPr>
              <w:t>工业区在龙岗老街附近</w:t>
            </w:r>
          </w:p>
        </w:tc>
        <w:tc>
          <w:tcPr>
            <w:tcW w:w="2693" w:type="dxa"/>
          </w:tcPr>
          <w:p w14:paraId="5E3E84C0" w14:textId="69B99D9D"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地铁出现前，深圳的主要商业区在罗湖老街，工业园区分布在彩田路、科技园及关外（布吉、梅林关、南头关外，甚至龙岗）。</w:t>
            </w:r>
          </w:p>
        </w:tc>
        <w:tc>
          <w:tcPr>
            <w:tcW w:w="2268" w:type="dxa"/>
          </w:tcPr>
          <w:p w14:paraId="24AB28E1" w14:textId="77777777" w:rsidR="002C6472"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工业区主要集中在布吉、龙岗、龙华、光明等地；</w:t>
            </w:r>
          </w:p>
          <w:p w14:paraId="607BB718" w14:textId="77777777" w:rsidR="002C6472" w:rsidRDefault="002C6472" w:rsidP="007F7D6E">
            <w:pPr>
              <w:rPr>
                <w:rFonts w:ascii="华文仿宋" w:eastAsia="华文仿宋" w:hAnsi="华文仿宋" w:hint="eastAsia"/>
                <w:sz w:val="20"/>
                <w:szCs w:val="20"/>
              </w:rPr>
            </w:pPr>
          </w:p>
          <w:p w14:paraId="45A21C5C" w14:textId="554C057F" w:rsidR="002C6472"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商务区、办公区则主要位于福田中心区和罗湖深南路附近，以及蛇口工业区。</w:t>
            </w:r>
            <w:r>
              <w:rPr>
                <w:rFonts w:ascii="华文仿宋" w:eastAsia="华文仿宋" w:hAnsi="华文仿宋"/>
                <w:sz w:val="20"/>
                <w:szCs w:val="20"/>
              </w:rPr>
              <w:br/>
            </w:r>
          </w:p>
          <w:p w14:paraId="1F77A4C0" w14:textId="6AEDF377" w:rsidR="00D205F7" w:rsidRDefault="002C6472" w:rsidP="007F7D6E">
            <w:pPr>
              <w:rPr>
                <w:rFonts w:ascii="华文仿宋" w:eastAsia="华文仿宋" w:hAnsi="华文仿宋" w:hint="eastAsia"/>
                <w:sz w:val="20"/>
                <w:szCs w:val="20"/>
              </w:rPr>
            </w:pPr>
            <w:r w:rsidRPr="002C6472">
              <w:rPr>
                <w:rFonts w:ascii="华文仿宋" w:eastAsia="华文仿宋" w:hAnsi="华文仿宋" w:hint="eastAsia"/>
                <w:sz w:val="20"/>
                <w:szCs w:val="20"/>
              </w:rPr>
              <w:t>深圳设有一线关（主要在文锦渡、罗湖口岸）和二线关（主要在布吉海关），用于区分关内和关外，并影响公共服务、交通收费等。</w:t>
            </w:r>
          </w:p>
        </w:tc>
        <w:tc>
          <w:tcPr>
            <w:tcW w:w="4811" w:type="dxa"/>
          </w:tcPr>
          <w:p w14:paraId="7AF3D39D" w14:textId="77777777" w:rsidR="004B05B7" w:rsidRPr="004B05B7" w:rsidRDefault="004B05B7" w:rsidP="004B05B7">
            <w:pPr>
              <w:rPr>
                <w:rFonts w:ascii="华文仿宋" w:eastAsia="华文仿宋" w:hAnsi="华文仿宋" w:hint="eastAsia"/>
                <w:sz w:val="20"/>
                <w:szCs w:val="20"/>
              </w:rPr>
            </w:pPr>
            <w:r w:rsidRPr="004B05B7">
              <w:rPr>
                <w:rFonts w:ascii="华文仿宋" w:eastAsia="华文仿宋" w:hAnsi="华文仿宋" w:hint="eastAsia"/>
                <w:sz w:val="20"/>
                <w:szCs w:val="20"/>
              </w:rPr>
              <w:t>早期深圳以罗湖区为核心，商业区集中在国贸附近，工业区也在罗湖及其周边，关外地区尚未开发。</w:t>
            </w:r>
          </w:p>
          <w:p w14:paraId="0B3D80A2" w14:textId="770A1C2D" w:rsidR="00D205F7" w:rsidRDefault="004B05B7" w:rsidP="004B05B7">
            <w:pPr>
              <w:rPr>
                <w:rFonts w:ascii="华文仿宋" w:eastAsia="华文仿宋" w:hAnsi="华文仿宋" w:hint="eastAsia"/>
                <w:sz w:val="20"/>
                <w:szCs w:val="20"/>
              </w:rPr>
            </w:pPr>
            <w:r w:rsidRPr="004B05B7">
              <w:rPr>
                <w:rFonts w:ascii="华文仿宋" w:eastAsia="华文仿宋" w:hAnsi="华文仿宋" w:hint="eastAsia"/>
                <w:sz w:val="20"/>
                <w:szCs w:val="20"/>
              </w:rPr>
              <w:t>随着时间推移，深圳逐渐向外扩张，特别是大运会等大型活动带动了周边区域的快速发展。</w:t>
            </w:r>
          </w:p>
        </w:tc>
      </w:tr>
      <w:tr w:rsidR="00D205F7" w14:paraId="1626AF40" w14:textId="517C723C" w:rsidTr="002140B2">
        <w:tc>
          <w:tcPr>
            <w:tcW w:w="1129" w:type="dxa"/>
            <w:vMerge/>
          </w:tcPr>
          <w:p w14:paraId="6753CCDE" w14:textId="77777777" w:rsidR="00D205F7" w:rsidRDefault="00D205F7" w:rsidP="007F7D6E">
            <w:pPr>
              <w:jc w:val="left"/>
              <w:rPr>
                <w:rFonts w:ascii="华文仿宋" w:eastAsia="华文仿宋" w:hAnsi="华文仿宋" w:hint="eastAsia"/>
                <w:sz w:val="20"/>
                <w:szCs w:val="20"/>
              </w:rPr>
            </w:pPr>
          </w:p>
        </w:tc>
        <w:tc>
          <w:tcPr>
            <w:tcW w:w="1659" w:type="dxa"/>
          </w:tcPr>
          <w:p w14:paraId="5CCC59A8" w14:textId="72DDF3C7"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地铁引发的地方转变</w:t>
            </w:r>
          </w:p>
        </w:tc>
        <w:tc>
          <w:tcPr>
            <w:tcW w:w="788" w:type="dxa"/>
          </w:tcPr>
          <w:p w14:paraId="22878D5F" w14:textId="31C0AF8D"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2</w:t>
            </w:r>
            <w:r>
              <w:rPr>
                <w:rFonts w:ascii="华文仿宋" w:eastAsia="华文仿宋" w:hAnsi="华文仿宋"/>
                <w:sz w:val="20"/>
                <w:szCs w:val="20"/>
              </w:rPr>
              <w:t>e</w:t>
            </w:r>
          </w:p>
        </w:tc>
        <w:tc>
          <w:tcPr>
            <w:tcW w:w="2231" w:type="dxa"/>
          </w:tcPr>
          <w:p w14:paraId="14E73DA3" w14:textId="297149B8" w:rsidR="00D205F7" w:rsidRDefault="00092FC4" w:rsidP="007F7D6E">
            <w:pPr>
              <w:rPr>
                <w:rFonts w:ascii="华文仿宋" w:eastAsia="华文仿宋" w:hAnsi="华文仿宋" w:hint="eastAsia"/>
                <w:sz w:val="20"/>
                <w:szCs w:val="20"/>
              </w:rPr>
            </w:pPr>
            <w:r>
              <w:rPr>
                <w:rFonts w:ascii="华文仿宋" w:eastAsia="华文仿宋" w:hAnsi="华文仿宋" w:hint="eastAsia"/>
                <w:sz w:val="20"/>
                <w:szCs w:val="20"/>
              </w:rPr>
              <w:t>主要交通方式：公交+小巴车</w:t>
            </w:r>
          </w:p>
        </w:tc>
        <w:tc>
          <w:tcPr>
            <w:tcW w:w="2835" w:type="dxa"/>
          </w:tcPr>
          <w:p w14:paraId="063459A7" w14:textId="44BBB02C" w:rsidR="00D205F7" w:rsidRDefault="00290A91" w:rsidP="007F7D6E">
            <w:pPr>
              <w:rPr>
                <w:rFonts w:ascii="华文仿宋" w:eastAsia="华文仿宋" w:hAnsi="华文仿宋" w:hint="eastAsia"/>
                <w:sz w:val="20"/>
                <w:szCs w:val="20"/>
              </w:rPr>
            </w:pPr>
            <w:r w:rsidRPr="00290A91">
              <w:rPr>
                <w:rFonts w:ascii="华文仿宋" w:eastAsia="华文仿宋" w:hAnsi="华文仿宋"/>
                <w:sz w:val="20"/>
                <w:szCs w:val="20"/>
              </w:rPr>
              <w:t>深惠路地区因地铁三号线的建设而经历了显著的转变，原本</w:t>
            </w:r>
            <w:r w:rsidRPr="00290A91">
              <w:rPr>
                <w:rFonts w:ascii="华文仿宋" w:eastAsia="华文仿宋" w:hAnsi="华文仿宋"/>
                <w:sz w:val="20"/>
                <w:szCs w:val="20"/>
              </w:rPr>
              <w:lastRenderedPageBreak/>
              <w:t>以工业为主的荒凉地带，现已发展成为繁华的商业区域。</w:t>
            </w:r>
          </w:p>
        </w:tc>
        <w:tc>
          <w:tcPr>
            <w:tcW w:w="2693" w:type="dxa"/>
          </w:tcPr>
          <w:p w14:paraId="2160216E" w14:textId="76C60052" w:rsidR="00D205F7" w:rsidRPr="00D5427C"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lastRenderedPageBreak/>
              <w:t>地铁建设显著提高了沿线地区的人员聚集度，促进了地</w:t>
            </w:r>
            <w:r w:rsidRPr="00D5427C">
              <w:rPr>
                <w:rFonts w:ascii="华文仿宋" w:eastAsia="华文仿宋" w:hAnsi="华文仿宋" w:hint="eastAsia"/>
                <w:sz w:val="20"/>
                <w:szCs w:val="20"/>
              </w:rPr>
              <w:lastRenderedPageBreak/>
              <w:t>产开发和工业区繁荣；地铁的便捷性和运输量优势带动了深圳整体交通网络的改观，特别是关外地区（龙岗、龙华、光明）的开发和发展。</w:t>
            </w:r>
          </w:p>
        </w:tc>
        <w:tc>
          <w:tcPr>
            <w:tcW w:w="2268" w:type="dxa"/>
          </w:tcPr>
          <w:p w14:paraId="7949859A" w14:textId="77777777" w:rsidR="00EB5FF6" w:rsidRDefault="00EB5FF6" w:rsidP="007F7D6E">
            <w:pPr>
              <w:rPr>
                <w:rFonts w:ascii="华文仿宋" w:eastAsia="华文仿宋" w:hAnsi="华文仿宋" w:hint="eastAsia"/>
                <w:sz w:val="20"/>
                <w:szCs w:val="20"/>
              </w:rPr>
            </w:pPr>
            <w:r w:rsidRPr="00EB5FF6">
              <w:rPr>
                <w:rFonts w:ascii="华文仿宋" w:eastAsia="华文仿宋" w:hAnsi="华文仿宋" w:hint="eastAsia"/>
                <w:sz w:val="20"/>
                <w:szCs w:val="20"/>
              </w:rPr>
              <w:lastRenderedPageBreak/>
              <w:t>地铁建设运营后，老东门等观光地点因交通便</w:t>
            </w:r>
            <w:r w:rsidRPr="00EB5FF6">
              <w:rPr>
                <w:rFonts w:ascii="华文仿宋" w:eastAsia="华文仿宋" w:hAnsi="华文仿宋" w:hint="eastAsia"/>
                <w:sz w:val="20"/>
                <w:szCs w:val="20"/>
              </w:rPr>
              <w:lastRenderedPageBreak/>
              <w:t>利而人流增加，促进了商业繁荣。</w:t>
            </w:r>
          </w:p>
          <w:p w14:paraId="0DB18455" w14:textId="77777777" w:rsidR="00EB5FF6" w:rsidRDefault="00EB5FF6" w:rsidP="007F7D6E">
            <w:pPr>
              <w:rPr>
                <w:rFonts w:ascii="华文仿宋" w:eastAsia="华文仿宋" w:hAnsi="华文仿宋" w:hint="eastAsia"/>
                <w:sz w:val="20"/>
                <w:szCs w:val="20"/>
              </w:rPr>
            </w:pPr>
            <w:r w:rsidRPr="00EB5FF6">
              <w:rPr>
                <w:rFonts w:ascii="华文仿宋" w:eastAsia="华文仿宋" w:hAnsi="华文仿宋" w:hint="eastAsia"/>
                <w:sz w:val="20"/>
                <w:szCs w:val="20"/>
              </w:rPr>
              <w:t>地铁线路逐渐延伸到更远的地方，如龙华、坪山、大鹏等，甚至连接东莞，带动了沿线区域的经济发展。</w:t>
            </w:r>
          </w:p>
          <w:p w14:paraId="1451E310" w14:textId="77777777" w:rsidR="00EB5FF6" w:rsidRDefault="00EB5FF6" w:rsidP="007F7D6E">
            <w:pPr>
              <w:rPr>
                <w:rFonts w:ascii="华文仿宋" w:eastAsia="华文仿宋" w:hAnsi="华文仿宋" w:hint="eastAsia"/>
                <w:sz w:val="20"/>
                <w:szCs w:val="20"/>
              </w:rPr>
            </w:pPr>
            <w:r w:rsidRPr="00EB5FF6">
              <w:rPr>
                <w:rFonts w:ascii="华文仿宋" w:eastAsia="华文仿宋" w:hAnsi="华文仿宋" w:hint="eastAsia"/>
                <w:sz w:val="20"/>
                <w:szCs w:val="20"/>
              </w:rPr>
              <w:t>地铁的便捷性还促进了房地产的繁荣，使得地铁沿线的房价和地价上涨。</w:t>
            </w:r>
          </w:p>
          <w:p w14:paraId="7FEF308E" w14:textId="078855D8" w:rsidR="00D205F7" w:rsidRDefault="00EB5FF6" w:rsidP="007F7D6E">
            <w:pPr>
              <w:rPr>
                <w:rFonts w:ascii="华文仿宋" w:eastAsia="华文仿宋" w:hAnsi="华文仿宋" w:hint="eastAsia"/>
                <w:sz w:val="20"/>
                <w:szCs w:val="20"/>
              </w:rPr>
            </w:pPr>
            <w:r w:rsidRPr="00EB5FF6">
              <w:rPr>
                <w:rFonts w:ascii="华文仿宋" w:eastAsia="华文仿宋" w:hAnsi="华文仿宋" w:hint="eastAsia"/>
                <w:sz w:val="20"/>
                <w:szCs w:val="20"/>
              </w:rPr>
              <w:t>地铁的购票和换乘方式也变得更加方便简洁，从早期的投币到现在的刷卡、手机支付等。</w:t>
            </w:r>
          </w:p>
        </w:tc>
        <w:tc>
          <w:tcPr>
            <w:tcW w:w="4811" w:type="dxa"/>
          </w:tcPr>
          <w:p w14:paraId="325235C2" w14:textId="77777777" w:rsidR="004B05B7" w:rsidRPr="004B05B7" w:rsidRDefault="004B05B7" w:rsidP="004B05B7">
            <w:pPr>
              <w:rPr>
                <w:rFonts w:ascii="华文仿宋" w:eastAsia="华文仿宋" w:hAnsi="华文仿宋" w:hint="eastAsia"/>
                <w:sz w:val="20"/>
                <w:szCs w:val="20"/>
              </w:rPr>
            </w:pPr>
            <w:r w:rsidRPr="004B05B7">
              <w:rPr>
                <w:rFonts w:ascii="华文仿宋" w:eastAsia="华文仿宋" w:hAnsi="华文仿宋" w:hint="eastAsia"/>
                <w:sz w:val="20"/>
                <w:szCs w:val="20"/>
              </w:rPr>
              <w:lastRenderedPageBreak/>
              <w:t>地铁的建设极大改变了深圳的交通格局，提高了出行效率。</w:t>
            </w:r>
          </w:p>
          <w:p w14:paraId="16E52F6B" w14:textId="77777777" w:rsidR="004B05B7" w:rsidRPr="004B05B7" w:rsidRDefault="004B05B7" w:rsidP="004B05B7">
            <w:pPr>
              <w:rPr>
                <w:rFonts w:ascii="华文仿宋" w:eastAsia="华文仿宋" w:hAnsi="华文仿宋" w:hint="eastAsia"/>
                <w:sz w:val="20"/>
                <w:szCs w:val="20"/>
              </w:rPr>
            </w:pPr>
            <w:r w:rsidRPr="004B05B7">
              <w:rPr>
                <w:rFonts w:ascii="华文仿宋" w:eastAsia="华文仿宋" w:hAnsi="华文仿宋" w:hint="eastAsia"/>
                <w:sz w:val="20"/>
                <w:szCs w:val="20"/>
              </w:rPr>
              <w:lastRenderedPageBreak/>
              <w:t>地铁沿线的房地产价值显著提升，促进了周边地区的经济发展和城市面貌的改善。</w:t>
            </w:r>
          </w:p>
          <w:p w14:paraId="2E374828" w14:textId="7158CA79" w:rsidR="00D205F7" w:rsidRDefault="004B05B7" w:rsidP="004B05B7">
            <w:pPr>
              <w:rPr>
                <w:rFonts w:ascii="华文仿宋" w:eastAsia="华文仿宋" w:hAnsi="华文仿宋" w:hint="eastAsia"/>
                <w:sz w:val="20"/>
                <w:szCs w:val="20"/>
              </w:rPr>
            </w:pPr>
            <w:r w:rsidRPr="004B05B7">
              <w:rPr>
                <w:rFonts w:ascii="华文仿宋" w:eastAsia="华文仿宋" w:hAnsi="华文仿宋" w:hint="eastAsia"/>
                <w:sz w:val="20"/>
                <w:szCs w:val="20"/>
              </w:rPr>
              <w:t>地铁的准时性和便利性使得其成为比公交车更为受欢迎的城市交通工具。</w:t>
            </w:r>
          </w:p>
        </w:tc>
      </w:tr>
      <w:tr w:rsidR="00D205F7" w14:paraId="65FD6345" w14:textId="19D7F0A3" w:rsidTr="002140B2">
        <w:tc>
          <w:tcPr>
            <w:tcW w:w="1129" w:type="dxa"/>
            <w:vMerge w:val="restart"/>
          </w:tcPr>
          <w:p w14:paraId="69A446E7" w14:textId="66ED3A80" w:rsidR="00D205F7" w:rsidRDefault="00D205F7" w:rsidP="007F7D6E">
            <w:pPr>
              <w:jc w:val="left"/>
              <w:rPr>
                <w:rFonts w:ascii="华文仿宋" w:eastAsia="华文仿宋" w:hAnsi="华文仿宋" w:hint="eastAsia"/>
                <w:sz w:val="20"/>
                <w:szCs w:val="20"/>
              </w:rPr>
            </w:pPr>
            <w:r>
              <w:rPr>
                <w:rFonts w:ascii="华文仿宋" w:eastAsia="华文仿宋" w:hAnsi="华文仿宋" w:hint="eastAsia"/>
                <w:sz w:val="20"/>
                <w:szCs w:val="20"/>
              </w:rPr>
              <w:lastRenderedPageBreak/>
              <w:t>3</w:t>
            </w:r>
            <w:r>
              <w:rPr>
                <w:rFonts w:ascii="华文仿宋" w:eastAsia="华文仿宋" w:hAnsi="华文仿宋"/>
                <w:sz w:val="20"/>
                <w:szCs w:val="20"/>
              </w:rPr>
              <w:t xml:space="preserve">. </w:t>
            </w:r>
            <w:r>
              <w:rPr>
                <w:rFonts w:ascii="华文仿宋" w:eastAsia="华文仿宋" w:hAnsi="华文仿宋" w:hint="eastAsia"/>
                <w:sz w:val="20"/>
                <w:szCs w:val="20"/>
              </w:rPr>
              <w:t>现代生活：轨道交通与小时空尺度上的日常生活与体验</w:t>
            </w:r>
          </w:p>
        </w:tc>
        <w:tc>
          <w:tcPr>
            <w:tcW w:w="1659" w:type="dxa"/>
          </w:tcPr>
          <w:p w14:paraId="5E40FD95" w14:textId="22A5DA25"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第一次乘坐地铁的经历和感受</w:t>
            </w:r>
          </w:p>
        </w:tc>
        <w:tc>
          <w:tcPr>
            <w:tcW w:w="788" w:type="dxa"/>
          </w:tcPr>
          <w:p w14:paraId="7E4D2C05" w14:textId="331A94BE"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3a</w:t>
            </w:r>
          </w:p>
        </w:tc>
        <w:tc>
          <w:tcPr>
            <w:tcW w:w="2231" w:type="dxa"/>
          </w:tcPr>
          <w:p w14:paraId="719EB56C" w14:textId="6B84DD53" w:rsidR="00D205F7" w:rsidRDefault="00E07634" w:rsidP="007F7D6E">
            <w:pPr>
              <w:rPr>
                <w:rFonts w:ascii="华文仿宋" w:eastAsia="华文仿宋" w:hAnsi="华文仿宋" w:hint="eastAsia"/>
                <w:sz w:val="20"/>
                <w:szCs w:val="20"/>
              </w:rPr>
            </w:pPr>
            <w:r w:rsidRPr="00E07634">
              <w:rPr>
                <w:rFonts w:ascii="华文仿宋" w:eastAsia="华文仿宋" w:hAnsi="华文仿宋" w:hint="eastAsia"/>
                <w:sz w:val="20"/>
                <w:szCs w:val="20"/>
              </w:rPr>
              <w:t>在深云村地铁线开通时，当时感受是地铁线路接驳不够便捷，需结合小巴才能到达公司，稍显不便。但总体上带来了显著的便利，减少了公交拥挤和交通堵塞的困扰，且地铁内部空气相对较好，被认为是当时最便捷的出行方式。</w:t>
            </w:r>
          </w:p>
        </w:tc>
        <w:tc>
          <w:tcPr>
            <w:tcW w:w="2835" w:type="dxa"/>
          </w:tcPr>
          <w:p w14:paraId="70A2E8F1" w14:textId="08626150" w:rsidR="00D205F7" w:rsidRDefault="00290A91" w:rsidP="007F7D6E">
            <w:pPr>
              <w:rPr>
                <w:rFonts w:ascii="华文仿宋" w:eastAsia="华文仿宋" w:hAnsi="华文仿宋" w:hint="eastAsia"/>
                <w:sz w:val="20"/>
                <w:szCs w:val="20"/>
              </w:rPr>
            </w:pPr>
            <w:r w:rsidRPr="00290A91">
              <w:rPr>
                <w:rFonts w:ascii="华文仿宋" w:eastAsia="华文仿宋" w:hAnsi="华文仿宋" w:hint="eastAsia"/>
                <w:sz w:val="20"/>
                <w:szCs w:val="20"/>
              </w:rPr>
              <w:t>在2008年或2009年首次在深圳乘坐地铁三号线，从双龙到东门，行程大约一个小时。当时的感受是“还行”</w:t>
            </w:r>
            <w:r w:rsidR="0041084C">
              <w:rPr>
                <w:rFonts w:ascii="华文仿宋" w:eastAsia="华文仿宋" w:hAnsi="华文仿宋" w:hint="eastAsia"/>
                <w:sz w:val="20"/>
                <w:szCs w:val="20"/>
              </w:rPr>
              <w:t xml:space="preserve"> </w:t>
            </w:r>
          </w:p>
        </w:tc>
        <w:tc>
          <w:tcPr>
            <w:tcW w:w="2693" w:type="dxa"/>
          </w:tcPr>
          <w:p w14:paraId="34CF575E" w14:textId="604EE4B4"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在1号线刚开通时，感受非常新奇，因为地铁刚开通，购卡方式也很特别（磁卡小磁片）</w:t>
            </w:r>
          </w:p>
        </w:tc>
        <w:tc>
          <w:tcPr>
            <w:tcW w:w="2268" w:type="dxa"/>
          </w:tcPr>
          <w:p w14:paraId="115787B2" w14:textId="21B437D9"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时间大约在2000年后，感受很新鲜，觉得地铁快、舒服，且适合带小孩出行，特别是在看灯光秀时避免了地面交通的拥堵。</w:t>
            </w:r>
          </w:p>
        </w:tc>
        <w:tc>
          <w:tcPr>
            <w:tcW w:w="4811" w:type="dxa"/>
          </w:tcPr>
          <w:p w14:paraId="0C376958" w14:textId="094DBDA6" w:rsidR="00D205F7" w:rsidRDefault="004B05B7" w:rsidP="007F7D6E">
            <w:pPr>
              <w:rPr>
                <w:rFonts w:ascii="华文仿宋" w:eastAsia="华文仿宋" w:hAnsi="华文仿宋" w:hint="eastAsia"/>
                <w:sz w:val="20"/>
                <w:szCs w:val="20"/>
              </w:rPr>
            </w:pPr>
            <w:r w:rsidRPr="004B05B7">
              <w:rPr>
                <w:rFonts w:ascii="华文仿宋" w:eastAsia="华文仿宋" w:hAnsi="华文仿宋" w:hint="eastAsia"/>
                <w:sz w:val="20"/>
                <w:szCs w:val="20"/>
              </w:rPr>
              <w:t>第一次坐地铁是去香港，从上步路的罗湖站出发，感受非常新鲜，因为当时深圳还是个小渔村，能通地铁令人惊讶。</w:t>
            </w:r>
          </w:p>
        </w:tc>
      </w:tr>
      <w:tr w:rsidR="00D205F7" w14:paraId="7A6ED6C1" w14:textId="44D11D6D" w:rsidTr="002140B2">
        <w:tc>
          <w:tcPr>
            <w:tcW w:w="1129" w:type="dxa"/>
            <w:vMerge/>
          </w:tcPr>
          <w:p w14:paraId="44D64354" w14:textId="77777777" w:rsidR="00D205F7" w:rsidRDefault="00D205F7" w:rsidP="007F7D6E">
            <w:pPr>
              <w:jc w:val="left"/>
              <w:rPr>
                <w:rFonts w:ascii="华文仿宋" w:eastAsia="华文仿宋" w:hAnsi="华文仿宋" w:hint="eastAsia"/>
                <w:sz w:val="20"/>
                <w:szCs w:val="20"/>
              </w:rPr>
            </w:pPr>
          </w:p>
        </w:tc>
        <w:tc>
          <w:tcPr>
            <w:tcW w:w="1659" w:type="dxa"/>
          </w:tcPr>
          <w:p w14:paraId="6AE1D19E" w14:textId="5BEE30E7"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当下</w:t>
            </w:r>
            <w:r w:rsidRPr="00FE1E04">
              <w:rPr>
                <w:rFonts w:ascii="华文仿宋" w:eastAsia="华文仿宋" w:hAnsi="华文仿宋" w:hint="eastAsia"/>
                <w:sz w:val="20"/>
                <w:szCs w:val="20"/>
              </w:rPr>
              <w:t>日常出行轨迹</w:t>
            </w:r>
            <w:r>
              <w:rPr>
                <w:rFonts w:ascii="华文仿宋" w:eastAsia="华文仿宋" w:hAnsi="华文仿宋" w:hint="eastAsia"/>
                <w:sz w:val="20"/>
                <w:szCs w:val="20"/>
              </w:rPr>
              <w:t>与</w:t>
            </w:r>
            <w:r w:rsidRPr="00FE1E04">
              <w:rPr>
                <w:rFonts w:ascii="华文仿宋" w:eastAsia="华文仿宋" w:hAnsi="华文仿宋" w:hint="eastAsia"/>
                <w:sz w:val="20"/>
                <w:szCs w:val="20"/>
              </w:rPr>
              <w:t>出行目的</w:t>
            </w:r>
          </w:p>
        </w:tc>
        <w:tc>
          <w:tcPr>
            <w:tcW w:w="788" w:type="dxa"/>
          </w:tcPr>
          <w:p w14:paraId="74338E03" w14:textId="444E672D"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b</w:t>
            </w:r>
          </w:p>
        </w:tc>
        <w:tc>
          <w:tcPr>
            <w:tcW w:w="2231" w:type="dxa"/>
          </w:tcPr>
          <w:p w14:paraId="78DBED6A" w14:textId="6EEF3AC6" w:rsidR="00D205F7" w:rsidRDefault="00B91D48" w:rsidP="007F7D6E">
            <w:pPr>
              <w:rPr>
                <w:rFonts w:ascii="华文仿宋" w:eastAsia="华文仿宋" w:hAnsi="华文仿宋" w:hint="eastAsia"/>
                <w:sz w:val="20"/>
                <w:szCs w:val="20"/>
              </w:rPr>
            </w:pPr>
            <w:r>
              <w:rPr>
                <w:rFonts w:ascii="华文仿宋" w:eastAsia="华文仿宋" w:hAnsi="华文仿宋" w:hint="eastAsia"/>
                <w:sz w:val="20"/>
                <w:szCs w:val="20"/>
              </w:rPr>
              <w:t>上班</w:t>
            </w:r>
            <w:r w:rsidRPr="00B91D48">
              <w:rPr>
                <w:rFonts w:ascii="华文仿宋" w:eastAsia="华文仿宋" w:hAnsi="华文仿宋" w:hint="eastAsia"/>
                <w:sz w:val="20"/>
                <w:szCs w:val="20"/>
              </w:rPr>
              <w:t>主要乘坐7号线转11号线，从深云村到车公庙，再转乘至南山站。</w:t>
            </w:r>
          </w:p>
        </w:tc>
        <w:tc>
          <w:tcPr>
            <w:tcW w:w="2835" w:type="dxa"/>
          </w:tcPr>
          <w:p w14:paraId="2830041B" w14:textId="0746E47B" w:rsidR="00D205F7" w:rsidRPr="00502EFB" w:rsidRDefault="0041084C" w:rsidP="007F7D6E">
            <w:pPr>
              <w:rPr>
                <w:rFonts w:ascii="华文仿宋" w:eastAsia="华文仿宋" w:hAnsi="华文仿宋" w:hint="eastAsia"/>
                <w:sz w:val="20"/>
                <w:szCs w:val="20"/>
              </w:rPr>
            </w:pPr>
            <w:r w:rsidRPr="0041084C">
              <w:rPr>
                <w:rFonts w:ascii="华文仿宋" w:eastAsia="华文仿宋" w:hAnsi="华文仿宋" w:hint="eastAsia"/>
                <w:sz w:val="20"/>
                <w:szCs w:val="20"/>
              </w:rPr>
              <w:t>日常出行不常乘坐地铁，主要使用私家车。出行目的多样，但提及带小孩出去玩时会选择其他交通方式。</w:t>
            </w:r>
          </w:p>
        </w:tc>
        <w:tc>
          <w:tcPr>
            <w:tcW w:w="2693" w:type="dxa"/>
          </w:tcPr>
          <w:p w14:paraId="551A3861" w14:textId="6BF26E17"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主要乘坐2号线和7号线，日常出行轨迹从南山到福田，出行目的主要是上下班和周末休息日活动。</w:t>
            </w:r>
          </w:p>
        </w:tc>
        <w:tc>
          <w:tcPr>
            <w:tcW w:w="2268" w:type="dxa"/>
          </w:tcPr>
          <w:p w14:paraId="69F1C065" w14:textId="3688368F"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主要乘坐11号线前往深圳湾等地，日常出行目的可能包括工作、购物或休闲。</w:t>
            </w:r>
          </w:p>
        </w:tc>
        <w:tc>
          <w:tcPr>
            <w:tcW w:w="4811" w:type="dxa"/>
          </w:tcPr>
          <w:p w14:paraId="2562AAE0" w14:textId="77777777" w:rsidR="00D205F7" w:rsidRDefault="00D205F7" w:rsidP="007F7D6E">
            <w:pPr>
              <w:rPr>
                <w:rFonts w:ascii="华文仿宋" w:eastAsia="华文仿宋" w:hAnsi="华文仿宋" w:hint="eastAsia"/>
                <w:sz w:val="20"/>
                <w:szCs w:val="20"/>
              </w:rPr>
            </w:pPr>
          </w:p>
        </w:tc>
      </w:tr>
      <w:tr w:rsidR="00D205F7" w14:paraId="65CF14A9" w14:textId="554229C4" w:rsidTr="002140B2">
        <w:tc>
          <w:tcPr>
            <w:tcW w:w="1129" w:type="dxa"/>
            <w:vMerge/>
          </w:tcPr>
          <w:p w14:paraId="2F0C4332" w14:textId="77777777" w:rsidR="00D205F7" w:rsidRDefault="00D205F7" w:rsidP="007F7D6E">
            <w:pPr>
              <w:jc w:val="left"/>
              <w:rPr>
                <w:rFonts w:ascii="华文仿宋" w:eastAsia="华文仿宋" w:hAnsi="华文仿宋" w:hint="eastAsia"/>
                <w:sz w:val="20"/>
                <w:szCs w:val="20"/>
              </w:rPr>
            </w:pPr>
          </w:p>
        </w:tc>
        <w:tc>
          <w:tcPr>
            <w:tcW w:w="1659" w:type="dxa"/>
          </w:tcPr>
          <w:p w14:paraId="047AB17B" w14:textId="633D18D4"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当下非日常出行轨迹与出行目的</w:t>
            </w:r>
          </w:p>
        </w:tc>
        <w:tc>
          <w:tcPr>
            <w:tcW w:w="788" w:type="dxa"/>
          </w:tcPr>
          <w:p w14:paraId="71F766C4" w14:textId="35FD3E61"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c</w:t>
            </w:r>
          </w:p>
        </w:tc>
        <w:tc>
          <w:tcPr>
            <w:tcW w:w="2231" w:type="dxa"/>
          </w:tcPr>
          <w:p w14:paraId="3B2E580D" w14:textId="7DFE1526" w:rsidR="00D205F7" w:rsidRPr="00B91D48"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非日常（如周末或假期）出行轨迹：主要乘坐7</w:t>
            </w:r>
            <w:r w:rsidRPr="00B91D48">
              <w:rPr>
                <w:rFonts w:ascii="华文仿宋" w:eastAsia="华文仿宋" w:hAnsi="华文仿宋" w:hint="eastAsia"/>
                <w:sz w:val="20"/>
                <w:szCs w:val="20"/>
              </w:rPr>
              <w:lastRenderedPageBreak/>
              <w:t>号线。</w:t>
            </w:r>
          </w:p>
        </w:tc>
        <w:tc>
          <w:tcPr>
            <w:tcW w:w="2835" w:type="dxa"/>
          </w:tcPr>
          <w:p w14:paraId="7BF4C575" w14:textId="1268DB88" w:rsidR="00D205F7" w:rsidRDefault="00D205F7" w:rsidP="007F7D6E">
            <w:pPr>
              <w:rPr>
                <w:rFonts w:ascii="华文仿宋" w:eastAsia="华文仿宋" w:hAnsi="华文仿宋" w:hint="eastAsia"/>
                <w:sz w:val="20"/>
                <w:szCs w:val="20"/>
              </w:rPr>
            </w:pPr>
          </w:p>
        </w:tc>
        <w:tc>
          <w:tcPr>
            <w:tcW w:w="2693" w:type="dxa"/>
          </w:tcPr>
          <w:p w14:paraId="7848186E" w14:textId="368B2074" w:rsidR="00D205F7" w:rsidRDefault="00D205F7" w:rsidP="007F7D6E">
            <w:pPr>
              <w:rPr>
                <w:rFonts w:ascii="华文仿宋" w:eastAsia="华文仿宋" w:hAnsi="华文仿宋" w:hint="eastAsia"/>
                <w:sz w:val="20"/>
                <w:szCs w:val="20"/>
              </w:rPr>
            </w:pPr>
          </w:p>
        </w:tc>
        <w:tc>
          <w:tcPr>
            <w:tcW w:w="2268" w:type="dxa"/>
          </w:tcPr>
          <w:p w14:paraId="00DE28C7" w14:textId="77777777" w:rsidR="00D205F7" w:rsidRDefault="00D205F7" w:rsidP="007F7D6E">
            <w:pPr>
              <w:rPr>
                <w:rFonts w:ascii="华文仿宋" w:eastAsia="华文仿宋" w:hAnsi="华文仿宋" w:hint="eastAsia"/>
                <w:sz w:val="20"/>
                <w:szCs w:val="20"/>
              </w:rPr>
            </w:pPr>
          </w:p>
        </w:tc>
        <w:tc>
          <w:tcPr>
            <w:tcW w:w="4811" w:type="dxa"/>
          </w:tcPr>
          <w:p w14:paraId="66492E99" w14:textId="77777777" w:rsidR="00D205F7" w:rsidRDefault="00D205F7" w:rsidP="007F7D6E">
            <w:pPr>
              <w:rPr>
                <w:rFonts w:ascii="华文仿宋" w:eastAsia="华文仿宋" w:hAnsi="华文仿宋" w:hint="eastAsia"/>
                <w:sz w:val="20"/>
                <w:szCs w:val="20"/>
              </w:rPr>
            </w:pPr>
          </w:p>
        </w:tc>
      </w:tr>
      <w:tr w:rsidR="00D205F7" w14:paraId="1E27125A" w14:textId="208DA117" w:rsidTr="002140B2">
        <w:tc>
          <w:tcPr>
            <w:tcW w:w="1129" w:type="dxa"/>
            <w:vMerge/>
          </w:tcPr>
          <w:p w14:paraId="54588457" w14:textId="77777777" w:rsidR="00D205F7" w:rsidRDefault="00D205F7" w:rsidP="007F7D6E">
            <w:pPr>
              <w:jc w:val="left"/>
              <w:rPr>
                <w:rFonts w:ascii="华文仿宋" w:eastAsia="华文仿宋" w:hAnsi="华文仿宋" w:hint="eastAsia"/>
                <w:sz w:val="20"/>
                <w:szCs w:val="20"/>
              </w:rPr>
            </w:pPr>
          </w:p>
        </w:tc>
        <w:tc>
          <w:tcPr>
            <w:tcW w:w="1659" w:type="dxa"/>
          </w:tcPr>
          <w:p w14:paraId="62D9E6F4" w14:textId="566820CB"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地铁行为：自我与他人</w:t>
            </w:r>
          </w:p>
        </w:tc>
        <w:tc>
          <w:tcPr>
            <w:tcW w:w="788" w:type="dxa"/>
          </w:tcPr>
          <w:p w14:paraId="5C7E0750" w14:textId="1EA174D9"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d</w:t>
            </w:r>
          </w:p>
        </w:tc>
        <w:tc>
          <w:tcPr>
            <w:tcW w:w="2231" w:type="dxa"/>
          </w:tcPr>
          <w:p w14:paraId="165D1977" w14:textId="77777777" w:rsidR="00B91D48" w:rsidRPr="00B91D48" w:rsidRDefault="00B91D48" w:rsidP="00B91D48">
            <w:pPr>
              <w:rPr>
                <w:rFonts w:ascii="华文仿宋" w:eastAsia="华文仿宋" w:hAnsi="华文仿宋" w:hint="eastAsia"/>
                <w:sz w:val="20"/>
                <w:szCs w:val="20"/>
              </w:rPr>
            </w:pPr>
            <w:r w:rsidRPr="00B91D48">
              <w:rPr>
                <w:rFonts w:ascii="华文仿宋" w:eastAsia="华文仿宋" w:hAnsi="华文仿宋" w:hint="eastAsia"/>
                <w:sz w:val="20"/>
                <w:szCs w:val="20"/>
              </w:rPr>
              <w:t>乘坐地铁遇到的困难或麻烦：</w:t>
            </w:r>
          </w:p>
          <w:p w14:paraId="0CA6A44E" w14:textId="77777777" w:rsidR="00B91D48" w:rsidRPr="00B91D48" w:rsidRDefault="00B91D48" w:rsidP="00B91D48">
            <w:pPr>
              <w:rPr>
                <w:rFonts w:ascii="华文仿宋" w:eastAsia="华文仿宋" w:hAnsi="华文仿宋" w:hint="eastAsia"/>
                <w:sz w:val="20"/>
                <w:szCs w:val="20"/>
              </w:rPr>
            </w:pPr>
          </w:p>
          <w:p w14:paraId="69EB7EBF" w14:textId="6FF9EF0B" w:rsidR="00D205F7" w:rsidRDefault="00B91D48" w:rsidP="00B91D48">
            <w:pPr>
              <w:rPr>
                <w:rFonts w:ascii="华文仿宋" w:eastAsia="华文仿宋" w:hAnsi="华文仿宋" w:hint="eastAsia"/>
                <w:sz w:val="20"/>
                <w:szCs w:val="20"/>
              </w:rPr>
            </w:pPr>
            <w:r w:rsidRPr="00B91D48">
              <w:rPr>
                <w:rFonts w:ascii="华文仿宋" w:eastAsia="华文仿宋" w:hAnsi="华文仿宋" w:hint="eastAsia"/>
                <w:sz w:val="20"/>
                <w:szCs w:val="20"/>
              </w:rPr>
              <w:t>等待时间可能较长，尤其在非高峰期，但已有所改善，最长等待时间缩短至5分钟。</w:t>
            </w:r>
          </w:p>
        </w:tc>
        <w:tc>
          <w:tcPr>
            <w:tcW w:w="2835" w:type="dxa"/>
          </w:tcPr>
          <w:p w14:paraId="0A6A5ACE" w14:textId="43E2E4B2" w:rsidR="00D205F7" w:rsidRDefault="00D205F7" w:rsidP="007F7D6E">
            <w:pPr>
              <w:rPr>
                <w:rFonts w:ascii="华文仿宋" w:eastAsia="华文仿宋" w:hAnsi="华文仿宋" w:hint="eastAsia"/>
                <w:sz w:val="20"/>
                <w:szCs w:val="20"/>
              </w:rPr>
            </w:pPr>
          </w:p>
        </w:tc>
        <w:tc>
          <w:tcPr>
            <w:tcW w:w="2693" w:type="dxa"/>
          </w:tcPr>
          <w:p w14:paraId="2D2A3627" w14:textId="2E41A4BD"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个人乘坐地铁时，体验到地铁的便捷性和准点性；同时观察到深圳地铁服务好，设施现代化，服务人员态度好。</w:t>
            </w:r>
          </w:p>
        </w:tc>
        <w:tc>
          <w:tcPr>
            <w:tcW w:w="2268" w:type="dxa"/>
          </w:tcPr>
          <w:p w14:paraId="476C3B2D" w14:textId="5A77B06B"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乘客在地铁上表现出文明礼貌，如给抱小孩的人让座，整体氛围良好。</w:t>
            </w:r>
          </w:p>
        </w:tc>
        <w:tc>
          <w:tcPr>
            <w:tcW w:w="4811" w:type="dxa"/>
          </w:tcPr>
          <w:p w14:paraId="7469AC58" w14:textId="39D2397B" w:rsidR="00D205F7" w:rsidRDefault="004B05B7" w:rsidP="007F7D6E">
            <w:pPr>
              <w:rPr>
                <w:rFonts w:ascii="华文仿宋" w:eastAsia="华文仿宋" w:hAnsi="华文仿宋" w:hint="eastAsia"/>
                <w:sz w:val="20"/>
                <w:szCs w:val="20"/>
              </w:rPr>
            </w:pPr>
            <w:r w:rsidRPr="004B05B7">
              <w:rPr>
                <w:rFonts w:ascii="华文仿宋" w:eastAsia="华文仿宋" w:hAnsi="华文仿宋" w:hint="eastAsia"/>
                <w:sz w:val="20"/>
                <w:szCs w:val="20"/>
              </w:rPr>
              <w:t>地铁为乘客提供了高效、便捷的出行方式，促进了人与人之间的交流和互动，同时乘客在地铁上的行为也反映了社会的文明程度。</w:t>
            </w:r>
          </w:p>
        </w:tc>
      </w:tr>
      <w:tr w:rsidR="00D205F7" w14:paraId="748FCDA4" w14:textId="1505A6A1" w:rsidTr="002140B2">
        <w:tc>
          <w:tcPr>
            <w:tcW w:w="1129" w:type="dxa"/>
            <w:vMerge/>
          </w:tcPr>
          <w:p w14:paraId="0ED985ED" w14:textId="77777777" w:rsidR="00D205F7" w:rsidRDefault="00D205F7" w:rsidP="007F7D6E">
            <w:pPr>
              <w:jc w:val="left"/>
              <w:rPr>
                <w:rFonts w:ascii="华文仿宋" w:eastAsia="华文仿宋" w:hAnsi="华文仿宋" w:hint="eastAsia"/>
                <w:sz w:val="20"/>
                <w:szCs w:val="20"/>
              </w:rPr>
            </w:pPr>
          </w:p>
        </w:tc>
        <w:tc>
          <w:tcPr>
            <w:tcW w:w="1659" w:type="dxa"/>
          </w:tcPr>
          <w:p w14:paraId="49F38833" w14:textId="5DEE7DB0"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地铁记忆：令人印象深刻的事情或场景</w:t>
            </w:r>
          </w:p>
        </w:tc>
        <w:tc>
          <w:tcPr>
            <w:tcW w:w="788" w:type="dxa"/>
          </w:tcPr>
          <w:p w14:paraId="1EBCE1B9" w14:textId="000C8889"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e</w:t>
            </w:r>
          </w:p>
        </w:tc>
        <w:tc>
          <w:tcPr>
            <w:tcW w:w="2231" w:type="dxa"/>
          </w:tcPr>
          <w:p w14:paraId="4F2C3DD6" w14:textId="1F607941" w:rsidR="00D205F7" w:rsidRPr="00B91D48"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助人为乐的行为和学生们在地铁上利用行李箱写作业的勤奋场景。</w:t>
            </w:r>
          </w:p>
        </w:tc>
        <w:tc>
          <w:tcPr>
            <w:tcW w:w="2835" w:type="dxa"/>
          </w:tcPr>
          <w:p w14:paraId="6F4D2D74" w14:textId="0C3EDD2A" w:rsidR="00D205F7" w:rsidRDefault="00D205F7" w:rsidP="007F7D6E">
            <w:pPr>
              <w:rPr>
                <w:rFonts w:ascii="华文仿宋" w:eastAsia="华文仿宋" w:hAnsi="华文仿宋" w:hint="eastAsia"/>
                <w:sz w:val="20"/>
                <w:szCs w:val="20"/>
              </w:rPr>
            </w:pPr>
          </w:p>
        </w:tc>
        <w:tc>
          <w:tcPr>
            <w:tcW w:w="2693" w:type="dxa"/>
          </w:tcPr>
          <w:p w14:paraId="7ED5BEDC" w14:textId="013A02FD"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早期购卡的不便（需刷银行卡或硬币），以及深圳北站和福田站作为重要节点地铁站的便捷性。</w:t>
            </w:r>
          </w:p>
        </w:tc>
        <w:tc>
          <w:tcPr>
            <w:tcW w:w="2268" w:type="dxa"/>
          </w:tcPr>
          <w:p w14:paraId="69080AB6" w14:textId="4AA68C5B"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放学时地铁里学生集体写作业的场景</w:t>
            </w:r>
          </w:p>
        </w:tc>
        <w:tc>
          <w:tcPr>
            <w:tcW w:w="4811" w:type="dxa"/>
          </w:tcPr>
          <w:p w14:paraId="14D62F4E" w14:textId="4690D931" w:rsidR="00D205F7" w:rsidRDefault="004B05B7" w:rsidP="007F7D6E">
            <w:pPr>
              <w:rPr>
                <w:rFonts w:ascii="华文仿宋" w:eastAsia="华文仿宋" w:hAnsi="华文仿宋" w:hint="eastAsia"/>
                <w:sz w:val="20"/>
                <w:szCs w:val="20"/>
              </w:rPr>
            </w:pPr>
            <w:r>
              <w:rPr>
                <w:rFonts w:ascii="华文仿宋" w:eastAsia="华文仿宋" w:hAnsi="华文仿宋" w:hint="eastAsia"/>
                <w:sz w:val="20"/>
                <w:szCs w:val="20"/>
              </w:rPr>
              <w:t>第一次</w:t>
            </w:r>
            <w:r w:rsidR="006D04D5">
              <w:rPr>
                <w:rFonts w:ascii="华文仿宋" w:eastAsia="华文仿宋" w:hAnsi="华文仿宋" w:hint="eastAsia"/>
                <w:sz w:val="20"/>
                <w:szCs w:val="20"/>
              </w:rPr>
              <w:t>坐</w:t>
            </w:r>
            <w:r>
              <w:rPr>
                <w:rFonts w:ascii="华文仿宋" w:eastAsia="华文仿宋" w:hAnsi="华文仿宋" w:hint="eastAsia"/>
                <w:sz w:val="20"/>
                <w:szCs w:val="20"/>
              </w:rPr>
              <w:t>地铁</w:t>
            </w:r>
          </w:p>
        </w:tc>
      </w:tr>
      <w:tr w:rsidR="00D205F7" w14:paraId="700D0046" w14:textId="77E17B61" w:rsidTr="002140B2">
        <w:tc>
          <w:tcPr>
            <w:tcW w:w="1129" w:type="dxa"/>
            <w:vMerge/>
          </w:tcPr>
          <w:p w14:paraId="4BD11180" w14:textId="77777777" w:rsidR="00D205F7" w:rsidRDefault="00D205F7" w:rsidP="007F7D6E">
            <w:pPr>
              <w:jc w:val="left"/>
              <w:rPr>
                <w:rFonts w:ascii="华文仿宋" w:eastAsia="华文仿宋" w:hAnsi="华文仿宋" w:hint="eastAsia"/>
                <w:sz w:val="20"/>
                <w:szCs w:val="20"/>
              </w:rPr>
            </w:pPr>
          </w:p>
        </w:tc>
        <w:tc>
          <w:tcPr>
            <w:tcW w:w="1659" w:type="dxa"/>
          </w:tcPr>
          <w:p w14:paraId="2E993E55" w14:textId="7CC66DDD"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比较地铁与其他交通方式</w:t>
            </w:r>
          </w:p>
        </w:tc>
        <w:tc>
          <w:tcPr>
            <w:tcW w:w="788" w:type="dxa"/>
          </w:tcPr>
          <w:p w14:paraId="47F90CC2" w14:textId="24B3F5E2"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f</w:t>
            </w:r>
          </w:p>
        </w:tc>
        <w:tc>
          <w:tcPr>
            <w:tcW w:w="2231" w:type="dxa"/>
          </w:tcPr>
          <w:p w14:paraId="386B4C10" w14:textId="7E22F4B1" w:rsidR="00D205F7"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地铁不会塞车，而公交和私家车可能遇到交通拥堵；私家车停车也可能较困难。</w:t>
            </w:r>
          </w:p>
        </w:tc>
        <w:tc>
          <w:tcPr>
            <w:tcW w:w="2835" w:type="dxa"/>
          </w:tcPr>
          <w:p w14:paraId="0751D6A3" w14:textId="5C26194A" w:rsidR="00D205F7" w:rsidRPr="0041084C" w:rsidRDefault="0041084C" w:rsidP="007F7D6E">
            <w:pPr>
              <w:rPr>
                <w:rFonts w:ascii="华文仿宋" w:eastAsia="华文仿宋" w:hAnsi="华文仿宋" w:hint="eastAsia"/>
                <w:sz w:val="20"/>
                <w:szCs w:val="20"/>
              </w:rPr>
            </w:pPr>
            <w:r w:rsidRPr="0041084C">
              <w:rPr>
                <w:rFonts w:ascii="华文仿宋" w:eastAsia="华文仿宋" w:hAnsi="华文仿宋" w:hint="eastAsia"/>
                <w:sz w:val="20"/>
                <w:szCs w:val="20"/>
              </w:rPr>
              <w:t>地铁相对于私家车而言，更为方便快捷，不受交通拥堵影响。</w:t>
            </w:r>
          </w:p>
        </w:tc>
        <w:tc>
          <w:tcPr>
            <w:tcW w:w="2693" w:type="dxa"/>
          </w:tcPr>
          <w:p w14:paraId="69A3D001" w14:textId="35C0D857" w:rsidR="00D205F7"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地铁相比公交更准点、不受地面交通拥堵影响，相比私家车免除了停车问题，提供了更便捷的出行方式。</w:t>
            </w:r>
          </w:p>
        </w:tc>
        <w:tc>
          <w:tcPr>
            <w:tcW w:w="2268" w:type="dxa"/>
          </w:tcPr>
          <w:p w14:paraId="4C6F9752" w14:textId="1147D965"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地铁相比公交车更快捷、方便，且价格划算，避免了地面交通的拥堵。</w:t>
            </w:r>
          </w:p>
        </w:tc>
        <w:tc>
          <w:tcPr>
            <w:tcW w:w="4811" w:type="dxa"/>
          </w:tcPr>
          <w:p w14:paraId="20473359" w14:textId="0D705A56" w:rsidR="00D205F7" w:rsidRDefault="00D205F7" w:rsidP="007F7D6E">
            <w:pPr>
              <w:rPr>
                <w:rFonts w:ascii="华文仿宋" w:eastAsia="华文仿宋" w:hAnsi="华文仿宋" w:hint="eastAsia"/>
                <w:sz w:val="20"/>
                <w:szCs w:val="20"/>
              </w:rPr>
            </w:pPr>
          </w:p>
        </w:tc>
      </w:tr>
      <w:tr w:rsidR="00D205F7" w14:paraId="4B93D038" w14:textId="6689A197" w:rsidTr="002140B2">
        <w:tc>
          <w:tcPr>
            <w:tcW w:w="1129" w:type="dxa"/>
            <w:vMerge/>
          </w:tcPr>
          <w:p w14:paraId="729F6E40" w14:textId="77777777" w:rsidR="00D205F7" w:rsidRDefault="00D205F7" w:rsidP="007F7D6E">
            <w:pPr>
              <w:jc w:val="left"/>
              <w:rPr>
                <w:rFonts w:ascii="华文仿宋" w:eastAsia="华文仿宋" w:hAnsi="华文仿宋" w:hint="eastAsia"/>
                <w:sz w:val="20"/>
                <w:szCs w:val="20"/>
              </w:rPr>
            </w:pPr>
          </w:p>
        </w:tc>
        <w:tc>
          <w:tcPr>
            <w:tcW w:w="1659" w:type="dxa"/>
          </w:tcPr>
          <w:p w14:paraId="69558B34" w14:textId="34584575"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不同人群与地铁的关系</w:t>
            </w:r>
          </w:p>
        </w:tc>
        <w:tc>
          <w:tcPr>
            <w:tcW w:w="788" w:type="dxa"/>
          </w:tcPr>
          <w:p w14:paraId="11CA47B3" w14:textId="61C20FC2"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3</w:t>
            </w:r>
            <w:r>
              <w:rPr>
                <w:rFonts w:ascii="华文仿宋" w:eastAsia="华文仿宋" w:hAnsi="华文仿宋"/>
                <w:sz w:val="20"/>
                <w:szCs w:val="20"/>
              </w:rPr>
              <w:t>g</w:t>
            </w:r>
          </w:p>
        </w:tc>
        <w:tc>
          <w:tcPr>
            <w:tcW w:w="2231" w:type="dxa"/>
          </w:tcPr>
          <w:p w14:paraId="182D5088" w14:textId="3F65C253" w:rsidR="00D205F7" w:rsidRDefault="00D205F7" w:rsidP="007F7D6E">
            <w:pPr>
              <w:rPr>
                <w:rFonts w:ascii="华文仿宋" w:eastAsia="华文仿宋" w:hAnsi="华文仿宋" w:hint="eastAsia"/>
                <w:sz w:val="20"/>
                <w:szCs w:val="20"/>
              </w:rPr>
            </w:pPr>
          </w:p>
        </w:tc>
        <w:tc>
          <w:tcPr>
            <w:tcW w:w="2835" w:type="dxa"/>
          </w:tcPr>
          <w:p w14:paraId="1D773538" w14:textId="29766DF9" w:rsidR="00D205F7" w:rsidRDefault="00D205F7" w:rsidP="007F7D6E">
            <w:pPr>
              <w:rPr>
                <w:rFonts w:ascii="华文仿宋" w:eastAsia="华文仿宋" w:hAnsi="华文仿宋" w:hint="eastAsia"/>
                <w:sz w:val="20"/>
                <w:szCs w:val="20"/>
              </w:rPr>
            </w:pPr>
          </w:p>
        </w:tc>
        <w:tc>
          <w:tcPr>
            <w:tcW w:w="2693" w:type="dxa"/>
          </w:tcPr>
          <w:p w14:paraId="01416796" w14:textId="5E6E64B6" w:rsidR="00D205F7" w:rsidRPr="00D5427C" w:rsidRDefault="00D5427C" w:rsidP="007F7D6E">
            <w:pPr>
              <w:rPr>
                <w:rFonts w:ascii="华文仿宋" w:eastAsia="华文仿宋" w:hAnsi="华文仿宋" w:hint="eastAsia"/>
                <w:sz w:val="20"/>
                <w:szCs w:val="20"/>
              </w:rPr>
            </w:pPr>
            <w:r w:rsidRPr="00D5427C">
              <w:rPr>
                <w:rFonts w:ascii="华文仿宋" w:eastAsia="华文仿宋" w:hAnsi="华文仿宋" w:hint="eastAsia"/>
                <w:sz w:val="20"/>
                <w:szCs w:val="20"/>
              </w:rPr>
              <w:t xml:space="preserve">地铁成为深圳市民日常出行的重要方式，特别是对于工薪阶层 </w:t>
            </w:r>
          </w:p>
        </w:tc>
        <w:tc>
          <w:tcPr>
            <w:tcW w:w="2268" w:type="dxa"/>
          </w:tcPr>
          <w:p w14:paraId="452F887C" w14:textId="17CC2AF5"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地铁适合各类人群，尤其是上班族和学生，为他们的生活带来了便利。</w:t>
            </w:r>
          </w:p>
        </w:tc>
        <w:tc>
          <w:tcPr>
            <w:tcW w:w="4811" w:type="dxa"/>
          </w:tcPr>
          <w:p w14:paraId="490909E7" w14:textId="77777777" w:rsidR="00D205F7" w:rsidRDefault="00D205F7" w:rsidP="007F7D6E">
            <w:pPr>
              <w:rPr>
                <w:rFonts w:ascii="华文仿宋" w:eastAsia="华文仿宋" w:hAnsi="华文仿宋" w:hint="eastAsia"/>
                <w:sz w:val="20"/>
                <w:szCs w:val="20"/>
              </w:rPr>
            </w:pPr>
          </w:p>
        </w:tc>
      </w:tr>
      <w:tr w:rsidR="00D205F7" w14:paraId="3F729DDF" w14:textId="7ACDB9E8" w:rsidTr="002140B2">
        <w:tc>
          <w:tcPr>
            <w:tcW w:w="1129" w:type="dxa"/>
            <w:vMerge w:val="restart"/>
          </w:tcPr>
          <w:p w14:paraId="00A7CB1D" w14:textId="420EF619" w:rsidR="00D205F7" w:rsidRDefault="00D205F7" w:rsidP="007F7D6E">
            <w:pPr>
              <w:jc w:val="left"/>
              <w:rPr>
                <w:rFonts w:ascii="华文仿宋" w:eastAsia="华文仿宋" w:hAnsi="华文仿宋" w:hint="eastAsia"/>
                <w:sz w:val="20"/>
                <w:szCs w:val="20"/>
              </w:rPr>
            </w:pPr>
            <w:r>
              <w:rPr>
                <w:rFonts w:ascii="华文仿宋" w:eastAsia="华文仿宋" w:hAnsi="华文仿宋" w:hint="eastAsia"/>
                <w:sz w:val="20"/>
                <w:szCs w:val="20"/>
              </w:rPr>
              <w:t>4</w:t>
            </w:r>
            <w:r>
              <w:rPr>
                <w:rFonts w:ascii="华文仿宋" w:eastAsia="华文仿宋" w:hAnsi="华文仿宋"/>
                <w:sz w:val="20"/>
                <w:szCs w:val="20"/>
              </w:rPr>
              <w:t xml:space="preserve">. </w:t>
            </w:r>
            <w:r>
              <w:rPr>
                <w:rFonts w:ascii="华文仿宋" w:eastAsia="华文仿宋" w:hAnsi="华文仿宋" w:hint="eastAsia"/>
                <w:sz w:val="20"/>
                <w:szCs w:val="20"/>
              </w:rPr>
              <w:t>一般性评价</w:t>
            </w:r>
          </w:p>
        </w:tc>
        <w:tc>
          <w:tcPr>
            <w:tcW w:w="1659" w:type="dxa"/>
          </w:tcPr>
          <w:p w14:paraId="4027D80C" w14:textId="3B256E40"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简短总结：地铁对个人生活的影响</w:t>
            </w:r>
          </w:p>
        </w:tc>
        <w:tc>
          <w:tcPr>
            <w:tcW w:w="788" w:type="dxa"/>
          </w:tcPr>
          <w:p w14:paraId="53982D42" w14:textId="7DC72485"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4a</w:t>
            </w:r>
          </w:p>
        </w:tc>
        <w:tc>
          <w:tcPr>
            <w:tcW w:w="2231" w:type="dxa"/>
          </w:tcPr>
          <w:p w14:paraId="100D2DAC" w14:textId="449EA482" w:rsidR="00D205F7"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出行更加方便快捷，乘坐地铁时感觉舒适。</w:t>
            </w:r>
          </w:p>
        </w:tc>
        <w:tc>
          <w:tcPr>
            <w:tcW w:w="2835" w:type="dxa"/>
          </w:tcPr>
          <w:p w14:paraId="649DDA27" w14:textId="39D055E7" w:rsidR="00D205F7" w:rsidRDefault="0041084C" w:rsidP="007F7D6E">
            <w:pPr>
              <w:rPr>
                <w:rFonts w:ascii="华文仿宋" w:eastAsia="华文仿宋" w:hAnsi="华文仿宋" w:hint="eastAsia"/>
                <w:sz w:val="20"/>
                <w:szCs w:val="20"/>
              </w:rPr>
            </w:pPr>
            <w:r w:rsidRPr="0041084C">
              <w:rPr>
                <w:rFonts w:ascii="华文仿宋" w:eastAsia="华文仿宋" w:hAnsi="华文仿宋" w:hint="eastAsia"/>
                <w:sz w:val="20"/>
                <w:szCs w:val="20"/>
              </w:rPr>
              <w:t>地铁为出行提供了便利，但中并非主要交通方式。</w:t>
            </w:r>
          </w:p>
        </w:tc>
        <w:tc>
          <w:tcPr>
            <w:tcW w:w="2693" w:type="dxa"/>
          </w:tcPr>
          <w:p w14:paraId="16C6ECA0" w14:textId="6D58CE3B" w:rsidR="00D205F7" w:rsidRDefault="006A2AF0" w:rsidP="007F7D6E">
            <w:pPr>
              <w:rPr>
                <w:rFonts w:ascii="华文仿宋" w:eastAsia="华文仿宋" w:hAnsi="华文仿宋" w:hint="eastAsia"/>
                <w:sz w:val="20"/>
                <w:szCs w:val="20"/>
              </w:rPr>
            </w:pPr>
            <w:r w:rsidRPr="006A2AF0">
              <w:rPr>
                <w:rFonts w:ascii="华文仿宋" w:eastAsia="华文仿宋" w:hAnsi="华文仿宋" w:hint="eastAsia"/>
                <w:sz w:val="20"/>
                <w:szCs w:val="20"/>
              </w:rPr>
              <w:t>地铁极大地便利了个人出行，提高了出行效率，减少了交通拥堵和时间成本</w:t>
            </w:r>
          </w:p>
        </w:tc>
        <w:tc>
          <w:tcPr>
            <w:tcW w:w="2268" w:type="dxa"/>
          </w:tcPr>
          <w:p w14:paraId="68708386" w14:textId="7C5F38A4"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地铁极大地方便了个人出行，节省了时间，提高了生活质量。</w:t>
            </w:r>
          </w:p>
        </w:tc>
        <w:tc>
          <w:tcPr>
            <w:tcW w:w="4811" w:type="dxa"/>
          </w:tcPr>
          <w:p w14:paraId="4161F510" w14:textId="2DF2DC60" w:rsidR="00D205F7" w:rsidRDefault="006D04D5" w:rsidP="007F7D6E">
            <w:pPr>
              <w:rPr>
                <w:rFonts w:ascii="华文仿宋" w:eastAsia="华文仿宋" w:hAnsi="华文仿宋" w:hint="eastAsia"/>
                <w:sz w:val="20"/>
                <w:szCs w:val="20"/>
              </w:rPr>
            </w:pPr>
            <w:r w:rsidRPr="006D04D5">
              <w:rPr>
                <w:rFonts w:ascii="华文仿宋" w:eastAsia="华文仿宋" w:hAnsi="华文仿宋" w:hint="eastAsia"/>
                <w:sz w:val="20"/>
                <w:szCs w:val="20"/>
              </w:rPr>
              <w:t>地铁一通，黄金万两。生活就是生活，人的住宅大有改变，视野大有改变，开放程度更加的发展。现在的变化是了不起的。</w:t>
            </w:r>
          </w:p>
        </w:tc>
      </w:tr>
      <w:tr w:rsidR="00D205F7" w14:paraId="493A3AC8" w14:textId="66034359" w:rsidTr="002140B2">
        <w:tc>
          <w:tcPr>
            <w:tcW w:w="1129" w:type="dxa"/>
            <w:vMerge/>
          </w:tcPr>
          <w:p w14:paraId="69E5B15C" w14:textId="77777777" w:rsidR="00D205F7" w:rsidRDefault="00D205F7" w:rsidP="007F7D6E">
            <w:pPr>
              <w:jc w:val="left"/>
              <w:rPr>
                <w:rFonts w:ascii="华文仿宋" w:eastAsia="华文仿宋" w:hAnsi="华文仿宋" w:hint="eastAsia"/>
                <w:sz w:val="20"/>
                <w:szCs w:val="20"/>
              </w:rPr>
            </w:pPr>
          </w:p>
        </w:tc>
        <w:tc>
          <w:tcPr>
            <w:tcW w:w="1659" w:type="dxa"/>
          </w:tcPr>
          <w:p w14:paraId="2BD21521" w14:textId="5BD59161"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简短总结：地铁对城市格局与气质的影响</w:t>
            </w:r>
          </w:p>
        </w:tc>
        <w:tc>
          <w:tcPr>
            <w:tcW w:w="788" w:type="dxa"/>
          </w:tcPr>
          <w:p w14:paraId="35814C62" w14:textId="7D490F67"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4</w:t>
            </w:r>
            <w:r>
              <w:rPr>
                <w:rFonts w:ascii="华文仿宋" w:eastAsia="华文仿宋" w:hAnsi="华文仿宋"/>
                <w:sz w:val="20"/>
                <w:szCs w:val="20"/>
              </w:rPr>
              <w:t>b</w:t>
            </w:r>
          </w:p>
        </w:tc>
        <w:tc>
          <w:tcPr>
            <w:tcW w:w="2231" w:type="dxa"/>
          </w:tcPr>
          <w:p w14:paraId="3C5C2AB0" w14:textId="0287DB50" w:rsidR="00D205F7"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提升了城市的交通便利性，增强了城市的吸引力，使外来人口更愿意来深圳；促进了不同区域的连接，形成了更加紧密的城市空间。</w:t>
            </w:r>
          </w:p>
        </w:tc>
        <w:tc>
          <w:tcPr>
            <w:tcW w:w="2835" w:type="dxa"/>
          </w:tcPr>
          <w:p w14:paraId="36DE68AC" w14:textId="570A5519" w:rsidR="00D205F7" w:rsidRDefault="0041084C" w:rsidP="007F7D6E">
            <w:pPr>
              <w:rPr>
                <w:rFonts w:ascii="华文仿宋" w:eastAsia="华文仿宋" w:hAnsi="华文仿宋" w:hint="eastAsia"/>
                <w:sz w:val="20"/>
                <w:szCs w:val="20"/>
              </w:rPr>
            </w:pPr>
            <w:r>
              <w:rPr>
                <w:rFonts w:ascii="华文仿宋" w:eastAsia="华文仿宋" w:hAnsi="华文仿宋" w:hint="eastAsia"/>
                <w:sz w:val="20"/>
                <w:szCs w:val="20"/>
              </w:rPr>
              <w:t>大运有很多地铁</w:t>
            </w:r>
            <w:r w:rsidR="006B6EA3">
              <w:rPr>
                <w:rFonts w:ascii="华文仿宋" w:eastAsia="华文仿宋" w:hAnsi="华文仿宋" w:hint="eastAsia"/>
                <w:sz w:val="20"/>
                <w:szCs w:val="20"/>
              </w:rPr>
              <w:t>站</w:t>
            </w:r>
          </w:p>
        </w:tc>
        <w:tc>
          <w:tcPr>
            <w:tcW w:w="2693" w:type="dxa"/>
          </w:tcPr>
          <w:p w14:paraId="0D6253F2" w14:textId="7AC2C335" w:rsidR="00D205F7" w:rsidRDefault="006A2AF0" w:rsidP="007F7D6E">
            <w:pPr>
              <w:rPr>
                <w:rFonts w:ascii="华文仿宋" w:eastAsia="华文仿宋" w:hAnsi="华文仿宋" w:hint="eastAsia"/>
                <w:sz w:val="20"/>
                <w:szCs w:val="20"/>
              </w:rPr>
            </w:pPr>
            <w:r w:rsidRPr="006A2AF0">
              <w:rPr>
                <w:rFonts w:ascii="华文仿宋" w:eastAsia="华文仿宋" w:hAnsi="华文仿宋" w:hint="eastAsia"/>
                <w:sz w:val="20"/>
                <w:szCs w:val="20"/>
              </w:rPr>
              <w:t>地铁的建设推动了深圳城市空间格局的重构，形成了环状的、立体的交通网络，提升了城市品质和人民生活的便捷性。</w:t>
            </w:r>
          </w:p>
        </w:tc>
        <w:tc>
          <w:tcPr>
            <w:tcW w:w="2268" w:type="dxa"/>
          </w:tcPr>
          <w:p w14:paraId="103B2D01" w14:textId="0F0E6EB1"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地铁改变了城市的交通格局，提升了城市的运行效率，增强了城市的现代感和科技感。</w:t>
            </w:r>
          </w:p>
        </w:tc>
        <w:tc>
          <w:tcPr>
            <w:tcW w:w="4811" w:type="dxa"/>
          </w:tcPr>
          <w:p w14:paraId="263B93B0" w14:textId="77777777" w:rsidR="00D205F7" w:rsidRDefault="00D205F7" w:rsidP="007F7D6E">
            <w:pPr>
              <w:rPr>
                <w:rFonts w:ascii="华文仿宋" w:eastAsia="华文仿宋" w:hAnsi="华文仿宋" w:hint="eastAsia"/>
                <w:sz w:val="20"/>
                <w:szCs w:val="20"/>
              </w:rPr>
            </w:pPr>
          </w:p>
        </w:tc>
      </w:tr>
      <w:tr w:rsidR="00D205F7" w14:paraId="64E7A96F" w14:textId="569D7F0F" w:rsidTr="002140B2">
        <w:tc>
          <w:tcPr>
            <w:tcW w:w="1129" w:type="dxa"/>
            <w:vMerge/>
          </w:tcPr>
          <w:p w14:paraId="59EDE611" w14:textId="77777777" w:rsidR="00D205F7" w:rsidRDefault="00D205F7" w:rsidP="007F7D6E">
            <w:pPr>
              <w:jc w:val="left"/>
              <w:rPr>
                <w:rFonts w:ascii="华文仿宋" w:eastAsia="华文仿宋" w:hAnsi="华文仿宋" w:hint="eastAsia"/>
                <w:sz w:val="20"/>
                <w:szCs w:val="20"/>
              </w:rPr>
            </w:pPr>
          </w:p>
        </w:tc>
        <w:tc>
          <w:tcPr>
            <w:tcW w:w="1659" w:type="dxa"/>
          </w:tcPr>
          <w:p w14:paraId="16A00B18" w14:textId="14F7CAB7" w:rsidR="00D205F7" w:rsidRDefault="00D205F7" w:rsidP="007F7D6E">
            <w:pPr>
              <w:rPr>
                <w:rFonts w:ascii="华文仿宋" w:eastAsia="华文仿宋" w:hAnsi="华文仿宋" w:hint="eastAsia"/>
                <w:sz w:val="20"/>
                <w:szCs w:val="20"/>
              </w:rPr>
            </w:pPr>
            <w:r w:rsidRPr="00FE1E04">
              <w:rPr>
                <w:rFonts w:ascii="华文仿宋" w:eastAsia="华文仿宋" w:hAnsi="华文仿宋" w:hint="eastAsia"/>
                <w:sz w:val="20"/>
                <w:szCs w:val="20"/>
              </w:rPr>
              <w:t>深圳地铁的核心站点</w:t>
            </w:r>
            <w:r>
              <w:rPr>
                <w:rFonts w:ascii="华文仿宋" w:eastAsia="华文仿宋" w:hAnsi="华文仿宋" w:hint="eastAsia"/>
                <w:sz w:val="20"/>
                <w:szCs w:val="20"/>
              </w:rPr>
              <w:t>与重要站点</w:t>
            </w:r>
          </w:p>
        </w:tc>
        <w:tc>
          <w:tcPr>
            <w:tcW w:w="788" w:type="dxa"/>
          </w:tcPr>
          <w:p w14:paraId="14D6674C" w14:textId="3A1409C2" w:rsidR="00D205F7" w:rsidRDefault="00D205F7" w:rsidP="007F7D6E">
            <w:pPr>
              <w:rPr>
                <w:rFonts w:ascii="华文仿宋" w:eastAsia="华文仿宋" w:hAnsi="华文仿宋" w:hint="eastAsia"/>
                <w:sz w:val="20"/>
                <w:szCs w:val="20"/>
              </w:rPr>
            </w:pPr>
            <w:r>
              <w:rPr>
                <w:rFonts w:ascii="华文仿宋" w:eastAsia="华文仿宋" w:hAnsi="华文仿宋"/>
                <w:sz w:val="20"/>
                <w:szCs w:val="20"/>
              </w:rPr>
              <w:t>4c</w:t>
            </w:r>
          </w:p>
        </w:tc>
        <w:tc>
          <w:tcPr>
            <w:tcW w:w="2231" w:type="dxa"/>
          </w:tcPr>
          <w:p w14:paraId="00457E58" w14:textId="549E54D7" w:rsidR="00D205F7"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核心节点包括福田站和机场东站；有趣站点如</w:t>
            </w:r>
            <w:r w:rsidRPr="00B91D48">
              <w:rPr>
                <w:rFonts w:ascii="华文仿宋" w:eastAsia="华文仿宋" w:hAnsi="华文仿宋" w:hint="eastAsia"/>
                <w:sz w:val="20"/>
                <w:szCs w:val="20"/>
              </w:rPr>
              <w:lastRenderedPageBreak/>
              <w:t>11号线和7号线，因广告主题丰富而吸引眼球。</w:t>
            </w:r>
          </w:p>
        </w:tc>
        <w:tc>
          <w:tcPr>
            <w:tcW w:w="2835" w:type="dxa"/>
          </w:tcPr>
          <w:p w14:paraId="050C9E22" w14:textId="4323A644" w:rsidR="00D205F7" w:rsidRDefault="0041084C" w:rsidP="007F7D6E">
            <w:pPr>
              <w:rPr>
                <w:rFonts w:ascii="华文仿宋" w:eastAsia="华文仿宋" w:hAnsi="华文仿宋" w:hint="eastAsia"/>
                <w:sz w:val="20"/>
                <w:szCs w:val="20"/>
              </w:rPr>
            </w:pPr>
            <w:r w:rsidRPr="0041084C">
              <w:rPr>
                <w:rFonts w:ascii="华文仿宋" w:eastAsia="华文仿宋" w:hAnsi="华文仿宋" w:hint="eastAsia"/>
                <w:sz w:val="20"/>
                <w:szCs w:val="20"/>
              </w:rPr>
              <w:lastRenderedPageBreak/>
              <w:t>东门（老街）作为地铁核心节点</w:t>
            </w:r>
            <w:r>
              <w:rPr>
                <w:rFonts w:ascii="华文仿宋" w:eastAsia="华文仿宋" w:hAnsi="华文仿宋" w:hint="eastAsia"/>
                <w:sz w:val="20"/>
                <w:szCs w:val="20"/>
              </w:rPr>
              <w:t xml:space="preserve"> </w:t>
            </w:r>
          </w:p>
        </w:tc>
        <w:tc>
          <w:tcPr>
            <w:tcW w:w="2693" w:type="dxa"/>
          </w:tcPr>
          <w:p w14:paraId="501B3F9D" w14:textId="6AEE8D2A" w:rsidR="00D205F7" w:rsidRDefault="006A2AF0" w:rsidP="007F7D6E">
            <w:pPr>
              <w:rPr>
                <w:rFonts w:ascii="华文仿宋" w:eastAsia="华文仿宋" w:hAnsi="华文仿宋" w:hint="eastAsia"/>
                <w:sz w:val="20"/>
                <w:szCs w:val="20"/>
              </w:rPr>
            </w:pPr>
            <w:r w:rsidRPr="006A2AF0">
              <w:rPr>
                <w:rFonts w:ascii="华文仿宋" w:eastAsia="华文仿宋" w:hAnsi="华文仿宋" w:hint="eastAsia"/>
                <w:sz w:val="20"/>
                <w:szCs w:val="20"/>
              </w:rPr>
              <w:t>核心节点包括深圳北站、车公庙、福田站等</w:t>
            </w:r>
            <w:r>
              <w:rPr>
                <w:rFonts w:ascii="华文仿宋" w:eastAsia="华文仿宋" w:hAnsi="华文仿宋" w:hint="eastAsia"/>
                <w:sz w:val="20"/>
                <w:szCs w:val="20"/>
              </w:rPr>
              <w:t xml:space="preserve"> </w:t>
            </w:r>
          </w:p>
        </w:tc>
        <w:tc>
          <w:tcPr>
            <w:tcW w:w="2268" w:type="dxa"/>
          </w:tcPr>
          <w:p w14:paraId="40645A44" w14:textId="1A5D7BC5"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深圳书城、欢乐谷等</w:t>
            </w:r>
          </w:p>
        </w:tc>
        <w:tc>
          <w:tcPr>
            <w:tcW w:w="4811" w:type="dxa"/>
          </w:tcPr>
          <w:p w14:paraId="73203E29" w14:textId="77777777" w:rsidR="00D205F7" w:rsidRDefault="00D205F7" w:rsidP="007F7D6E">
            <w:pPr>
              <w:rPr>
                <w:rFonts w:ascii="华文仿宋" w:eastAsia="华文仿宋" w:hAnsi="华文仿宋" w:hint="eastAsia"/>
                <w:sz w:val="20"/>
                <w:szCs w:val="20"/>
              </w:rPr>
            </w:pPr>
          </w:p>
        </w:tc>
      </w:tr>
      <w:tr w:rsidR="00D205F7" w14:paraId="32900EF5" w14:textId="36FD9153" w:rsidTr="002140B2">
        <w:tc>
          <w:tcPr>
            <w:tcW w:w="1129" w:type="dxa"/>
            <w:vMerge/>
          </w:tcPr>
          <w:p w14:paraId="0B1A31B2" w14:textId="77777777" w:rsidR="00D205F7" w:rsidRDefault="00D205F7" w:rsidP="007F7D6E">
            <w:pPr>
              <w:jc w:val="left"/>
              <w:rPr>
                <w:rFonts w:ascii="华文仿宋" w:eastAsia="华文仿宋" w:hAnsi="华文仿宋" w:hint="eastAsia"/>
                <w:sz w:val="20"/>
                <w:szCs w:val="20"/>
              </w:rPr>
            </w:pPr>
          </w:p>
        </w:tc>
        <w:tc>
          <w:tcPr>
            <w:tcW w:w="1659" w:type="dxa"/>
          </w:tcPr>
          <w:p w14:paraId="06F13BC1" w14:textId="55967093"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深圳地铁与其他城市地铁的比较，深圳地铁的问题与改进</w:t>
            </w:r>
          </w:p>
        </w:tc>
        <w:tc>
          <w:tcPr>
            <w:tcW w:w="788" w:type="dxa"/>
          </w:tcPr>
          <w:p w14:paraId="6F8E1687" w14:textId="4E28FD2F"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4</w:t>
            </w:r>
            <w:r>
              <w:rPr>
                <w:rFonts w:ascii="华文仿宋" w:eastAsia="华文仿宋" w:hAnsi="华文仿宋"/>
                <w:sz w:val="20"/>
                <w:szCs w:val="20"/>
              </w:rPr>
              <w:t>d</w:t>
            </w:r>
          </w:p>
        </w:tc>
        <w:tc>
          <w:tcPr>
            <w:tcW w:w="2231" w:type="dxa"/>
          </w:tcPr>
          <w:p w14:paraId="39033AD2" w14:textId="6B2BD5CE" w:rsidR="00D205F7" w:rsidRDefault="00B91D48" w:rsidP="007F7D6E">
            <w:pPr>
              <w:rPr>
                <w:rFonts w:ascii="华文仿宋" w:eastAsia="华文仿宋" w:hAnsi="华文仿宋" w:hint="eastAsia"/>
                <w:sz w:val="20"/>
                <w:szCs w:val="20"/>
              </w:rPr>
            </w:pPr>
            <w:r w:rsidRPr="00B91D48">
              <w:rPr>
                <w:rFonts w:ascii="华文仿宋" w:eastAsia="华文仿宋" w:hAnsi="华文仿宋" w:hint="eastAsia"/>
                <w:sz w:val="20"/>
                <w:szCs w:val="20"/>
              </w:rPr>
              <w:t>深圳地铁较新，乘坐舒适，空间较大；相比之下，香港地铁显得较旧且拥挤，日本和其他国内城市（如上海）的地铁也存在空间狭窄或设施较旧的问题。</w:t>
            </w:r>
          </w:p>
        </w:tc>
        <w:tc>
          <w:tcPr>
            <w:tcW w:w="2835" w:type="dxa"/>
          </w:tcPr>
          <w:p w14:paraId="4BF454D8" w14:textId="49748C42" w:rsidR="00D205F7" w:rsidRDefault="00D205F7" w:rsidP="007F7D6E">
            <w:pPr>
              <w:rPr>
                <w:rFonts w:ascii="华文仿宋" w:eastAsia="华文仿宋" w:hAnsi="华文仿宋" w:hint="eastAsia"/>
                <w:sz w:val="20"/>
                <w:szCs w:val="20"/>
              </w:rPr>
            </w:pPr>
          </w:p>
        </w:tc>
        <w:tc>
          <w:tcPr>
            <w:tcW w:w="2693" w:type="dxa"/>
          </w:tcPr>
          <w:p w14:paraId="7767B20A" w14:textId="25AA0247" w:rsidR="00D205F7" w:rsidRDefault="007A4770" w:rsidP="007F7D6E">
            <w:pPr>
              <w:rPr>
                <w:rFonts w:ascii="华文仿宋" w:eastAsia="华文仿宋" w:hAnsi="华文仿宋" w:hint="eastAsia"/>
                <w:sz w:val="20"/>
                <w:szCs w:val="20"/>
              </w:rPr>
            </w:pPr>
            <w:r w:rsidRPr="007A4770">
              <w:rPr>
                <w:rFonts w:ascii="华文仿宋" w:eastAsia="华文仿宋" w:hAnsi="华文仿宋" w:hint="eastAsia"/>
                <w:sz w:val="20"/>
                <w:szCs w:val="20"/>
              </w:rPr>
              <w:t>深圳地铁服务和管理高效，部分线路借鉴了香港地铁的管理经验。与国内外其他地铁城市相比，深圳地铁在网络化、高效管理等方面表现突出。</w:t>
            </w:r>
            <w:r>
              <w:rPr>
                <w:rFonts w:ascii="华文仿宋" w:eastAsia="华文仿宋" w:hAnsi="华文仿宋"/>
                <w:sz w:val="20"/>
                <w:szCs w:val="20"/>
              </w:rPr>
              <w:br/>
            </w:r>
            <w:r w:rsidRPr="007A4770">
              <w:rPr>
                <w:rFonts w:ascii="华文仿宋" w:eastAsia="华文仿宋" w:hAnsi="华文仿宋" w:hint="eastAsia"/>
                <w:sz w:val="20"/>
                <w:szCs w:val="20"/>
              </w:rPr>
              <w:t>早期购卡方式存在不便，但现已通过信息化、智能化手段改进</w:t>
            </w:r>
          </w:p>
        </w:tc>
        <w:tc>
          <w:tcPr>
            <w:tcW w:w="2268" w:type="dxa"/>
          </w:tcPr>
          <w:p w14:paraId="60262616" w14:textId="691739AC"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相比香港地铁，深圳地铁价格更划算，且随着城市的发展，深圳地铁的便捷性和覆盖范围不断扩大。</w:t>
            </w:r>
          </w:p>
        </w:tc>
        <w:tc>
          <w:tcPr>
            <w:tcW w:w="4811" w:type="dxa"/>
          </w:tcPr>
          <w:p w14:paraId="38BCDC51" w14:textId="77777777" w:rsidR="00D205F7" w:rsidRDefault="00D205F7" w:rsidP="007F7D6E">
            <w:pPr>
              <w:rPr>
                <w:rFonts w:ascii="华文仿宋" w:eastAsia="华文仿宋" w:hAnsi="华文仿宋" w:hint="eastAsia"/>
                <w:sz w:val="20"/>
                <w:szCs w:val="20"/>
              </w:rPr>
            </w:pPr>
          </w:p>
        </w:tc>
      </w:tr>
      <w:tr w:rsidR="00D205F7" w14:paraId="33B8C832" w14:textId="405CEDFC" w:rsidTr="002140B2">
        <w:tc>
          <w:tcPr>
            <w:tcW w:w="1129" w:type="dxa"/>
            <w:vMerge/>
          </w:tcPr>
          <w:p w14:paraId="5B9A953C" w14:textId="77777777" w:rsidR="00D205F7" w:rsidRDefault="00D205F7" w:rsidP="007F7D6E">
            <w:pPr>
              <w:jc w:val="left"/>
              <w:rPr>
                <w:rFonts w:ascii="华文仿宋" w:eastAsia="华文仿宋" w:hAnsi="华文仿宋" w:hint="eastAsia"/>
                <w:sz w:val="20"/>
                <w:szCs w:val="20"/>
              </w:rPr>
            </w:pPr>
          </w:p>
        </w:tc>
        <w:tc>
          <w:tcPr>
            <w:tcW w:w="1659" w:type="dxa"/>
          </w:tcPr>
          <w:p w14:paraId="545BFC88" w14:textId="07A88927"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补充信息</w:t>
            </w:r>
          </w:p>
        </w:tc>
        <w:tc>
          <w:tcPr>
            <w:tcW w:w="788" w:type="dxa"/>
          </w:tcPr>
          <w:p w14:paraId="67F3D029" w14:textId="48AF61E3" w:rsidR="00D205F7" w:rsidRDefault="00D205F7" w:rsidP="007F7D6E">
            <w:pPr>
              <w:rPr>
                <w:rFonts w:ascii="华文仿宋" w:eastAsia="华文仿宋" w:hAnsi="华文仿宋" w:hint="eastAsia"/>
                <w:sz w:val="20"/>
                <w:szCs w:val="20"/>
              </w:rPr>
            </w:pPr>
            <w:r>
              <w:rPr>
                <w:rFonts w:ascii="华文仿宋" w:eastAsia="华文仿宋" w:hAnsi="华文仿宋" w:hint="eastAsia"/>
                <w:sz w:val="20"/>
                <w:szCs w:val="20"/>
              </w:rPr>
              <w:t>4</w:t>
            </w:r>
            <w:r>
              <w:rPr>
                <w:rFonts w:ascii="华文仿宋" w:eastAsia="华文仿宋" w:hAnsi="华文仿宋"/>
                <w:sz w:val="20"/>
                <w:szCs w:val="20"/>
              </w:rPr>
              <w:t>e</w:t>
            </w:r>
          </w:p>
        </w:tc>
        <w:tc>
          <w:tcPr>
            <w:tcW w:w="2231" w:type="dxa"/>
          </w:tcPr>
          <w:p w14:paraId="0F859E2C" w14:textId="13201D59" w:rsidR="00D205F7" w:rsidRDefault="00D205F7" w:rsidP="007F7D6E">
            <w:pPr>
              <w:rPr>
                <w:rFonts w:ascii="华文仿宋" w:eastAsia="华文仿宋" w:hAnsi="华文仿宋" w:hint="eastAsia"/>
                <w:sz w:val="20"/>
                <w:szCs w:val="20"/>
              </w:rPr>
            </w:pPr>
          </w:p>
        </w:tc>
        <w:tc>
          <w:tcPr>
            <w:tcW w:w="2835" w:type="dxa"/>
          </w:tcPr>
          <w:p w14:paraId="1411B955" w14:textId="0D1FAC42" w:rsidR="00D205F7" w:rsidRDefault="00D205F7" w:rsidP="007F7D6E">
            <w:pPr>
              <w:rPr>
                <w:rFonts w:ascii="华文仿宋" w:eastAsia="华文仿宋" w:hAnsi="华文仿宋" w:hint="eastAsia"/>
                <w:sz w:val="20"/>
                <w:szCs w:val="20"/>
              </w:rPr>
            </w:pPr>
          </w:p>
        </w:tc>
        <w:tc>
          <w:tcPr>
            <w:tcW w:w="2693" w:type="dxa"/>
          </w:tcPr>
          <w:p w14:paraId="06FF9FF7" w14:textId="391F98F7" w:rsidR="00D205F7" w:rsidRDefault="007A4770" w:rsidP="007A4770">
            <w:pPr>
              <w:jc w:val="left"/>
              <w:rPr>
                <w:rFonts w:ascii="华文仿宋" w:eastAsia="华文仿宋" w:hAnsi="华文仿宋" w:hint="eastAsia"/>
                <w:sz w:val="20"/>
                <w:szCs w:val="20"/>
              </w:rPr>
            </w:pPr>
            <w:r w:rsidRPr="007A4770">
              <w:rPr>
                <w:rFonts w:ascii="华文仿宋" w:eastAsia="华文仿宋" w:hAnsi="华文仿宋" w:hint="eastAsia"/>
                <w:sz w:val="20"/>
                <w:szCs w:val="20"/>
              </w:rPr>
              <w:t>提到上海虹桥站作为地铁、高铁、飞机和轻轨的综合交通枢纽，是成功的城市规划案例，值得推广学习</w:t>
            </w:r>
          </w:p>
        </w:tc>
        <w:tc>
          <w:tcPr>
            <w:tcW w:w="2268" w:type="dxa"/>
          </w:tcPr>
          <w:p w14:paraId="17A86F0B" w14:textId="4FB81957" w:rsidR="00D205F7" w:rsidRDefault="00B450F8" w:rsidP="007F7D6E">
            <w:pPr>
              <w:rPr>
                <w:rFonts w:ascii="华文仿宋" w:eastAsia="华文仿宋" w:hAnsi="华文仿宋" w:hint="eastAsia"/>
                <w:sz w:val="20"/>
                <w:szCs w:val="20"/>
              </w:rPr>
            </w:pPr>
            <w:r w:rsidRPr="00B450F8">
              <w:rPr>
                <w:rFonts w:ascii="华文仿宋" w:eastAsia="华文仿宋" w:hAnsi="华文仿宋" w:hint="eastAsia"/>
                <w:sz w:val="20"/>
                <w:szCs w:val="20"/>
              </w:rPr>
              <w:t>提到香港地铁的收费较高，且为私人性质，与深圳地铁的政府公共服务性质不同。</w:t>
            </w:r>
          </w:p>
        </w:tc>
        <w:tc>
          <w:tcPr>
            <w:tcW w:w="4811" w:type="dxa"/>
          </w:tcPr>
          <w:p w14:paraId="4822BF3A" w14:textId="77777777" w:rsidR="00D205F7" w:rsidRDefault="00D205F7" w:rsidP="007F7D6E">
            <w:pPr>
              <w:rPr>
                <w:rFonts w:ascii="华文仿宋" w:eastAsia="华文仿宋" w:hAnsi="华文仿宋" w:hint="eastAsia"/>
                <w:sz w:val="20"/>
                <w:szCs w:val="20"/>
              </w:rPr>
            </w:pPr>
          </w:p>
        </w:tc>
      </w:tr>
    </w:tbl>
    <w:p w14:paraId="5B06BD2A" w14:textId="77777777" w:rsidR="004C0F9A" w:rsidRPr="00575FAF" w:rsidRDefault="004C0F9A" w:rsidP="00955F00">
      <w:pPr>
        <w:spacing w:line="360" w:lineRule="auto"/>
        <w:rPr>
          <w:rFonts w:ascii="华文仿宋" w:eastAsia="华文仿宋" w:hAnsi="华文仿宋" w:hint="eastAsia"/>
          <w:sz w:val="20"/>
          <w:szCs w:val="20"/>
        </w:rPr>
      </w:pPr>
    </w:p>
    <w:sectPr w:rsidR="004C0F9A" w:rsidRPr="00575FAF" w:rsidSect="00D205F7">
      <w:footerReference w:type="default" r:id="rId7"/>
      <w:pgSz w:w="16838" w:h="11906" w:orient="landscape"/>
      <w:pgMar w:top="720" w:right="720" w:bottom="720" w:left="720" w:header="851" w:footer="64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31ACF" w14:textId="77777777" w:rsidR="003F3543" w:rsidRDefault="003F3543" w:rsidP="00DE7B4C">
      <w:pPr>
        <w:rPr>
          <w:rFonts w:hint="eastAsia"/>
        </w:rPr>
      </w:pPr>
      <w:r>
        <w:separator/>
      </w:r>
    </w:p>
  </w:endnote>
  <w:endnote w:type="continuationSeparator" w:id="0">
    <w:p w14:paraId="282DA16A" w14:textId="77777777" w:rsidR="003F3543" w:rsidRDefault="003F3543" w:rsidP="00DE7B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仿宋">
    <w:altName w:val="ST 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984924"/>
      <w:docPartObj>
        <w:docPartGallery w:val="Page Numbers (Bottom of Page)"/>
        <w:docPartUnique/>
      </w:docPartObj>
    </w:sdtPr>
    <w:sdtContent>
      <w:p w14:paraId="45F76994" w14:textId="17EA90C7" w:rsidR="00DE7B4C" w:rsidRDefault="00DE7B4C">
        <w:pPr>
          <w:pStyle w:val="a7"/>
          <w:jc w:val="center"/>
          <w:rPr>
            <w:rFonts w:hint="eastAsia"/>
          </w:rPr>
        </w:pPr>
        <w:r>
          <w:fldChar w:fldCharType="begin"/>
        </w:r>
        <w:r>
          <w:instrText>PAGE   \* MERGEFORMAT</w:instrText>
        </w:r>
        <w:r>
          <w:fldChar w:fldCharType="separate"/>
        </w:r>
        <w:r>
          <w:rPr>
            <w:lang w:val="zh-CN"/>
          </w:rPr>
          <w:t>2</w:t>
        </w:r>
        <w:r>
          <w:fldChar w:fldCharType="end"/>
        </w:r>
      </w:p>
    </w:sdtContent>
  </w:sdt>
  <w:p w14:paraId="58704452" w14:textId="77777777" w:rsidR="00DE7B4C" w:rsidRDefault="00DE7B4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D13B8" w14:textId="77777777" w:rsidR="003F3543" w:rsidRDefault="003F3543" w:rsidP="00DE7B4C">
      <w:pPr>
        <w:rPr>
          <w:rFonts w:hint="eastAsia"/>
        </w:rPr>
      </w:pPr>
      <w:r>
        <w:separator/>
      </w:r>
    </w:p>
  </w:footnote>
  <w:footnote w:type="continuationSeparator" w:id="0">
    <w:p w14:paraId="2C71D803" w14:textId="77777777" w:rsidR="003F3543" w:rsidRDefault="003F3543" w:rsidP="00DE7B4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5D73"/>
    <w:multiLevelType w:val="hybridMultilevel"/>
    <w:tmpl w:val="8A8CC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3A7E00"/>
    <w:multiLevelType w:val="hybridMultilevel"/>
    <w:tmpl w:val="1076C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6470"/>
    <w:multiLevelType w:val="hybridMultilevel"/>
    <w:tmpl w:val="D21C30C6"/>
    <w:lvl w:ilvl="0" w:tplc="04581D80">
      <w:start w:val="1"/>
      <w:numFmt w:val="bullet"/>
      <w:lvlText w:val=" "/>
      <w:lvlJc w:val="left"/>
      <w:pPr>
        <w:ind w:left="-138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540" w:hanging="420"/>
      </w:pPr>
      <w:rPr>
        <w:rFonts w:ascii="Wingdings" w:hAnsi="Wingdings" w:hint="default"/>
      </w:rPr>
    </w:lvl>
    <w:lvl w:ilvl="3" w:tplc="04090001" w:tentative="1">
      <w:start w:val="1"/>
      <w:numFmt w:val="bullet"/>
      <w:lvlText w:val=""/>
      <w:lvlJc w:val="left"/>
      <w:pPr>
        <w:ind w:left="-120" w:hanging="420"/>
      </w:pPr>
      <w:rPr>
        <w:rFonts w:ascii="Wingdings" w:hAnsi="Wingdings" w:hint="default"/>
      </w:rPr>
    </w:lvl>
    <w:lvl w:ilvl="4" w:tplc="04090003" w:tentative="1">
      <w:start w:val="1"/>
      <w:numFmt w:val="bullet"/>
      <w:lvlText w:val=""/>
      <w:lvlJc w:val="left"/>
      <w:pPr>
        <w:ind w:left="300" w:hanging="420"/>
      </w:pPr>
      <w:rPr>
        <w:rFonts w:ascii="Wingdings" w:hAnsi="Wingdings" w:hint="default"/>
      </w:rPr>
    </w:lvl>
    <w:lvl w:ilvl="5" w:tplc="04090005" w:tentative="1">
      <w:start w:val="1"/>
      <w:numFmt w:val="bullet"/>
      <w:lvlText w:val=""/>
      <w:lvlJc w:val="left"/>
      <w:pPr>
        <w:ind w:left="720" w:hanging="420"/>
      </w:pPr>
      <w:rPr>
        <w:rFonts w:ascii="Wingdings" w:hAnsi="Wingdings" w:hint="default"/>
      </w:rPr>
    </w:lvl>
    <w:lvl w:ilvl="6" w:tplc="04090001" w:tentative="1">
      <w:start w:val="1"/>
      <w:numFmt w:val="bullet"/>
      <w:lvlText w:val=""/>
      <w:lvlJc w:val="left"/>
      <w:pPr>
        <w:ind w:left="1140" w:hanging="420"/>
      </w:pPr>
      <w:rPr>
        <w:rFonts w:ascii="Wingdings" w:hAnsi="Wingdings" w:hint="default"/>
      </w:rPr>
    </w:lvl>
    <w:lvl w:ilvl="7" w:tplc="04090003" w:tentative="1">
      <w:start w:val="1"/>
      <w:numFmt w:val="bullet"/>
      <w:lvlText w:val=""/>
      <w:lvlJc w:val="left"/>
      <w:pPr>
        <w:ind w:left="1560" w:hanging="420"/>
      </w:pPr>
      <w:rPr>
        <w:rFonts w:ascii="Wingdings" w:hAnsi="Wingdings" w:hint="default"/>
      </w:rPr>
    </w:lvl>
    <w:lvl w:ilvl="8" w:tplc="04090005" w:tentative="1">
      <w:start w:val="1"/>
      <w:numFmt w:val="bullet"/>
      <w:lvlText w:val=""/>
      <w:lvlJc w:val="left"/>
      <w:pPr>
        <w:ind w:left="1980" w:hanging="420"/>
      </w:pPr>
      <w:rPr>
        <w:rFonts w:ascii="Wingdings" w:hAnsi="Wingdings" w:hint="default"/>
      </w:rPr>
    </w:lvl>
  </w:abstractNum>
  <w:abstractNum w:abstractNumId="3" w15:restartNumberingAfterBreak="0">
    <w:nsid w:val="0CCD4693"/>
    <w:multiLevelType w:val="hybridMultilevel"/>
    <w:tmpl w:val="096C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77806"/>
    <w:multiLevelType w:val="hybridMultilevel"/>
    <w:tmpl w:val="8D687056"/>
    <w:lvl w:ilvl="0" w:tplc="04581D80">
      <w:start w:val="1"/>
      <w:numFmt w:val="bullet"/>
      <w:lvlText w:val=" "/>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824179"/>
    <w:multiLevelType w:val="hybridMultilevel"/>
    <w:tmpl w:val="DB7E1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757E74"/>
    <w:multiLevelType w:val="hybridMultilevel"/>
    <w:tmpl w:val="04E4ED56"/>
    <w:lvl w:ilvl="0" w:tplc="BABEA6E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7046AA0"/>
    <w:multiLevelType w:val="hybridMultilevel"/>
    <w:tmpl w:val="842AA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74317"/>
    <w:multiLevelType w:val="hybridMultilevel"/>
    <w:tmpl w:val="0854D2F8"/>
    <w:lvl w:ilvl="0" w:tplc="D54E89FA">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0B95BBC"/>
    <w:multiLevelType w:val="hybridMultilevel"/>
    <w:tmpl w:val="1BDE6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555F4D"/>
    <w:multiLevelType w:val="hybridMultilevel"/>
    <w:tmpl w:val="8CB8F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B2404"/>
    <w:multiLevelType w:val="hybridMultilevel"/>
    <w:tmpl w:val="DE8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116680">
    <w:abstractNumId w:val="2"/>
  </w:num>
  <w:num w:numId="2" w16cid:durableId="165556614">
    <w:abstractNumId w:val="4"/>
  </w:num>
  <w:num w:numId="3" w16cid:durableId="778842903">
    <w:abstractNumId w:val="8"/>
  </w:num>
  <w:num w:numId="4" w16cid:durableId="1450970452">
    <w:abstractNumId w:val="6"/>
  </w:num>
  <w:num w:numId="5" w16cid:durableId="1459687639">
    <w:abstractNumId w:val="5"/>
  </w:num>
  <w:num w:numId="6" w16cid:durableId="1390879065">
    <w:abstractNumId w:val="9"/>
  </w:num>
  <w:num w:numId="7" w16cid:durableId="1190490848">
    <w:abstractNumId w:val="11"/>
  </w:num>
  <w:num w:numId="8" w16cid:durableId="731660080">
    <w:abstractNumId w:val="1"/>
  </w:num>
  <w:num w:numId="9" w16cid:durableId="1261064587">
    <w:abstractNumId w:val="10"/>
  </w:num>
  <w:num w:numId="10" w16cid:durableId="455297650">
    <w:abstractNumId w:val="0"/>
  </w:num>
  <w:num w:numId="11" w16cid:durableId="1434395499">
    <w:abstractNumId w:val="3"/>
  </w:num>
  <w:num w:numId="12" w16cid:durableId="823395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1B"/>
    <w:rsid w:val="000021D5"/>
    <w:rsid w:val="0000615C"/>
    <w:rsid w:val="00015C6B"/>
    <w:rsid w:val="00033774"/>
    <w:rsid w:val="0006744D"/>
    <w:rsid w:val="00092FC4"/>
    <w:rsid w:val="000A5C69"/>
    <w:rsid w:val="000B2227"/>
    <w:rsid w:val="000C4E91"/>
    <w:rsid w:val="000D00AF"/>
    <w:rsid w:val="000D096F"/>
    <w:rsid w:val="000D15E3"/>
    <w:rsid w:val="000D499E"/>
    <w:rsid w:val="000D6A96"/>
    <w:rsid w:val="000E299E"/>
    <w:rsid w:val="000E72F8"/>
    <w:rsid w:val="0011136B"/>
    <w:rsid w:val="001146F7"/>
    <w:rsid w:val="00123BE7"/>
    <w:rsid w:val="00130F24"/>
    <w:rsid w:val="00144CD1"/>
    <w:rsid w:val="00152FEF"/>
    <w:rsid w:val="00156C95"/>
    <w:rsid w:val="00157365"/>
    <w:rsid w:val="00165DFC"/>
    <w:rsid w:val="00166B94"/>
    <w:rsid w:val="00197B1E"/>
    <w:rsid w:val="001C1477"/>
    <w:rsid w:val="001E30B3"/>
    <w:rsid w:val="00203A1B"/>
    <w:rsid w:val="00205618"/>
    <w:rsid w:val="00212FB3"/>
    <w:rsid w:val="002140B2"/>
    <w:rsid w:val="00226B3A"/>
    <w:rsid w:val="002309A8"/>
    <w:rsid w:val="00261C89"/>
    <w:rsid w:val="00283771"/>
    <w:rsid w:val="0028543B"/>
    <w:rsid w:val="00290A91"/>
    <w:rsid w:val="00294BE8"/>
    <w:rsid w:val="002C6472"/>
    <w:rsid w:val="002D24BB"/>
    <w:rsid w:val="002D58F2"/>
    <w:rsid w:val="003044D7"/>
    <w:rsid w:val="00304E89"/>
    <w:rsid w:val="0031279B"/>
    <w:rsid w:val="00317FB5"/>
    <w:rsid w:val="00346724"/>
    <w:rsid w:val="0037277E"/>
    <w:rsid w:val="00380FB5"/>
    <w:rsid w:val="00381B30"/>
    <w:rsid w:val="003A1F9C"/>
    <w:rsid w:val="003A3F03"/>
    <w:rsid w:val="003B5947"/>
    <w:rsid w:val="003C6E64"/>
    <w:rsid w:val="003E5961"/>
    <w:rsid w:val="003F3543"/>
    <w:rsid w:val="003F3F7F"/>
    <w:rsid w:val="0041084C"/>
    <w:rsid w:val="00422F87"/>
    <w:rsid w:val="00435581"/>
    <w:rsid w:val="00450E4E"/>
    <w:rsid w:val="00486E37"/>
    <w:rsid w:val="00493245"/>
    <w:rsid w:val="004959F4"/>
    <w:rsid w:val="004A0ECA"/>
    <w:rsid w:val="004A58A3"/>
    <w:rsid w:val="004B05B7"/>
    <w:rsid w:val="004C0F9A"/>
    <w:rsid w:val="004D2E55"/>
    <w:rsid w:val="004D74FF"/>
    <w:rsid w:val="004E75B6"/>
    <w:rsid w:val="004F4344"/>
    <w:rsid w:val="00500FB2"/>
    <w:rsid w:val="00502EFB"/>
    <w:rsid w:val="00503FC7"/>
    <w:rsid w:val="00514D60"/>
    <w:rsid w:val="005170C1"/>
    <w:rsid w:val="005254C2"/>
    <w:rsid w:val="00525DAA"/>
    <w:rsid w:val="00552FA9"/>
    <w:rsid w:val="00561C09"/>
    <w:rsid w:val="00575FAF"/>
    <w:rsid w:val="00586CBB"/>
    <w:rsid w:val="00597950"/>
    <w:rsid w:val="005A45BF"/>
    <w:rsid w:val="005C246C"/>
    <w:rsid w:val="005D2EDB"/>
    <w:rsid w:val="005D3965"/>
    <w:rsid w:val="005E4949"/>
    <w:rsid w:val="005F4BE5"/>
    <w:rsid w:val="00600ED7"/>
    <w:rsid w:val="006046CA"/>
    <w:rsid w:val="006606ED"/>
    <w:rsid w:val="00683F99"/>
    <w:rsid w:val="0069258F"/>
    <w:rsid w:val="00693B3B"/>
    <w:rsid w:val="006A2AF0"/>
    <w:rsid w:val="006A530C"/>
    <w:rsid w:val="006A6A61"/>
    <w:rsid w:val="006B6EA3"/>
    <w:rsid w:val="006C1646"/>
    <w:rsid w:val="006D04D5"/>
    <w:rsid w:val="006D4AA4"/>
    <w:rsid w:val="006E0415"/>
    <w:rsid w:val="00704B5A"/>
    <w:rsid w:val="00707A3C"/>
    <w:rsid w:val="00710EA2"/>
    <w:rsid w:val="00713223"/>
    <w:rsid w:val="00731E39"/>
    <w:rsid w:val="00734836"/>
    <w:rsid w:val="00770EB9"/>
    <w:rsid w:val="00790E94"/>
    <w:rsid w:val="007A4770"/>
    <w:rsid w:val="007A56C2"/>
    <w:rsid w:val="007F41E5"/>
    <w:rsid w:val="007F7D6E"/>
    <w:rsid w:val="00801422"/>
    <w:rsid w:val="008040B2"/>
    <w:rsid w:val="00807C73"/>
    <w:rsid w:val="008142C3"/>
    <w:rsid w:val="008236C4"/>
    <w:rsid w:val="008237DB"/>
    <w:rsid w:val="0082680A"/>
    <w:rsid w:val="00835DD1"/>
    <w:rsid w:val="0083762B"/>
    <w:rsid w:val="00842C0E"/>
    <w:rsid w:val="00876DE5"/>
    <w:rsid w:val="008B7A75"/>
    <w:rsid w:val="008B7D1B"/>
    <w:rsid w:val="008D0FC8"/>
    <w:rsid w:val="008E5D34"/>
    <w:rsid w:val="008F1811"/>
    <w:rsid w:val="008F70F7"/>
    <w:rsid w:val="009120BD"/>
    <w:rsid w:val="0091335E"/>
    <w:rsid w:val="009168D9"/>
    <w:rsid w:val="009279B3"/>
    <w:rsid w:val="009328C9"/>
    <w:rsid w:val="00940CAF"/>
    <w:rsid w:val="00941F99"/>
    <w:rsid w:val="00955F00"/>
    <w:rsid w:val="00956045"/>
    <w:rsid w:val="00956483"/>
    <w:rsid w:val="00960EE3"/>
    <w:rsid w:val="0096757D"/>
    <w:rsid w:val="009912AA"/>
    <w:rsid w:val="009A2BF8"/>
    <w:rsid w:val="009B3D25"/>
    <w:rsid w:val="009D0B36"/>
    <w:rsid w:val="009E00A4"/>
    <w:rsid w:val="009F0B36"/>
    <w:rsid w:val="009F5970"/>
    <w:rsid w:val="00A1650A"/>
    <w:rsid w:val="00A24629"/>
    <w:rsid w:val="00A42202"/>
    <w:rsid w:val="00A54D3A"/>
    <w:rsid w:val="00A74CDB"/>
    <w:rsid w:val="00A96CA9"/>
    <w:rsid w:val="00AB4FDC"/>
    <w:rsid w:val="00AC47DD"/>
    <w:rsid w:val="00AD065F"/>
    <w:rsid w:val="00AD0D82"/>
    <w:rsid w:val="00AE0168"/>
    <w:rsid w:val="00AF6654"/>
    <w:rsid w:val="00B02821"/>
    <w:rsid w:val="00B070DE"/>
    <w:rsid w:val="00B1132D"/>
    <w:rsid w:val="00B20D0B"/>
    <w:rsid w:val="00B21E8D"/>
    <w:rsid w:val="00B31A15"/>
    <w:rsid w:val="00B450F8"/>
    <w:rsid w:val="00B70E57"/>
    <w:rsid w:val="00B75614"/>
    <w:rsid w:val="00B84F94"/>
    <w:rsid w:val="00B91D48"/>
    <w:rsid w:val="00BC4D86"/>
    <w:rsid w:val="00BF7D51"/>
    <w:rsid w:val="00C0600A"/>
    <w:rsid w:val="00C2105A"/>
    <w:rsid w:val="00C24860"/>
    <w:rsid w:val="00C40B39"/>
    <w:rsid w:val="00C41B82"/>
    <w:rsid w:val="00C42B8C"/>
    <w:rsid w:val="00C5262C"/>
    <w:rsid w:val="00C5458E"/>
    <w:rsid w:val="00C61337"/>
    <w:rsid w:val="00C8223A"/>
    <w:rsid w:val="00C91A23"/>
    <w:rsid w:val="00CB213F"/>
    <w:rsid w:val="00CB295E"/>
    <w:rsid w:val="00CD6204"/>
    <w:rsid w:val="00CF57D7"/>
    <w:rsid w:val="00CF73DC"/>
    <w:rsid w:val="00D0500C"/>
    <w:rsid w:val="00D07B70"/>
    <w:rsid w:val="00D10E2F"/>
    <w:rsid w:val="00D1709A"/>
    <w:rsid w:val="00D205F7"/>
    <w:rsid w:val="00D33512"/>
    <w:rsid w:val="00D353E6"/>
    <w:rsid w:val="00D5427C"/>
    <w:rsid w:val="00D610CA"/>
    <w:rsid w:val="00D77649"/>
    <w:rsid w:val="00DD38B1"/>
    <w:rsid w:val="00DD44C2"/>
    <w:rsid w:val="00DE3FC0"/>
    <w:rsid w:val="00DE7B4C"/>
    <w:rsid w:val="00E0324B"/>
    <w:rsid w:val="00E03312"/>
    <w:rsid w:val="00E065CB"/>
    <w:rsid w:val="00E07634"/>
    <w:rsid w:val="00E1657C"/>
    <w:rsid w:val="00E263D9"/>
    <w:rsid w:val="00E6268D"/>
    <w:rsid w:val="00E72254"/>
    <w:rsid w:val="00E966A2"/>
    <w:rsid w:val="00EB5FF6"/>
    <w:rsid w:val="00EB7A19"/>
    <w:rsid w:val="00ED5FDF"/>
    <w:rsid w:val="00EE0064"/>
    <w:rsid w:val="00F053BE"/>
    <w:rsid w:val="00F06A3A"/>
    <w:rsid w:val="00F07681"/>
    <w:rsid w:val="00F1246C"/>
    <w:rsid w:val="00F47651"/>
    <w:rsid w:val="00F8178F"/>
    <w:rsid w:val="00F90AA1"/>
    <w:rsid w:val="00FE1E04"/>
    <w:rsid w:val="00FE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F202C"/>
  <w15:chartTrackingRefBased/>
  <w15:docId w15:val="{C71CCD0E-05F4-46C8-9D76-5CBD3671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8C9"/>
    <w:pPr>
      <w:ind w:firstLineChars="200" w:firstLine="420"/>
    </w:pPr>
  </w:style>
  <w:style w:type="table" w:styleId="a4">
    <w:name w:val="Table Grid"/>
    <w:basedOn w:val="a1"/>
    <w:uiPriority w:val="39"/>
    <w:rsid w:val="0073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E7B4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7B4C"/>
    <w:rPr>
      <w:sz w:val="18"/>
      <w:szCs w:val="18"/>
    </w:rPr>
  </w:style>
  <w:style w:type="paragraph" w:styleId="a7">
    <w:name w:val="footer"/>
    <w:basedOn w:val="a"/>
    <w:link w:val="a8"/>
    <w:uiPriority w:val="99"/>
    <w:unhideWhenUsed/>
    <w:rsid w:val="00DE7B4C"/>
    <w:pPr>
      <w:tabs>
        <w:tab w:val="center" w:pos="4153"/>
        <w:tab w:val="right" w:pos="8306"/>
      </w:tabs>
      <w:snapToGrid w:val="0"/>
      <w:jc w:val="left"/>
    </w:pPr>
    <w:rPr>
      <w:sz w:val="18"/>
      <w:szCs w:val="18"/>
    </w:rPr>
  </w:style>
  <w:style w:type="character" w:customStyle="1" w:styleId="a8">
    <w:name w:val="页脚 字符"/>
    <w:basedOn w:val="a0"/>
    <w:link w:val="a7"/>
    <w:uiPriority w:val="99"/>
    <w:rsid w:val="00DE7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301">
      <w:bodyDiv w:val="1"/>
      <w:marLeft w:val="0"/>
      <w:marRight w:val="0"/>
      <w:marTop w:val="0"/>
      <w:marBottom w:val="0"/>
      <w:divBdr>
        <w:top w:val="none" w:sz="0" w:space="0" w:color="auto"/>
        <w:left w:val="none" w:sz="0" w:space="0" w:color="auto"/>
        <w:bottom w:val="none" w:sz="0" w:space="0" w:color="auto"/>
        <w:right w:val="none" w:sz="0" w:space="0" w:color="auto"/>
      </w:divBdr>
    </w:div>
    <w:div w:id="80687245">
      <w:bodyDiv w:val="1"/>
      <w:marLeft w:val="0"/>
      <w:marRight w:val="0"/>
      <w:marTop w:val="0"/>
      <w:marBottom w:val="0"/>
      <w:divBdr>
        <w:top w:val="none" w:sz="0" w:space="0" w:color="auto"/>
        <w:left w:val="none" w:sz="0" w:space="0" w:color="auto"/>
        <w:bottom w:val="none" w:sz="0" w:space="0" w:color="auto"/>
        <w:right w:val="none" w:sz="0" w:space="0" w:color="auto"/>
      </w:divBdr>
    </w:div>
    <w:div w:id="99036826">
      <w:bodyDiv w:val="1"/>
      <w:marLeft w:val="0"/>
      <w:marRight w:val="0"/>
      <w:marTop w:val="0"/>
      <w:marBottom w:val="0"/>
      <w:divBdr>
        <w:top w:val="none" w:sz="0" w:space="0" w:color="auto"/>
        <w:left w:val="none" w:sz="0" w:space="0" w:color="auto"/>
        <w:bottom w:val="none" w:sz="0" w:space="0" w:color="auto"/>
        <w:right w:val="none" w:sz="0" w:space="0" w:color="auto"/>
      </w:divBdr>
    </w:div>
    <w:div w:id="122693238">
      <w:bodyDiv w:val="1"/>
      <w:marLeft w:val="0"/>
      <w:marRight w:val="0"/>
      <w:marTop w:val="0"/>
      <w:marBottom w:val="0"/>
      <w:divBdr>
        <w:top w:val="none" w:sz="0" w:space="0" w:color="auto"/>
        <w:left w:val="none" w:sz="0" w:space="0" w:color="auto"/>
        <w:bottom w:val="none" w:sz="0" w:space="0" w:color="auto"/>
        <w:right w:val="none" w:sz="0" w:space="0" w:color="auto"/>
      </w:divBdr>
    </w:div>
    <w:div w:id="156699602">
      <w:bodyDiv w:val="1"/>
      <w:marLeft w:val="0"/>
      <w:marRight w:val="0"/>
      <w:marTop w:val="0"/>
      <w:marBottom w:val="0"/>
      <w:divBdr>
        <w:top w:val="none" w:sz="0" w:space="0" w:color="auto"/>
        <w:left w:val="none" w:sz="0" w:space="0" w:color="auto"/>
        <w:bottom w:val="none" w:sz="0" w:space="0" w:color="auto"/>
        <w:right w:val="none" w:sz="0" w:space="0" w:color="auto"/>
      </w:divBdr>
    </w:div>
    <w:div w:id="847527036">
      <w:bodyDiv w:val="1"/>
      <w:marLeft w:val="0"/>
      <w:marRight w:val="0"/>
      <w:marTop w:val="0"/>
      <w:marBottom w:val="0"/>
      <w:divBdr>
        <w:top w:val="none" w:sz="0" w:space="0" w:color="auto"/>
        <w:left w:val="none" w:sz="0" w:space="0" w:color="auto"/>
        <w:bottom w:val="none" w:sz="0" w:space="0" w:color="auto"/>
        <w:right w:val="none" w:sz="0" w:space="0" w:color="auto"/>
      </w:divBdr>
    </w:div>
    <w:div w:id="942569329">
      <w:bodyDiv w:val="1"/>
      <w:marLeft w:val="0"/>
      <w:marRight w:val="0"/>
      <w:marTop w:val="0"/>
      <w:marBottom w:val="0"/>
      <w:divBdr>
        <w:top w:val="none" w:sz="0" w:space="0" w:color="auto"/>
        <w:left w:val="none" w:sz="0" w:space="0" w:color="auto"/>
        <w:bottom w:val="none" w:sz="0" w:space="0" w:color="auto"/>
        <w:right w:val="none" w:sz="0" w:space="0" w:color="auto"/>
      </w:divBdr>
    </w:div>
    <w:div w:id="1033917734">
      <w:bodyDiv w:val="1"/>
      <w:marLeft w:val="0"/>
      <w:marRight w:val="0"/>
      <w:marTop w:val="0"/>
      <w:marBottom w:val="0"/>
      <w:divBdr>
        <w:top w:val="none" w:sz="0" w:space="0" w:color="auto"/>
        <w:left w:val="none" w:sz="0" w:space="0" w:color="auto"/>
        <w:bottom w:val="none" w:sz="0" w:space="0" w:color="auto"/>
        <w:right w:val="none" w:sz="0" w:space="0" w:color="auto"/>
      </w:divBdr>
    </w:div>
    <w:div w:id="1063334216">
      <w:bodyDiv w:val="1"/>
      <w:marLeft w:val="0"/>
      <w:marRight w:val="0"/>
      <w:marTop w:val="0"/>
      <w:marBottom w:val="0"/>
      <w:divBdr>
        <w:top w:val="none" w:sz="0" w:space="0" w:color="auto"/>
        <w:left w:val="none" w:sz="0" w:space="0" w:color="auto"/>
        <w:bottom w:val="none" w:sz="0" w:space="0" w:color="auto"/>
        <w:right w:val="none" w:sz="0" w:space="0" w:color="auto"/>
      </w:divBdr>
    </w:div>
    <w:div w:id="1071972891">
      <w:bodyDiv w:val="1"/>
      <w:marLeft w:val="0"/>
      <w:marRight w:val="0"/>
      <w:marTop w:val="0"/>
      <w:marBottom w:val="0"/>
      <w:divBdr>
        <w:top w:val="none" w:sz="0" w:space="0" w:color="auto"/>
        <w:left w:val="none" w:sz="0" w:space="0" w:color="auto"/>
        <w:bottom w:val="none" w:sz="0" w:space="0" w:color="auto"/>
        <w:right w:val="none" w:sz="0" w:space="0" w:color="auto"/>
      </w:divBdr>
    </w:div>
    <w:div w:id="1287855805">
      <w:bodyDiv w:val="1"/>
      <w:marLeft w:val="0"/>
      <w:marRight w:val="0"/>
      <w:marTop w:val="0"/>
      <w:marBottom w:val="0"/>
      <w:divBdr>
        <w:top w:val="none" w:sz="0" w:space="0" w:color="auto"/>
        <w:left w:val="none" w:sz="0" w:space="0" w:color="auto"/>
        <w:bottom w:val="none" w:sz="0" w:space="0" w:color="auto"/>
        <w:right w:val="none" w:sz="0" w:space="0" w:color="auto"/>
      </w:divBdr>
    </w:div>
    <w:div w:id="1312903411">
      <w:bodyDiv w:val="1"/>
      <w:marLeft w:val="0"/>
      <w:marRight w:val="0"/>
      <w:marTop w:val="0"/>
      <w:marBottom w:val="0"/>
      <w:divBdr>
        <w:top w:val="none" w:sz="0" w:space="0" w:color="auto"/>
        <w:left w:val="none" w:sz="0" w:space="0" w:color="auto"/>
        <w:bottom w:val="none" w:sz="0" w:space="0" w:color="auto"/>
        <w:right w:val="none" w:sz="0" w:space="0" w:color="auto"/>
      </w:divBdr>
    </w:div>
    <w:div w:id="1675646811">
      <w:bodyDiv w:val="1"/>
      <w:marLeft w:val="0"/>
      <w:marRight w:val="0"/>
      <w:marTop w:val="0"/>
      <w:marBottom w:val="0"/>
      <w:divBdr>
        <w:top w:val="none" w:sz="0" w:space="0" w:color="auto"/>
        <w:left w:val="none" w:sz="0" w:space="0" w:color="auto"/>
        <w:bottom w:val="none" w:sz="0" w:space="0" w:color="auto"/>
        <w:right w:val="none" w:sz="0" w:space="0" w:color="auto"/>
      </w:divBdr>
    </w:div>
    <w:div w:id="1898123114">
      <w:bodyDiv w:val="1"/>
      <w:marLeft w:val="0"/>
      <w:marRight w:val="0"/>
      <w:marTop w:val="0"/>
      <w:marBottom w:val="0"/>
      <w:divBdr>
        <w:top w:val="none" w:sz="0" w:space="0" w:color="auto"/>
        <w:left w:val="none" w:sz="0" w:space="0" w:color="auto"/>
        <w:bottom w:val="none" w:sz="0" w:space="0" w:color="auto"/>
        <w:right w:val="none" w:sz="0" w:space="0" w:color="auto"/>
      </w:divBdr>
    </w:div>
    <w:div w:id="1975023605">
      <w:bodyDiv w:val="1"/>
      <w:marLeft w:val="0"/>
      <w:marRight w:val="0"/>
      <w:marTop w:val="0"/>
      <w:marBottom w:val="0"/>
      <w:divBdr>
        <w:top w:val="none" w:sz="0" w:space="0" w:color="auto"/>
        <w:left w:val="none" w:sz="0" w:space="0" w:color="auto"/>
        <w:bottom w:val="none" w:sz="0" w:space="0" w:color="auto"/>
        <w:right w:val="none" w:sz="0" w:space="0" w:color="auto"/>
      </w:divBdr>
    </w:div>
    <w:div w:id="20420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Wang</dc:creator>
  <cp:keywords/>
  <dc:description/>
  <cp:lastModifiedBy>34071</cp:lastModifiedBy>
  <cp:revision>52</cp:revision>
  <dcterms:created xsi:type="dcterms:W3CDTF">2024-08-17T08:20:00Z</dcterms:created>
  <dcterms:modified xsi:type="dcterms:W3CDTF">2024-08-27T08:34:00Z</dcterms:modified>
</cp:coreProperties>
</file>