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2B52D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1AEF031B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4519B82C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BEEDF99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308026CA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3461BC8" w14:textId="7604C82C" w:rsidR="0030498E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Comp301 – Programming Languages</w:t>
      </w:r>
    </w:p>
    <w:p w14:paraId="3AA7BD05" w14:textId="70A1CD42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Spring 2026</w:t>
      </w:r>
    </w:p>
    <w:p w14:paraId="0ECFAA0F" w14:textId="3262B6BA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Project 1- MYLet</w:t>
      </w:r>
    </w:p>
    <w:p w14:paraId="2A5E1066" w14:textId="0023B43C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Submission Report</w:t>
      </w:r>
    </w:p>
    <w:p w14:paraId="6E504E6B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C672FB8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43F1559E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3487655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2B56188E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01C06A0E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667C29A0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743961F1" w14:textId="7777777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02BD96" w14:textId="05F55A99" w:rsidR="008E73BF" w:rsidRPr="00561E9F" w:rsidRDefault="008E73BF" w:rsidP="008E73BF">
      <w:pPr>
        <w:pStyle w:val="Heading1"/>
      </w:pPr>
      <w:r w:rsidRPr="00561E9F">
        <w:lastRenderedPageBreak/>
        <w:t>Question 1</w:t>
      </w:r>
    </w:p>
    <w:p w14:paraId="3988E646" w14:textId="17AEC16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main parts of a language </w:t>
      </w:r>
      <w:proofErr w:type="gramStart"/>
      <w:r w:rsidRPr="00561E9F">
        <w:rPr>
          <w:rFonts w:ascii="Times New Roman" w:hAnsi="Times New Roman" w:cs="Times New Roman"/>
          <w:sz w:val="24"/>
          <w:szCs w:val="24"/>
        </w:rPr>
        <w:t>was</w:t>
      </w:r>
      <w:proofErr w:type="gramEnd"/>
      <w:r w:rsidRPr="00561E9F">
        <w:rPr>
          <w:rFonts w:ascii="Times New Roman" w:hAnsi="Times New Roman" w:cs="Times New Roman"/>
          <w:sz w:val="24"/>
          <w:szCs w:val="24"/>
        </w:rPr>
        <w:t xml:space="preserve"> defined as </w:t>
      </w:r>
    </w:p>
    <w:p w14:paraId="3CA4ABAF" w14:textId="01715802" w:rsidR="008E73BF" w:rsidRPr="00561E9F" w:rsidRDefault="00C075C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Syntax (Structure)</w:t>
      </w:r>
    </w:p>
    <w:p w14:paraId="7FA2D8B6" w14:textId="759573F4" w:rsidR="008E73BF" w:rsidRPr="00561E9F" w:rsidRDefault="008E73B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Semantics</w:t>
      </w:r>
      <w:r w:rsidR="00C075CF" w:rsidRPr="00561E9F">
        <w:rPr>
          <w:rFonts w:ascii="Times New Roman" w:hAnsi="Times New Roman" w:cs="Times New Roman"/>
          <w:sz w:val="24"/>
          <w:szCs w:val="24"/>
        </w:rPr>
        <w:t xml:space="preserve"> (Meaning)</w:t>
      </w:r>
    </w:p>
    <w:p w14:paraId="3CE3D8FF" w14:textId="400CEA73" w:rsidR="008E73BF" w:rsidRPr="00561E9F" w:rsidRDefault="008E73B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Implementation</w:t>
      </w:r>
    </w:p>
    <w:p w14:paraId="26FA983D" w14:textId="3D302179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To answer the first question part a, we can say </w:t>
      </w:r>
      <w:r w:rsidR="00C075CF" w:rsidRPr="00561E9F">
        <w:rPr>
          <w:rFonts w:ascii="Times New Roman" w:hAnsi="Times New Roman" w:cs="Times New Roman"/>
          <w:sz w:val="24"/>
          <w:szCs w:val="24"/>
        </w:rPr>
        <w:t>that:</w:t>
      </w:r>
    </w:p>
    <w:p w14:paraId="04A7356E" w14:textId="626529E2" w:rsidR="008E73BF" w:rsidRPr="00561E9F" w:rsidRDefault="008E73BF" w:rsidP="008E73B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Syntax</w:t>
      </w:r>
    </w:p>
    <w:p w14:paraId="7458A073" w14:textId="7DF570BB" w:rsidR="008E73BF" w:rsidRPr="00561E9F" w:rsidRDefault="008E73BF" w:rsidP="008E73BF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Lexical Syntax</w:t>
      </w:r>
    </w:p>
    <w:p w14:paraId="398A0B27" w14:textId="4C1F3CB8" w:rsidR="008E73BF" w:rsidRPr="00561E9F" w:rsidRDefault="008E73BF" w:rsidP="008E73BF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Concrete Syntax</w:t>
      </w:r>
    </w:p>
    <w:p w14:paraId="2F8256D4" w14:textId="299488AA" w:rsidR="008E73BF" w:rsidRPr="00561E9F" w:rsidRDefault="008E73BF" w:rsidP="008E73BF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Abstract Syntax</w:t>
      </w:r>
    </w:p>
    <w:p w14:paraId="69248AE8" w14:textId="2D1FE29E" w:rsidR="008E73BF" w:rsidRPr="00561E9F" w:rsidRDefault="008E73BF" w:rsidP="008E73B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Semantics (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Behaviour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Specification)</w:t>
      </w:r>
    </w:p>
    <w:p w14:paraId="75174311" w14:textId="766F87EC" w:rsidR="008E73BF" w:rsidRPr="00561E9F" w:rsidRDefault="008E73BF" w:rsidP="008E73B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Implementation/Interpreter</w:t>
      </w:r>
    </w:p>
    <w:p w14:paraId="35A19E63" w14:textId="7777777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C4BF16" w14:textId="54C40566" w:rsidR="00C075CF" w:rsidRPr="00561E9F" w:rsidRDefault="00C075C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syntax is defined in 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>:</w:t>
      </w:r>
    </w:p>
    <w:p w14:paraId="020E284C" w14:textId="7FA539D4" w:rsidR="00C075CF" w:rsidRPr="00561E9F" w:rsidRDefault="00C075CF" w:rsidP="00C075CF">
      <w:pPr>
        <w:jc w:val="center"/>
        <w:rPr>
          <w:rFonts w:ascii="Times New Roman" w:hAnsi="Times New Roman" w:cs="Times New Roman"/>
          <w:sz w:val="24"/>
          <w:szCs w:val="24"/>
        </w:rPr>
      </w:pPr>
      <w:r w:rsidRPr="00561E9F">
        <w:drawing>
          <wp:inline distT="0" distB="0" distL="0" distR="0" wp14:anchorId="00A86BFC" wp14:editId="6E159A33">
            <wp:extent cx="4382770" cy="3757626"/>
            <wp:effectExtent l="0" t="0" r="0" b="0"/>
            <wp:docPr id="192826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635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5585" cy="376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0B9A" w14:textId="431DC730" w:rsidR="00C075CF" w:rsidRPr="00561E9F" w:rsidRDefault="00C075CF" w:rsidP="00C075C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As the names suggest, define </w:t>
      </w:r>
      <w:proofErr w:type="gramStart"/>
      <w:r w:rsidRPr="00561E9F">
        <w:rPr>
          <w:rFonts w:ascii="Times New Roman" w:hAnsi="Times New Roman" w:cs="Times New Roman"/>
          <w:sz w:val="24"/>
          <w:szCs w:val="24"/>
        </w:rPr>
        <w:t>the-lexical</w:t>
      </w:r>
      <w:proofErr w:type="gramEnd"/>
      <w:r w:rsidRPr="00561E9F">
        <w:rPr>
          <w:rFonts w:ascii="Times New Roman" w:hAnsi="Times New Roman" w:cs="Times New Roman"/>
          <w:sz w:val="24"/>
          <w:szCs w:val="24"/>
        </w:rPr>
        <w:t>-spec part defines our lexical specification, or lexical syntax.</w:t>
      </w:r>
    </w:p>
    <w:p w14:paraId="11A9DAD7" w14:textId="78D91A4A" w:rsidR="00C075CF" w:rsidRPr="00561E9F" w:rsidRDefault="00C075CF" w:rsidP="00C075C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define the-grammar part defines our concrete syntax (how we write the code) and abstract syntax (how the computer sees it), labeling the invariants as abstract representations, like zero? -exp, let-exp etc. accordingly. </w:t>
      </w:r>
    </w:p>
    <w:p w14:paraId="4B2ECC88" w14:textId="23DF21FE" w:rsidR="00C075CF" w:rsidRPr="00561E9F" w:rsidRDefault="00C075CF" w:rsidP="00C075C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Semantics, namely </w:t>
      </w:r>
      <w:r w:rsidR="00EA16D7" w:rsidRPr="00561E9F">
        <w:rPr>
          <w:rFonts w:ascii="Times New Roman" w:hAnsi="Times New Roman" w:cs="Times New Roman"/>
          <w:sz w:val="24"/>
          <w:szCs w:val="24"/>
        </w:rPr>
        <w:t>what</w:t>
      </w:r>
      <w:r w:rsidRPr="00561E9F">
        <w:rPr>
          <w:rFonts w:ascii="Times New Roman" w:hAnsi="Times New Roman" w:cs="Times New Roman"/>
          <w:sz w:val="24"/>
          <w:szCs w:val="24"/>
        </w:rPr>
        <w:t xml:space="preserve"> our expressions </w:t>
      </w:r>
      <w:r w:rsidR="00EA16D7" w:rsidRPr="00561E9F">
        <w:rPr>
          <w:rFonts w:ascii="Times New Roman" w:hAnsi="Times New Roman" w:cs="Times New Roman"/>
          <w:sz w:val="24"/>
          <w:szCs w:val="24"/>
        </w:rPr>
        <w:t>mean</w:t>
      </w:r>
      <w:r w:rsidRPr="00561E9F">
        <w:rPr>
          <w:rFonts w:ascii="Times New Roman" w:hAnsi="Times New Roman" w:cs="Times New Roman"/>
          <w:sz w:val="24"/>
          <w:szCs w:val="24"/>
        </w:rPr>
        <w:t>, w</w:t>
      </w:r>
      <w:r w:rsidR="00EA16D7" w:rsidRPr="00561E9F">
        <w:rPr>
          <w:rFonts w:ascii="Times New Roman" w:hAnsi="Times New Roman" w:cs="Times New Roman"/>
          <w:sz w:val="24"/>
          <w:szCs w:val="24"/>
        </w:rPr>
        <w:t xml:space="preserve">hat do each expression evaluates to is defined in </w:t>
      </w:r>
      <w:proofErr w:type="spellStart"/>
      <w:r w:rsidR="00EA16D7" w:rsidRPr="00561E9F">
        <w:rPr>
          <w:rFonts w:ascii="Times New Roman" w:hAnsi="Times New Roman" w:cs="Times New Roman"/>
          <w:sz w:val="24"/>
          <w:szCs w:val="24"/>
        </w:rPr>
        <w:t>interp.rkt</w:t>
      </w:r>
      <w:proofErr w:type="spellEnd"/>
      <w:r w:rsidR="00EA16D7" w:rsidRPr="00561E9F">
        <w:rPr>
          <w:rFonts w:ascii="Times New Roman" w:hAnsi="Times New Roman" w:cs="Times New Roman"/>
          <w:sz w:val="24"/>
          <w:szCs w:val="24"/>
        </w:rPr>
        <w:t>. Specifically, at:</w:t>
      </w:r>
    </w:p>
    <w:p w14:paraId="0F7E1959" w14:textId="739F2F24" w:rsidR="00EA16D7" w:rsidRPr="00561E9F" w:rsidRDefault="00EA16D7" w:rsidP="00EA16D7">
      <w:pPr>
        <w:rPr>
          <w:rFonts w:ascii="Times New Roman" w:hAnsi="Times New Roman" w:cs="Times New Roman"/>
          <w:sz w:val="24"/>
          <w:szCs w:val="24"/>
        </w:rPr>
      </w:pPr>
      <w:r w:rsidRPr="00561E9F">
        <w:lastRenderedPageBreak/>
        <w:drawing>
          <wp:inline distT="0" distB="0" distL="0" distR="0" wp14:anchorId="2B1A50A3" wp14:editId="2472F81B">
            <wp:extent cx="5760720" cy="5180330"/>
            <wp:effectExtent l="0" t="0" r="0" b="1270"/>
            <wp:docPr id="120536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692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BC92" w14:textId="34961581" w:rsidR="00EA16D7" w:rsidRPr="00561E9F" w:rsidRDefault="00EA16D7" w:rsidP="00EA16D7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Implementation / interpreter is how do the whole machinery works, the collection of 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environments.rkt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>, data-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structures.rkt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, parser machinery, 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interp.rkt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refers to implementation.</w:t>
      </w:r>
    </w:p>
    <w:p w14:paraId="37B60C6A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E8BFF0B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5D260CAC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656E21DA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FD68629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F8D5E09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7FF9E6CF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1485C311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10FAD455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4883551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0F6FE389" w14:textId="1E874F77" w:rsidR="00DF461D" w:rsidRPr="00561E9F" w:rsidRDefault="00DF461D" w:rsidP="00DF461D">
      <w:pPr>
        <w:pStyle w:val="Heading1"/>
      </w:pPr>
      <w:r w:rsidRPr="00561E9F">
        <w:lastRenderedPageBreak/>
        <w:t>Question 2</w:t>
      </w:r>
    </w:p>
    <w:p w14:paraId="501E50F6" w14:textId="243CEA22" w:rsidR="00DF461D" w:rsidRPr="00561E9F" w:rsidRDefault="002A3F26" w:rsidP="00DF461D">
      <w:pPr>
        <w:pStyle w:val="Heading2"/>
      </w:pPr>
      <w:r w:rsidRPr="00561E9F">
        <w:t xml:space="preserve">Part </w:t>
      </w:r>
      <w:r w:rsidR="00DF461D" w:rsidRPr="00561E9F">
        <w:t>A</w:t>
      </w:r>
    </w:p>
    <w:p w14:paraId="38603E64" w14:textId="5276A98A" w:rsidR="00DF461D" w:rsidRPr="00561E9F" w:rsidRDefault="00DF461D" w:rsidP="00DF461D">
      <w:pPr>
        <w:rPr>
          <w:rFonts w:ascii="Times New Roman" w:hAnsi="Times New Roman" w:cs="Times New Roman"/>
          <w:sz w:val="24"/>
          <w:szCs w:val="24"/>
        </w:rPr>
      </w:pPr>
      <w:r w:rsidRPr="00561E9F">
        <w:drawing>
          <wp:inline distT="0" distB="0" distL="0" distR="0" wp14:anchorId="2D52F750" wp14:editId="5FCC64DB">
            <wp:extent cx="5760720" cy="2807335"/>
            <wp:effectExtent l="0" t="0" r="0" b="0"/>
            <wp:docPr id="163736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638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9C9E" w14:textId="77777777" w:rsidR="00DF461D" w:rsidRPr="00561E9F" w:rsidRDefault="00DF461D" w:rsidP="00DF461D">
      <w:pPr>
        <w:rPr>
          <w:rFonts w:ascii="Times New Roman" w:hAnsi="Times New Roman" w:cs="Times New Roman"/>
          <w:sz w:val="24"/>
          <w:szCs w:val="24"/>
        </w:rPr>
      </w:pPr>
    </w:p>
    <w:p w14:paraId="4DCC9B42" w14:textId="0DB0BA90" w:rsidR="008E73BF" w:rsidRPr="00561E9F" w:rsidRDefault="002A3F26" w:rsidP="002A3F26">
      <w:pPr>
        <w:pStyle w:val="Heading2"/>
      </w:pPr>
      <w:r w:rsidRPr="00561E9F">
        <w:t>Part B</w:t>
      </w:r>
    </w:p>
    <w:p w14:paraId="0A7100C0" w14:textId="6E68BBB4" w:rsidR="002A3F26" w:rsidRPr="00561E9F" w:rsidRDefault="002A3F26" w:rsidP="002A3F26">
      <w:r w:rsidRPr="00561E9F">
        <w:drawing>
          <wp:inline distT="0" distB="0" distL="0" distR="0" wp14:anchorId="42F5D8C9" wp14:editId="4E1EA058">
            <wp:extent cx="5760720" cy="2510790"/>
            <wp:effectExtent l="0" t="0" r="0" b="3810"/>
            <wp:docPr id="1409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5327" w14:textId="77777777" w:rsidR="002A3F26" w:rsidRPr="00561E9F" w:rsidRDefault="002A3F26" w:rsidP="002A3F26"/>
    <w:p w14:paraId="46AE6025" w14:textId="50D41B46" w:rsidR="002A3F26" w:rsidRPr="00561E9F" w:rsidRDefault="002A3F26" w:rsidP="002A3F26">
      <w:pPr>
        <w:pStyle w:val="Heading2"/>
      </w:pPr>
      <w:r w:rsidRPr="00561E9F">
        <w:t>Part C</w:t>
      </w:r>
    </w:p>
    <w:p w14:paraId="1E1C096C" w14:textId="3C987883" w:rsidR="002A3F26" w:rsidRPr="00561E9F" w:rsidRDefault="002A3F26" w:rsidP="002A3F26">
      <w:r w:rsidRPr="00561E9F">
        <w:t xml:space="preserve">We have seen 2 ways of representing </w:t>
      </w:r>
      <w:r w:rsidR="0087265F" w:rsidRPr="00561E9F">
        <w:t>environments. One is data structure type and the other is procedural representation.</w:t>
      </w:r>
    </w:p>
    <w:p w14:paraId="7EDAE429" w14:textId="02EDDA55" w:rsidR="00561E9F" w:rsidRPr="00561E9F" w:rsidRDefault="0087265F" w:rsidP="00561E9F">
      <w:r w:rsidRPr="00561E9F">
        <w:t>We call a representation procedural when</w:t>
      </w:r>
      <w:r w:rsidR="00561E9F" w:rsidRPr="00561E9F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="00561E9F" w:rsidRPr="00561E9F">
        <w:t>t</w:t>
      </w:r>
      <w:r w:rsidR="00561E9F" w:rsidRPr="00561E9F">
        <w:t>he object is represented as a procedure, and operations on it are performed by calling that procedure.</w:t>
      </w:r>
    </w:p>
    <w:p w14:paraId="762F20F9" w14:textId="2E6FF042" w:rsidR="0087265F" w:rsidRPr="00561E9F" w:rsidRDefault="0087265F" w:rsidP="002A3F26"/>
    <w:p w14:paraId="5EEBA6C0" w14:textId="77777777" w:rsidR="00561E9F" w:rsidRPr="00561E9F" w:rsidRDefault="00561E9F" w:rsidP="002A3F26"/>
    <w:p w14:paraId="20BB2ADD" w14:textId="1CC69F63" w:rsidR="0087265F" w:rsidRPr="00561E9F" w:rsidRDefault="0087265F" w:rsidP="002A3F26">
      <w:r w:rsidRPr="00561E9F">
        <w:t xml:space="preserve">We call a representation </w:t>
      </w:r>
      <w:r w:rsidR="00722694" w:rsidRPr="00561E9F">
        <w:t>“</w:t>
      </w:r>
      <w:r w:rsidRPr="00561E9F">
        <w:t>data structure</w:t>
      </w:r>
      <w:r w:rsidR="00722694" w:rsidRPr="00561E9F">
        <w:t xml:space="preserve"> representation”</w:t>
      </w:r>
      <w:r w:rsidRPr="00561E9F">
        <w:t xml:space="preserve"> when we </w:t>
      </w:r>
      <w:r w:rsidR="00722694" w:rsidRPr="00561E9F">
        <w:t>represent our objects with a concrete data structure, lists, pairs etc. Here, the in our code, the giveaway is:</w:t>
      </w:r>
    </w:p>
    <w:p w14:paraId="33D6D069" w14:textId="560C7058" w:rsidR="00722694" w:rsidRPr="00561E9F" w:rsidRDefault="00722694" w:rsidP="00722694">
      <w:pPr>
        <w:jc w:val="center"/>
      </w:pPr>
      <w:r w:rsidRPr="00561E9F">
        <w:drawing>
          <wp:inline distT="0" distB="0" distL="0" distR="0" wp14:anchorId="363EC858" wp14:editId="2198B2C9">
            <wp:extent cx="5534025" cy="1381125"/>
            <wp:effectExtent l="0" t="0" r="9525" b="9525"/>
            <wp:docPr id="163444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41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3DCB" w14:textId="3AD1A740" w:rsidR="00722694" w:rsidRPr="00561E9F" w:rsidRDefault="00722694" w:rsidP="002A3F26">
      <w:pPr>
        <w:rPr>
          <w:color w:val="FF0000"/>
        </w:rPr>
      </w:pPr>
      <w:r w:rsidRPr="00561E9F">
        <w:rPr>
          <w:color w:val="FF0000"/>
        </w:rPr>
        <w:t>According to that:</w:t>
      </w:r>
    </w:p>
    <w:p w14:paraId="674F0509" w14:textId="6E491381" w:rsidR="00722694" w:rsidRPr="00561E9F" w:rsidRDefault="00722694" w:rsidP="002A3F26">
      <w:r w:rsidRPr="00561E9F">
        <w:t xml:space="preserve">Our environments are for sure </w:t>
      </w:r>
      <w:r w:rsidRPr="00561E9F">
        <w:rPr>
          <w:color w:val="FF0000"/>
        </w:rPr>
        <w:t>data structure representation.</w:t>
      </w:r>
    </w:p>
    <w:p w14:paraId="68570AE0" w14:textId="200F5ABB" w:rsidR="00722694" w:rsidRDefault="00561E9F" w:rsidP="00561E9F">
      <w:pPr>
        <w:pStyle w:val="Heading1"/>
      </w:pPr>
      <w:r>
        <w:t>Question 3</w:t>
      </w:r>
    </w:p>
    <w:p w14:paraId="2DE89548" w14:textId="1AA9BEE4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The expressed values are set of values that our expressions can evaluate to</w:t>
      </w:r>
    </w:p>
    <w:p w14:paraId="769BDF19" w14:textId="6BCE0EB8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The denoted values are the set of values that our variables can take, assigned to.</w:t>
      </w:r>
    </w:p>
    <w:p w14:paraId="35DF818E" w14:textId="77FBF305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In MYLet</w:t>
      </w:r>
    </w:p>
    <w:p w14:paraId="7B9495B4" w14:textId="71FFABF0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1E9F">
        <w:rPr>
          <w:rFonts w:ascii="Times New Roman" w:hAnsi="Times New Roman" w:cs="Times New Roman"/>
          <w:sz w:val="24"/>
          <w:szCs w:val="24"/>
        </w:rPr>
        <w:t>ExpVal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= number + bool + list</w:t>
      </w:r>
    </w:p>
    <w:p w14:paraId="14643BEE" w14:textId="1A895A0B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1E9F">
        <w:rPr>
          <w:rFonts w:ascii="Times New Roman" w:hAnsi="Times New Roman" w:cs="Times New Roman"/>
          <w:sz w:val="24"/>
          <w:szCs w:val="24"/>
        </w:rPr>
        <w:t>DenVal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= number + bool + list</w:t>
      </w:r>
    </w:p>
    <w:p w14:paraId="2AD76803" w14:textId="77777777" w:rsidR="00561E9F" w:rsidRDefault="00561E9F" w:rsidP="00561E9F"/>
    <w:p w14:paraId="2A5B49F7" w14:textId="77777777" w:rsidR="00561E9F" w:rsidRDefault="00561E9F" w:rsidP="00561E9F"/>
    <w:p w14:paraId="7BBFC4D6" w14:textId="77777777" w:rsidR="00561E9F" w:rsidRDefault="00561E9F" w:rsidP="00561E9F"/>
    <w:p w14:paraId="221C4087" w14:textId="77777777" w:rsidR="00561E9F" w:rsidRDefault="00561E9F" w:rsidP="00561E9F"/>
    <w:p w14:paraId="4BFEAB7B" w14:textId="77777777" w:rsidR="00561E9F" w:rsidRDefault="00561E9F" w:rsidP="00561E9F"/>
    <w:p w14:paraId="5DDA376E" w14:textId="77777777" w:rsidR="00561E9F" w:rsidRDefault="00561E9F" w:rsidP="00561E9F"/>
    <w:p w14:paraId="239837B0" w14:textId="77777777" w:rsidR="00561E9F" w:rsidRDefault="00561E9F" w:rsidP="00561E9F"/>
    <w:p w14:paraId="26B0EB75" w14:textId="77777777" w:rsidR="00561E9F" w:rsidRDefault="00561E9F" w:rsidP="00561E9F"/>
    <w:p w14:paraId="4A734603" w14:textId="77777777" w:rsidR="00561E9F" w:rsidRDefault="00561E9F" w:rsidP="00561E9F"/>
    <w:p w14:paraId="3223C6A2" w14:textId="77777777" w:rsidR="00561E9F" w:rsidRDefault="00561E9F" w:rsidP="00561E9F"/>
    <w:p w14:paraId="7A43FE01" w14:textId="77777777" w:rsidR="00561E9F" w:rsidRDefault="00561E9F" w:rsidP="00561E9F"/>
    <w:p w14:paraId="183BF3FE" w14:textId="77777777" w:rsidR="00561E9F" w:rsidRDefault="00561E9F" w:rsidP="00561E9F"/>
    <w:p w14:paraId="1D278C5D" w14:textId="77777777" w:rsidR="00561E9F" w:rsidRDefault="00561E9F" w:rsidP="00561E9F"/>
    <w:p w14:paraId="732B15D4" w14:textId="77777777" w:rsidR="00561E9F" w:rsidRDefault="00561E9F" w:rsidP="00561E9F"/>
    <w:p w14:paraId="023F4E4F" w14:textId="5A6E8CF0" w:rsidR="00561E9F" w:rsidRDefault="00561E9F" w:rsidP="00561E9F">
      <w:pPr>
        <w:pStyle w:val="Heading1"/>
      </w:pPr>
      <w:r>
        <w:lastRenderedPageBreak/>
        <w:t>Question 4</w:t>
      </w:r>
    </w:p>
    <w:p w14:paraId="4DCF4D84" w14:textId="77777777" w:rsidR="00561E9F" w:rsidRPr="00561E9F" w:rsidRDefault="00561E9F" w:rsidP="00561E9F"/>
    <w:p w14:paraId="409C6AAA" w14:textId="63A87446" w:rsidR="00561E9F" w:rsidRDefault="00CE13C7" w:rsidP="009B0835">
      <w:pPr>
        <w:pStyle w:val="Heading3"/>
      </w:pPr>
      <w:r>
        <w:t>List-exp</w:t>
      </w:r>
    </w:p>
    <w:p w14:paraId="4E0B8A26" w14:textId="584AFA02" w:rsidR="009B0835" w:rsidRDefault="009B0835" w:rsidP="009B0835">
      <w:pPr>
        <w:jc w:val="both"/>
        <w:rPr>
          <w:rFonts w:ascii="Times New Roman" w:hAnsi="Times New Roman" w:cs="Times New Roman"/>
          <w:sz w:val="24"/>
          <w:szCs w:val="24"/>
        </w:rPr>
      </w:pPr>
      <w:r w:rsidRPr="009B0835">
        <w:rPr>
          <w:rFonts w:ascii="Times New Roman" w:hAnsi="Times New Roman" w:cs="Times New Roman"/>
          <w:sz w:val="24"/>
          <w:szCs w:val="24"/>
        </w:rPr>
        <w:t>We are asked to implement list-exp, which returns an empty list.</w:t>
      </w:r>
    </w:p>
    <w:p w14:paraId="7977948C" w14:textId="570359F3" w:rsidR="002A539A" w:rsidRPr="002A539A" w:rsidRDefault="002A539A" w:rsidP="009B0835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A539A">
        <w:rPr>
          <w:rFonts w:ascii="Times New Roman" w:hAnsi="Times New Roman" w:cs="Times New Roman"/>
          <w:color w:val="FF0000"/>
          <w:sz w:val="24"/>
          <w:szCs w:val="24"/>
        </w:rPr>
        <w:t>///DELETE THOSE BEFORE UPLOADING</w:t>
      </w:r>
    </w:p>
    <w:p w14:paraId="005603B1" w14:textId="7BD708CA" w:rsidR="002A539A" w:rsidRDefault="009B0835" w:rsidP="009B0835">
      <w:pPr>
        <w:rPr>
          <w:noProof/>
        </w:rPr>
      </w:pPr>
      <w:r w:rsidRPr="002A539A">
        <w:rPr>
          <w:color w:val="FF0000"/>
        </w:rPr>
        <w:t xml:space="preserve">My own question: I see we do not do define-datatype list </w:t>
      </w:r>
      <w:proofErr w:type="spellStart"/>
      <w:r w:rsidR="002A539A" w:rsidRPr="002A539A">
        <w:rPr>
          <w:color w:val="FF0000"/>
        </w:rPr>
        <w:t>list</w:t>
      </w:r>
      <w:proofErr w:type="spellEnd"/>
      <w:r w:rsidR="002A539A" w:rsidRPr="002A539A">
        <w:rPr>
          <w:color w:val="FF0000"/>
        </w:rPr>
        <w:t>?</w:t>
      </w:r>
      <w:r w:rsidRPr="002A539A">
        <w:rPr>
          <w:color w:val="FF0000"/>
        </w:rPr>
        <w:t xml:space="preserve"> </w:t>
      </w:r>
      <w:proofErr w:type="gramStart"/>
      <w:r w:rsidRPr="002A539A">
        <w:rPr>
          <w:color w:val="FF0000"/>
        </w:rPr>
        <w:t>but</w:t>
      </w:r>
      <w:proofErr w:type="gramEnd"/>
      <w:r w:rsidRPr="002A539A">
        <w:rPr>
          <w:color w:val="FF0000"/>
        </w:rPr>
        <w:t xml:space="preserve"> rather use scheme lists, is that normal? Or expected. See the logic below.</w:t>
      </w:r>
      <w:r w:rsidR="002A539A">
        <w:rPr>
          <w:color w:val="FF0000"/>
        </w:rPr>
        <w:t xml:space="preserve"> Or do I do define-datatype list </w:t>
      </w:r>
      <w:proofErr w:type="spellStart"/>
      <w:r w:rsidR="002A539A">
        <w:rPr>
          <w:color w:val="FF0000"/>
        </w:rPr>
        <w:t>list</w:t>
      </w:r>
      <w:proofErr w:type="spellEnd"/>
      <w:r w:rsidR="002A539A">
        <w:rPr>
          <w:color w:val="FF0000"/>
        </w:rPr>
        <w:t>? Also, the handout says list-exp takes an input (</w:t>
      </w:r>
      <w:proofErr w:type="spellStart"/>
      <w:r w:rsidR="002A539A">
        <w:rPr>
          <w:color w:val="FF0000"/>
        </w:rPr>
        <w:t>lst</w:t>
      </w:r>
      <w:proofErr w:type="spellEnd"/>
      <w:r w:rsidR="002A539A">
        <w:rPr>
          <w:color w:val="FF0000"/>
        </w:rPr>
        <w:t>), but grammar suggests otherwise, and coding wise no input makes more sense, what do I do? See:</w:t>
      </w:r>
      <w:r w:rsidR="002A539A" w:rsidRPr="002A539A">
        <w:rPr>
          <w:noProof/>
        </w:rPr>
        <w:t xml:space="preserve"> </w:t>
      </w:r>
      <w:r w:rsidR="002A539A">
        <w:rPr>
          <w:noProof/>
        </w:rPr>
        <w:drawing>
          <wp:inline distT="0" distB="0" distL="0" distR="0" wp14:anchorId="1DB1CE74" wp14:editId="4949E8D8">
            <wp:extent cx="3476625" cy="638175"/>
            <wp:effectExtent l="0" t="0" r="9525" b="9525"/>
            <wp:docPr id="3257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73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BE50" w14:textId="4A500B87" w:rsidR="002A539A" w:rsidRPr="002A539A" w:rsidRDefault="002A539A" w:rsidP="009B0835">
      <w:pPr>
        <w:rPr>
          <w:noProof/>
          <w:color w:val="FF0000"/>
        </w:rPr>
      </w:pPr>
      <w:r>
        <w:rPr>
          <w:noProof/>
          <w:color w:val="FF0000"/>
        </w:rPr>
        <w:t>///</w:t>
      </w:r>
      <w:r w:rsidRPr="002A539A">
        <w:rPr>
          <w:noProof/>
          <w:color w:val="FF0000"/>
        </w:rPr>
        <w:t>DELETE THOSE BEFORE UPLOADING</w:t>
      </w:r>
    </w:p>
    <w:p w14:paraId="545823A6" w14:textId="77777777" w:rsidR="002A539A" w:rsidRPr="002A539A" w:rsidRDefault="002A539A" w:rsidP="009B0835">
      <w:pPr>
        <w:rPr>
          <w:color w:val="FF0000"/>
        </w:rPr>
      </w:pPr>
    </w:p>
    <w:p w14:paraId="127AB27D" w14:textId="2D267238" w:rsidR="009B0835" w:rsidRDefault="009B0835" w:rsidP="009B0835">
      <w:r>
        <w:t>Firstly, we define our grammar:</w:t>
      </w:r>
    </w:p>
    <w:p w14:paraId="77BB79E5" w14:textId="4E80740A" w:rsidR="009B0835" w:rsidRDefault="009B0835" w:rsidP="009B0835">
      <w:r>
        <w:rPr>
          <w:noProof/>
        </w:rPr>
        <w:drawing>
          <wp:inline distT="0" distB="0" distL="0" distR="0" wp14:anchorId="30F077DA" wp14:editId="1432C655">
            <wp:extent cx="3838575" cy="1581150"/>
            <wp:effectExtent l="0" t="0" r="9525" b="0"/>
            <wp:docPr id="90596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5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89C7" w14:textId="70AF456A" w:rsidR="009B0835" w:rsidRDefault="009B0835" w:rsidP="009B0835">
      <w:r>
        <w:t>Then, we define our constructors and extractors at data-</w:t>
      </w:r>
      <w:proofErr w:type="spellStart"/>
      <w:r>
        <w:t>structures.rkt</w:t>
      </w:r>
      <w:proofErr w:type="spellEnd"/>
      <w:r>
        <w:t>:</w:t>
      </w:r>
    </w:p>
    <w:p w14:paraId="182DC563" w14:textId="4B345D83" w:rsidR="009B0835" w:rsidRPr="009B0835" w:rsidRDefault="002A539A" w:rsidP="009B0835">
      <w:r>
        <w:rPr>
          <w:noProof/>
        </w:rPr>
        <w:drawing>
          <wp:inline distT="0" distB="0" distL="0" distR="0" wp14:anchorId="32F44F38" wp14:editId="618FEF02">
            <wp:extent cx="4429125" cy="1562100"/>
            <wp:effectExtent l="0" t="0" r="9525" b="0"/>
            <wp:docPr id="144555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50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001F" w14:textId="1A90479D" w:rsidR="00561E9F" w:rsidRDefault="002A539A" w:rsidP="00561E9F">
      <w:r>
        <w:rPr>
          <w:noProof/>
        </w:rPr>
        <w:drawing>
          <wp:inline distT="0" distB="0" distL="0" distR="0" wp14:anchorId="2C180CA1" wp14:editId="31A957FA">
            <wp:extent cx="3257550" cy="1190625"/>
            <wp:effectExtent l="0" t="0" r="0" b="9525"/>
            <wp:docPr id="129407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752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9511" w14:textId="12E1F1CE" w:rsidR="002A539A" w:rsidRDefault="009B0835" w:rsidP="00561E9F">
      <w:r>
        <w:lastRenderedPageBreak/>
        <w:t xml:space="preserve">Lastly, we </w:t>
      </w:r>
      <w:proofErr w:type="gramStart"/>
      <w:r>
        <w:t>have to</w:t>
      </w:r>
      <w:proofErr w:type="gramEnd"/>
      <w:r>
        <w:t xml:space="preserve"> implement how value-of evaluates list-exp</w:t>
      </w:r>
      <w:r w:rsidR="002A539A">
        <w:t xml:space="preserve">, inside </w:t>
      </w:r>
      <w:proofErr w:type="spellStart"/>
      <w:r w:rsidR="002A539A">
        <w:t>interp.rkt</w:t>
      </w:r>
      <w:proofErr w:type="spellEnd"/>
      <w:r w:rsidR="002A539A">
        <w:t xml:space="preserve">, after “(cases expression exp” in (define value-of  </w:t>
      </w:r>
      <w:proofErr w:type="gramStart"/>
      <w:r w:rsidR="002A539A">
        <w:t xml:space="preserve">  </w:t>
      </w:r>
      <w:r>
        <w:t>:</w:t>
      </w:r>
      <w:proofErr w:type="gramEnd"/>
    </w:p>
    <w:p w14:paraId="04C589D8" w14:textId="1A4143F2" w:rsidR="002A539A" w:rsidRDefault="002A539A" w:rsidP="00561E9F">
      <w:r>
        <w:t>Since list-exp takes no input, returns an empty list, we do (:</w:t>
      </w:r>
    </w:p>
    <w:p w14:paraId="67ECD9D6" w14:textId="0242CACB" w:rsidR="002A539A" w:rsidRDefault="002A539A" w:rsidP="00561E9F">
      <w:r>
        <w:rPr>
          <w:noProof/>
        </w:rPr>
        <w:drawing>
          <wp:inline distT="0" distB="0" distL="0" distR="0" wp14:anchorId="576A88B7" wp14:editId="2D0BAC73">
            <wp:extent cx="3057525" cy="1362075"/>
            <wp:effectExtent l="0" t="0" r="9525" b="9525"/>
            <wp:docPr id="187340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06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6030" w14:textId="77777777" w:rsidR="009B0835" w:rsidRDefault="009B0835" w:rsidP="00561E9F"/>
    <w:p w14:paraId="091BE5D0" w14:textId="4895CE50" w:rsidR="002A539A" w:rsidRDefault="00CE13C7" w:rsidP="00CE13C7">
      <w:pPr>
        <w:pStyle w:val="Heading3"/>
      </w:pPr>
      <w:r>
        <w:t>Cons-exp</w:t>
      </w:r>
    </w:p>
    <w:p w14:paraId="6C932656" w14:textId="77777777" w:rsidR="00561E9F" w:rsidRDefault="00561E9F" w:rsidP="00561E9F"/>
    <w:p w14:paraId="0381459F" w14:textId="788DF11A" w:rsidR="00561E9F" w:rsidRDefault="00CE13C7" w:rsidP="00561E9F">
      <w:r>
        <w:t>First defining the grammar:</w:t>
      </w:r>
    </w:p>
    <w:p w14:paraId="32C5E624" w14:textId="3ACA2572" w:rsidR="00CE13C7" w:rsidRDefault="00CE13C7" w:rsidP="00C11C74">
      <w:pPr>
        <w:jc w:val="center"/>
      </w:pPr>
      <w:r>
        <w:rPr>
          <w:noProof/>
        </w:rPr>
        <w:drawing>
          <wp:inline distT="0" distB="0" distL="0" distR="0" wp14:anchorId="780B5696" wp14:editId="66059FF7">
            <wp:extent cx="4581525" cy="1828800"/>
            <wp:effectExtent l="0" t="0" r="9525" b="0"/>
            <wp:docPr id="86489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903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C52C" w14:textId="2F7AA1E6" w:rsidR="00561E9F" w:rsidRDefault="00CE13C7" w:rsidP="00561E9F">
      <w:r>
        <w:t>Cons-exp does not change exp</w:t>
      </w:r>
      <w:proofErr w:type="spellStart"/>
      <w:r>
        <w:t>Val</w:t>
      </w:r>
      <w:proofErr w:type="spellEnd"/>
      <w:r>
        <w:t>, so we do not really change anything in constructors or extractors.</w:t>
      </w:r>
    </w:p>
    <w:p w14:paraId="6EC89DC2" w14:textId="02937734" w:rsidR="00CE13C7" w:rsidRDefault="00CE13C7" w:rsidP="00561E9F">
      <w:r>
        <w:t>Modifying Value-of:</w:t>
      </w:r>
    </w:p>
    <w:p w14:paraId="2C62401D" w14:textId="55DAD52A" w:rsidR="00CE13C7" w:rsidRDefault="00C11C74" w:rsidP="00C11C74">
      <w:pPr>
        <w:jc w:val="center"/>
      </w:pPr>
      <w:r>
        <w:rPr>
          <w:noProof/>
        </w:rPr>
        <w:drawing>
          <wp:inline distT="0" distB="0" distL="0" distR="0" wp14:anchorId="47308DAA" wp14:editId="1A78D468">
            <wp:extent cx="4402074" cy="2318530"/>
            <wp:effectExtent l="0" t="0" r="0" b="5715"/>
            <wp:docPr id="180721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41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659" cy="232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B515" w14:textId="77777777" w:rsidR="00CE13C7" w:rsidRDefault="00CE13C7" w:rsidP="00561E9F"/>
    <w:p w14:paraId="1717DA61" w14:textId="77777777" w:rsidR="00561E9F" w:rsidRDefault="00561E9F" w:rsidP="00561E9F"/>
    <w:p w14:paraId="656A1414" w14:textId="77777777" w:rsidR="00561E9F" w:rsidRDefault="00561E9F" w:rsidP="00561E9F"/>
    <w:p w14:paraId="29160F76" w14:textId="77777777" w:rsidR="00561E9F" w:rsidRDefault="00561E9F" w:rsidP="00561E9F"/>
    <w:p w14:paraId="255B85A0" w14:textId="77777777" w:rsidR="00561E9F" w:rsidRPr="00561E9F" w:rsidRDefault="00561E9F" w:rsidP="00561E9F"/>
    <w:p w14:paraId="7E1E87B2" w14:textId="77777777" w:rsidR="0087265F" w:rsidRPr="00561E9F" w:rsidRDefault="0087265F" w:rsidP="002A3F26"/>
    <w:p w14:paraId="29DED3CC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38F5D893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D61164F" w14:textId="77777777" w:rsidR="007F2B5C" w:rsidRPr="007F2B5C" w:rsidRDefault="007F2B5C" w:rsidP="007F2B5C">
      <w:pPr>
        <w:jc w:val="center"/>
        <w:rPr>
          <w:rFonts w:ascii="Times New Roman" w:hAnsi="Times New Roman" w:cs="Times New Roman"/>
          <w:sz w:val="56"/>
          <w:szCs w:val="56"/>
          <w:lang w:val="tr-TR"/>
        </w:rPr>
      </w:pPr>
    </w:p>
    <w:sectPr w:rsidR="007F2B5C" w:rsidRPr="007F2B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93E88"/>
    <w:multiLevelType w:val="hybridMultilevel"/>
    <w:tmpl w:val="C8C8284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C21981"/>
    <w:multiLevelType w:val="hybridMultilevel"/>
    <w:tmpl w:val="1218681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8E63FA"/>
    <w:multiLevelType w:val="hybridMultilevel"/>
    <w:tmpl w:val="F64ECD7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8704880">
    <w:abstractNumId w:val="2"/>
  </w:num>
  <w:num w:numId="2" w16cid:durableId="312829501">
    <w:abstractNumId w:val="1"/>
  </w:num>
  <w:num w:numId="3" w16cid:durableId="1743940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AE"/>
    <w:rsid w:val="00044387"/>
    <w:rsid w:val="002A3F26"/>
    <w:rsid w:val="002A539A"/>
    <w:rsid w:val="0030498E"/>
    <w:rsid w:val="00561E9F"/>
    <w:rsid w:val="00722694"/>
    <w:rsid w:val="007F2B5C"/>
    <w:rsid w:val="0085751D"/>
    <w:rsid w:val="0087265F"/>
    <w:rsid w:val="008E73BF"/>
    <w:rsid w:val="009B0835"/>
    <w:rsid w:val="00A41DAE"/>
    <w:rsid w:val="00C075CF"/>
    <w:rsid w:val="00C11C74"/>
    <w:rsid w:val="00CE13C7"/>
    <w:rsid w:val="00DF461D"/>
    <w:rsid w:val="00E82D17"/>
    <w:rsid w:val="00EA1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7D71D"/>
  <w15:chartTrackingRefBased/>
  <w15:docId w15:val="{6EC31E95-CD84-429F-9881-3EC839E41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DA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41DA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41DA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DA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DA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DA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DA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DA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DA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4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DA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DA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4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DA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4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DA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41D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1E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8</Pages>
  <Words>426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EGE YIGIT ERBIL</dc:creator>
  <cp:keywords/>
  <dc:description/>
  <cp:lastModifiedBy>EGE YIGIT ERBIL</cp:lastModifiedBy>
  <cp:revision>2</cp:revision>
  <dcterms:created xsi:type="dcterms:W3CDTF">2026-04-11T12:23:00Z</dcterms:created>
  <dcterms:modified xsi:type="dcterms:W3CDTF">2026-04-11T22:23:00Z</dcterms:modified>
</cp:coreProperties>
</file>