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  <w:proofErr w:type="spellStart"/>
      <w:r>
        <w:rPr>
          <w:rFonts w:ascii="CMR10" w:hAnsi="CMR10" w:cs="CMR10"/>
          <w:highlight w:val="yellow"/>
        </w:rPr>
        <w:t>Skewness</w:t>
      </w:r>
      <w:proofErr w:type="spellEnd"/>
      <w:r>
        <w:rPr>
          <w:rFonts w:ascii="CMR10" w:hAnsi="CMR10" w:cs="CMR10"/>
          <w:highlight w:val="yellow"/>
        </w:rPr>
        <w:t xml:space="preserve"> Reasoning:</w:t>
      </w:r>
    </w:p>
    <w:p w:rsidR="004C21FC" w:rsidRPr="004C21FC" w:rsidRDefault="004C21FC" w:rsidP="004C21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C21FC">
        <w:rPr>
          <w:rFonts w:ascii="CMR10" w:hAnsi="CMR10" w:cs="CMR10"/>
        </w:rPr>
        <w:t xml:space="preserve">Texts is right skewed since the right side of the box is larger and the right whisker are longer.  There are also a couple of large </w:t>
      </w:r>
      <w:r w:rsidRPr="004C21FC">
        <w:rPr>
          <w:rFonts w:ascii="CMR10" w:hAnsi="CMR10" w:cs="CMR10"/>
          <w:highlight w:val="yellow"/>
        </w:rPr>
        <w:t>outliers</w:t>
      </w:r>
      <w:r w:rsidRPr="004C21FC">
        <w:rPr>
          <w:rFonts w:ascii="CMR10" w:hAnsi="CMR10" w:cs="CMR10"/>
        </w:rPr>
        <w:t xml:space="preserve"> on the right end.</w:t>
      </w:r>
    </w:p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</w:p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  <w:r>
        <w:rPr>
          <w:rFonts w:ascii="CMR10" w:hAnsi="CMR10" w:cs="CMR10"/>
          <w:highlight w:val="yellow"/>
        </w:rPr>
        <w:t>Comments on the boxplot:</w:t>
      </w:r>
    </w:p>
    <w:p w:rsidR="00F27847" w:rsidRP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27847">
        <w:rPr>
          <w:rFonts w:ascii="CMR10" w:hAnsi="CMR10" w:cs="CMR10"/>
        </w:rPr>
        <w:t xml:space="preserve">UGPA for Biological Sciences and Engineering have about the same spread and median, as do Business and Other.  Biological Sciences and Engineering are right skewed and </w:t>
      </w:r>
      <w:proofErr w:type="gramStart"/>
      <w:r w:rsidRPr="00F27847">
        <w:rPr>
          <w:rFonts w:ascii="CMR10" w:hAnsi="CMR10" w:cs="CMR10"/>
        </w:rPr>
        <w:t>Other</w:t>
      </w:r>
      <w:proofErr w:type="gramEnd"/>
      <w:r w:rsidRPr="00F27847">
        <w:rPr>
          <w:rFonts w:ascii="CMR10" w:hAnsi="CMR10" w:cs="CMR10"/>
        </w:rPr>
        <w:t xml:space="preserve"> and Business are pretty symmetric.  There are </w:t>
      </w:r>
      <w:r w:rsidRPr="00F27847">
        <w:rPr>
          <w:rFonts w:ascii="CMR10" w:hAnsi="CMR10" w:cs="CMR10"/>
        </w:rPr>
        <w:t>no outliers in any of the plots.</w:t>
      </w:r>
    </w:p>
    <w:p w:rsidR="00F27847" w:rsidRDefault="00F27847">
      <w:pPr>
        <w:rPr>
          <w:highlight w:val="yellow"/>
        </w:rPr>
      </w:pPr>
    </w:p>
    <w:p w:rsidR="00230DE5" w:rsidRPr="00230DE5" w:rsidRDefault="00230DE5">
      <w:pPr>
        <w:rPr>
          <w:highlight w:val="yellow"/>
        </w:rPr>
      </w:pPr>
      <w:r w:rsidRPr="00230DE5">
        <w:rPr>
          <w:highlight w:val="yellow"/>
        </w:rPr>
        <w:t xml:space="preserve">R2 </w:t>
      </w:r>
      <w:proofErr w:type="gramStart"/>
      <w:r w:rsidRPr="00230DE5">
        <w:rPr>
          <w:highlight w:val="yellow"/>
        </w:rPr>
        <w:t>And</w:t>
      </w:r>
      <w:proofErr w:type="gramEnd"/>
      <w:r w:rsidRPr="00230DE5">
        <w:rPr>
          <w:highlight w:val="yellow"/>
        </w:rPr>
        <w:t xml:space="preserve"> R2 </w:t>
      </w:r>
      <w:proofErr w:type="spellStart"/>
      <w:r w:rsidRPr="00230DE5">
        <w:rPr>
          <w:highlight w:val="yellow"/>
        </w:rPr>
        <w:t>adj</w:t>
      </w:r>
      <w:proofErr w:type="spellEnd"/>
      <w:r w:rsidRPr="00230DE5">
        <w:rPr>
          <w:highlight w:val="yellow"/>
        </w:rPr>
        <w:t>:</w:t>
      </w:r>
    </w:p>
    <w:p w:rsidR="00230DE5" w:rsidRPr="00230DE5" w:rsidRDefault="00230DE5" w:rsidP="00230DE5">
      <w:pPr>
        <w:spacing w:after="0" w:line="240" w:lineRule="auto"/>
        <w:rPr>
          <w:rFonts w:ascii="CMR10" w:hAnsi="CMR10" w:cs="CMR10"/>
        </w:rPr>
      </w:pPr>
      <w:r w:rsidRPr="00230DE5">
        <w:rPr>
          <w:rFonts w:ascii="CMR10" w:hAnsi="CMR10" w:cs="CMR10"/>
        </w:rPr>
        <w:t>R² is 0.2339 and R</w:t>
      </w:r>
      <w:r w:rsidRPr="00230DE5">
        <w:rPr>
          <w:rFonts w:ascii="CMR10" w:hAnsi="CMR10" w:cs="CMR10"/>
          <w:vertAlign w:val="subscript"/>
        </w:rPr>
        <w:t>a</w:t>
      </w:r>
      <w:r>
        <w:rPr>
          <w:rFonts w:ascii="CMR10" w:hAnsi="CMR10" w:cs="CMR10"/>
        </w:rPr>
        <w:t xml:space="preserve">² is </w:t>
      </w:r>
      <w:r w:rsidRPr="00230DE5">
        <w:rPr>
          <w:rFonts w:ascii="CMR10" w:hAnsi="CMR10" w:cs="CMR10"/>
        </w:rPr>
        <w:t>0.</w:t>
      </w:r>
      <w:r>
        <w:rPr>
          <w:rFonts w:ascii="CMR10" w:hAnsi="CMR10" w:cs="CMR10"/>
        </w:rPr>
        <w:t>00001</w:t>
      </w:r>
      <w:r w:rsidRPr="00230DE5">
        <w:rPr>
          <w:rFonts w:ascii="CMR10" w:hAnsi="CMR10" w:cs="CMR10"/>
        </w:rPr>
        <w:t>.  They are both low, which is bad.  They are both far apart, which is also bad.  R</w:t>
      </w:r>
      <w:r w:rsidRPr="00230DE5">
        <w:rPr>
          <w:rFonts w:ascii="CMR10" w:hAnsi="CMR10" w:cs="CMR10"/>
          <w:vertAlign w:val="subscript"/>
        </w:rPr>
        <w:t>a</w:t>
      </w:r>
      <w:r w:rsidRPr="00230DE5">
        <w:rPr>
          <w:rFonts w:ascii="CMR10" w:hAnsi="CMR10" w:cs="CMR10"/>
        </w:rPr>
        <w:t xml:space="preserve">² is </w:t>
      </w:r>
      <w:r>
        <w:rPr>
          <w:rFonts w:ascii="CMR10" w:hAnsi="CMR10" w:cs="CMR10"/>
        </w:rPr>
        <w:t>very small</w:t>
      </w:r>
      <w:r w:rsidRPr="00230DE5">
        <w:rPr>
          <w:rFonts w:ascii="CMR10" w:hAnsi="CMR10" w:cs="CMR10"/>
        </w:rPr>
        <w:t xml:space="preserve"> which means that the penalty for taking the explanatory variables is far outweighing the benefit in explaining </w:t>
      </w:r>
      <w:r>
        <w:rPr>
          <w:rFonts w:ascii="CMR10" w:hAnsi="CMR10" w:cs="CMR10"/>
        </w:rPr>
        <w:t>Y</w:t>
      </w:r>
      <w:r w:rsidRPr="00230DE5">
        <w:rPr>
          <w:rFonts w:ascii="CMR10" w:hAnsi="CMR10" w:cs="CMR10"/>
        </w:rPr>
        <w:t xml:space="preserve"> they are providing.</w:t>
      </w:r>
    </w:p>
    <w:p w:rsidR="00230DE5" w:rsidRPr="00230DE5" w:rsidRDefault="00230DE5" w:rsidP="00230DE5">
      <w:pPr>
        <w:spacing w:after="0" w:line="240" w:lineRule="auto"/>
        <w:rPr>
          <w:rFonts w:ascii="CMR10" w:hAnsi="CMR10" w:cs="CMR10"/>
        </w:rPr>
      </w:pPr>
    </w:p>
    <w:p w:rsidR="00230DE5" w:rsidRPr="00230DE5" w:rsidRDefault="00230DE5" w:rsidP="00230DE5">
      <w:pPr>
        <w:spacing w:after="0" w:line="240" w:lineRule="auto"/>
      </w:pPr>
      <w:r w:rsidRPr="00230DE5">
        <w:rPr>
          <w:rFonts w:ascii="CMR10" w:hAnsi="CMR10" w:cs="CMR10"/>
        </w:rPr>
        <w:t>R</w:t>
      </w:r>
      <w:r w:rsidRPr="00230DE5">
        <w:rPr>
          <w:rFonts w:ascii="CMR10" w:hAnsi="CMR10" w:cs="CMR10"/>
          <w:vertAlign w:val="subscript"/>
        </w:rPr>
        <w:t>a</w:t>
      </w:r>
      <w:r w:rsidRPr="00230DE5">
        <w:rPr>
          <w:rFonts w:ascii="CMR10" w:hAnsi="CMR10" w:cs="CMR10"/>
        </w:rPr>
        <w:t xml:space="preserve">² means that </w:t>
      </w:r>
      <w:r>
        <w:rPr>
          <w:rFonts w:ascii="CMR10" w:hAnsi="CMR10" w:cs="CMR10"/>
        </w:rPr>
        <w:t>.001</w:t>
      </w:r>
      <w:r w:rsidRPr="00230DE5">
        <w:rPr>
          <w:rFonts w:ascii="CMR10" w:hAnsi="CMR10" w:cs="CMR10"/>
        </w:rPr>
        <w:t>% of the variation in Wealth is being explained by the explanatory variables once we have taken a penalty for the number of X variables included.</w:t>
      </w:r>
    </w:p>
    <w:p w:rsidR="00230DE5" w:rsidRDefault="00230DE5">
      <w:bookmarkStart w:id="0" w:name="_GoBack"/>
      <w:bookmarkEnd w:id="0"/>
    </w:p>
    <w:p w:rsidR="00F27847" w:rsidRPr="00D727E2" w:rsidRDefault="00F27847" w:rsidP="00F27847">
      <w:pPr>
        <w:pStyle w:val="Heading2"/>
        <w:rPr>
          <w:rFonts w:asciiTheme="minorHAnsi" w:hAnsiTheme="minorHAnsi" w:cstheme="minorBidi"/>
          <w:szCs w:val="24"/>
        </w:rPr>
      </w:pPr>
      <w:r w:rsidRPr="00F27847">
        <w:rPr>
          <w:rFonts w:asciiTheme="minorHAnsi" w:hAnsiTheme="minorHAnsi" w:cstheme="minorBidi"/>
          <w:szCs w:val="24"/>
          <w:highlight w:val="yellow"/>
        </w:rPr>
        <w:t>Interpret the slope</w:t>
      </w:r>
    </w:p>
    <w:p w:rsidR="00F27847" w:rsidRDefault="00F27847" w:rsidP="00F27847">
      <w:pPr>
        <w:tabs>
          <w:tab w:val="left" w:pos="920"/>
        </w:tabs>
        <w:rPr>
          <w:rFonts w:ascii="Courier New" w:hAnsi="Courier New" w:cs="Courier New"/>
          <w:b/>
          <w:sz w:val="18"/>
          <w:szCs w:val="18"/>
        </w:rPr>
      </w:pPr>
      <w:proofErr w:type="gramStart"/>
      <w:r w:rsidRPr="00D727E2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D727E2">
        <w:rPr>
          <w:rFonts w:ascii="Courier New" w:hAnsi="Courier New" w:cs="Courier New"/>
          <w:b/>
          <w:sz w:val="18"/>
          <w:szCs w:val="18"/>
        </w:rPr>
        <w:t xml:space="preserve"> every 1 more unit added to the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  <w:u w:val="single"/>
        </w:rPr>
        <w:t>X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,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Y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 would increase by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3.281e-05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D727E2">
        <w:rPr>
          <w:rFonts w:ascii="Courier New" w:hAnsi="Courier New" w:cs="Courier New"/>
          <w:b/>
          <w:sz w:val="18"/>
          <w:szCs w:val="18"/>
        </w:rPr>
        <w:t>in index, holding the other X’s variables constant.</w:t>
      </w:r>
    </w:p>
    <w:p w:rsidR="00F27847" w:rsidRPr="00F27847" w:rsidRDefault="00F27847" w:rsidP="00F27847">
      <w:pPr>
        <w:tabs>
          <w:tab w:val="left" w:pos="920"/>
        </w:tabs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Y ~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Catagorical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variable estimate coefficient  </w:t>
      </w:r>
    </w:p>
    <w:p w:rsidR="00F27847" w:rsidRP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27847">
        <w:rPr>
          <w:rFonts w:ascii="CMR10" w:hAnsi="CMR10" w:cs="CMR10"/>
          <w:highlight w:val="yellow"/>
        </w:rPr>
        <w:t xml:space="preserve">If someone is a Male, their level of Wealth to feel rich decreases by 3.470 million dollars when compared to a female, holding all other X variables </w:t>
      </w:r>
      <w:proofErr w:type="gramStart"/>
      <w:r w:rsidRPr="00F27847">
        <w:rPr>
          <w:rFonts w:ascii="CMR10" w:hAnsi="CMR10" w:cs="CMR10"/>
          <w:highlight w:val="yellow"/>
        </w:rPr>
        <w:t>constant.</w:t>
      </w:r>
      <w:proofErr w:type="gramEnd"/>
      <w:r w:rsidRPr="00F27847">
        <w:rPr>
          <w:rFonts w:ascii="CMR10" w:hAnsi="CMR10" w:cs="CMR10"/>
        </w:rPr>
        <w:t xml:space="preserve">  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F27847">
        <w:rPr>
          <w:rFonts w:ascii="CMR10" w:hAnsi="CMR10" w:cs="CMR10"/>
          <w:highlight w:val="yellow"/>
        </w:rPr>
        <w:t>Hist</w:t>
      </w:r>
      <w:proofErr w:type="spellEnd"/>
      <w:r w:rsidRPr="00F27847">
        <w:rPr>
          <w:rFonts w:ascii="CMR10" w:hAnsi="CMR10" w:cs="CMR10"/>
          <w:highlight w:val="yellow"/>
        </w:rPr>
        <w:t xml:space="preserve"> and </w:t>
      </w:r>
      <w:proofErr w:type="spellStart"/>
      <w:r w:rsidRPr="00F27847">
        <w:rPr>
          <w:rFonts w:ascii="CMR10" w:hAnsi="CMR10" w:cs="CMR10"/>
          <w:highlight w:val="yellow"/>
        </w:rPr>
        <w:t>QQPlot</w:t>
      </w:r>
      <w:proofErr w:type="spellEnd"/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gramStart"/>
      <w:r w:rsidRPr="00930831">
        <w:rPr>
          <w:rFonts w:ascii="CMR10" w:hAnsi="CMR10" w:cs="CMR10"/>
        </w:rPr>
        <w:t>par(</w:t>
      </w:r>
      <w:proofErr w:type="spellStart"/>
      <w:proofErr w:type="gramEnd"/>
      <w:r w:rsidRPr="00930831">
        <w:rPr>
          <w:rFonts w:ascii="CMR10" w:hAnsi="CMR10" w:cs="CMR10"/>
        </w:rPr>
        <w:t>mfrow</w:t>
      </w:r>
      <w:proofErr w:type="spellEnd"/>
      <w:r w:rsidRPr="00930831">
        <w:rPr>
          <w:rFonts w:ascii="CMR10" w:hAnsi="CMR10" w:cs="CMR10"/>
        </w:rPr>
        <w:t>=c(1,2))</w:t>
      </w:r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hist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qqnorm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qqline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 wp14:anchorId="417B51D1" wp14:editId="32FE882B">
            <wp:extent cx="5942919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19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Pr="001F2639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1F2639">
        <w:rPr>
          <w:rFonts w:ascii="CMR10" w:hAnsi="CMR10" w:cs="CMR10"/>
          <w:color w:val="FF0000"/>
        </w:rPr>
        <w:t xml:space="preserve">Salary is right skewed in the histogram and not normally distributed in the </w:t>
      </w:r>
      <w:proofErr w:type="spellStart"/>
      <w:r w:rsidRPr="001F2639">
        <w:rPr>
          <w:rFonts w:ascii="CMR10" w:hAnsi="CMR10" w:cs="CMR10"/>
          <w:color w:val="FF0000"/>
        </w:rPr>
        <w:t>qq</w:t>
      </w:r>
      <w:proofErr w:type="spellEnd"/>
      <w:r w:rsidRPr="001F2639">
        <w:rPr>
          <w:rFonts w:ascii="CMR10" w:hAnsi="CMR10" w:cs="CMR10"/>
          <w:color w:val="FF0000"/>
        </w:rPr>
        <w:t xml:space="preserve"> plot since several points veer far away from the line in the </w:t>
      </w:r>
      <w:r>
        <w:rPr>
          <w:rFonts w:ascii="CMR10" w:hAnsi="CMR10" w:cs="CMR10"/>
          <w:color w:val="FF0000"/>
        </w:rPr>
        <w:t xml:space="preserve">top of the </w:t>
      </w:r>
      <w:proofErr w:type="spellStart"/>
      <w:r w:rsidRPr="001F2639">
        <w:rPr>
          <w:rFonts w:ascii="CMR10" w:hAnsi="CMR10" w:cs="CMR10"/>
          <w:color w:val="FF0000"/>
        </w:rPr>
        <w:t>qq</w:t>
      </w:r>
      <w:proofErr w:type="spellEnd"/>
      <w:r w:rsidRPr="001F2639">
        <w:rPr>
          <w:rFonts w:ascii="CMR10" w:hAnsi="CMR10" w:cs="CMR10"/>
          <w:color w:val="FF0000"/>
        </w:rPr>
        <w:t xml:space="preserve"> plot.</w:t>
      </w:r>
    </w:p>
    <w:p w:rsidR="00F27847" w:rsidRPr="001F2639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sectPr w:rsidR="00F2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E5"/>
    <w:rsid w:val="00230DE5"/>
    <w:rsid w:val="002B753C"/>
    <w:rsid w:val="004C21FC"/>
    <w:rsid w:val="00B53320"/>
    <w:rsid w:val="00C409E5"/>
    <w:rsid w:val="00F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5B6E-E4CB-429B-8B57-2A0ED113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847"/>
    <w:pPr>
      <w:keepNext/>
      <w:spacing w:after="0" w:line="240" w:lineRule="auto"/>
      <w:outlineLvl w:val="1"/>
    </w:pPr>
    <w:rPr>
      <w:rFonts w:ascii="Arial" w:eastAsiaTheme="minorEastAsia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847"/>
    <w:rPr>
      <w:rFonts w:ascii="Arial" w:eastAsiaTheme="minorEastAsia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2014-12-06T04:46:00Z</dcterms:created>
  <dcterms:modified xsi:type="dcterms:W3CDTF">2014-12-06T05:21:00Z</dcterms:modified>
</cp:coreProperties>
</file>