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20"/>
        <w:ind/>
        <w:rPr>
          <w:rFonts w:ascii="Arial" w:hAnsi="Arial" w:eastAsia="Arial" w:cs="Arial"/>
          <w:color w:val="2d2d2d"/>
          <w:sz w:val="30"/>
          <w:szCs w:val="30"/>
        </w:rPr>
      </w:pPr>
      <w:r>
        <w:rPr>
          <w:rtl w:val="0"/>
        </w:rPr>
      </w:r>
      <w:r>
        <w:rPr>
          <w:rFonts w:ascii="Arial" w:hAnsi="Arial" w:eastAsia="Arial" w:cs="Arial"/>
          <w:color w:val="2d2d2d"/>
          <w:sz w:val="30"/>
        </w:rPr>
        <w:t xml:space="preserve">Jerrod King</w:t>
        <w:br/>
        <w:t xml:space="preserve">Seattle, Washington</w:t>
        <w:br/>
        <w:t xml:space="preserve">223-555-0105</w:t>
        <w:br/>
        <w:t xml:space="preserve">jerrodking4@email.com</w:t>
      </w:r>
      <w:r>
        <w:rPr>
          <w:rFonts w:ascii="Arial" w:hAnsi="Arial" w:eastAsia="Arial" w:cs="Arial"/>
          <w:color w:val="2d2d2d"/>
          <w:sz w:val="30"/>
          <w:szCs w:val="30"/>
        </w:rPr>
      </w:r>
    </w:p>
    <w:p>
      <w:pPr>
        <w:pBdr/>
        <w:spacing w:after="120"/>
        <w:ind/>
        <w:rPr>
          <w:rFonts w:ascii="Arial" w:hAnsi="Arial" w:eastAsia="Arial" w:cs="Arial"/>
          <w:color w:val="2d2d2d"/>
          <w:sz w:val="30"/>
          <w:szCs w:val="30"/>
        </w:rPr>
      </w:pPr>
      <w:r>
        <w:rPr>
          <w:rFonts w:ascii="Arial" w:hAnsi="Arial" w:eastAsia="Arial" w:cs="Arial"/>
          <w:color w:val="2d2d2d"/>
          <w:sz w:val="30"/>
        </w:rPr>
        <w:t xml:space="preserve">April 30, 2023</w:t>
      </w:r>
      <w:r>
        <w:rPr>
          <w:rFonts w:ascii="Helvetica Neue" w:hAnsi="Helvetica Neue" w:eastAsia="Helvetica Neue" w:cs="Helvetica Neue"/>
          <w:b/>
          <w:sz w:val="24"/>
          <w:szCs w:val="24"/>
        </w:rPr>
      </w:r>
      <w:r/>
    </w:p>
    <w:p>
      <w:pPr>
        <w:pBdr/>
        <w:spacing w:after="120"/>
        <w:ind/>
        <w:rPr>
          <w:rFonts w:ascii="Arial" w:hAnsi="Arial" w:eastAsia="Arial" w:cs="Arial"/>
          <w:color w:val="2d2d2d"/>
          <w:sz w:val="30"/>
          <w:szCs w:val="30"/>
        </w:rPr>
      </w:pPr>
      <w:r>
        <w:rPr>
          <w:rFonts w:ascii="Arial" w:hAnsi="Arial" w:eastAsia="Arial" w:cs="Arial"/>
          <w:color w:val="2d2d2d"/>
          <w:sz w:val="30"/>
        </w:rPr>
        <w:t xml:space="preserve">Dear Hiring Manager,</w:t>
      </w:r>
      <w:r>
        <w:rPr>
          <w:rFonts w:ascii="Helvetica Neue" w:hAnsi="Helvetica Neue" w:eastAsia="Helvetica Neue" w:cs="Helvetica Neue"/>
          <w:b/>
          <w:bCs/>
          <w:sz w:val="24"/>
          <w:szCs w:val="24"/>
        </w:rPr>
      </w:r>
    </w:p>
    <w:p>
      <w:pPr>
        <w:pBdr/>
        <w:spacing w:after="120"/>
        <w:ind/>
        <w:rPr>
          <w:rFonts w:ascii="Arial" w:hAnsi="Arial" w:eastAsia="Arial" w:cs="Arial"/>
          <w:color w:val="2d2d2d"/>
          <w:sz w:val="30"/>
          <w:szCs w:val="30"/>
        </w:rPr>
      </w:pPr>
      <w:r>
        <w:rPr>
          <w:rFonts w:ascii="Arial" w:hAnsi="Arial" w:eastAsia="Arial" w:cs="Arial"/>
          <w:color w:val="2d2d2d"/>
          <w:sz w:val="30"/>
        </w:rPr>
        <w:t xml:space="preserve">My name is Jerrod King, and I'm writing you today to express my interest in the Accounting Assistant job at Waysmith-Crane Enterprises. I recently graduated</w:t>
      </w:r>
      <w:r>
        <w:rPr>
          <w:rFonts w:ascii="Arial" w:hAnsi="Arial" w:eastAsia="Arial" w:cs="Arial"/>
          <w:color w:val="2d2d2d"/>
          <w:sz w:val="30"/>
        </w:rPr>
        <w:t xml:space="preserve"> with a Bachelor of Science degree in accounting, and I have three years of experience in accounting positions. I'm adept at creating financial reports, processing transactions, tracking budgets and assisting in audit preparation. My systematic, goal-orien</w:t>
      </w:r>
      <w:r>
        <w:rPr>
          <w:rFonts w:ascii="Arial" w:hAnsi="Arial" w:eastAsia="Arial" w:cs="Arial"/>
          <w:color w:val="2d2d2d"/>
          <w:sz w:val="30"/>
        </w:rPr>
        <w:t xml:space="preserve">ted approach to accounting allows me to help the organizations I support stay compliant and meet their financial objectives. I'm eager about the opportunity to bring my skills to Waysmith-Crane Enterprises. I've spent three years as an Accounting Intern for</w:t>
      </w:r>
      <w:r>
        <w:rPr>
          <w:rFonts w:ascii="Arial" w:hAnsi="Arial" w:eastAsia="Arial" w:cs="Arial"/>
          <w:color w:val="2d2d2d"/>
          <w:sz w:val="30"/>
        </w:rPr>
        <w:t xml:space="preserve"> the Heldboro Educational Foundation. I helped this non-profit keep detailed records of their expenditures, like payroll, supplies and travel, to help them ready for tax preparation. I also created and analyzed weekly reports, summarizing key findings in a</w:t>
      </w:r>
      <w:r>
        <w:rPr>
          <w:rFonts w:ascii="Arial" w:hAnsi="Arial" w:eastAsia="Arial" w:cs="Arial"/>
          <w:color w:val="2d2d2d"/>
          <w:sz w:val="30"/>
        </w:rPr>
        <w:t xml:space="preserve"> regular email to the accounting team.I supplemented my accounting duties with general office support, answering phones, responding to donor emails and filing hard copies of financial documents. I implemented a new filing system to improve the organization</w:t>
      </w:r>
      <w:r>
        <w:rPr>
          <w:rFonts w:ascii="Arial" w:hAnsi="Arial" w:eastAsia="Arial" w:cs="Arial"/>
          <w:color w:val="2d2d2d"/>
          <w:sz w:val="30"/>
        </w:rPr>
        <w:t xml:space="preserve">'s records, for which the office management staff recognized me as Intern of the Month. I'm drawn to Waysmith-Crane Enterprises because of the reliance on modern technology to improve financial reporting and analysis. During my time at Sweetstate University</w:t>
      </w:r>
      <w:r>
        <w:rPr>
          <w:rFonts w:ascii="Arial" w:hAnsi="Arial" w:eastAsia="Arial" w:cs="Arial"/>
          <w:color w:val="2d2d2d"/>
          <w:sz w:val="30"/>
        </w:rPr>
        <w:t xml:space="preserve">, I worked with a broad range of accounting software, and I enjoy learning new programs to analyze financial data and create real-time forecasts. I also appreciate the value your team places on collaboration.At the Heldboro Educational Foundation, I worked</w:t>
      </w:r>
      <w:r>
        <w:rPr>
          <w:rFonts w:ascii="Arial" w:hAnsi="Arial" w:eastAsia="Arial" w:cs="Arial"/>
          <w:color w:val="2d2d2d"/>
          <w:sz w:val="30"/>
        </w:rPr>
        <w:t xml:space="preserve"> alongside two Staff Accountants and a Financial Director, who each ranked my performance 5/5. I thrive when supporting busy teams moving toward a common goal, and I'm thrilled to learn Waysmith-Crane Enterprises functions the same way.Upon carefully revie</w:t>
      </w:r>
      <w:r>
        <w:rPr>
          <w:rFonts w:ascii="Arial" w:hAnsi="Arial" w:eastAsia="Arial" w:cs="Arial"/>
          <w:color w:val="2d2d2d"/>
          <w:sz w:val="30"/>
        </w:rPr>
        <w:t xml:space="preserve">wing the job description, I'm confident that my technical literacy, diligent accounting skills and passion for teamwork make me an excellent fit for Waysmith-Crane Enterprises' finance team. I'm available for an interview during business hours Monday throu</w:t>
      </w:r>
      <w:r>
        <w:rPr>
          <w:rFonts w:ascii="Arial" w:hAnsi="Arial" w:eastAsia="Arial" w:cs="Arial"/>
          <w:color w:val="2d2d2d"/>
          <w:sz w:val="30"/>
        </w:rPr>
        <w:t xml:space="preserve">gh Friday all month, and I'm happy to answer any questions you may have about my background. I appreciate your time in considering my application.</w:t>
      </w:r>
      <w:r>
        <w:rPr>
          <w:rFonts w:ascii="Helvetica Neue" w:hAnsi="Helvetica Neue" w:eastAsia="Helvetica Neue" w:cs="Helvetica Neue"/>
          <w:b/>
          <w:bCs/>
          <w:sz w:val="24"/>
          <w:szCs w:val="24"/>
        </w:rPr>
      </w:r>
    </w:p>
    <w:p>
      <w:pPr>
        <w:pBdr/>
        <w:spacing w:after="120"/>
        <w:ind/>
        <w:rPr>
          <w:rFonts w:ascii="Helvetica Neue" w:hAnsi="Helvetica Neue" w:eastAsia="Helvetica Neue" w:cs="Helvetica Neue"/>
          <w:b/>
          <w:bCs/>
          <w:sz w:val="24"/>
          <w:szCs w:val="24"/>
        </w:rPr>
      </w:pPr>
      <w:r>
        <w:rPr>
          <w:rFonts w:ascii="Arial" w:hAnsi="Arial" w:eastAsia="Arial" w:cs="Arial"/>
          <w:color w:val="2d2d2d"/>
          <w:sz w:val="30"/>
        </w:rPr>
        <w:t xml:space="preserve">Regards,</w:t>
        <w:br/>
        <w:t xml:space="preserve">Jerrod King</w:t>
      </w:r>
      <w:r/>
      <w:r/>
    </w:p>
    <w:sectPr>
      <w:footnotePr/>
      <w:endnotePr/>
      <w:type w:val="nextPage"/>
      <w:pgSz w:h="15840" w:orient="portrait" w:w="12240"/>
      <w:pgMar w:top="1008" w:right="1008" w:bottom="1008" w:left="1008" w:header="360" w:footer="36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5040102010807070707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669"/>
    <w:next w:val="66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9"/>
    <w:next w:val="66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9"/>
    <w:next w:val="66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6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67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6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67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6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67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147"/>
    <w:link w:val="67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147"/>
    <w:link w:val="67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9"/>
    <w:next w:val="66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9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9"/>
    <w:next w:val="66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9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9"/>
    <w:next w:val="66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9"/>
    <w:next w:val="669"/>
    <w:uiPriority w:val="39"/>
    <w:unhideWhenUsed/>
    <w:pPr>
      <w:pBdr/>
      <w:spacing w:after="100"/>
      <w:ind/>
    </w:pPr>
  </w:style>
  <w:style w:type="paragraph" w:styleId="189">
    <w:name w:val="toc 2"/>
    <w:basedOn w:val="669"/>
    <w:next w:val="669"/>
    <w:uiPriority w:val="39"/>
    <w:unhideWhenUsed/>
    <w:pPr>
      <w:pBdr/>
      <w:spacing w:after="100"/>
      <w:ind w:left="220"/>
    </w:pPr>
  </w:style>
  <w:style w:type="paragraph" w:styleId="190">
    <w:name w:val="toc 3"/>
    <w:basedOn w:val="669"/>
    <w:next w:val="669"/>
    <w:uiPriority w:val="39"/>
    <w:unhideWhenUsed/>
    <w:pPr>
      <w:pBdr/>
      <w:spacing w:after="100"/>
      <w:ind w:left="440"/>
    </w:pPr>
  </w:style>
  <w:style w:type="paragraph" w:styleId="191">
    <w:name w:val="toc 4"/>
    <w:basedOn w:val="669"/>
    <w:next w:val="669"/>
    <w:uiPriority w:val="39"/>
    <w:unhideWhenUsed/>
    <w:pPr>
      <w:pBdr/>
      <w:spacing w:after="100"/>
      <w:ind w:left="660"/>
    </w:pPr>
  </w:style>
  <w:style w:type="paragraph" w:styleId="192">
    <w:name w:val="toc 5"/>
    <w:basedOn w:val="669"/>
    <w:next w:val="669"/>
    <w:uiPriority w:val="39"/>
    <w:unhideWhenUsed/>
    <w:pPr>
      <w:pBdr/>
      <w:spacing w:after="100"/>
      <w:ind w:left="880"/>
    </w:pPr>
  </w:style>
  <w:style w:type="paragraph" w:styleId="193">
    <w:name w:val="toc 6"/>
    <w:basedOn w:val="669"/>
    <w:next w:val="669"/>
    <w:uiPriority w:val="39"/>
    <w:unhideWhenUsed/>
    <w:pPr>
      <w:pBdr/>
      <w:spacing w:after="100"/>
      <w:ind w:left="1100"/>
    </w:pPr>
  </w:style>
  <w:style w:type="paragraph" w:styleId="194">
    <w:name w:val="toc 7"/>
    <w:basedOn w:val="669"/>
    <w:next w:val="669"/>
    <w:uiPriority w:val="39"/>
    <w:unhideWhenUsed/>
    <w:pPr>
      <w:pBdr/>
      <w:spacing w:after="100"/>
      <w:ind w:left="1320"/>
    </w:pPr>
  </w:style>
  <w:style w:type="paragraph" w:styleId="195">
    <w:name w:val="toc 8"/>
    <w:basedOn w:val="669"/>
    <w:next w:val="669"/>
    <w:uiPriority w:val="39"/>
    <w:unhideWhenUsed/>
    <w:pPr>
      <w:pBdr/>
      <w:spacing w:after="100"/>
      <w:ind w:left="1540"/>
    </w:pPr>
  </w:style>
  <w:style w:type="paragraph" w:styleId="196">
    <w:name w:val="toc 9"/>
    <w:basedOn w:val="669"/>
    <w:next w:val="669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9"/>
    <w:next w:val="669"/>
    <w:uiPriority w:val="99"/>
    <w:unhideWhenUsed/>
    <w:pPr>
      <w:pBdr/>
      <w:spacing w:after="0" w:afterAutospacing="0"/>
      <w:ind/>
    </w:pPr>
  </w:style>
  <w:style w:type="paragraph" w:styleId="669" w:default="1">
    <w:name w:val="Normal"/>
    <w:pPr>
      <w:pBdr/>
      <w:spacing/>
      <w:ind/>
    </w:pPr>
  </w:style>
  <w:style w:type="table" w:styleId="670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71">
    <w:name w:val="Heading 1"/>
    <w:basedOn w:val="669"/>
    <w:next w:val="669"/>
    <w:pPr>
      <w:keepNext w:val="true"/>
      <w:keepLines w:val="true"/>
      <w:pageBreakBefore w:val="false"/>
      <w:pBdr/>
      <w:spacing w:after="120" w:before="480"/>
      <w:ind/>
    </w:pPr>
    <w:rPr>
      <w:b/>
      <w:sz w:val="48"/>
      <w:szCs w:val="48"/>
    </w:rPr>
  </w:style>
  <w:style w:type="paragraph" w:styleId="672">
    <w:name w:val="Heading 2"/>
    <w:basedOn w:val="669"/>
    <w:next w:val="669"/>
    <w:pPr>
      <w:keepNext w:val="true"/>
      <w:keepLines w:val="true"/>
      <w:pageBreakBefore w:val="false"/>
      <w:pBdr/>
      <w:spacing w:after="80" w:before="360"/>
      <w:ind/>
    </w:pPr>
    <w:rPr>
      <w:b/>
      <w:sz w:val="36"/>
      <w:szCs w:val="36"/>
    </w:rPr>
  </w:style>
  <w:style w:type="paragraph" w:styleId="673">
    <w:name w:val="Heading 3"/>
    <w:basedOn w:val="669"/>
    <w:next w:val="669"/>
    <w:pPr>
      <w:keepNext w:val="true"/>
      <w:keepLines w:val="true"/>
      <w:pageBreakBefore w:val="false"/>
      <w:pBdr/>
      <w:spacing w:after="80" w:before="280"/>
      <w:ind/>
    </w:pPr>
    <w:rPr>
      <w:b/>
      <w:sz w:val="28"/>
      <w:szCs w:val="28"/>
    </w:rPr>
  </w:style>
  <w:style w:type="paragraph" w:styleId="674">
    <w:name w:val="Heading 4"/>
    <w:basedOn w:val="669"/>
    <w:next w:val="669"/>
    <w:pPr>
      <w:keepNext w:val="true"/>
      <w:keepLines w:val="true"/>
      <w:pageBreakBefore w:val="false"/>
      <w:pBdr/>
      <w:spacing w:after="40" w:before="240"/>
      <w:ind/>
    </w:pPr>
    <w:rPr>
      <w:b/>
      <w:sz w:val="24"/>
      <w:szCs w:val="24"/>
    </w:rPr>
  </w:style>
  <w:style w:type="paragraph" w:styleId="675">
    <w:name w:val="Heading 5"/>
    <w:basedOn w:val="669"/>
    <w:next w:val="669"/>
    <w:pPr>
      <w:keepNext w:val="true"/>
      <w:keepLines w:val="true"/>
      <w:pageBreakBefore w:val="false"/>
      <w:pBdr/>
      <w:spacing w:after="40" w:before="220"/>
      <w:ind/>
    </w:pPr>
    <w:rPr>
      <w:b/>
      <w:sz w:val="22"/>
      <w:szCs w:val="22"/>
    </w:rPr>
  </w:style>
  <w:style w:type="paragraph" w:styleId="676">
    <w:name w:val="Heading 6"/>
    <w:basedOn w:val="669"/>
    <w:next w:val="669"/>
    <w:pPr>
      <w:keepNext w:val="true"/>
      <w:keepLines w:val="true"/>
      <w:pageBreakBefore w:val="false"/>
      <w:pBdr/>
      <w:spacing w:after="40" w:before="200"/>
      <w:ind/>
    </w:pPr>
    <w:rPr>
      <w:b/>
      <w:sz w:val="20"/>
      <w:szCs w:val="20"/>
    </w:rPr>
  </w:style>
  <w:style w:type="paragraph" w:styleId="677">
    <w:name w:val="Title"/>
    <w:basedOn w:val="669"/>
    <w:next w:val="669"/>
    <w:pPr>
      <w:keepNext w:val="true"/>
      <w:keepLines w:val="true"/>
      <w:pageBreakBefore w:val="false"/>
      <w:pBdr/>
      <w:spacing w:after="120" w:before="480"/>
      <w:ind/>
    </w:pPr>
    <w:rPr>
      <w:b/>
      <w:sz w:val="72"/>
      <w:szCs w:val="72"/>
    </w:rPr>
  </w:style>
  <w:style w:type="paragraph" w:styleId="679">
    <w:name w:val="Subtitle"/>
    <w:basedOn w:val="669"/>
    <w:next w:val="669"/>
    <w:pPr>
      <w:keepNext w:val="true"/>
      <w:keepLines w:val="true"/>
      <w:pageBreakBefore w:val="fals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Arial"/>
        <a:cs typeface="Arial"/>
      </a:majorFont>
      <a:minorFont>
        <a:latin typeface="Times New Roman"/>
        <a:ea typeface="Arial"/>
        <a:cs typeface="Arial"/>
      </a:minorFont>
    </a:fontScheme>
    <a:fmtScheme name="Default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rwcXDTcDhJ9ZO9kvsjbQ8WoF3w==">CgMxLjA4AHIhMW8wcm1NVlBOTGJMck94MFF0ak1UbjRuaDNrNEkyOHZN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2024-11-12T19:06:28Z</dcterms:modified>
</cp:coreProperties>
</file>