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theme/themeOverride16.xml" ContentType="application/vnd.openxmlformats-officedocument.themeOverride+xml"/>
  <Override PartName="/word/charts/chart17.xml" ContentType="application/vnd.openxmlformats-officedocument.drawingml.chart+xml"/>
  <Override PartName="/word/theme/themeOverride17.xml" ContentType="application/vnd.openxmlformats-officedocument.themeOverride+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theme/themeOverride21.xml" ContentType="application/vnd.openxmlformats-officedocument.themeOverride+xml"/>
  <Override PartName="/word/charts/chart22.xml" ContentType="application/vnd.openxmlformats-officedocument.drawingml.chart+xml"/>
  <Override PartName="/word/theme/themeOverride22.xml" ContentType="application/vnd.openxmlformats-officedocument.themeOverride+xml"/>
  <Override PartName="/word/charts/chart23.xml" ContentType="application/vnd.openxmlformats-officedocument.drawingml.chart+xml"/>
  <Override PartName="/word/theme/themeOverride23.xml" ContentType="application/vnd.openxmlformats-officedocument.themeOverride+xml"/>
  <Override PartName="/word/charts/chart24.xml" ContentType="application/vnd.openxmlformats-officedocument.drawingml.chart+xml"/>
  <Override PartName="/word/theme/themeOverride24.xml" ContentType="application/vnd.openxmlformats-officedocument.themeOverrid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5.xml" ContentType="application/vnd.openxmlformats-officedocument.drawingml.chart+xml"/>
  <Override PartName="/word/theme/themeOverride25.xml" ContentType="application/vnd.openxmlformats-officedocument.themeOverride+xml"/>
  <Override PartName="/word/charts/chart26.xml" ContentType="application/vnd.openxmlformats-officedocument.drawingml.chart+xml"/>
  <Override PartName="/word/theme/themeOverride26.xml" ContentType="application/vnd.openxmlformats-officedocument.themeOverride+xml"/>
  <Override PartName="/word/charts/chart27.xml" ContentType="application/vnd.openxmlformats-officedocument.drawingml.chart+xml"/>
  <Override PartName="/word/theme/themeOverride27.xml" ContentType="application/vnd.openxmlformats-officedocument.themeOverride+xml"/>
  <Override PartName="/word/charts/chart28.xml" ContentType="application/vnd.openxmlformats-officedocument.drawingml.chart+xml"/>
  <Override PartName="/word/theme/themeOverride28.xml" ContentType="application/vnd.openxmlformats-officedocument.themeOverride+xml"/>
  <Override PartName="/word/charts/chart29.xml" ContentType="application/vnd.openxmlformats-officedocument.drawingml.chart+xml"/>
  <Override PartName="/word/theme/themeOverride29.xml" ContentType="application/vnd.openxmlformats-officedocument.themeOverride+xml"/>
  <Override PartName="/word/charts/chart30.xml" ContentType="application/vnd.openxmlformats-officedocument.drawingml.chart+xml"/>
  <Override PartName="/word/theme/themeOverride30.xml" ContentType="application/vnd.openxmlformats-officedocument.themeOverride+xml"/>
  <Override PartName="/word/charts/chart31.xml" ContentType="application/vnd.openxmlformats-officedocument.drawingml.chart+xml"/>
  <Override PartName="/word/theme/themeOverride31.xml" ContentType="application/vnd.openxmlformats-officedocument.themeOverride+xml"/>
  <Override PartName="/word/charts/chart32.xml" ContentType="application/vnd.openxmlformats-officedocument.drawingml.chart+xml"/>
  <Override PartName="/word/theme/themeOverride32.xml" ContentType="application/vnd.openxmlformats-officedocument.themeOverride+xml"/>
  <Override PartName="/word/charts/chart33.xml" ContentType="application/vnd.openxmlformats-officedocument.drawingml.chart+xml"/>
  <Override PartName="/word/theme/themeOverride33.xml" ContentType="application/vnd.openxmlformats-officedocument.themeOverride+xml"/>
  <Override PartName="/word/charts/chart34.xml" ContentType="application/vnd.openxmlformats-officedocument.drawingml.chart+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theme/themeOverride36.xml" ContentType="application/vnd.openxmlformats-officedocument.themeOverride+xml"/>
  <Override PartName="/word/charts/chart37.xml" ContentType="application/vnd.openxmlformats-officedocument.drawingml.chart+xml"/>
  <Override PartName="/word/theme/themeOverride37.xml" ContentType="application/vnd.openxmlformats-officedocument.themeOverride+xml"/>
  <Override PartName="/word/charts/chart38.xml" ContentType="application/vnd.openxmlformats-officedocument.drawingml.chart+xml"/>
  <Override PartName="/word/theme/themeOverride38.xml" ContentType="application/vnd.openxmlformats-officedocument.themeOverride+xml"/>
  <Override PartName="/word/charts/chart39.xml" ContentType="application/vnd.openxmlformats-officedocument.drawingml.chart+xml"/>
  <Override PartName="/word/theme/themeOverride39.xml" ContentType="application/vnd.openxmlformats-officedocument.themeOverride+xml"/>
  <Override PartName="/word/charts/chart40.xml" ContentType="application/vnd.openxmlformats-officedocument.drawingml.chart+xml"/>
  <Override PartName="/word/theme/themeOverride40.xml" ContentType="application/vnd.openxmlformats-officedocument.themeOverride+xml"/>
  <Override PartName="/word/charts/chart41.xml" ContentType="application/vnd.openxmlformats-officedocument.drawingml.chart+xml"/>
  <Override PartName="/word/theme/themeOverride41.xml" ContentType="application/vnd.openxmlformats-officedocument.themeOverride+xml"/>
  <Override PartName="/word/charts/chart42.xml" ContentType="application/vnd.openxmlformats-officedocument.drawingml.chart+xml"/>
  <Override PartName="/word/theme/themeOverride42.xml" ContentType="application/vnd.openxmlformats-officedocument.themeOverride+xml"/>
  <Override PartName="/word/charts/chart43.xml" ContentType="application/vnd.openxmlformats-officedocument.drawingml.chart+xml"/>
  <Override PartName="/word/theme/themeOverride43.xml" ContentType="application/vnd.openxmlformats-officedocument.themeOverride+xml"/>
  <Override PartName="/word/charts/chart44.xml" ContentType="application/vnd.openxmlformats-officedocument.drawingml.chart+xml"/>
  <Override PartName="/word/theme/themeOverride44.xml" ContentType="application/vnd.openxmlformats-officedocument.themeOverride+xml"/>
  <Override PartName="/word/charts/chart45.xml" ContentType="application/vnd.openxmlformats-officedocument.drawingml.chart+xml"/>
  <Override PartName="/word/theme/themeOverride45.xml" ContentType="application/vnd.openxmlformats-officedocument.themeOverride+xml"/>
  <Override PartName="/word/charts/chart46.xml" ContentType="application/vnd.openxmlformats-officedocument.drawingml.chart+xml"/>
  <Override PartName="/word/theme/themeOverride46.xml" ContentType="application/vnd.openxmlformats-officedocument.themeOverride+xml"/>
  <Override PartName="/word/charts/chart47.xml" ContentType="application/vnd.openxmlformats-officedocument.drawingml.chart+xml"/>
  <Override PartName="/word/theme/themeOverride47.xml" ContentType="application/vnd.openxmlformats-officedocument.themeOverride+xml"/>
  <Override PartName="/word/charts/chart48.xml" ContentType="application/vnd.openxmlformats-officedocument.drawingml.chart+xml"/>
  <Override PartName="/word/theme/themeOverride48.xml" ContentType="application/vnd.openxmlformats-officedocument.themeOverride+xml"/>
  <Override PartName="/word/charts/chart49.xml" ContentType="application/vnd.openxmlformats-officedocument.drawingml.chart+xml"/>
  <Override PartName="/word/theme/themeOverride49.xml" ContentType="application/vnd.openxmlformats-officedocument.themeOverride+xml"/>
  <Override PartName="/word/charts/chart50.xml" ContentType="application/vnd.openxmlformats-officedocument.drawingml.chart+xml"/>
  <Override PartName="/word/theme/themeOverride50.xml" ContentType="application/vnd.openxmlformats-officedocument.themeOverride+xml"/>
  <Override PartName="/word/charts/chart51.xml" ContentType="application/vnd.openxmlformats-officedocument.drawingml.chart+xml"/>
  <Override PartName="/word/theme/themeOverride51.xml" ContentType="application/vnd.openxmlformats-officedocument.themeOverride+xml"/>
  <Override PartName="/word/charts/chart52.xml" ContentType="application/vnd.openxmlformats-officedocument.drawingml.chart+xml"/>
  <Override PartName="/word/theme/themeOverride52.xml" ContentType="application/vnd.openxmlformats-officedocument.themeOverride+xml"/>
  <Override PartName="/word/charts/chart53.xml" ContentType="application/vnd.openxmlformats-officedocument.drawingml.chart+xml"/>
  <Override PartName="/word/theme/themeOverride53.xml" ContentType="application/vnd.openxmlformats-officedocument.themeOverride+xml"/>
  <Override PartName="/word/charts/chart54.xml" ContentType="application/vnd.openxmlformats-officedocument.drawingml.chart+xml"/>
  <Override PartName="/word/theme/themeOverride54.xml" ContentType="application/vnd.openxmlformats-officedocument.themeOverride+xml"/>
  <Override PartName="/word/charts/chart55.xml" ContentType="application/vnd.openxmlformats-officedocument.drawingml.chart+xml"/>
  <Override PartName="/word/theme/themeOverride55.xml" ContentType="application/vnd.openxmlformats-officedocument.themeOverride+xml"/>
  <Override PartName="/word/charts/chart56.xml" ContentType="application/vnd.openxmlformats-officedocument.drawingml.chart+xml"/>
  <Override PartName="/word/theme/themeOverride56.xml" ContentType="application/vnd.openxmlformats-officedocument.themeOverride+xml"/>
  <Override PartName="/word/charts/chart57.xml" ContentType="application/vnd.openxmlformats-officedocument.drawingml.chart+xml"/>
  <Override PartName="/word/theme/themeOverride57.xml" ContentType="application/vnd.openxmlformats-officedocument.themeOverride+xml"/>
  <Override PartName="/word/charts/chart58.xml" ContentType="application/vnd.openxmlformats-officedocument.drawingml.chart+xml"/>
  <Override PartName="/word/theme/themeOverride58.xml" ContentType="application/vnd.openxmlformats-officedocument.themeOverride+xml"/>
  <Override PartName="/word/charts/chart59.xml" ContentType="application/vnd.openxmlformats-officedocument.drawingml.chart+xml"/>
  <Override PartName="/word/theme/themeOverride59.xml" ContentType="application/vnd.openxmlformats-officedocument.themeOverride+xml"/>
  <Override PartName="/word/charts/chart60.xml" ContentType="application/vnd.openxmlformats-officedocument.drawingml.chart+xml"/>
  <Override PartName="/word/theme/themeOverride60.xml" ContentType="application/vnd.openxmlformats-officedocument.themeOverride+xml"/>
  <Override PartName="/word/charts/chart61.xml" ContentType="application/vnd.openxmlformats-officedocument.drawingml.chart+xml"/>
  <Override PartName="/word/theme/themeOverride61.xml" ContentType="application/vnd.openxmlformats-officedocument.themeOverride+xml"/>
  <Override PartName="/word/charts/chart62.xml" ContentType="application/vnd.openxmlformats-officedocument.drawingml.chart+xml"/>
  <Override PartName="/word/theme/themeOverride62.xml" ContentType="application/vnd.openxmlformats-officedocument.themeOverride+xml"/>
  <Override PartName="/word/charts/chart63.xml" ContentType="application/vnd.openxmlformats-officedocument.drawingml.chart+xml"/>
  <Override PartName="/word/theme/themeOverride63.xml" ContentType="application/vnd.openxmlformats-officedocument.themeOverride+xml"/>
  <Override PartName="/word/charts/chart64.xml" ContentType="application/vnd.openxmlformats-officedocument.drawingml.chart+xml"/>
  <Override PartName="/word/theme/themeOverride64.xml" ContentType="application/vnd.openxmlformats-officedocument.themeOverride+xml"/>
  <Override PartName="/word/charts/chart65.xml" ContentType="application/vnd.openxmlformats-officedocument.drawingml.chart+xml"/>
  <Override PartName="/word/theme/themeOverride65.xml" ContentType="application/vnd.openxmlformats-officedocument.themeOverride+xml"/>
  <Override PartName="/word/charts/chart66.xml" ContentType="application/vnd.openxmlformats-officedocument.drawingml.chart+xml"/>
  <Override PartName="/word/theme/themeOverride66.xml" ContentType="application/vnd.openxmlformats-officedocument.themeOverride+xml"/>
  <Override PartName="/word/charts/chart67.xml" ContentType="application/vnd.openxmlformats-officedocument.drawingml.chart+xml"/>
  <Override PartName="/word/theme/themeOverride67.xml" ContentType="application/vnd.openxmlformats-officedocument.themeOverride+xml"/>
  <Override PartName="/word/charts/chart68.xml" ContentType="application/vnd.openxmlformats-officedocument.drawingml.chart+xml"/>
  <Override PartName="/word/theme/themeOverride68.xml" ContentType="application/vnd.openxmlformats-officedocument.themeOverride+xml"/>
  <Override PartName="/word/charts/chart69.xml" ContentType="application/vnd.openxmlformats-officedocument.drawingml.chart+xml"/>
  <Override PartName="/word/theme/themeOverride69.xml" ContentType="application/vnd.openxmlformats-officedocument.themeOverride+xml"/>
  <Override PartName="/word/charts/chart70.xml" ContentType="application/vnd.openxmlformats-officedocument.drawingml.chart+xml"/>
  <Override PartName="/word/theme/themeOverride70.xml" ContentType="application/vnd.openxmlformats-officedocument.themeOverride+xml"/>
  <Override PartName="/word/charts/chart71.xml" ContentType="application/vnd.openxmlformats-officedocument.drawingml.chart+xml"/>
  <Override PartName="/word/theme/themeOverride71.xml" ContentType="application/vnd.openxmlformats-officedocument.themeOverride+xml"/>
  <Override PartName="/word/charts/chart72.xml" ContentType="application/vnd.openxmlformats-officedocument.drawingml.chart+xml"/>
  <Override PartName="/word/theme/themeOverride72.xml" ContentType="application/vnd.openxmlformats-officedocument.themeOverride+xml"/>
  <Override PartName="/word/charts/chart73.xml" ContentType="application/vnd.openxmlformats-officedocument.drawingml.chart+xml"/>
  <Override PartName="/word/theme/themeOverride73.xml" ContentType="application/vnd.openxmlformats-officedocument.themeOverride+xml"/>
  <Override PartName="/word/charts/chart74.xml" ContentType="application/vnd.openxmlformats-officedocument.drawingml.chart+xml"/>
  <Override PartName="/word/theme/themeOverride74.xml" ContentType="application/vnd.openxmlformats-officedocument.themeOverride+xml"/>
  <Override PartName="/word/charts/chart75.xml" ContentType="application/vnd.openxmlformats-officedocument.drawingml.chart+xml"/>
  <Override PartName="/word/theme/themeOverride75.xml" ContentType="application/vnd.openxmlformats-officedocument.themeOverride+xml"/>
  <Override PartName="/word/charts/chart76.xml" ContentType="application/vnd.openxmlformats-officedocument.drawingml.chart+xml"/>
  <Override PartName="/word/theme/themeOverride76.xml" ContentType="application/vnd.openxmlformats-officedocument.themeOverride+xml"/>
  <Override PartName="/word/charts/chart77.xml" ContentType="application/vnd.openxmlformats-officedocument.drawingml.chart+xml"/>
  <Override PartName="/word/theme/themeOverride77.xml" ContentType="application/vnd.openxmlformats-officedocument.themeOverride+xml"/>
  <Override PartName="/word/charts/chart78.xml" ContentType="application/vnd.openxmlformats-officedocument.drawingml.chart+xml"/>
  <Override PartName="/word/theme/themeOverride78.xml" ContentType="application/vnd.openxmlformats-officedocument.themeOverride+xml"/>
  <Override PartName="/word/charts/chart79.xml" ContentType="application/vnd.openxmlformats-officedocument.drawingml.chart+xml"/>
  <Override PartName="/word/theme/themeOverride79.xml" ContentType="application/vnd.openxmlformats-officedocument.themeOverride+xml"/>
  <Override PartName="/word/charts/chart80.xml" ContentType="application/vnd.openxmlformats-officedocument.drawingml.chart+xml"/>
  <Override PartName="/word/theme/themeOverride80.xml" ContentType="application/vnd.openxmlformats-officedocument.themeOverride+xml"/>
  <Override PartName="/word/charts/chart81.xml" ContentType="application/vnd.openxmlformats-officedocument.drawingml.chart+xml"/>
  <Override PartName="/word/theme/themeOverride81.xml" ContentType="application/vnd.openxmlformats-officedocument.themeOverride+xml"/>
  <Override PartName="/word/charts/chart82.xml" ContentType="application/vnd.openxmlformats-officedocument.drawingml.chart+xml"/>
  <Override PartName="/word/theme/themeOverride82.xml" ContentType="application/vnd.openxmlformats-officedocument.themeOverride+xml"/>
  <Override PartName="/word/charts/chart83.xml" ContentType="application/vnd.openxmlformats-officedocument.drawingml.chart+xml"/>
  <Override PartName="/word/theme/themeOverride83.xml" ContentType="application/vnd.openxmlformats-officedocument.themeOverride+xml"/>
  <Override PartName="/word/charts/chart84.xml" ContentType="application/vnd.openxmlformats-officedocument.drawingml.chart+xml"/>
  <Override PartName="/word/theme/themeOverride84.xml" ContentType="application/vnd.openxmlformats-officedocument.themeOverride+xml"/>
  <Override PartName="/word/charts/chart85.xml" ContentType="application/vnd.openxmlformats-officedocument.drawingml.chart+xml"/>
  <Override PartName="/word/theme/themeOverride85.xml" ContentType="application/vnd.openxmlformats-officedocument.themeOverride+xml"/>
  <Override PartName="/word/charts/chart86.xml" ContentType="application/vnd.openxmlformats-officedocument.drawingml.chart+xml"/>
  <Override PartName="/word/theme/themeOverride86.xml" ContentType="application/vnd.openxmlformats-officedocument.themeOverride+xml"/>
  <Override PartName="/word/charts/chart87.xml" ContentType="application/vnd.openxmlformats-officedocument.drawingml.chart+xml"/>
  <Override PartName="/word/theme/themeOverride87.xml" ContentType="application/vnd.openxmlformats-officedocument.themeOverride+xml"/>
  <Override PartName="/word/charts/chart88.xml" ContentType="application/vnd.openxmlformats-officedocument.drawingml.chart+xml"/>
  <Override PartName="/word/theme/themeOverride88.xml" ContentType="application/vnd.openxmlformats-officedocument.themeOverride+xml"/>
  <Override PartName="/word/charts/chart89.xml" ContentType="application/vnd.openxmlformats-officedocument.drawingml.chart+xml"/>
  <Override PartName="/word/theme/themeOverride89.xml" ContentType="application/vnd.openxmlformats-officedocument.themeOverride+xml"/>
  <Override PartName="/word/charts/chart90.xml" ContentType="application/vnd.openxmlformats-officedocument.drawingml.chart+xml"/>
  <Override PartName="/word/theme/themeOverride90.xml" ContentType="application/vnd.openxmlformats-officedocument.themeOverride+xml"/>
  <Override PartName="/word/charts/chart91.xml" ContentType="application/vnd.openxmlformats-officedocument.drawingml.chart+xml"/>
  <Override PartName="/word/theme/themeOverride91.xml" ContentType="application/vnd.openxmlformats-officedocument.themeOverride+xml"/>
  <Override PartName="/word/charts/chart92.xml" ContentType="application/vnd.openxmlformats-officedocument.drawingml.chart+xml"/>
  <Override PartName="/word/theme/themeOverride92.xml" ContentType="application/vnd.openxmlformats-officedocument.themeOverride+xml"/>
  <Override PartName="/word/charts/chart93.xml" ContentType="application/vnd.openxmlformats-officedocument.drawingml.chart+xml"/>
  <Override PartName="/word/theme/themeOverride93.xml" ContentType="application/vnd.openxmlformats-officedocument.themeOverride+xml"/>
  <Override PartName="/word/charts/chart94.xml" ContentType="application/vnd.openxmlformats-officedocument.drawingml.chart+xml"/>
  <Override PartName="/word/theme/themeOverride94.xml" ContentType="application/vnd.openxmlformats-officedocument.themeOverride+xml"/>
  <Override PartName="/word/charts/chart95.xml" ContentType="application/vnd.openxmlformats-officedocument.drawingml.chart+xml"/>
  <Override PartName="/word/theme/themeOverride95.xml" ContentType="application/vnd.openxmlformats-officedocument.themeOverride+xml"/>
  <Override PartName="/word/charts/chart96.xml" ContentType="application/vnd.openxmlformats-officedocument.drawingml.chart+xml"/>
  <Override PartName="/word/theme/themeOverride96.xml" ContentType="application/vnd.openxmlformats-officedocument.themeOverride+xml"/>
  <Override PartName="/word/charts/chart97.xml" ContentType="application/vnd.openxmlformats-officedocument.drawingml.chart+xml"/>
  <Override PartName="/word/theme/themeOverride97.xml" ContentType="application/vnd.openxmlformats-officedocument.themeOverride+xml"/>
  <Override PartName="/word/charts/chart98.xml" ContentType="application/vnd.openxmlformats-officedocument.drawingml.chart+xml"/>
  <Override PartName="/word/theme/themeOverride98.xml" ContentType="application/vnd.openxmlformats-officedocument.themeOverride+xml"/>
  <Override PartName="/word/charts/chart99.xml" ContentType="application/vnd.openxmlformats-officedocument.drawingml.chart+xml"/>
  <Override PartName="/word/theme/themeOverride99.xml" ContentType="application/vnd.openxmlformats-officedocument.themeOverride+xml"/>
  <Override PartName="/word/charts/chart100.xml" ContentType="application/vnd.openxmlformats-officedocument.drawingml.chart+xml"/>
  <Override PartName="/word/theme/themeOverride100.xml" ContentType="application/vnd.openxmlformats-officedocument.themeOverride+xml"/>
  <Override PartName="/word/charts/chart101.xml" ContentType="application/vnd.openxmlformats-officedocument.drawingml.chart+xml"/>
  <Override PartName="/word/theme/themeOverride101.xml" ContentType="application/vnd.openxmlformats-officedocument.themeOverride+xml"/>
  <Override PartName="/word/charts/chart102.xml" ContentType="application/vnd.openxmlformats-officedocument.drawingml.chart+xml"/>
  <Override PartName="/word/theme/themeOverride102.xml" ContentType="application/vnd.openxmlformats-officedocument.themeOverride+xml"/>
  <Override PartName="/word/charts/chart103.xml" ContentType="application/vnd.openxmlformats-officedocument.drawingml.chart+xml"/>
  <Override PartName="/word/theme/themeOverride103.xml" ContentType="application/vnd.openxmlformats-officedocument.themeOverride+xml"/>
  <Override PartName="/word/charts/chart104.xml" ContentType="application/vnd.openxmlformats-officedocument.drawingml.chart+xml"/>
  <Override PartName="/word/theme/themeOverride104.xml" ContentType="application/vnd.openxmlformats-officedocument.themeOverride+xml"/>
  <Override PartName="/word/charts/chart105.xml" ContentType="application/vnd.openxmlformats-officedocument.drawingml.chart+xml"/>
  <Override PartName="/word/theme/themeOverride105.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8D414" w14:textId="77777777" w:rsidR="001E45F4" w:rsidRPr="001A0038" w:rsidRDefault="001E45F4" w:rsidP="001E45F4">
      <w:pPr>
        <w:spacing w:line="360" w:lineRule="auto"/>
        <w:rPr>
          <w:rFonts w:ascii="Calibri" w:eastAsia="宋体" w:hAnsi="Calibri" w:cs="Times New Roman"/>
        </w:rPr>
      </w:pPr>
    </w:p>
    <w:p w14:paraId="7E6CE3B2" w14:textId="77777777" w:rsidR="001E45F4" w:rsidRPr="001A0038" w:rsidRDefault="001E45F4" w:rsidP="001E45F4">
      <w:pPr>
        <w:spacing w:line="360" w:lineRule="auto"/>
        <w:rPr>
          <w:rFonts w:ascii="Calibri" w:eastAsia="宋体" w:hAnsi="Calibri" w:cs="Times New Roman"/>
        </w:rPr>
      </w:pPr>
    </w:p>
    <w:p w14:paraId="32681B1A" w14:textId="77777777" w:rsidR="001E45F4" w:rsidRPr="001A0038" w:rsidRDefault="001E45F4" w:rsidP="001E45F4">
      <w:pPr>
        <w:spacing w:line="360" w:lineRule="auto"/>
        <w:rPr>
          <w:rFonts w:ascii="Calibri" w:eastAsia="宋体" w:hAnsi="Calibri" w:cs="Times New Roman"/>
        </w:rPr>
      </w:pPr>
    </w:p>
    <w:p w14:paraId="5EE47C9A" w14:textId="77777777" w:rsidR="001E45F4" w:rsidRPr="001A0038" w:rsidRDefault="001E45F4" w:rsidP="001E45F4">
      <w:pPr>
        <w:spacing w:line="360" w:lineRule="auto"/>
        <w:rPr>
          <w:rFonts w:ascii="Calibri" w:eastAsia="宋体" w:hAnsi="Calibri" w:cs="Times New Roman"/>
        </w:rPr>
      </w:pPr>
    </w:p>
    <w:p w14:paraId="7E8CF6B5" w14:textId="77777777" w:rsidR="001E45F4" w:rsidRPr="001A0038" w:rsidRDefault="001E45F4" w:rsidP="001E45F4">
      <w:pPr>
        <w:spacing w:line="360" w:lineRule="auto"/>
        <w:rPr>
          <w:rFonts w:ascii="Calibri" w:eastAsia="宋体" w:hAnsi="Calibri" w:cs="Times New Roman"/>
        </w:rPr>
      </w:pPr>
    </w:p>
    <w:p w14:paraId="00E18AFF" w14:textId="77777777" w:rsidR="001E45F4" w:rsidRPr="001A0038" w:rsidRDefault="001E45F4" w:rsidP="001E45F4">
      <w:pPr>
        <w:spacing w:line="360" w:lineRule="auto"/>
        <w:rPr>
          <w:rFonts w:ascii="Calibri" w:eastAsia="宋体" w:hAnsi="Calibri" w:cs="Times New Roman"/>
        </w:rPr>
      </w:pPr>
    </w:p>
    <w:p w14:paraId="679E1B3F" w14:textId="77777777" w:rsidR="001E45F4" w:rsidRPr="001A0038" w:rsidRDefault="001E45F4" w:rsidP="001E45F4">
      <w:pPr>
        <w:spacing w:line="360" w:lineRule="auto"/>
        <w:rPr>
          <w:rFonts w:ascii="Calibri" w:eastAsia="宋体" w:hAnsi="Calibri" w:cs="Times New Roman"/>
        </w:rPr>
      </w:pPr>
    </w:p>
    <w:p w14:paraId="37882C16" w14:textId="77777777" w:rsidR="001E45F4" w:rsidRPr="001A0038" w:rsidRDefault="001E45F4" w:rsidP="001E45F4">
      <w:pPr>
        <w:spacing w:line="360" w:lineRule="auto"/>
        <w:rPr>
          <w:rFonts w:ascii="Calibri" w:eastAsia="宋体" w:hAnsi="Calibri" w:cs="Times New Roman"/>
        </w:rPr>
      </w:pPr>
    </w:p>
    <w:p w14:paraId="7E101205" w14:textId="77777777" w:rsidR="001E45F4" w:rsidRPr="001A0038" w:rsidRDefault="001E45F4" w:rsidP="001E45F4">
      <w:pPr>
        <w:spacing w:line="360" w:lineRule="auto"/>
        <w:rPr>
          <w:rFonts w:ascii="Calibri" w:eastAsia="宋体" w:hAnsi="Calibri" w:cs="Times New Roman"/>
        </w:rPr>
      </w:pPr>
    </w:p>
    <w:p w14:paraId="49903557" w14:textId="565BE518" w:rsidR="001E45F4" w:rsidRPr="001A0038" w:rsidRDefault="001E45F4" w:rsidP="001E45F4">
      <w:pPr>
        <w:spacing w:line="1200" w:lineRule="auto"/>
        <w:jc w:val="center"/>
        <w:outlineLvl w:val="0"/>
        <w:rPr>
          <w:rFonts w:ascii="黑体" w:eastAsia="黑体" w:hAnsi="黑体" w:cs="Times New Roman"/>
          <w:b/>
          <w:bCs/>
          <w:sz w:val="72"/>
          <w:szCs w:val="72"/>
        </w:rPr>
      </w:pPr>
      <w:bookmarkStart w:id="0" w:name="_Toc439070432"/>
      <w:r w:rsidRPr="001A0038">
        <w:rPr>
          <w:rFonts w:ascii="黑体" w:eastAsia="黑体" w:hAnsi="黑体" w:cs="Times New Roman" w:hint="eastAsia"/>
          <w:b/>
          <w:bCs/>
          <w:sz w:val="72"/>
          <w:szCs w:val="72"/>
        </w:rPr>
        <w:t>第二篇</w:t>
      </w:r>
      <w:bookmarkStart w:id="1" w:name="_Toc341388545"/>
      <w:bookmarkStart w:id="2" w:name="_Toc353232967"/>
      <w:bookmarkStart w:id="3" w:name="_Toc271810015"/>
      <w:bookmarkStart w:id="4" w:name="_Toc273622978"/>
      <w:bookmarkStart w:id="5" w:name="_Toc339381996"/>
      <w:r w:rsidRPr="001A0038">
        <w:rPr>
          <w:rFonts w:ascii="黑体" w:eastAsia="黑体" w:hAnsi="黑体" w:cs="Times New Roman"/>
          <w:b/>
          <w:bCs/>
          <w:sz w:val="72"/>
          <w:szCs w:val="72"/>
        </w:rPr>
        <w:t xml:space="preserve"> 14—17周岁青少年</w:t>
      </w:r>
      <w:r w:rsidRPr="001A0038">
        <w:rPr>
          <w:rFonts w:ascii="黑体" w:eastAsia="黑体" w:hAnsi="黑体" w:cs="Times New Roman" w:hint="eastAsia"/>
          <w:b/>
          <w:bCs/>
          <w:sz w:val="72"/>
          <w:szCs w:val="72"/>
        </w:rPr>
        <w:t>部分</w:t>
      </w:r>
      <w:bookmarkEnd w:id="0"/>
    </w:p>
    <w:p w14:paraId="3C5B1742" w14:textId="77777777" w:rsidR="001E45F4" w:rsidRPr="001A0038" w:rsidRDefault="001E45F4" w:rsidP="001E45F4">
      <w:pPr>
        <w:rPr>
          <w:rFonts w:ascii="Calibri" w:eastAsia="宋体" w:hAnsi="Calibri" w:cs="Times New Roman"/>
        </w:rPr>
      </w:pPr>
    </w:p>
    <w:p w14:paraId="0D9811DA" w14:textId="77777777" w:rsidR="001E45F4" w:rsidRPr="001A0038" w:rsidRDefault="001E45F4" w:rsidP="001E45F4">
      <w:pPr>
        <w:spacing w:line="360" w:lineRule="auto"/>
        <w:rPr>
          <w:rFonts w:ascii="宋体" w:eastAsia="宋体" w:hAnsi="宋体" w:cs="Times New Roman"/>
          <w:sz w:val="24"/>
          <w:szCs w:val="24"/>
        </w:rPr>
      </w:pPr>
    </w:p>
    <w:p w14:paraId="1DF187A1" w14:textId="77777777" w:rsidR="001E45F4" w:rsidRPr="001A0038" w:rsidRDefault="001E45F4" w:rsidP="001E45F4">
      <w:pPr>
        <w:spacing w:line="360" w:lineRule="auto"/>
        <w:rPr>
          <w:rFonts w:ascii="宋体" w:eastAsia="宋体" w:hAnsi="宋体" w:cs="Times New Roman"/>
          <w:sz w:val="24"/>
          <w:szCs w:val="24"/>
        </w:rPr>
      </w:pPr>
    </w:p>
    <w:p w14:paraId="55ECDE24" w14:textId="77777777" w:rsidR="001E45F4" w:rsidRPr="001A0038" w:rsidRDefault="001E45F4" w:rsidP="001E45F4">
      <w:pPr>
        <w:spacing w:line="360" w:lineRule="auto"/>
        <w:rPr>
          <w:rFonts w:ascii="宋体" w:eastAsia="宋体" w:hAnsi="宋体" w:cs="Times New Roman"/>
          <w:sz w:val="24"/>
          <w:szCs w:val="24"/>
        </w:rPr>
      </w:pPr>
    </w:p>
    <w:p w14:paraId="7B12DCD2" w14:textId="77777777" w:rsidR="001E45F4" w:rsidRPr="001A0038" w:rsidRDefault="001E45F4" w:rsidP="001E45F4">
      <w:pPr>
        <w:spacing w:line="360" w:lineRule="auto"/>
        <w:rPr>
          <w:rFonts w:ascii="宋体" w:eastAsia="宋体" w:hAnsi="宋体" w:cs="Times New Roman"/>
          <w:sz w:val="24"/>
          <w:szCs w:val="24"/>
        </w:rPr>
      </w:pPr>
    </w:p>
    <w:p w14:paraId="1DAE6B03" w14:textId="77777777" w:rsidR="001E45F4" w:rsidRPr="001A0038" w:rsidRDefault="001E45F4" w:rsidP="001E45F4">
      <w:pPr>
        <w:spacing w:line="360" w:lineRule="auto"/>
        <w:rPr>
          <w:rFonts w:ascii="宋体" w:eastAsia="宋体" w:hAnsi="宋体" w:cs="Times New Roman"/>
          <w:sz w:val="24"/>
          <w:szCs w:val="24"/>
        </w:rPr>
      </w:pPr>
    </w:p>
    <w:p w14:paraId="474C1C58" w14:textId="77777777" w:rsidR="001E45F4" w:rsidRPr="001A0038" w:rsidRDefault="001E45F4" w:rsidP="001E45F4">
      <w:pPr>
        <w:spacing w:line="360" w:lineRule="auto"/>
        <w:rPr>
          <w:rFonts w:ascii="宋体" w:eastAsia="宋体" w:hAnsi="宋体" w:cs="Times New Roman"/>
          <w:sz w:val="24"/>
          <w:szCs w:val="24"/>
        </w:rPr>
      </w:pPr>
    </w:p>
    <w:p w14:paraId="4DE83608" w14:textId="77777777" w:rsidR="001E45F4" w:rsidRPr="001A0038" w:rsidRDefault="001E45F4" w:rsidP="001E45F4">
      <w:pPr>
        <w:spacing w:line="360" w:lineRule="auto"/>
        <w:rPr>
          <w:rFonts w:ascii="宋体" w:eastAsia="宋体" w:hAnsi="宋体" w:cs="Times New Roman"/>
          <w:sz w:val="24"/>
          <w:szCs w:val="24"/>
        </w:rPr>
      </w:pPr>
    </w:p>
    <w:p w14:paraId="606DB77B" w14:textId="77777777" w:rsidR="001E45F4" w:rsidRPr="001A0038" w:rsidRDefault="001E45F4" w:rsidP="001E45F4">
      <w:pPr>
        <w:spacing w:line="360" w:lineRule="auto"/>
        <w:rPr>
          <w:rFonts w:ascii="宋体" w:eastAsia="宋体" w:hAnsi="宋体" w:cs="Times New Roman"/>
          <w:sz w:val="24"/>
          <w:szCs w:val="24"/>
        </w:rPr>
      </w:pPr>
    </w:p>
    <w:p w14:paraId="6C24DD12" w14:textId="77777777" w:rsidR="001E45F4" w:rsidRPr="001A0038" w:rsidRDefault="001E45F4" w:rsidP="001E45F4">
      <w:pPr>
        <w:spacing w:line="360" w:lineRule="auto"/>
        <w:rPr>
          <w:rFonts w:ascii="宋体" w:eastAsia="宋体" w:hAnsi="宋体" w:cs="Times New Roman"/>
          <w:sz w:val="24"/>
          <w:szCs w:val="24"/>
        </w:rPr>
      </w:pPr>
    </w:p>
    <w:p w14:paraId="5D41F140" w14:textId="77777777" w:rsidR="001E45F4" w:rsidRPr="001A0038" w:rsidRDefault="001E45F4" w:rsidP="001E45F4">
      <w:pPr>
        <w:spacing w:line="360" w:lineRule="auto"/>
        <w:rPr>
          <w:rFonts w:ascii="宋体" w:eastAsia="宋体" w:hAnsi="宋体" w:cs="Times New Roman"/>
          <w:sz w:val="24"/>
          <w:szCs w:val="24"/>
        </w:rPr>
      </w:pPr>
    </w:p>
    <w:p w14:paraId="45D10BE0" w14:textId="77777777" w:rsidR="001E45F4" w:rsidRPr="001A0038" w:rsidRDefault="001E45F4" w:rsidP="001E45F4">
      <w:pPr>
        <w:spacing w:line="360" w:lineRule="auto"/>
        <w:rPr>
          <w:rFonts w:ascii="Calibri" w:eastAsia="宋体" w:hAnsi="Calibri" w:cs="Times New Roman"/>
          <w:sz w:val="24"/>
          <w:szCs w:val="24"/>
        </w:rPr>
      </w:pPr>
    </w:p>
    <w:p w14:paraId="7FC1723A" w14:textId="77777777" w:rsidR="001E45F4" w:rsidRPr="001A0038" w:rsidRDefault="001E45F4" w:rsidP="001E45F4">
      <w:pPr>
        <w:spacing w:line="360" w:lineRule="auto"/>
        <w:rPr>
          <w:rFonts w:ascii="Calibri" w:eastAsia="宋体" w:hAnsi="Calibri" w:cs="Times New Roman"/>
          <w:sz w:val="24"/>
          <w:szCs w:val="24"/>
        </w:rPr>
      </w:pPr>
    </w:p>
    <w:p w14:paraId="5992CF6F" w14:textId="77777777" w:rsidR="001E45F4" w:rsidRPr="001C0ABB" w:rsidRDefault="001E45F4" w:rsidP="001E45F4">
      <w:pPr>
        <w:spacing w:line="360" w:lineRule="auto"/>
        <w:rPr>
          <w:rFonts w:ascii="Calibri" w:eastAsia="宋体" w:hAnsi="Calibri" w:cs="Times New Roman"/>
          <w:sz w:val="24"/>
          <w:szCs w:val="24"/>
        </w:rPr>
      </w:pPr>
    </w:p>
    <w:p w14:paraId="702CAC3D" w14:textId="77777777" w:rsidR="001E45F4" w:rsidRPr="001A0038" w:rsidRDefault="001E45F4" w:rsidP="001E45F4">
      <w:pPr>
        <w:keepNext/>
        <w:keepLines/>
        <w:spacing w:line="360" w:lineRule="auto"/>
        <w:jc w:val="center"/>
        <w:outlineLvl w:val="0"/>
        <w:rPr>
          <w:rFonts w:ascii="黑体" w:eastAsia="黑体" w:hAnsi="黑体" w:cs="Times New Roman"/>
          <w:bCs/>
          <w:kern w:val="44"/>
          <w:sz w:val="36"/>
          <w:szCs w:val="36"/>
        </w:rPr>
      </w:pPr>
      <w:bookmarkStart w:id="6" w:name="_Toc379985185"/>
      <w:bookmarkStart w:id="7" w:name="_Toc439070433"/>
      <w:r w:rsidRPr="001A0038">
        <w:rPr>
          <w:rFonts w:ascii="黑体" w:eastAsia="黑体" w:hAnsi="黑体" w:cs="Times New Roman" w:hint="eastAsia"/>
          <w:bCs/>
          <w:kern w:val="44"/>
          <w:sz w:val="36"/>
          <w:szCs w:val="36"/>
        </w:rPr>
        <w:lastRenderedPageBreak/>
        <w:t>第一章</w:t>
      </w:r>
      <w:r w:rsidRPr="001A0038">
        <w:rPr>
          <w:rFonts w:ascii="黑体" w:eastAsia="黑体" w:hAnsi="黑体" w:cs="Times New Roman"/>
          <w:bCs/>
          <w:kern w:val="44"/>
          <w:sz w:val="36"/>
          <w:szCs w:val="36"/>
        </w:rPr>
        <w:t xml:space="preserve">  14—17周岁青少年媒介接触</w:t>
      </w:r>
      <w:bookmarkEnd w:id="1"/>
      <w:bookmarkEnd w:id="2"/>
      <w:bookmarkEnd w:id="6"/>
      <w:r w:rsidRPr="001A0038">
        <w:rPr>
          <w:rFonts w:ascii="黑体" w:eastAsia="黑体" w:hAnsi="黑体" w:cs="Times New Roman" w:hint="eastAsia"/>
          <w:bCs/>
          <w:kern w:val="44"/>
          <w:sz w:val="36"/>
          <w:szCs w:val="36"/>
        </w:rPr>
        <w:t>情况</w:t>
      </w:r>
      <w:bookmarkStart w:id="8" w:name="_Toc271810016"/>
      <w:bookmarkStart w:id="9" w:name="_Toc273622979"/>
      <w:bookmarkStart w:id="10" w:name="_Toc339381997"/>
      <w:bookmarkStart w:id="11" w:name="_Toc341388546"/>
      <w:bookmarkStart w:id="12" w:name="_Toc353232968"/>
      <w:bookmarkEnd w:id="3"/>
      <w:bookmarkEnd w:id="4"/>
      <w:bookmarkEnd w:id="5"/>
      <w:bookmarkEnd w:id="7"/>
    </w:p>
    <w:p w14:paraId="7CD894F8" w14:textId="77777777" w:rsidR="001E45F4" w:rsidRPr="001A0038" w:rsidRDefault="001E45F4" w:rsidP="001E45F4">
      <w:pPr>
        <w:spacing w:line="360" w:lineRule="auto"/>
        <w:rPr>
          <w:rFonts w:ascii="宋体" w:eastAsia="宋体" w:hAnsi="宋体" w:cs="Times New Roman"/>
          <w:sz w:val="24"/>
          <w:szCs w:val="24"/>
        </w:rPr>
      </w:pPr>
    </w:p>
    <w:p w14:paraId="1BD7F531" w14:textId="2B09241C" w:rsidR="001E45F4" w:rsidRPr="001A0038" w:rsidRDefault="001E45F4" w:rsidP="001E45F4">
      <w:pPr>
        <w:spacing w:line="360" w:lineRule="auto"/>
        <w:rPr>
          <w:rFonts w:ascii="宋体" w:eastAsia="宋体" w:hAnsi="宋体" w:cs="Times New Roman"/>
          <w:sz w:val="24"/>
          <w:szCs w:val="24"/>
        </w:rPr>
      </w:pPr>
    </w:p>
    <w:p w14:paraId="46E61F75"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13" w:name="_Toc379985186"/>
      <w:bookmarkStart w:id="14" w:name="_Toc439070434"/>
      <w:r w:rsidRPr="001A0038">
        <w:rPr>
          <w:rFonts w:ascii="仿宋_GB2312" w:eastAsia="仿宋_GB2312" w:hAnsi="Cambria" w:cs="Times New Roman"/>
          <w:b/>
          <w:bCs/>
          <w:sz w:val="32"/>
          <w:szCs w:val="32"/>
        </w:rPr>
        <w:t>1.1</w:t>
      </w:r>
      <w:r w:rsidRPr="001A0038">
        <w:rPr>
          <w:rFonts w:ascii="仿宋_GB2312" w:eastAsia="仿宋_GB2312" w:hAnsi="Cambria" w:cs="Times New Roman" w:hint="eastAsia"/>
          <w:b/>
          <w:bCs/>
          <w:sz w:val="32"/>
          <w:szCs w:val="32"/>
        </w:rPr>
        <w:t xml:space="preserve">  媒介接触率</w:t>
      </w:r>
    </w:p>
    <w:p w14:paraId="0551B05C"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rPr>
      </w:pPr>
    </w:p>
    <w:p w14:paraId="29E77FA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rPr>
      </w:pPr>
      <w:r w:rsidRPr="001A0038">
        <w:rPr>
          <w:rFonts w:ascii="Times New Roman" w:eastAsia="宋体" w:hAnsi="Times New Roman" w:cs="Times New Roman" w:hint="eastAsia"/>
          <w:color w:val="000000"/>
          <w:sz w:val="24"/>
        </w:rPr>
        <w:t>对</w:t>
      </w:r>
      <w:r w:rsidRPr="00E16B37">
        <w:rPr>
          <w:sz w:val="24"/>
          <w:szCs w:val="24"/>
          <w:highlight w:val="yellow"/>
        </w:rPr>
        <w:t>${city}</w:t>
      </w:r>
      <w:r w:rsidRPr="001A0038">
        <w:rPr>
          <w:rFonts w:ascii="Times New Roman" w:eastAsia="宋体" w:hAnsi="Times New Roman" w:cs="Times New Roman" w:hint="eastAsia"/>
          <w:color w:val="000000"/>
          <w:sz w:val="24"/>
        </w:rPr>
        <w:t>青少年过去一周媒介接触行为的调查数据进行分析显示，</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sz w:val="24"/>
          <w:szCs w:val="24"/>
        </w:rPr>
        <w:t>14—17</w:t>
      </w:r>
      <w:r w:rsidRPr="001A0038">
        <w:rPr>
          <w:rFonts w:ascii="Calibri" w:eastAsia="宋体" w:hAnsi="Calibri" w:cs="宋体" w:hint="eastAsia"/>
          <w:sz w:val="24"/>
          <w:szCs w:val="24"/>
        </w:rPr>
        <w:t>周岁青少年</w:t>
      </w:r>
      <w:r w:rsidRPr="001A0038">
        <w:rPr>
          <w:rFonts w:ascii="Times New Roman" w:eastAsia="宋体" w:hAnsi="Times New Roman" w:cs="Times New Roman" w:hint="eastAsia"/>
          <w:color w:val="000000"/>
          <w:sz w:val="24"/>
          <w:szCs w:val="24"/>
        </w:rPr>
        <w:t>的</w:t>
      </w:r>
      <w:r w:rsidRPr="00E45561">
        <w:rPr>
          <w:rFonts w:ascii="宋体" w:eastAsia="宋体" w:hAnsi="宋体" w:cstheme="minorHAnsi"/>
          <w:color w:val="000000"/>
          <w:sz w:val="24"/>
          <w:szCs w:val="24"/>
          <w:highlight w:val="cyan"/>
        </w:rPr>
        <w:t>${sheet_1_1_1_media_contact_0}</w:t>
      </w:r>
      <w:r w:rsidRPr="001A0038">
        <w:rPr>
          <w:rFonts w:ascii="Times New Roman" w:eastAsia="宋体" w:hAnsi="Times New Roman" w:cs="Times New Roman" w:hint="eastAsia"/>
          <w:color w:val="000000"/>
          <w:sz w:val="24"/>
          <w:szCs w:val="24"/>
        </w:rPr>
        <w:t>接触率最高，为</w:t>
      </w:r>
      <w:r w:rsidRPr="00E45561">
        <w:rPr>
          <w:rFonts w:ascii="宋体" w:eastAsia="宋体" w:hAnsi="宋体" w:cstheme="minorHAnsi"/>
          <w:color w:val="000000"/>
          <w:sz w:val="24"/>
          <w:szCs w:val="24"/>
          <w:highlight w:val="cyan"/>
        </w:rPr>
        <w:t>${sheet_1_1_1_media_contact_0_rate}</w:t>
      </w:r>
      <w:r w:rsidRPr="001A0038">
        <w:rPr>
          <w:rFonts w:ascii="Times New Roman" w:eastAsia="宋体" w:hAnsi="Times New Roman" w:cs="Times New Roman" w:hint="eastAsia"/>
          <w:color w:val="000000"/>
          <w:sz w:val="24"/>
          <w:szCs w:val="24"/>
        </w:rPr>
        <w:t>，其次为</w:t>
      </w:r>
      <w:r w:rsidRPr="00FE12FE">
        <w:rPr>
          <w:rFonts w:ascii="宋体" w:eastAsia="宋体" w:hAnsi="宋体" w:cstheme="minorHAnsi"/>
          <w:color w:val="000000"/>
          <w:sz w:val="24"/>
          <w:szCs w:val="24"/>
          <w:highlight w:val="cyan"/>
        </w:rPr>
        <w:t>${sheet_1_1_1_media_contact_1}</w:t>
      </w:r>
      <w:r w:rsidRPr="001A0038">
        <w:rPr>
          <w:rFonts w:ascii="Times New Roman" w:eastAsia="宋体" w:hAnsi="Times New Roman" w:cs="Times New Roman" w:hint="eastAsia"/>
          <w:color w:val="000000"/>
          <w:sz w:val="24"/>
          <w:szCs w:val="24"/>
        </w:rPr>
        <w:t>接触率（</w:t>
      </w:r>
      <w:r w:rsidRPr="00E45561">
        <w:rPr>
          <w:rFonts w:ascii="宋体" w:eastAsia="宋体" w:hAnsi="宋体" w:cstheme="minorHAnsi"/>
          <w:color w:val="000000"/>
          <w:sz w:val="24"/>
          <w:szCs w:val="24"/>
          <w:highlight w:val="cyan"/>
        </w:rPr>
        <w:t>${sheet_1_1_1_media_contact_1_rate}</w:t>
      </w:r>
      <w:r w:rsidRPr="001A0038">
        <w:rPr>
          <w:rFonts w:ascii="Times New Roman" w:eastAsia="宋体" w:hAnsi="Times New Roman" w:cs="Times New Roman" w:hint="eastAsia"/>
          <w:color w:val="000000"/>
          <w:sz w:val="24"/>
          <w:szCs w:val="24"/>
        </w:rPr>
        <w:t>），第三为</w:t>
      </w:r>
      <w:r w:rsidRPr="00FE12FE">
        <w:rPr>
          <w:rFonts w:ascii="宋体" w:eastAsia="宋体" w:hAnsi="宋体" w:cstheme="minorHAnsi"/>
          <w:color w:val="000000"/>
          <w:sz w:val="24"/>
          <w:szCs w:val="24"/>
          <w:highlight w:val="cyan"/>
        </w:rPr>
        <w:t>${sheet_1_1_1_media_contact_2}</w:t>
      </w:r>
      <w:r w:rsidRPr="001A0038">
        <w:rPr>
          <w:rFonts w:ascii="Times New Roman" w:eastAsia="宋体" w:hAnsi="Times New Roman" w:cs="Times New Roman" w:hint="eastAsia"/>
          <w:color w:val="000000"/>
          <w:sz w:val="24"/>
          <w:szCs w:val="24"/>
        </w:rPr>
        <w:t>接触率（</w:t>
      </w:r>
      <w:r w:rsidRPr="00500FD6">
        <w:rPr>
          <w:rFonts w:ascii="宋体" w:eastAsia="宋体" w:hAnsi="宋体" w:cstheme="minorHAnsi"/>
          <w:color w:val="000000"/>
          <w:sz w:val="24"/>
          <w:szCs w:val="24"/>
          <w:highlight w:val="cyan"/>
        </w:rPr>
        <w:t>${sheet_1_1_1_media_contact_2_rate}</w:t>
      </w:r>
      <w:r w:rsidRPr="001A0038">
        <w:rPr>
          <w:rFonts w:ascii="Times New Roman" w:eastAsia="宋体" w:hAnsi="Times New Roman" w:cs="Times New Roman" w:hint="eastAsia"/>
          <w:color w:val="000000"/>
          <w:sz w:val="24"/>
          <w:szCs w:val="24"/>
        </w:rPr>
        <w:t>）。</w:t>
      </w:r>
    </w:p>
    <w:p w14:paraId="311824E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在书报刊这三类主要的传统纸质媒介中，</w:t>
      </w:r>
      <w:r w:rsidRPr="00A5617B">
        <w:rPr>
          <w:rFonts w:asciiTheme="minorEastAsia" w:hAnsiTheme="minorEastAsia" w:cstheme="minorHAnsi"/>
          <w:color w:val="000000"/>
          <w:sz w:val="24"/>
          <w:szCs w:val="24"/>
          <w:highlight w:val="cyan"/>
        </w:rPr>
        <w:t>${sheet_1_1_1_media_contact_tradition_0}</w:t>
      </w:r>
      <w:r w:rsidRPr="001A0038">
        <w:rPr>
          <w:rFonts w:ascii="Times New Roman" w:eastAsia="宋体" w:hAnsi="Times New Roman" w:cs="Times New Roman" w:hint="eastAsia"/>
          <w:color w:val="000000"/>
          <w:sz w:val="24"/>
          <w:szCs w:val="24"/>
        </w:rPr>
        <w:t>接触率为</w:t>
      </w:r>
      <w:r w:rsidRPr="004A57B4">
        <w:rPr>
          <w:rFonts w:ascii="宋体" w:eastAsia="宋体" w:hAnsi="宋体" w:cstheme="minorHAnsi"/>
          <w:color w:val="000000"/>
          <w:sz w:val="24"/>
          <w:szCs w:val="24"/>
          <w:highlight w:val="cyan"/>
        </w:rPr>
        <w:t>${sheet_1_1_1_media_contact_tradition_0_rate}</w:t>
      </w:r>
      <w:r w:rsidRPr="001A0038">
        <w:rPr>
          <w:rFonts w:ascii="Times New Roman" w:eastAsia="宋体" w:hAnsi="Times New Roman" w:cs="Times New Roman" w:hint="eastAsia"/>
          <w:color w:val="000000"/>
          <w:sz w:val="24"/>
          <w:szCs w:val="24"/>
        </w:rPr>
        <w:t>，排在首位。</w:t>
      </w:r>
      <w:r w:rsidRPr="007808A5">
        <w:rPr>
          <w:rFonts w:ascii="宋体" w:eastAsia="宋体" w:hAnsi="宋体" w:cstheme="minorHAnsi"/>
          <w:color w:val="000000"/>
          <w:sz w:val="24"/>
          <w:szCs w:val="24"/>
          <w:highlight w:val="cyan"/>
        </w:rPr>
        <w:t>${sheet_1_1_1_media_contact_tradition_1}</w:t>
      </w:r>
      <w:r w:rsidRPr="001A0038">
        <w:rPr>
          <w:rFonts w:ascii="Times New Roman" w:eastAsia="宋体" w:hAnsi="Times New Roman" w:cs="Times New Roman" w:hint="eastAsia"/>
          <w:color w:val="000000"/>
          <w:sz w:val="24"/>
          <w:szCs w:val="24"/>
        </w:rPr>
        <w:t>接触率为</w:t>
      </w:r>
      <w:r w:rsidRPr="007808A5">
        <w:rPr>
          <w:rFonts w:ascii="宋体" w:eastAsia="宋体" w:hAnsi="宋体" w:cstheme="minorHAnsi"/>
          <w:color w:val="000000"/>
          <w:sz w:val="24"/>
          <w:szCs w:val="24"/>
          <w:highlight w:val="cyan"/>
        </w:rPr>
        <w:t>${sheet_1_1_1_media_contact_tradition_1_rate}</w:t>
      </w:r>
      <w:r w:rsidRPr="001A0038">
        <w:rPr>
          <w:rFonts w:ascii="Times New Roman" w:eastAsia="宋体" w:hAnsi="Times New Roman" w:cs="Times New Roman" w:hint="eastAsia"/>
          <w:color w:val="000000"/>
          <w:sz w:val="24"/>
          <w:szCs w:val="24"/>
        </w:rPr>
        <w:t>，</w:t>
      </w:r>
      <w:r w:rsidRPr="007808A5">
        <w:rPr>
          <w:rFonts w:ascii="宋体" w:eastAsia="宋体" w:hAnsi="宋体" w:cstheme="minorHAnsi"/>
          <w:color w:val="000000"/>
          <w:sz w:val="24"/>
          <w:szCs w:val="24"/>
          <w:highlight w:val="cyan"/>
        </w:rPr>
        <w:t>${sheet_1_1_1_media_contact_tradition_2}</w:t>
      </w:r>
      <w:r w:rsidRPr="001A0038">
        <w:rPr>
          <w:rFonts w:ascii="Times New Roman" w:eastAsia="宋体" w:hAnsi="Times New Roman" w:cs="Times New Roman" w:hint="eastAsia"/>
          <w:color w:val="000000"/>
          <w:sz w:val="24"/>
          <w:szCs w:val="24"/>
        </w:rPr>
        <w:t>接触率为</w:t>
      </w:r>
      <w:r w:rsidRPr="007808A5">
        <w:rPr>
          <w:rFonts w:ascii="宋体" w:eastAsia="宋体" w:hAnsi="宋体" w:cstheme="minorHAnsi"/>
          <w:color w:val="000000"/>
          <w:sz w:val="24"/>
          <w:szCs w:val="24"/>
          <w:highlight w:val="cyan"/>
        </w:rPr>
        <w:t>${sheet_1_1_1_media_contact_tradition_2_rate}</w:t>
      </w:r>
      <w:r w:rsidRPr="001A0038">
        <w:rPr>
          <w:rFonts w:ascii="Times New Roman" w:eastAsia="宋体" w:hAnsi="Times New Roman" w:cs="Times New Roman" w:hint="eastAsia"/>
          <w:color w:val="000000"/>
          <w:sz w:val="24"/>
          <w:szCs w:val="24"/>
        </w:rPr>
        <w:t>。</w:t>
      </w:r>
    </w:p>
    <w:p w14:paraId="064C4421" w14:textId="77777777" w:rsidR="001E45F4"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smartTag w:uri="urn:schemas-microsoft-com:office:smarttags" w:element="chsdate">
        <w:smartTagPr>
          <w:attr w:name="Year" w:val="2001"/>
          <w:attr w:name="Month" w:val="1"/>
          <w:attr w:name="Day" w:val="1"/>
          <w:attr w:name="IsLunarDate" w:val="False"/>
          <w:attr w:name="IsROCDate" w:val="False"/>
        </w:smartTagPr>
        <w:r w:rsidRPr="001A0038">
          <w:rPr>
            <w:rFonts w:ascii="Times New Roman" w:eastAsia="宋体" w:hAnsi="Times New Roman" w:cs="Times New Roman" w:hint="eastAsia"/>
            <w:color w:val="000000"/>
            <w:sz w:val="24"/>
            <w:szCs w:val="24"/>
          </w:rPr>
          <w:t>1-1-1</w:t>
        </w:r>
      </w:smartTag>
      <w:r w:rsidRPr="001A0038">
        <w:rPr>
          <w:rFonts w:ascii="Times New Roman" w:eastAsia="宋体" w:hAnsi="Times New Roman" w:cs="Times New Roman" w:hint="eastAsia"/>
          <w:color w:val="000000"/>
          <w:sz w:val="24"/>
          <w:szCs w:val="24"/>
        </w:rPr>
        <w:t>所示。</w:t>
      </w:r>
    </w:p>
    <w:p w14:paraId="159FB5AB" w14:textId="77777777" w:rsidR="000E657A" w:rsidRPr="001A0038" w:rsidRDefault="000E657A" w:rsidP="001E45F4">
      <w:pPr>
        <w:spacing w:line="360" w:lineRule="auto"/>
        <w:ind w:firstLineChars="200" w:firstLine="480"/>
        <w:rPr>
          <w:rFonts w:ascii="Times New Roman" w:eastAsia="宋体" w:hAnsi="Times New Roman" w:cs="Times New Roman"/>
          <w:color w:val="000000"/>
          <w:sz w:val="24"/>
          <w:szCs w:val="24"/>
        </w:rPr>
      </w:pPr>
    </w:p>
    <w:p w14:paraId="477C1519" w14:textId="67455BBE" w:rsidR="001E45F4" w:rsidRPr="00E3599E" w:rsidRDefault="001E45F4" w:rsidP="00E3599E">
      <w:pPr>
        <w:spacing w:beforeLines="50" w:before="156" w:line="360" w:lineRule="auto"/>
        <w:jc w:val="center"/>
        <w:rPr>
          <w:rFonts w:ascii="Times New Roman" w:eastAsia="宋体" w:hAnsi="Times New Roman" w:cs="Times New Roman"/>
          <w:b/>
          <w:szCs w:val="21"/>
        </w:rPr>
      </w:pPr>
      <w:r w:rsidRPr="001A0038">
        <w:rPr>
          <w:rFonts w:ascii="Times New Roman" w:eastAsia="宋体" w:hAnsi="Times New Roman" w:cs="Times New Roman" w:hint="eastAsia"/>
          <w:b/>
          <w:szCs w:val="21"/>
        </w:rPr>
        <w:t>表</w:t>
      </w:r>
      <w:r w:rsidRPr="001A0038">
        <w:rPr>
          <w:rFonts w:ascii="Times New Roman" w:eastAsia="宋体" w:hAnsi="Times New Roman" w:cs="Times New Roman" w:hint="eastAsia"/>
          <w:b/>
          <w:szCs w:val="21"/>
        </w:rPr>
        <w:t>1-1-1  14</w:t>
      </w:r>
      <w:r w:rsidRPr="001A0038">
        <w:rPr>
          <w:rFonts w:ascii="Times New Roman" w:eastAsia="宋体" w:hAnsi="Times New Roman" w:cs="Times New Roman" w:hint="eastAsia"/>
          <w:b/>
          <w:szCs w:val="21"/>
        </w:rPr>
        <w:t>—</w:t>
      </w:r>
      <w:r w:rsidRPr="001A0038">
        <w:rPr>
          <w:rFonts w:ascii="Times New Roman" w:eastAsia="宋体" w:hAnsi="Times New Roman" w:cs="Times New Roman" w:hint="eastAsia"/>
          <w:b/>
          <w:szCs w:val="21"/>
        </w:rPr>
        <w:t>17</w:t>
      </w:r>
      <w:r w:rsidRPr="001A0038">
        <w:rPr>
          <w:rFonts w:ascii="Times New Roman" w:eastAsia="宋体" w:hAnsi="Times New Roman" w:cs="Times New Roman" w:hint="eastAsia"/>
          <w:b/>
          <w:szCs w:val="21"/>
        </w:rPr>
        <w:t>周岁青少年媒介接触率</w:t>
      </w:r>
    </w:p>
    <w:tbl>
      <w:tblPr>
        <w:tblStyle w:val="1-12"/>
        <w:tblW w:w="0" w:type="auto"/>
        <w:jc w:val="center"/>
        <w:tblBorders>
          <w:insideH w:val="single" w:sz="6" w:space="0" w:color="7BA0CD"/>
          <w:insideV w:val="single" w:sz="6" w:space="0" w:color="7BA0CD"/>
        </w:tblBorders>
        <w:tblLook w:val="04A0" w:firstRow="1" w:lastRow="0" w:firstColumn="1" w:lastColumn="0" w:noHBand="0" w:noVBand="1"/>
      </w:tblPr>
      <w:tblGrid>
        <w:gridCol w:w="4385"/>
        <w:gridCol w:w="2135"/>
      </w:tblGrid>
      <w:tr w:rsidR="00E3599E" w:rsidRPr="001A0038" w14:paraId="43F09F2D" w14:textId="77777777" w:rsidTr="005F0D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5" w:type="dxa"/>
            <w:tcBorders>
              <w:top w:val="none" w:sz="0" w:space="0" w:color="auto"/>
              <w:left w:val="none" w:sz="0" w:space="0" w:color="auto"/>
              <w:bottom w:val="none" w:sz="0" w:space="0" w:color="auto"/>
              <w:right w:val="none" w:sz="0" w:space="0" w:color="auto"/>
            </w:tcBorders>
            <w:vAlign w:val="center"/>
          </w:tcPr>
          <w:p w14:paraId="502D911D" w14:textId="115AD99B" w:rsidR="00E3599E" w:rsidRPr="001A0038" w:rsidRDefault="00E3599E" w:rsidP="00B914A4">
            <w:pPr>
              <w:spacing w:line="360" w:lineRule="auto"/>
              <w:jc w:val="center"/>
              <w:rPr>
                <w:rFonts w:ascii="黑体" w:eastAsia="黑体" w:hAnsi="黑体" w:cs="Times New Roman"/>
                <w:szCs w:val="21"/>
              </w:rPr>
            </w:pPr>
            <w:r w:rsidRPr="000E657A">
              <w:rPr>
                <w:rFonts w:ascii="黑体" w:eastAsia="黑体" w:hAnsi="黑体" w:cs="黑体" w:hint="eastAsia"/>
              </w:rPr>
              <w:t>媒介类型</w:t>
            </w:r>
          </w:p>
        </w:tc>
        <w:tc>
          <w:tcPr>
            <w:tcW w:w="2135" w:type="dxa"/>
            <w:tcBorders>
              <w:top w:val="none" w:sz="0" w:space="0" w:color="auto"/>
              <w:left w:val="none" w:sz="0" w:space="0" w:color="auto"/>
              <w:bottom w:val="none" w:sz="0" w:space="0" w:color="auto"/>
              <w:right w:val="none" w:sz="0" w:space="0" w:color="auto"/>
            </w:tcBorders>
            <w:vAlign w:val="center"/>
          </w:tcPr>
          <w:p w14:paraId="7F24DAF3" w14:textId="2CB350C1" w:rsidR="00E3599E" w:rsidRPr="001A0038" w:rsidRDefault="00E3599E" w:rsidP="00B914A4">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0E657A">
              <w:rPr>
                <w:rFonts w:ascii="黑体" w:eastAsia="黑体" w:hAnsi="黑体" w:cs="黑体" w:hint="eastAsia"/>
              </w:rPr>
              <w:t>媒介接触率</w:t>
            </w:r>
          </w:p>
        </w:tc>
      </w:tr>
      <w:tr w:rsidR="00E3599E" w:rsidRPr="001A0038" w14:paraId="46831332" w14:textId="77777777" w:rsidTr="005F0D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5" w:type="dxa"/>
            <w:tcBorders>
              <w:right w:val="none" w:sz="0" w:space="0" w:color="auto"/>
            </w:tcBorders>
            <w:vAlign w:val="center"/>
          </w:tcPr>
          <w:p w14:paraId="011767C7" w14:textId="639CEFF3" w:rsidR="00E3599E" w:rsidRPr="001A0038" w:rsidRDefault="00E3599E" w:rsidP="00E3599E">
            <w:pPr>
              <w:spacing w:line="300" w:lineRule="auto"/>
              <w:jc w:val="center"/>
              <w:rPr>
                <w:rFonts w:ascii="Times New Roman" w:eastAsia="宋体" w:hAnsi="Times New Roman" w:cs="宋体"/>
                <w:szCs w:val="21"/>
              </w:rPr>
            </w:pPr>
            <w:r w:rsidRPr="000E657A">
              <w:rPr>
                <w:rFonts w:ascii="Times New Roman" w:hAnsi="Times New Roman" w:cs="宋体" w:hint="eastAsia"/>
              </w:rPr>
              <w:t>电视</w:t>
            </w:r>
          </w:p>
        </w:tc>
        <w:tc>
          <w:tcPr>
            <w:tcW w:w="2135" w:type="dxa"/>
            <w:tcBorders>
              <w:left w:val="none" w:sz="0" w:space="0" w:color="auto"/>
            </w:tcBorders>
          </w:tcPr>
          <w:p w14:paraId="79F4FC61" w14:textId="304F24D9" w:rsidR="00E3599E" w:rsidRPr="001A0038" w:rsidRDefault="00E3599E" w:rsidP="00E3599E">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225D88">
              <w:rPr>
                <w:rFonts w:ascii="Times New Roman" w:hAnsi="Times New Roman" w:cs="Times New Roman"/>
              </w:rPr>
              <w:t>45.7%</w:t>
            </w:r>
          </w:p>
        </w:tc>
      </w:tr>
    </w:tbl>
    <w:p w14:paraId="3B3DE2AB" w14:textId="77777777" w:rsidR="00E3599E" w:rsidRPr="001A0038" w:rsidRDefault="00E3599E" w:rsidP="001E45F4">
      <w:pPr>
        <w:rPr>
          <w:rFonts w:ascii="Calibri" w:eastAsia="宋体" w:hAnsi="Calibri" w:cs="Times New Roman"/>
          <w:sz w:val="24"/>
          <w:szCs w:val="24"/>
        </w:rPr>
      </w:pPr>
    </w:p>
    <w:p w14:paraId="7E424B61"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r w:rsidRPr="001A0038">
        <w:rPr>
          <w:rFonts w:ascii="仿宋_GB2312" w:eastAsia="仿宋_GB2312" w:hAnsi="Cambria" w:cs="Times New Roman"/>
          <w:b/>
          <w:bCs/>
          <w:sz w:val="32"/>
          <w:szCs w:val="32"/>
        </w:rPr>
        <w:t>1.</w:t>
      </w:r>
      <w:r w:rsidRPr="001A0038">
        <w:rPr>
          <w:rFonts w:ascii="仿宋_GB2312" w:eastAsia="仿宋_GB2312" w:hAnsi="Cambria" w:cs="Times New Roman" w:hint="eastAsia"/>
          <w:b/>
          <w:bCs/>
          <w:sz w:val="32"/>
          <w:szCs w:val="32"/>
        </w:rPr>
        <w:t>2  青少年媒介接触时长</w:t>
      </w:r>
      <w:bookmarkEnd w:id="8"/>
      <w:bookmarkEnd w:id="9"/>
      <w:bookmarkEnd w:id="10"/>
      <w:bookmarkEnd w:id="11"/>
      <w:bookmarkEnd w:id="12"/>
      <w:bookmarkEnd w:id="13"/>
      <w:bookmarkEnd w:id="14"/>
    </w:p>
    <w:p w14:paraId="5052B1BD" w14:textId="77777777" w:rsidR="001E45F4" w:rsidRPr="001A0038" w:rsidRDefault="001E45F4" w:rsidP="001E45F4">
      <w:pPr>
        <w:spacing w:line="360" w:lineRule="auto"/>
        <w:rPr>
          <w:rFonts w:ascii="Calibri" w:eastAsia="宋体" w:hAnsi="Calibri" w:cs="Times New Roman"/>
          <w:sz w:val="24"/>
          <w:szCs w:val="24"/>
        </w:rPr>
      </w:pPr>
    </w:p>
    <w:p w14:paraId="0F796FE9"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本次调查显示，在各类媒体中，</w:t>
      </w:r>
      <w:r w:rsidRPr="00E16B37">
        <w:rPr>
          <w:sz w:val="24"/>
          <w:szCs w:val="24"/>
          <w:highlight w:val="yellow"/>
        </w:rPr>
        <w:t>${city}</w:t>
      </w:r>
      <w:r w:rsidRPr="001A0038">
        <w:rPr>
          <w:rFonts w:ascii="Times New Roman" w:eastAsia="宋体" w:hAnsi="Times New Roman" w:cs="Times New Roman"/>
          <w:sz w:val="24"/>
          <w:szCs w:val="24"/>
        </w:rPr>
        <w:t>14—17</w:t>
      </w:r>
      <w:r w:rsidRPr="001A0038">
        <w:rPr>
          <w:rFonts w:ascii="Calibri" w:eastAsia="宋体" w:hAnsi="Calibri" w:cs="宋体" w:hint="eastAsia"/>
          <w:sz w:val="24"/>
          <w:szCs w:val="24"/>
        </w:rPr>
        <w:t>周岁青少年人均每日</w:t>
      </w:r>
      <w:r w:rsidRPr="00386D8F">
        <w:rPr>
          <w:rFonts w:cs="宋体"/>
          <w:sz w:val="24"/>
          <w:szCs w:val="24"/>
          <w:highlight w:val="cyan"/>
        </w:rPr>
        <w:t>${sheet_1_1_1_media_content_0}</w:t>
      </w:r>
      <w:r w:rsidRPr="001A0038">
        <w:rPr>
          <w:rFonts w:ascii="Calibri" w:eastAsia="宋体" w:hAnsi="Calibri" w:cs="宋体" w:hint="eastAsia"/>
          <w:sz w:val="24"/>
          <w:szCs w:val="24"/>
        </w:rPr>
        <w:t>时长最长，</w:t>
      </w:r>
      <w:r w:rsidRPr="001A0038">
        <w:rPr>
          <w:rFonts w:ascii="Times New Roman" w:eastAsia="宋体" w:hAnsi="Times New Roman" w:cs="Times New Roman" w:hint="eastAsia"/>
          <w:color w:val="000000"/>
          <w:sz w:val="24"/>
          <w:szCs w:val="24"/>
        </w:rPr>
        <w:t>平均每天上网</w:t>
      </w:r>
      <w:r w:rsidRPr="00386D8F">
        <w:rPr>
          <w:rFonts w:cs="宋体"/>
          <w:sz w:val="24"/>
          <w:szCs w:val="24"/>
          <w:highlight w:val="cyan"/>
        </w:rPr>
        <w:t>${sheet_1_1_1_media_content_0_time}</w:t>
      </w:r>
      <w:r w:rsidRPr="001A0038">
        <w:rPr>
          <w:rFonts w:ascii="Times New Roman" w:eastAsia="宋体" w:hAnsi="Times New Roman" w:cs="Times New Roman" w:hint="eastAsia"/>
          <w:color w:val="000000"/>
          <w:sz w:val="24"/>
          <w:szCs w:val="24"/>
        </w:rPr>
        <w:t>分钟。其次，</w:t>
      </w:r>
      <w:r w:rsidRPr="00E16B37">
        <w:rPr>
          <w:sz w:val="24"/>
          <w:szCs w:val="24"/>
          <w:highlight w:val="yellow"/>
        </w:rPr>
        <w:t>${city}</w:t>
      </w:r>
      <w:r w:rsidRPr="001A0038">
        <w:rPr>
          <w:rFonts w:ascii="Times New Roman" w:eastAsia="宋体" w:hAnsi="Times New Roman" w:cs="Times New Roman" w:hint="eastAsia"/>
          <w:color w:val="000000"/>
          <w:sz w:val="24"/>
          <w:szCs w:val="24"/>
        </w:rPr>
        <w:t>青少年人均每天</w:t>
      </w:r>
      <w:r w:rsidRPr="00386D8F">
        <w:rPr>
          <w:rFonts w:cs="宋体"/>
          <w:sz w:val="24"/>
          <w:szCs w:val="24"/>
          <w:highlight w:val="cyan"/>
        </w:rPr>
        <w:t>${sheet_1_1_1_media_content_1}</w:t>
      </w:r>
      <w:r w:rsidRPr="001A0038">
        <w:rPr>
          <w:rFonts w:ascii="Times New Roman" w:eastAsia="宋体" w:hAnsi="Times New Roman" w:cs="Times New Roman" w:hint="eastAsia"/>
          <w:color w:val="000000"/>
          <w:sz w:val="24"/>
          <w:szCs w:val="24"/>
        </w:rPr>
        <w:t>时长为</w:t>
      </w:r>
      <w:r w:rsidRPr="00386D8F">
        <w:rPr>
          <w:rFonts w:cs="宋体"/>
          <w:sz w:val="24"/>
          <w:szCs w:val="24"/>
          <w:highlight w:val="cyan"/>
        </w:rPr>
        <w:t>${sheet_1_1_1_media_content_1_time}</w:t>
      </w:r>
      <w:r w:rsidRPr="001A0038">
        <w:rPr>
          <w:rFonts w:ascii="Times New Roman" w:eastAsia="宋体" w:hAnsi="Times New Roman" w:cs="Times New Roman" w:hint="eastAsia"/>
          <w:color w:val="000000"/>
          <w:sz w:val="24"/>
          <w:szCs w:val="24"/>
        </w:rPr>
        <w:t>分钟，与上网时长（</w:t>
      </w:r>
      <w:r w:rsidRPr="00386D8F">
        <w:rPr>
          <w:rFonts w:cs="宋体"/>
          <w:sz w:val="24"/>
          <w:szCs w:val="24"/>
          <w:highlight w:val="cyan"/>
        </w:rPr>
        <w:t>${sheet_1_1_1_media_content_0_time}</w:t>
      </w:r>
      <w:r w:rsidRPr="001A0038">
        <w:rPr>
          <w:rFonts w:ascii="Times New Roman" w:eastAsia="宋体" w:hAnsi="Times New Roman" w:cs="Times New Roman" w:hint="eastAsia"/>
          <w:color w:val="000000"/>
          <w:sz w:val="24"/>
          <w:szCs w:val="24"/>
        </w:rPr>
        <w:t>分钟）相差</w:t>
      </w:r>
      <w:r w:rsidRPr="00DC6C59">
        <w:rPr>
          <w:rFonts w:ascii="宋体" w:eastAsia="宋体" w:hAnsi="宋体" w:cs="Times New Roman"/>
          <w:color w:val="000000"/>
          <w:sz w:val="24"/>
          <w:szCs w:val="24"/>
          <w:highlight w:val="cyan"/>
        </w:rPr>
        <w:t>${sheet_1_1_1_media_content_0_1_diff}</w:t>
      </w:r>
      <w:r w:rsidRPr="001A0038">
        <w:rPr>
          <w:rFonts w:ascii="Times New Roman" w:eastAsia="宋体" w:hAnsi="Times New Roman" w:cs="Times New Roman" w:hint="eastAsia"/>
          <w:color w:val="000000"/>
          <w:sz w:val="24"/>
          <w:szCs w:val="24"/>
        </w:rPr>
        <w:t>分钟。再次，</w:t>
      </w:r>
      <w:r w:rsidRPr="00E16B37">
        <w:rPr>
          <w:sz w:val="24"/>
          <w:szCs w:val="24"/>
          <w:highlight w:val="yellow"/>
        </w:rPr>
        <w:t>${city}</w:t>
      </w:r>
      <w:r w:rsidRPr="001A0038">
        <w:rPr>
          <w:rFonts w:ascii="Times New Roman" w:eastAsia="宋体" w:hAnsi="Times New Roman" w:cs="Times New Roman" w:hint="eastAsia"/>
          <w:color w:val="000000"/>
          <w:sz w:val="24"/>
          <w:szCs w:val="24"/>
        </w:rPr>
        <w:t>青少年人均每天</w:t>
      </w:r>
      <w:r w:rsidRPr="00386D8F">
        <w:rPr>
          <w:rFonts w:cs="宋体"/>
          <w:sz w:val="24"/>
          <w:szCs w:val="24"/>
          <w:highlight w:val="cyan"/>
        </w:rPr>
        <w:t>${sheet_1_1_1_media_content_2}</w:t>
      </w:r>
      <w:r w:rsidRPr="001A0038">
        <w:rPr>
          <w:rFonts w:ascii="Times New Roman" w:eastAsia="宋体" w:hAnsi="Times New Roman" w:cs="Times New Roman" w:hint="eastAsia"/>
          <w:color w:val="000000"/>
          <w:sz w:val="24"/>
          <w:szCs w:val="24"/>
        </w:rPr>
        <w:t>时长为</w:t>
      </w:r>
      <w:r w:rsidRPr="00386D8F">
        <w:rPr>
          <w:rFonts w:cs="宋体"/>
          <w:sz w:val="24"/>
          <w:szCs w:val="24"/>
          <w:highlight w:val="cyan"/>
        </w:rPr>
        <w:t>${sheet_1_1_1_media_content_2_time}</w:t>
      </w:r>
      <w:r w:rsidRPr="001A0038">
        <w:rPr>
          <w:rFonts w:ascii="Times New Roman" w:eastAsia="宋体" w:hAnsi="Times New Roman" w:cs="Times New Roman" w:hint="eastAsia"/>
          <w:color w:val="000000"/>
          <w:sz w:val="24"/>
          <w:szCs w:val="24"/>
        </w:rPr>
        <w:t>分钟。第四，</w:t>
      </w:r>
      <w:r w:rsidRPr="00E16B37">
        <w:rPr>
          <w:sz w:val="24"/>
          <w:szCs w:val="24"/>
          <w:highlight w:val="yellow"/>
        </w:rPr>
        <w:t>${city}</w:t>
      </w:r>
      <w:r w:rsidRPr="001A0038">
        <w:rPr>
          <w:rFonts w:ascii="Times New Roman" w:eastAsia="宋体" w:hAnsi="Times New Roman" w:cs="Times New Roman" w:hint="eastAsia"/>
          <w:color w:val="000000"/>
          <w:sz w:val="24"/>
          <w:szCs w:val="24"/>
        </w:rPr>
        <w:t>青少年人均每天</w:t>
      </w:r>
      <w:r w:rsidRPr="007F0F2C">
        <w:rPr>
          <w:rFonts w:cstheme="minorHAnsi"/>
          <w:sz w:val="24"/>
          <w:szCs w:val="24"/>
          <w:highlight w:val="cyan"/>
        </w:rPr>
        <w:t>${sheet_1_1_1_media_content_3}</w:t>
      </w:r>
      <w:r w:rsidRPr="001A0038">
        <w:rPr>
          <w:rFonts w:ascii="Times New Roman" w:eastAsia="宋体" w:hAnsi="Times New Roman" w:cs="Times New Roman" w:hint="eastAsia"/>
          <w:color w:val="000000"/>
          <w:sz w:val="24"/>
          <w:szCs w:val="24"/>
        </w:rPr>
        <w:t>阅读时长为</w:t>
      </w:r>
      <w:r w:rsidRPr="00A4725C">
        <w:rPr>
          <w:rFonts w:cstheme="minorHAnsi"/>
          <w:sz w:val="24"/>
          <w:szCs w:val="24"/>
          <w:highlight w:val="cyan"/>
        </w:rPr>
        <w:t>${sheet_1_1_1_media_content_3_time}</w:t>
      </w:r>
      <w:r w:rsidRPr="001A0038">
        <w:rPr>
          <w:rFonts w:ascii="Times New Roman" w:eastAsia="宋体" w:hAnsi="Times New Roman" w:cs="Times New Roman" w:hint="eastAsia"/>
          <w:color w:val="000000"/>
          <w:sz w:val="24"/>
          <w:szCs w:val="24"/>
        </w:rPr>
        <w:t>分钟。</w:t>
      </w:r>
      <w:r w:rsidRPr="00E16B37">
        <w:rPr>
          <w:sz w:val="24"/>
          <w:szCs w:val="24"/>
          <w:highlight w:val="yellow"/>
        </w:rPr>
        <w:t>${city}</w:t>
      </w:r>
      <w:r w:rsidRPr="001A0038">
        <w:rPr>
          <w:rFonts w:ascii="Times New Roman" w:eastAsia="宋体" w:hAnsi="Times New Roman" w:cs="Times New Roman" w:hint="eastAsia"/>
          <w:color w:val="000000"/>
          <w:sz w:val="24"/>
          <w:szCs w:val="24"/>
        </w:rPr>
        <w:t>青少年人均每天</w:t>
      </w:r>
      <w:r w:rsidRPr="007F0F2C">
        <w:rPr>
          <w:rFonts w:cstheme="minorHAnsi"/>
          <w:sz w:val="24"/>
          <w:szCs w:val="24"/>
          <w:highlight w:val="cyan"/>
        </w:rPr>
        <w:t>${sheet_1_1_1_media_content_4}</w:t>
      </w:r>
      <w:r w:rsidRPr="001A0038">
        <w:rPr>
          <w:rFonts w:ascii="Times New Roman" w:eastAsia="宋体" w:hAnsi="Times New Roman" w:cs="Times New Roman" w:hint="eastAsia"/>
          <w:color w:val="000000"/>
          <w:sz w:val="24"/>
          <w:szCs w:val="24"/>
        </w:rPr>
        <w:t>和</w:t>
      </w:r>
      <w:r w:rsidRPr="007F0F2C">
        <w:rPr>
          <w:rFonts w:cstheme="minorHAnsi"/>
          <w:sz w:val="24"/>
          <w:szCs w:val="24"/>
          <w:highlight w:val="cyan"/>
        </w:rPr>
        <w:t>${sheet_1_1_1_media_content_5}</w:t>
      </w:r>
      <w:r w:rsidRPr="001A0038">
        <w:rPr>
          <w:rFonts w:ascii="Times New Roman" w:eastAsia="宋体" w:hAnsi="Times New Roman" w:cs="Times New Roman" w:hint="eastAsia"/>
          <w:color w:val="000000"/>
          <w:sz w:val="24"/>
          <w:szCs w:val="24"/>
        </w:rPr>
        <w:t>的接触时间也比较长，人均每天阅读</w:t>
      </w:r>
      <w:r w:rsidRPr="007F0F2C">
        <w:rPr>
          <w:rFonts w:cstheme="minorHAnsi"/>
          <w:sz w:val="24"/>
          <w:szCs w:val="24"/>
          <w:highlight w:val="cyan"/>
        </w:rPr>
        <w:t>${sheet_1_1_1_media_content_4}</w:t>
      </w:r>
      <w:r w:rsidRPr="001A0038">
        <w:rPr>
          <w:rFonts w:ascii="Times New Roman" w:eastAsia="宋体" w:hAnsi="Times New Roman" w:cs="Times New Roman" w:hint="eastAsia"/>
          <w:color w:val="000000"/>
          <w:sz w:val="24"/>
          <w:szCs w:val="24"/>
        </w:rPr>
        <w:t>时长为</w:t>
      </w:r>
      <w:r w:rsidRPr="00590343">
        <w:rPr>
          <w:rFonts w:cstheme="minorHAnsi"/>
          <w:sz w:val="24"/>
          <w:szCs w:val="24"/>
          <w:highlight w:val="cyan"/>
        </w:rPr>
        <w:t>${sheet_1_1_1_media_content_4_time}</w:t>
      </w:r>
      <w:r w:rsidRPr="001A0038">
        <w:rPr>
          <w:rFonts w:ascii="Times New Roman" w:eastAsia="宋体" w:hAnsi="Times New Roman" w:cs="Times New Roman" w:hint="eastAsia"/>
          <w:color w:val="000000"/>
          <w:sz w:val="24"/>
          <w:szCs w:val="24"/>
        </w:rPr>
        <w:t>分钟，人均每天读</w:t>
      </w:r>
      <w:r w:rsidRPr="007F0F2C">
        <w:rPr>
          <w:rFonts w:cstheme="minorHAnsi"/>
          <w:sz w:val="24"/>
          <w:szCs w:val="24"/>
          <w:highlight w:val="cyan"/>
        </w:rPr>
        <w:t>${sheet_1_1_1_media_content_5}</w:t>
      </w:r>
      <w:r w:rsidRPr="001A0038">
        <w:rPr>
          <w:rFonts w:ascii="Times New Roman" w:eastAsia="宋体" w:hAnsi="Times New Roman" w:cs="Times New Roman" w:hint="eastAsia"/>
          <w:color w:val="000000"/>
          <w:sz w:val="24"/>
          <w:szCs w:val="24"/>
        </w:rPr>
        <w:t>时长为</w:t>
      </w:r>
      <w:r w:rsidRPr="00590343">
        <w:rPr>
          <w:rFonts w:cstheme="minorHAnsi"/>
          <w:sz w:val="24"/>
          <w:szCs w:val="24"/>
          <w:highlight w:val="cyan"/>
        </w:rPr>
        <w:t>${sheet_1_1_1_media_content_5_time}</w:t>
      </w:r>
      <w:r w:rsidRPr="001A0038">
        <w:rPr>
          <w:rFonts w:ascii="Times New Roman" w:eastAsia="宋体" w:hAnsi="Times New Roman" w:cs="Times New Roman" w:hint="eastAsia"/>
          <w:color w:val="000000"/>
          <w:sz w:val="24"/>
          <w:szCs w:val="24"/>
        </w:rPr>
        <w:t>分钟。此外，</w:t>
      </w:r>
      <w:r w:rsidRPr="00E16B37">
        <w:rPr>
          <w:sz w:val="24"/>
          <w:szCs w:val="24"/>
          <w:highlight w:val="yellow"/>
        </w:rPr>
        <w:t>${city}</w:t>
      </w:r>
      <w:r w:rsidRPr="001A0038">
        <w:rPr>
          <w:rFonts w:ascii="Times New Roman" w:eastAsia="宋体" w:hAnsi="Times New Roman" w:cs="Times New Roman" w:hint="eastAsia"/>
          <w:color w:val="000000"/>
          <w:sz w:val="24"/>
          <w:szCs w:val="24"/>
        </w:rPr>
        <w:t>青少年人均每天</w:t>
      </w:r>
      <w:r w:rsidRPr="007F0F2C">
        <w:rPr>
          <w:rFonts w:cstheme="minorHAnsi"/>
          <w:sz w:val="24"/>
          <w:szCs w:val="24"/>
          <w:highlight w:val="cyan"/>
        </w:rPr>
        <w:t>${sheet_1_1_1_media_content_6}</w:t>
      </w:r>
      <w:r w:rsidRPr="001A0038">
        <w:rPr>
          <w:rFonts w:ascii="Times New Roman" w:eastAsia="宋体" w:hAnsi="Times New Roman" w:cs="Times New Roman" w:hint="eastAsia"/>
          <w:color w:val="000000"/>
          <w:sz w:val="24"/>
          <w:szCs w:val="24"/>
        </w:rPr>
        <w:t>接触时长为</w:t>
      </w:r>
      <w:r w:rsidRPr="00590343">
        <w:rPr>
          <w:rFonts w:cstheme="minorHAnsi"/>
          <w:sz w:val="24"/>
          <w:szCs w:val="24"/>
          <w:highlight w:val="cyan"/>
        </w:rPr>
        <w:t>${sheet_1_1_1_media_content_6_time}</w:t>
      </w:r>
      <w:r w:rsidRPr="001A0038">
        <w:rPr>
          <w:rFonts w:ascii="Times New Roman" w:eastAsia="宋体" w:hAnsi="Times New Roman" w:cs="Times New Roman" w:hint="eastAsia"/>
          <w:color w:val="000000"/>
          <w:sz w:val="24"/>
          <w:szCs w:val="24"/>
        </w:rPr>
        <w:t>分钟，</w:t>
      </w:r>
      <w:r w:rsidRPr="00E16B37">
        <w:rPr>
          <w:sz w:val="24"/>
          <w:szCs w:val="24"/>
          <w:highlight w:val="yellow"/>
        </w:rPr>
        <w:t>${city}</w:t>
      </w:r>
      <w:r w:rsidRPr="001A0038">
        <w:rPr>
          <w:rFonts w:ascii="Times New Roman" w:eastAsia="宋体" w:hAnsi="Times New Roman" w:cs="Times New Roman" w:hint="eastAsia"/>
          <w:color w:val="000000"/>
          <w:sz w:val="24"/>
          <w:szCs w:val="24"/>
        </w:rPr>
        <w:t>青少年人均每天</w:t>
      </w:r>
      <w:r w:rsidRPr="007F0F2C">
        <w:rPr>
          <w:rFonts w:cstheme="minorHAnsi"/>
          <w:sz w:val="24"/>
          <w:szCs w:val="24"/>
          <w:highlight w:val="cyan"/>
        </w:rPr>
        <w:t>${sheet_1_1_1_media_content_7}</w:t>
      </w:r>
      <w:r w:rsidRPr="001A0038">
        <w:rPr>
          <w:rFonts w:ascii="Times New Roman" w:eastAsia="宋体" w:hAnsi="Times New Roman" w:cs="Times New Roman" w:hint="eastAsia"/>
          <w:color w:val="000000"/>
          <w:sz w:val="24"/>
          <w:szCs w:val="24"/>
        </w:rPr>
        <w:t>接触时长为</w:t>
      </w:r>
      <w:r w:rsidRPr="00590343">
        <w:rPr>
          <w:rFonts w:cstheme="minorHAnsi"/>
          <w:sz w:val="24"/>
          <w:szCs w:val="24"/>
          <w:highlight w:val="cyan"/>
        </w:rPr>
        <w:t>${sheet_1_1_1_media_content_7_time}</w:t>
      </w:r>
      <w:r w:rsidRPr="001A0038">
        <w:rPr>
          <w:rFonts w:ascii="Times New Roman" w:eastAsia="宋体" w:hAnsi="Times New Roman" w:cs="Times New Roman" w:hint="eastAsia"/>
          <w:color w:val="000000"/>
          <w:sz w:val="24"/>
          <w:szCs w:val="24"/>
        </w:rPr>
        <w:t>分钟。而</w:t>
      </w:r>
      <w:r w:rsidRPr="00E16B37">
        <w:rPr>
          <w:sz w:val="24"/>
          <w:szCs w:val="24"/>
          <w:highlight w:val="yellow"/>
        </w:rPr>
        <w:t>${city}</w:t>
      </w:r>
      <w:r w:rsidRPr="001A0038">
        <w:rPr>
          <w:rFonts w:ascii="Times New Roman" w:eastAsia="宋体" w:hAnsi="Times New Roman" w:cs="Times New Roman" w:hint="eastAsia"/>
          <w:color w:val="000000"/>
          <w:sz w:val="24"/>
          <w:szCs w:val="24"/>
        </w:rPr>
        <w:t>青少年人均每天接触</w:t>
      </w:r>
      <w:r w:rsidRPr="00682C58">
        <w:rPr>
          <w:rFonts w:cstheme="minorHAnsi"/>
          <w:sz w:val="24"/>
          <w:szCs w:val="24"/>
          <w:highlight w:val="cyan"/>
        </w:rPr>
        <w:t>${sheet_1_1_1_media_content_8}</w:t>
      </w:r>
      <w:r w:rsidRPr="001A0038">
        <w:rPr>
          <w:rFonts w:ascii="Times New Roman" w:eastAsia="宋体" w:hAnsi="Times New Roman" w:cs="Times New Roman" w:hint="eastAsia"/>
          <w:color w:val="000000"/>
          <w:sz w:val="24"/>
          <w:szCs w:val="24"/>
        </w:rPr>
        <w:t>和</w:t>
      </w:r>
      <w:r w:rsidRPr="00682C58">
        <w:rPr>
          <w:rFonts w:cstheme="minorHAnsi"/>
          <w:sz w:val="24"/>
          <w:szCs w:val="24"/>
          <w:highlight w:val="cyan"/>
        </w:rPr>
        <w:t>${sheet_1_1_1_media_content_9}</w:t>
      </w:r>
      <w:r w:rsidRPr="001A0038">
        <w:rPr>
          <w:rFonts w:ascii="Times New Roman" w:eastAsia="宋体" w:hAnsi="Times New Roman" w:cs="Times New Roman" w:hint="eastAsia"/>
          <w:color w:val="000000"/>
          <w:sz w:val="24"/>
          <w:szCs w:val="24"/>
        </w:rPr>
        <w:t>的时长均较短。</w:t>
      </w:r>
    </w:p>
    <w:p w14:paraId="40C705B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所示。</w:t>
      </w:r>
    </w:p>
    <w:p w14:paraId="2E33805F"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08D08126" w14:textId="39516CF8" w:rsidR="001E45F4" w:rsidRPr="001A0038" w:rsidRDefault="009B34AB" w:rsidP="001E45F4">
      <w:pPr>
        <w:spacing w:afterLines="50" w:after="156" w:line="360" w:lineRule="auto"/>
        <w:jc w:val="center"/>
        <w:rPr>
          <w:rFonts w:ascii="Times New Roman" w:eastAsia="宋体" w:hAnsi="宋体" w:cs="Times New Roman"/>
          <w:b/>
          <w:szCs w:val="24"/>
        </w:rPr>
      </w:pPr>
      <w:r w:rsidRPr="001A0038">
        <w:rPr>
          <w:rFonts w:ascii="Times New Roman" w:eastAsia="宋体" w:hAnsi="宋体" w:cs="Times New Roman"/>
          <w:b/>
          <w:noProof/>
          <w:szCs w:val="24"/>
        </w:rPr>
        <w:drawing>
          <wp:inline distT="0" distB="0" distL="0" distR="0" wp14:anchorId="03CE2629" wp14:editId="0A97752C">
            <wp:extent cx="5274310" cy="3076575"/>
            <wp:effectExtent l="0" t="0" r="2540" b="9525"/>
            <wp:docPr id="10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1F750F7" w14:textId="77777777" w:rsidR="001E45F4" w:rsidRPr="001A0038" w:rsidRDefault="001E45F4" w:rsidP="001E45F4">
      <w:pPr>
        <w:spacing w:afterLines="50" w:after="156" w:line="360" w:lineRule="auto"/>
        <w:jc w:val="center"/>
        <w:rPr>
          <w:rFonts w:ascii="Times New Roman" w:eastAsia="宋体" w:hAnsi="Times New Roman" w:cs="Times New Roman"/>
          <w:b/>
          <w:szCs w:val="24"/>
        </w:rPr>
      </w:pPr>
      <w:r w:rsidRPr="001A0038">
        <w:rPr>
          <w:rFonts w:ascii="Times New Roman" w:eastAsia="宋体" w:hAnsi="宋体" w:cs="Times New Roman" w:hint="eastAsia"/>
          <w:b/>
          <w:szCs w:val="24"/>
        </w:rPr>
        <w:t>图</w:t>
      </w:r>
      <w:r w:rsidRPr="001A0038">
        <w:rPr>
          <w:rFonts w:ascii="Times New Roman" w:eastAsia="宋体" w:hAnsi="Times New Roman" w:cs="Times New Roman"/>
          <w:b/>
          <w:szCs w:val="24"/>
        </w:rPr>
        <w:t>1</w:t>
      </w:r>
      <w:r w:rsidRPr="001A0038">
        <w:rPr>
          <w:rFonts w:ascii="Times New Roman" w:eastAsia="宋体" w:hAnsi="Times New Roman" w:cs="Times New Roman" w:hint="eastAsia"/>
          <w:b/>
          <w:szCs w:val="24"/>
        </w:rPr>
        <w:t>-</w:t>
      </w:r>
      <w:r w:rsidRPr="001A0038">
        <w:rPr>
          <w:rFonts w:ascii="Times New Roman" w:eastAsia="宋体" w:hAnsi="Times New Roman" w:cs="Times New Roman"/>
          <w:b/>
          <w:szCs w:val="24"/>
        </w:rPr>
        <w:t>1</w:t>
      </w:r>
      <w:r w:rsidRPr="001A0038">
        <w:rPr>
          <w:rFonts w:ascii="Times New Roman" w:eastAsia="宋体" w:hAnsi="Times New Roman" w:cs="Times New Roman" w:hint="eastAsia"/>
          <w:b/>
          <w:szCs w:val="24"/>
        </w:rPr>
        <w:t xml:space="preserve">-1  </w:t>
      </w:r>
      <w:r w:rsidRPr="001A0038">
        <w:rPr>
          <w:rFonts w:ascii="Times New Roman" w:eastAsia="宋体" w:hAnsi="Times New Roman" w:cs="Times New Roman"/>
          <w:b/>
          <w:szCs w:val="24"/>
        </w:rPr>
        <w:t>14—17</w:t>
      </w:r>
      <w:r w:rsidRPr="001A0038">
        <w:rPr>
          <w:rFonts w:ascii="Times New Roman" w:eastAsia="宋体" w:hAnsi="宋体" w:cs="Times New Roman" w:hint="eastAsia"/>
          <w:b/>
          <w:szCs w:val="24"/>
        </w:rPr>
        <w:t>周岁青少年各媒介接触时长</w:t>
      </w:r>
    </w:p>
    <w:p w14:paraId="47E9FC7B" w14:textId="1C22C4D0" w:rsidR="005F0D0F" w:rsidRDefault="005F0D0F">
      <w:pPr>
        <w:widowControl/>
        <w:jc w:val="left"/>
        <w:rPr>
          <w:rFonts w:ascii="宋体" w:eastAsia="宋体" w:hAnsi="宋体" w:cs="Times New Roman"/>
          <w:b/>
          <w:sz w:val="24"/>
          <w:szCs w:val="24"/>
        </w:rPr>
      </w:pPr>
      <w:r>
        <w:rPr>
          <w:rFonts w:ascii="宋体" w:eastAsia="宋体" w:hAnsi="宋体" w:cs="Times New Roman"/>
          <w:b/>
          <w:sz w:val="24"/>
          <w:szCs w:val="24"/>
        </w:rPr>
        <w:br w:type="page"/>
      </w:r>
    </w:p>
    <w:p w14:paraId="538F2EBF" w14:textId="77777777" w:rsidR="001E45F4" w:rsidRPr="001A0038" w:rsidRDefault="001E45F4" w:rsidP="001E45F4">
      <w:pPr>
        <w:keepNext/>
        <w:keepLines/>
        <w:spacing w:line="360" w:lineRule="auto"/>
        <w:jc w:val="center"/>
        <w:outlineLvl w:val="0"/>
        <w:rPr>
          <w:rFonts w:ascii="Calibri" w:eastAsia="宋体" w:hAnsi="Calibri" w:cs="Times New Roman"/>
          <w:b/>
          <w:bCs/>
          <w:kern w:val="44"/>
          <w:sz w:val="44"/>
          <w:szCs w:val="44"/>
        </w:rPr>
      </w:pPr>
      <w:bookmarkStart w:id="15" w:name="_Toc439070435"/>
      <w:r w:rsidRPr="001A0038">
        <w:rPr>
          <w:rFonts w:ascii="黑体" w:eastAsia="黑体" w:hAnsi="黑体" w:cs="Times New Roman" w:hint="eastAsia"/>
          <w:bCs/>
          <w:kern w:val="44"/>
          <w:sz w:val="36"/>
          <w:szCs w:val="36"/>
        </w:rPr>
        <w:t>第二章14—17周岁青少年图书阅读与</w:t>
      </w:r>
      <w:bookmarkStart w:id="16" w:name="_Toc353232975"/>
      <w:r w:rsidRPr="001A0038">
        <w:rPr>
          <w:rFonts w:ascii="黑体" w:eastAsia="黑体" w:hAnsi="黑体" w:cs="Times New Roman" w:hint="eastAsia"/>
          <w:bCs/>
          <w:kern w:val="44"/>
          <w:sz w:val="36"/>
          <w:szCs w:val="36"/>
        </w:rPr>
        <w:t>购买</w:t>
      </w:r>
      <w:bookmarkEnd w:id="16"/>
      <w:r w:rsidRPr="001A0038">
        <w:rPr>
          <w:rFonts w:ascii="黑体" w:eastAsia="黑体" w:hAnsi="黑体" w:cs="Times New Roman" w:hint="eastAsia"/>
          <w:bCs/>
          <w:kern w:val="44"/>
          <w:sz w:val="36"/>
          <w:szCs w:val="36"/>
        </w:rPr>
        <w:t>状况</w:t>
      </w:r>
      <w:r w:rsidRPr="001A0038">
        <w:rPr>
          <w:rFonts w:ascii="黑体" w:eastAsia="宋体" w:hAnsi="Calibri" w:cs="Times New Roman"/>
          <w:b/>
          <w:bCs/>
          <w:kern w:val="44"/>
          <w:sz w:val="44"/>
          <w:szCs w:val="44"/>
          <w:vertAlign w:val="superscript"/>
        </w:rPr>
        <w:footnoteReference w:id="1"/>
      </w:r>
      <w:bookmarkEnd w:id="15"/>
    </w:p>
    <w:p w14:paraId="370147CE" w14:textId="77777777" w:rsidR="001E45F4" w:rsidRPr="001A0038" w:rsidRDefault="001E45F4" w:rsidP="001E45F4">
      <w:pPr>
        <w:spacing w:line="360" w:lineRule="auto"/>
        <w:rPr>
          <w:rFonts w:ascii="宋体" w:eastAsia="宋体" w:hAnsi="宋体" w:cs="Times New Roman"/>
          <w:sz w:val="24"/>
          <w:szCs w:val="24"/>
        </w:rPr>
      </w:pPr>
    </w:p>
    <w:p w14:paraId="472C6B53" w14:textId="77777777" w:rsidR="001E45F4" w:rsidRPr="001A0038" w:rsidRDefault="001E45F4" w:rsidP="001E45F4">
      <w:pPr>
        <w:spacing w:line="360" w:lineRule="auto"/>
        <w:rPr>
          <w:rFonts w:ascii="宋体" w:eastAsia="宋体" w:hAnsi="宋体" w:cs="Times New Roman"/>
          <w:sz w:val="24"/>
          <w:szCs w:val="24"/>
        </w:rPr>
      </w:pPr>
    </w:p>
    <w:p w14:paraId="0E1E1F8E"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17" w:name="_Toc353232976"/>
      <w:bookmarkStart w:id="18" w:name="_Toc379985191"/>
      <w:bookmarkStart w:id="19" w:name="_Toc439070436"/>
      <w:r w:rsidRPr="001A0038">
        <w:rPr>
          <w:rFonts w:ascii="仿宋_GB2312" w:eastAsia="仿宋_GB2312" w:hAnsi="Cambria" w:cs="Times New Roman"/>
          <w:b/>
          <w:bCs/>
          <w:sz w:val="32"/>
          <w:szCs w:val="32"/>
        </w:rPr>
        <w:t>2.1</w:t>
      </w:r>
      <w:bookmarkStart w:id="20" w:name="_Toc341388553"/>
      <w:r w:rsidRPr="001A0038">
        <w:rPr>
          <w:rFonts w:ascii="仿宋_GB2312" w:eastAsia="仿宋_GB2312" w:hAnsi="Cambria" w:cs="Times New Roman" w:hint="eastAsia"/>
          <w:b/>
          <w:bCs/>
          <w:sz w:val="32"/>
          <w:szCs w:val="32"/>
        </w:rPr>
        <w:t xml:space="preserve">  青少年图书阅读状况</w:t>
      </w:r>
      <w:bookmarkStart w:id="21" w:name="_Toc271810024"/>
      <w:bookmarkStart w:id="22" w:name="_Toc273622987"/>
      <w:bookmarkStart w:id="23" w:name="_Toc326935545"/>
      <w:bookmarkStart w:id="24" w:name="_Toc339382005"/>
      <w:bookmarkEnd w:id="17"/>
      <w:bookmarkEnd w:id="18"/>
      <w:bookmarkEnd w:id="19"/>
      <w:bookmarkEnd w:id="20"/>
    </w:p>
    <w:p w14:paraId="34AD3A3E" w14:textId="77777777" w:rsidR="001E45F4" w:rsidRPr="001A0038" w:rsidRDefault="001E45F4" w:rsidP="001E45F4">
      <w:pPr>
        <w:spacing w:line="360" w:lineRule="auto"/>
        <w:rPr>
          <w:rFonts w:ascii="Calibri" w:eastAsia="宋体" w:hAnsi="Calibri" w:cs="Times New Roman"/>
          <w:sz w:val="24"/>
          <w:szCs w:val="24"/>
        </w:rPr>
      </w:pPr>
    </w:p>
    <w:p w14:paraId="74A02414"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5" w:name="_Toc379985192"/>
      <w:bookmarkStart w:id="26" w:name="_Toc439070437"/>
      <w:bookmarkEnd w:id="21"/>
      <w:bookmarkEnd w:id="22"/>
      <w:bookmarkEnd w:id="23"/>
      <w:bookmarkEnd w:id="24"/>
      <w:smartTag w:uri="urn:schemas-microsoft-com:office:smarttags" w:element="chsdate">
        <w:smartTagPr>
          <w:attr w:name="IsROCDate" w:val="False"/>
          <w:attr w:name="IsLunarDate" w:val="False"/>
          <w:attr w:name="Day" w:val="30"/>
          <w:attr w:name="Month" w:val="12"/>
          <w:attr w:name="Year" w:val="1899"/>
        </w:smartTagPr>
        <w:r w:rsidRPr="001A0038">
          <w:rPr>
            <w:rFonts w:ascii="黑体" w:eastAsia="黑体" w:hAnsi="黑体" w:cs="Times New Roman"/>
            <w:bCs/>
            <w:sz w:val="28"/>
            <w:szCs w:val="28"/>
          </w:rPr>
          <w:t>2.1.1</w:t>
        </w:r>
      </w:smartTag>
      <w:r w:rsidRPr="001A0038">
        <w:rPr>
          <w:rFonts w:ascii="黑体" w:eastAsia="黑体" w:hAnsi="黑体" w:cs="Times New Roman" w:hint="eastAsia"/>
          <w:bCs/>
          <w:sz w:val="28"/>
          <w:szCs w:val="28"/>
        </w:rPr>
        <w:t>阅读重要性认知</w:t>
      </w:r>
      <w:bookmarkEnd w:id="25"/>
      <w:bookmarkEnd w:id="26"/>
    </w:p>
    <w:p w14:paraId="3E94FF03"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1B3825">
        <w:rPr>
          <w:rFonts w:ascii="宋体" w:hAnsi="宋体" w:cs="宋体"/>
          <w:sz w:val="24"/>
          <w:highlight w:val="cyan"/>
        </w:rPr>
        <w:t>${important_rate_city}</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周岁的青少年认为，在当今社会，阅读对于个人的生存和发展来说是重要的（“非常重要”和“比较重要”）。此外，还有</w:t>
      </w:r>
      <w:r w:rsidRPr="007E6256">
        <w:rPr>
          <w:rFonts w:ascii="宋体" w:hAnsi="宋体" w:cs="宋体"/>
          <w:sz w:val="24"/>
          <w:highlight w:val="cyan"/>
        </w:rPr>
        <w:t>${ordinary_rate_city}</w:t>
      </w:r>
      <w:r w:rsidRPr="001A0038">
        <w:rPr>
          <w:rFonts w:ascii="Times New Roman" w:eastAsia="宋体" w:hAnsi="Times New Roman" w:cs="Times New Roman" w:hint="eastAsia"/>
          <w:color w:val="000000"/>
          <w:sz w:val="24"/>
          <w:szCs w:val="24"/>
        </w:rPr>
        <w:t>的青少年认为阅读的重要性“一般”。</w:t>
      </w:r>
    </w:p>
    <w:p w14:paraId="7507F7B8" w14:textId="77777777" w:rsidR="001E45F4" w:rsidRPr="001A0038" w:rsidRDefault="001E45F4" w:rsidP="001E45F4">
      <w:pPr>
        <w:spacing w:line="360" w:lineRule="auto"/>
        <w:ind w:firstLineChars="200" w:firstLine="480"/>
        <w:rPr>
          <w:rFonts w:ascii="宋体" w:eastAsia="宋体" w:hAnsi="Calibri" w:cs="Times New Roman"/>
          <w:sz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0A5FA986" w14:textId="5ABF794F" w:rsidR="001E45F4" w:rsidRPr="001A0038" w:rsidRDefault="009B34AB" w:rsidP="001E45F4">
      <w:pPr>
        <w:spacing w:line="360" w:lineRule="auto"/>
        <w:rPr>
          <w:rFonts w:ascii="宋体" w:eastAsia="宋体" w:hAnsi="Calibri" w:cs="Times New Roman"/>
          <w:noProof/>
          <w:sz w:val="24"/>
        </w:rPr>
      </w:pPr>
      <w:r>
        <w:rPr>
          <w:noProof/>
        </w:rPr>
        <w:drawing>
          <wp:inline distT="0" distB="0" distL="0" distR="0" wp14:anchorId="7E9DB040" wp14:editId="027F7E51">
            <wp:extent cx="4933950" cy="2876550"/>
            <wp:effectExtent l="19050" t="0" r="1905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2F73015" w14:textId="77777777" w:rsidR="001E45F4" w:rsidRPr="001A0038" w:rsidRDefault="001E45F4" w:rsidP="001E45F4">
      <w:pPr>
        <w:spacing w:afterLines="50" w:after="156" w:line="360" w:lineRule="auto"/>
        <w:jc w:val="center"/>
        <w:rPr>
          <w:rFonts w:ascii="Times New Roman" w:eastAsia="宋体" w:hAnsi="Times New Roman" w:cs="Times New Roman"/>
          <w:b/>
          <w:szCs w:val="24"/>
        </w:rPr>
      </w:pPr>
      <w:r w:rsidRPr="001A0038">
        <w:rPr>
          <w:rFonts w:ascii="Times New Roman" w:eastAsia="宋体" w:hAnsi="宋体" w:cs="Times New Roman" w:hint="eastAsia"/>
          <w:b/>
          <w:szCs w:val="24"/>
        </w:rPr>
        <w:t>图</w:t>
      </w:r>
      <w:r w:rsidRPr="001A0038">
        <w:rPr>
          <w:rFonts w:ascii="Times New Roman" w:eastAsia="宋体" w:hAnsi="Times New Roman" w:cs="Times New Roman"/>
          <w:b/>
          <w:szCs w:val="24"/>
        </w:rPr>
        <w:t>2</w:t>
      </w:r>
      <w:r w:rsidRPr="001A0038">
        <w:rPr>
          <w:rFonts w:ascii="Times New Roman" w:eastAsia="宋体" w:hAnsi="Times New Roman" w:cs="Times New Roman" w:hint="eastAsia"/>
          <w:b/>
          <w:szCs w:val="24"/>
        </w:rPr>
        <w:t>-</w:t>
      </w:r>
      <w:r w:rsidRPr="001A0038">
        <w:rPr>
          <w:rFonts w:ascii="Times New Roman" w:eastAsia="宋体" w:hAnsi="Times New Roman" w:cs="Times New Roman"/>
          <w:b/>
          <w:szCs w:val="24"/>
        </w:rPr>
        <w:t>1</w:t>
      </w:r>
      <w:r w:rsidRPr="001A0038">
        <w:rPr>
          <w:rFonts w:ascii="Times New Roman" w:eastAsia="宋体" w:hAnsi="Times New Roman" w:cs="Times New Roman" w:hint="eastAsia"/>
          <w:b/>
          <w:szCs w:val="24"/>
        </w:rPr>
        <w:t>-</w:t>
      </w:r>
      <w:r w:rsidRPr="001A0038">
        <w:rPr>
          <w:rFonts w:ascii="Times New Roman" w:eastAsia="宋体" w:hAnsi="Times New Roman" w:cs="Times New Roman"/>
          <w:b/>
          <w:szCs w:val="24"/>
        </w:rPr>
        <w:t>1  14—17</w:t>
      </w:r>
      <w:r w:rsidRPr="001A0038">
        <w:rPr>
          <w:rFonts w:ascii="Times New Roman" w:eastAsia="宋体" w:hAnsi="宋体" w:cs="Times New Roman" w:hint="eastAsia"/>
          <w:b/>
          <w:szCs w:val="24"/>
        </w:rPr>
        <w:t>周岁青少年对阅读重要性的认知</w:t>
      </w:r>
    </w:p>
    <w:p w14:paraId="2FFC4429" w14:textId="77777777" w:rsidR="001E45F4" w:rsidRPr="001A0038" w:rsidRDefault="001E45F4" w:rsidP="001E45F4">
      <w:pPr>
        <w:spacing w:line="360" w:lineRule="auto"/>
        <w:rPr>
          <w:rFonts w:ascii="宋体" w:eastAsia="宋体" w:hAnsi="宋体" w:cs="Times New Roman"/>
          <w:b/>
          <w:sz w:val="24"/>
          <w:szCs w:val="24"/>
        </w:rPr>
      </w:pPr>
    </w:p>
    <w:p w14:paraId="7BCFAB03"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7" w:name="_Toc439070438"/>
      <w:r w:rsidRPr="001A0038">
        <w:rPr>
          <w:rFonts w:ascii="黑体" w:eastAsia="黑体" w:hAnsi="黑体" w:cs="Times New Roman" w:hint="eastAsia"/>
          <w:bCs/>
          <w:sz w:val="28"/>
          <w:szCs w:val="28"/>
        </w:rPr>
        <w:t>2.1.2  图书阅读率和阅读量</w:t>
      </w:r>
      <w:bookmarkEnd w:id="27"/>
    </w:p>
    <w:p w14:paraId="68E0954A" w14:textId="15692DEE"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周岁青少年的纸质图书阅读率为</w:t>
      </w:r>
      <w:r w:rsidRPr="00561C42">
        <w:rPr>
          <w:rFonts w:ascii="宋体" w:hAnsi="宋体"/>
          <w:sz w:val="24"/>
          <w:highlight w:val="cyan"/>
        </w:rPr>
        <w:t>${read_rate_local}</w:t>
      </w:r>
      <w:r w:rsidRPr="001A0038">
        <w:rPr>
          <w:rFonts w:ascii="Times New Roman" w:eastAsia="宋体" w:hAnsi="Times New Roman" w:cs="Times New Roman" w:hint="eastAsia"/>
          <w:color w:val="000000"/>
          <w:sz w:val="24"/>
          <w:szCs w:val="24"/>
        </w:rPr>
        <w:t>，较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上升了</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个百分点，较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3C3C5F"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Pr="00561C42">
        <w:rPr>
          <w:rFonts w:ascii="宋体" w:hAnsi="宋体"/>
          <w:sz w:val="24"/>
          <w:highlight w:val="cyan"/>
        </w:rPr>
        <w:t>${read_rate_other}</w:t>
      </w:r>
      <w:r w:rsidRPr="001A0038">
        <w:rPr>
          <w:rFonts w:ascii="Times New Roman" w:eastAsia="宋体" w:hAnsi="Times New Roman" w:cs="Times New Roman" w:hint="eastAsia"/>
          <w:color w:val="000000"/>
          <w:sz w:val="24"/>
          <w:szCs w:val="24"/>
        </w:rPr>
        <w:t>）</w:t>
      </w:r>
      <w:r w:rsidRPr="00080346">
        <w:rPr>
          <w:rFonts w:ascii="宋体" w:hAnsi="宋体"/>
          <w:sz w:val="24"/>
          <w:highlight w:val="yellow"/>
        </w:rPr>
        <w:t>${read_rate_judge}</w:t>
      </w:r>
      <w:r w:rsidRPr="00561C42">
        <w:rPr>
          <w:rFonts w:ascii="宋体" w:hAnsi="宋体"/>
          <w:sz w:val="24"/>
          <w:highlight w:val="cyan"/>
        </w:rPr>
        <w:t>${read_rate_local_other}</w:t>
      </w:r>
      <w:r w:rsidRPr="001A0038">
        <w:rPr>
          <w:rFonts w:ascii="Times New Roman" w:eastAsia="宋体" w:hAnsi="Times New Roman" w:cs="Times New Roman" w:hint="eastAsia"/>
          <w:color w:val="000000"/>
          <w:sz w:val="24"/>
          <w:szCs w:val="24"/>
        </w:rPr>
        <w:t>个百分点，较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1A0038">
        <w:rPr>
          <w:rFonts w:ascii="Times New Roman" w:eastAsia="宋体" w:hAnsi="Times New Roman" w:cs="Times New Roman"/>
          <w:color w:val="000000"/>
          <w:sz w:val="24"/>
          <w:szCs w:val="24"/>
        </w:rPr>
        <w:t>全国</w:t>
      </w:r>
      <w:r w:rsidRPr="001A0038">
        <w:rPr>
          <w:rFonts w:ascii="Times New Roman" w:eastAsia="宋体" w:hAnsi="Times New Roman" w:cs="Times New Roman" w:hint="eastAsia"/>
          <w:color w:val="000000"/>
          <w:sz w:val="24"/>
          <w:szCs w:val="24"/>
        </w:rPr>
        <w:t>平均水平（</w:t>
      </w:r>
      <w:r w:rsidRPr="001A0038">
        <w:rPr>
          <w:rFonts w:ascii="Times New Roman" w:eastAsia="宋体" w:hAnsi="Times New Roman" w:cs="Times New Roman"/>
          <w:color w:val="000000"/>
          <w:sz w:val="24"/>
          <w:szCs w:val="24"/>
        </w:rPr>
        <w:t>88.3%</w:t>
      </w:r>
      <w:r w:rsidRPr="001A0038">
        <w:rPr>
          <w:rFonts w:ascii="Times New Roman" w:eastAsia="宋体" w:hAnsi="Times New Roman" w:cs="Times New Roman" w:hint="eastAsia"/>
          <w:color w:val="000000"/>
          <w:sz w:val="24"/>
          <w:szCs w:val="24"/>
        </w:rPr>
        <w:t>）低</w:t>
      </w:r>
      <w:r w:rsidRPr="001A0038">
        <w:rPr>
          <w:rFonts w:ascii="Times New Roman" w:eastAsia="宋体" w:hAnsi="Times New Roman" w:cs="Times New Roman" w:hint="eastAsia"/>
          <w:color w:val="000000"/>
          <w:sz w:val="24"/>
          <w:szCs w:val="24"/>
        </w:rPr>
        <w:t>4.5</w:t>
      </w:r>
      <w:r w:rsidRPr="001A0038">
        <w:rPr>
          <w:rFonts w:ascii="Times New Roman" w:eastAsia="宋体" w:hAnsi="Times New Roman" w:cs="Times New Roman" w:hint="eastAsia"/>
          <w:color w:val="000000"/>
          <w:sz w:val="24"/>
          <w:szCs w:val="24"/>
        </w:rPr>
        <w:t>个百分点。</w:t>
      </w:r>
    </w:p>
    <w:p w14:paraId="0ACC13D3"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不同人口特征青少年群体之间的图书阅读率存在一定差异。从性别差异看，该年龄段男生的图书阅读率为</w:t>
      </w:r>
      <w:r w:rsidRPr="008A5F8E">
        <w:rPr>
          <w:rFonts w:ascii="宋体" w:eastAsia="宋体" w:hAnsi="宋体" w:cs="Times New Roman"/>
          <w:color w:val="000000"/>
          <w:sz w:val="24"/>
          <w:szCs w:val="24"/>
          <w:highlight w:val="cyan"/>
        </w:rPr>
        <w:t>${read_rate_male_local}</w:t>
      </w:r>
      <w:r w:rsidRPr="001A0038">
        <w:rPr>
          <w:rFonts w:ascii="Times New Roman" w:eastAsia="宋体" w:hAnsi="Times New Roman" w:cs="Times New Roman" w:hint="eastAsia"/>
          <w:color w:val="000000"/>
          <w:sz w:val="24"/>
          <w:szCs w:val="24"/>
        </w:rPr>
        <w:t>，较女生的图书阅读率（</w:t>
      </w:r>
      <w:r w:rsidRPr="008A5F8E">
        <w:rPr>
          <w:rFonts w:ascii="宋体" w:eastAsia="宋体" w:hAnsi="宋体" w:cs="Times New Roman"/>
          <w:color w:val="000000"/>
          <w:sz w:val="24"/>
          <w:szCs w:val="24"/>
          <w:highlight w:val="cyan"/>
        </w:rPr>
        <w:t>${read_rate_female_local}</w:t>
      </w:r>
      <w:r w:rsidRPr="001A0038">
        <w:rPr>
          <w:rFonts w:ascii="Times New Roman" w:eastAsia="宋体" w:hAnsi="Times New Roman" w:cs="Times New Roman" w:hint="eastAsia"/>
          <w:color w:val="000000"/>
          <w:sz w:val="24"/>
          <w:szCs w:val="24"/>
        </w:rPr>
        <w:t>）</w:t>
      </w:r>
      <w:r w:rsidRPr="002E16BA">
        <w:rPr>
          <w:rFonts w:ascii="宋体" w:eastAsia="宋体" w:hAnsi="宋体" w:cs="Times New Roman"/>
          <w:color w:val="000000"/>
          <w:sz w:val="24"/>
          <w:szCs w:val="24"/>
          <w:highlight w:val="yellow"/>
        </w:rPr>
        <w:t>${read_rate_male_female_diff}</w:t>
      </w:r>
      <w:r w:rsidRPr="001A0038">
        <w:rPr>
          <w:rFonts w:ascii="Times New Roman" w:eastAsia="宋体" w:hAnsi="Times New Roman" w:cs="Times New Roman" w:hint="eastAsia"/>
          <w:color w:val="000000"/>
          <w:sz w:val="24"/>
          <w:szCs w:val="24"/>
        </w:rPr>
        <w:t>出</w:t>
      </w:r>
      <w:r w:rsidRPr="008A5F8E">
        <w:rPr>
          <w:rFonts w:ascii="宋体" w:eastAsia="宋体" w:hAnsi="宋体" w:cs="Times New Roman"/>
          <w:color w:val="000000"/>
          <w:sz w:val="24"/>
          <w:szCs w:val="24"/>
          <w:highlight w:val="cyan"/>
        </w:rPr>
        <w:t>${read_rate_male_female_diff_rate}</w:t>
      </w:r>
      <w:r w:rsidRPr="001A0038">
        <w:rPr>
          <w:rFonts w:ascii="Times New Roman" w:eastAsia="宋体" w:hAnsi="Times New Roman" w:cs="Times New Roman" w:hint="eastAsia"/>
          <w:color w:val="000000"/>
          <w:sz w:val="24"/>
          <w:szCs w:val="24"/>
        </w:rPr>
        <w:t>个百分点。从城乡对比看，该年龄段城镇青少年的图书阅读率为</w:t>
      </w:r>
      <w:r w:rsidRPr="008A5F8E">
        <w:rPr>
          <w:rFonts w:ascii="宋体" w:eastAsia="宋体" w:hAnsi="宋体" w:cs="Times New Roman"/>
          <w:color w:val="000000"/>
          <w:sz w:val="24"/>
          <w:szCs w:val="24"/>
          <w:highlight w:val="cyan"/>
        </w:rPr>
        <w:t>${read_rate_city_local}</w:t>
      </w:r>
      <w:r w:rsidRPr="001A0038">
        <w:rPr>
          <w:rFonts w:ascii="Times New Roman" w:eastAsia="宋体" w:hAnsi="Times New Roman" w:cs="Times New Roman" w:hint="eastAsia"/>
          <w:color w:val="000000"/>
          <w:sz w:val="24"/>
          <w:szCs w:val="24"/>
        </w:rPr>
        <w:t>，较农村青少年（</w:t>
      </w:r>
      <w:r w:rsidRPr="008A5F8E">
        <w:rPr>
          <w:rFonts w:ascii="宋体" w:eastAsia="宋体" w:hAnsi="宋体" w:cs="Times New Roman"/>
          <w:color w:val="000000"/>
          <w:sz w:val="24"/>
          <w:szCs w:val="24"/>
          <w:highlight w:val="cyan"/>
        </w:rPr>
        <w:t>${read_rate_village_local}</w:t>
      </w:r>
      <w:r w:rsidRPr="001A0038">
        <w:rPr>
          <w:rFonts w:ascii="Times New Roman" w:eastAsia="宋体" w:hAnsi="Times New Roman" w:cs="Times New Roman" w:hint="eastAsia"/>
          <w:color w:val="000000"/>
          <w:sz w:val="24"/>
          <w:szCs w:val="24"/>
        </w:rPr>
        <w:t>）</w:t>
      </w:r>
      <w:r w:rsidRPr="008936C7">
        <w:rPr>
          <w:rFonts w:ascii="宋体" w:eastAsia="宋体" w:hAnsi="宋体" w:cs="Times New Roman"/>
          <w:color w:val="000000"/>
          <w:sz w:val="24"/>
          <w:szCs w:val="24"/>
          <w:highlight w:val="yellow"/>
        </w:rPr>
        <w:t>${read_rate_city_village_diff}</w:t>
      </w:r>
      <w:r w:rsidRPr="008A5F8E">
        <w:rPr>
          <w:rFonts w:ascii="宋体" w:eastAsia="宋体" w:hAnsi="宋体" w:cs="Times New Roman"/>
          <w:color w:val="000000"/>
          <w:sz w:val="24"/>
          <w:szCs w:val="24"/>
          <w:highlight w:val="cyan"/>
        </w:rPr>
        <w:t>${read_rate_city_village_diff_rate}</w:t>
      </w:r>
      <w:r w:rsidRPr="001A0038">
        <w:rPr>
          <w:rFonts w:ascii="Times New Roman" w:eastAsia="宋体" w:hAnsi="Times New Roman" w:cs="Times New Roman" w:hint="eastAsia"/>
          <w:color w:val="000000"/>
          <w:sz w:val="24"/>
          <w:szCs w:val="24"/>
        </w:rPr>
        <w:t>个百分点。</w:t>
      </w:r>
    </w:p>
    <w:p w14:paraId="5221344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hint="eastAsia"/>
          <w:color w:val="000000"/>
          <w:sz w:val="24"/>
          <w:szCs w:val="24"/>
        </w:rPr>
        <w:t>2-1-1</w:t>
      </w:r>
      <w:r w:rsidRPr="001A0038">
        <w:rPr>
          <w:rFonts w:ascii="Times New Roman" w:eastAsia="宋体" w:hAnsi="Times New Roman" w:cs="Times New Roman" w:hint="eastAsia"/>
          <w:color w:val="000000"/>
          <w:sz w:val="24"/>
          <w:szCs w:val="24"/>
        </w:rPr>
        <w:t>所示。</w:t>
      </w:r>
    </w:p>
    <w:p w14:paraId="5EDEA111" w14:textId="77777777" w:rsidR="001E45F4" w:rsidRPr="001A0038" w:rsidRDefault="001E45F4" w:rsidP="001E45F4">
      <w:pPr>
        <w:spacing w:beforeLines="50" w:before="156" w:line="360" w:lineRule="auto"/>
        <w:jc w:val="center"/>
        <w:rPr>
          <w:rFonts w:ascii="Times New Roman" w:eastAsia="宋体" w:hAnsi="Times New Roman" w:cs="Times New Roman"/>
          <w:b/>
          <w:szCs w:val="24"/>
        </w:rPr>
      </w:pPr>
      <w:r w:rsidRPr="001A0038">
        <w:rPr>
          <w:rFonts w:ascii="Times New Roman" w:eastAsia="宋体" w:hAnsi="Times New Roman" w:cs="Times New Roman" w:hint="eastAsia"/>
          <w:b/>
          <w:szCs w:val="24"/>
        </w:rPr>
        <w:t>表</w:t>
      </w:r>
      <w:r w:rsidRPr="001A0038">
        <w:rPr>
          <w:rFonts w:ascii="Times New Roman" w:eastAsia="宋体" w:hAnsi="Times New Roman" w:cs="Times New Roman"/>
          <w:b/>
          <w:szCs w:val="24"/>
        </w:rPr>
        <w:t>2</w:t>
      </w:r>
      <w:r w:rsidRPr="001A0038">
        <w:rPr>
          <w:rFonts w:ascii="Times New Roman" w:eastAsia="宋体" w:hAnsi="Times New Roman" w:cs="Times New Roman" w:hint="eastAsia"/>
          <w:b/>
          <w:szCs w:val="24"/>
        </w:rPr>
        <w:t>-</w:t>
      </w:r>
      <w:r w:rsidRPr="001A0038">
        <w:rPr>
          <w:rFonts w:ascii="Times New Roman" w:eastAsia="宋体" w:hAnsi="Times New Roman" w:cs="Times New Roman"/>
          <w:b/>
          <w:szCs w:val="24"/>
        </w:rPr>
        <w:t>1</w:t>
      </w:r>
      <w:r w:rsidRPr="001A0038">
        <w:rPr>
          <w:rFonts w:ascii="Times New Roman" w:eastAsia="宋体" w:hAnsi="Times New Roman" w:cs="Times New Roman" w:hint="eastAsia"/>
          <w:b/>
          <w:szCs w:val="24"/>
        </w:rPr>
        <w:t xml:space="preserve">-1  </w:t>
      </w:r>
      <w:r w:rsidRPr="001A0038">
        <w:rPr>
          <w:rFonts w:ascii="Times New Roman" w:eastAsia="宋体" w:hAnsi="Times New Roman" w:cs="Times New Roman" w:hint="eastAsia"/>
          <w:b/>
          <w:szCs w:val="24"/>
        </w:rPr>
        <w:t>不同人口特征</w:t>
      </w:r>
      <w:r w:rsidRPr="001A0038">
        <w:rPr>
          <w:rFonts w:ascii="Times New Roman" w:eastAsia="宋体" w:hAnsi="Times New Roman" w:cs="Times New Roman" w:hint="eastAsia"/>
          <w:b/>
          <w:szCs w:val="24"/>
        </w:rPr>
        <w:t>14</w:t>
      </w:r>
      <w:r w:rsidRPr="001A0038">
        <w:rPr>
          <w:rFonts w:ascii="Times New Roman" w:eastAsia="宋体" w:hAnsi="Times New Roman" w:cs="Times New Roman" w:hint="eastAsia"/>
          <w:b/>
          <w:szCs w:val="24"/>
        </w:rPr>
        <w:t>—</w:t>
      </w:r>
      <w:r w:rsidRPr="001A0038">
        <w:rPr>
          <w:rFonts w:ascii="Times New Roman" w:eastAsia="宋体" w:hAnsi="Times New Roman" w:cs="Times New Roman" w:hint="eastAsia"/>
          <w:b/>
          <w:szCs w:val="24"/>
        </w:rPr>
        <w:t>17</w:t>
      </w:r>
      <w:r w:rsidRPr="001A0038">
        <w:rPr>
          <w:rFonts w:ascii="Times New Roman" w:eastAsia="宋体" w:hAnsi="Times New Roman" w:cs="Times New Roman" w:hint="eastAsia"/>
          <w:b/>
          <w:szCs w:val="24"/>
        </w:rPr>
        <w:t>周岁青少年图书阅读</w:t>
      </w:r>
      <w:r w:rsidRPr="001A0038">
        <w:rPr>
          <w:rFonts w:ascii="Times New Roman" w:eastAsia="宋体" w:hAnsi="宋体" w:cs="Times New Roman" w:hint="eastAsia"/>
          <w:b/>
          <w:szCs w:val="24"/>
        </w:rPr>
        <w:t>率</w:t>
      </w:r>
    </w:p>
    <w:tbl>
      <w:tblPr>
        <w:tblStyle w:val="1-12"/>
        <w:tblW w:w="0" w:type="auto"/>
        <w:jc w:val="center"/>
        <w:tblBorders>
          <w:insideV w:val="single" w:sz="8" w:space="0" w:color="7BA0CD"/>
        </w:tblBorders>
        <w:tblLook w:val="04A0" w:firstRow="1" w:lastRow="0" w:firstColumn="1" w:lastColumn="0" w:noHBand="0" w:noVBand="1"/>
      </w:tblPr>
      <w:tblGrid>
        <w:gridCol w:w="1985"/>
        <w:gridCol w:w="1984"/>
        <w:gridCol w:w="2946"/>
      </w:tblGrid>
      <w:tr w:rsidR="001E45F4" w:rsidRPr="001A0038" w14:paraId="1F8917A4"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vAlign w:val="center"/>
          </w:tcPr>
          <w:p w14:paraId="1DD5E1E5" w14:textId="77777777" w:rsidR="001E45F4" w:rsidRPr="001A0038" w:rsidRDefault="001E45F4" w:rsidP="00250893">
            <w:pPr>
              <w:spacing w:line="360" w:lineRule="auto"/>
              <w:jc w:val="center"/>
              <w:rPr>
                <w:rFonts w:ascii="黑体" w:eastAsia="黑体" w:hAnsi="黑体" w:cs="Times New Roman"/>
                <w:szCs w:val="21"/>
              </w:rPr>
            </w:pPr>
            <w:r w:rsidRPr="001A0038">
              <w:rPr>
                <w:rFonts w:ascii="黑体" w:eastAsia="黑体" w:hAnsi="黑体" w:cs="Times New Roman" w:hint="eastAsia"/>
                <w:szCs w:val="21"/>
              </w:rPr>
              <w:t>人口特征</w:t>
            </w:r>
          </w:p>
        </w:tc>
        <w:tc>
          <w:tcPr>
            <w:tcW w:w="1984" w:type="dxa"/>
            <w:tcBorders>
              <w:top w:val="none" w:sz="0" w:space="0" w:color="auto"/>
              <w:left w:val="none" w:sz="0" w:space="0" w:color="auto"/>
              <w:bottom w:val="none" w:sz="0" w:space="0" w:color="auto"/>
              <w:right w:val="none" w:sz="0" w:space="0" w:color="auto"/>
            </w:tcBorders>
            <w:vAlign w:val="center"/>
          </w:tcPr>
          <w:p w14:paraId="3147C411"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Times New Roman" w:hint="eastAsia"/>
                <w:szCs w:val="21"/>
              </w:rPr>
              <w:t>类别</w:t>
            </w:r>
          </w:p>
        </w:tc>
        <w:tc>
          <w:tcPr>
            <w:tcW w:w="2268" w:type="dxa"/>
            <w:tcBorders>
              <w:top w:val="none" w:sz="0" w:space="0" w:color="auto"/>
              <w:left w:val="none" w:sz="0" w:space="0" w:color="auto"/>
              <w:bottom w:val="none" w:sz="0" w:space="0" w:color="auto"/>
              <w:right w:val="none" w:sz="0" w:space="0" w:color="auto"/>
            </w:tcBorders>
            <w:vAlign w:val="center"/>
          </w:tcPr>
          <w:p w14:paraId="29398AA8"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宋体" w:hint="eastAsia"/>
                <w:kern w:val="0"/>
                <w:szCs w:val="21"/>
              </w:rPr>
              <w:t>图书阅读率</w:t>
            </w:r>
          </w:p>
        </w:tc>
      </w:tr>
      <w:tr w:rsidR="001E45F4" w:rsidRPr="001A0038" w14:paraId="0D9EE6E4"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695CA26D" w14:textId="77777777" w:rsidR="001E45F4" w:rsidRPr="001A0038" w:rsidRDefault="001E45F4" w:rsidP="00250893">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性别</w:t>
            </w:r>
          </w:p>
        </w:tc>
        <w:tc>
          <w:tcPr>
            <w:tcW w:w="1984" w:type="dxa"/>
            <w:tcBorders>
              <w:left w:val="none" w:sz="0" w:space="0" w:color="auto"/>
              <w:right w:val="none" w:sz="0" w:space="0" w:color="auto"/>
            </w:tcBorders>
            <w:vAlign w:val="center"/>
          </w:tcPr>
          <w:p w14:paraId="21D0241D"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color w:val="000000"/>
                <w:szCs w:val="21"/>
              </w:rPr>
              <w:t>男</w:t>
            </w:r>
            <w:r w:rsidRPr="001A0038">
              <w:rPr>
                <w:rFonts w:ascii="Times New Roman" w:eastAsia="宋体" w:hAnsi="Times New Roman" w:cs="Times New Roman" w:hint="eastAsia"/>
                <w:color w:val="000000"/>
                <w:szCs w:val="21"/>
              </w:rPr>
              <w:t>生</w:t>
            </w:r>
          </w:p>
        </w:tc>
        <w:tc>
          <w:tcPr>
            <w:tcW w:w="2268" w:type="dxa"/>
            <w:tcBorders>
              <w:left w:val="none" w:sz="0" w:space="0" w:color="auto"/>
            </w:tcBorders>
          </w:tcPr>
          <w:p w14:paraId="49063152" w14:textId="608C95C1" w:rsidR="001E45F4" w:rsidRPr="000E4C38" w:rsidRDefault="009B34AB"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kern w:val="0"/>
                <w:szCs w:val="21"/>
              </w:rPr>
            </w:pPr>
            <w:r w:rsidRPr="000E4C38">
              <w:rPr>
                <w:rFonts w:ascii="宋体" w:eastAsia="宋体" w:hAnsi="宋体" w:cs="Times New Roman"/>
                <w:color w:val="000000"/>
                <w:szCs w:val="21"/>
                <w:highlight w:val="cyan"/>
              </w:rPr>
              <w:t>${read_rate_male_local}</w:t>
            </w:r>
          </w:p>
        </w:tc>
      </w:tr>
      <w:tr w:rsidR="001E45F4" w:rsidRPr="001A0038" w14:paraId="50DA2B2B"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240C72F9" w14:textId="77777777" w:rsidR="001E45F4" w:rsidRPr="001A0038" w:rsidRDefault="001E45F4" w:rsidP="00250893">
            <w:pPr>
              <w:spacing w:line="300" w:lineRule="auto"/>
              <w:jc w:val="center"/>
              <w:rPr>
                <w:rFonts w:ascii="Times New Roman" w:eastAsia="宋体" w:hAnsi="Times New Roman" w:cs="Times New Roman"/>
                <w:kern w:val="44"/>
                <w:sz w:val="44"/>
                <w:szCs w:val="24"/>
              </w:rPr>
            </w:pPr>
          </w:p>
        </w:tc>
        <w:tc>
          <w:tcPr>
            <w:tcW w:w="1984" w:type="dxa"/>
            <w:tcBorders>
              <w:left w:val="none" w:sz="0" w:space="0" w:color="auto"/>
              <w:right w:val="none" w:sz="0" w:space="0" w:color="auto"/>
            </w:tcBorders>
            <w:vAlign w:val="center"/>
          </w:tcPr>
          <w:p w14:paraId="0CA39280"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kern w:val="0"/>
                <w:szCs w:val="21"/>
              </w:rPr>
            </w:pPr>
            <w:r w:rsidRPr="001A0038">
              <w:rPr>
                <w:rFonts w:ascii="Times New Roman" w:eastAsia="宋体" w:hAnsi="Times New Roman" w:cs="宋体" w:hint="eastAsia"/>
                <w:kern w:val="0"/>
                <w:szCs w:val="21"/>
              </w:rPr>
              <w:t>女生</w:t>
            </w:r>
          </w:p>
        </w:tc>
        <w:tc>
          <w:tcPr>
            <w:tcW w:w="2268" w:type="dxa"/>
            <w:tcBorders>
              <w:left w:val="none" w:sz="0" w:space="0" w:color="auto"/>
            </w:tcBorders>
          </w:tcPr>
          <w:p w14:paraId="7A37FC62" w14:textId="0E481DA2" w:rsidR="001E45F4" w:rsidRPr="000E4C38" w:rsidRDefault="009B34AB"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eastAsia="宋体" w:hAnsi="宋体" w:cs="Times New Roman"/>
                <w:color w:val="000000"/>
                <w:szCs w:val="21"/>
                <w:highlight w:val="cyan"/>
              </w:rPr>
              <w:t>${read_rate_female_local}</w:t>
            </w:r>
          </w:p>
        </w:tc>
      </w:tr>
      <w:tr w:rsidR="001E45F4" w:rsidRPr="001A0038" w14:paraId="6520903C"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5CB6FC4B" w14:textId="77777777" w:rsidR="001E45F4" w:rsidRPr="001A0038" w:rsidRDefault="001E45F4" w:rsidP="00250893">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城乡</w:t>
            </w:r>
          </w:p>
        </w:tc>
        <w:tc>
          <w:tcPr>
            <w:tcW w:w="1984" w:type="dxa"/>
            <w:tcBorders>
              <w:left w:val="none" w:sz="0" w:space="0" w:color="auto"/>
              <w:right w:val="none" w:sz="0" w:space="0" w:color="auto"/>
            </w:tcBorders>
            <w:vAlign w:val="center"/>
          </w:tcPr>
          <w:p w14:paraId="72F9A3C2"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color w:val="000000"/>
                <w:szCs w:val="21"/>
              </w:rPr>
              <w:t>城</w:t>
            </w:r>
            <w:r w:rsidRPr="001A0038">
              <w:rPr>
                <w:rFonts w:ascii="Times New Roman" w:eastAsia="宋体" w:hAnsi="Times New Roman" w:cs="Times New Roman" w:hint="eastAsia"/>
                <w:color w:val="000000"/>
                <w:szCs w:val="21"/>
              </w:rPr>
              <w:t>镇</w:t>
            </w:r>
          </w:p>
        </w:tc>
        <w:tc>
          <w:tcPr>
            <w:tcW w:w="2268" w:type="dxa"/>
            <w:tcBorders>
              <w:left w:val="none" w:sz="0" w:space="0" w:color="auto"/>
            </w:tcBorders>
          </w:tcPr>
          <w:p w14:paraId="6E0C337F" w14:textId="03FA6EF9" w:rsidR="001E45F4" w:rsidRPr="000E4C38" w:rsidRDefault="009B34AB"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eastAsia="宋体" w:hAnsi="宋体" w:cs="Times New Roman"/>
                <w:color w:val="000000"/>
                <w:szCs w:val="21"/>
                <w:highlight w:val="cyan"/>
              </w:rPr>
              <w:t>${read_rate_city_local}</w:t>
            </w:r>
          </w:p>
        </w:tc>
      </w:tr>
      <w:tr w:rsidR="001E45F4" w:rsidRPr="001A0038" w14:paraId="5ACBBE5B"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2D4A4CCD" w14:textId="77777777" w:rsidR="001E45F4" w:rsidRPr="001A0038" w:rsidRDefault="001E45F4" w:rsidP="00250893">
            <w:pPr>
              <w:spacing w:line="300" w:lineRule="auto"/>
              <w:jc w:val="center"/>
              <w:rPr>
                <w:rFonts w:ascii="Times New Roman" w:eastAsia="宋体" w:hAnsi="Times New Roman" w:cs="Times New Roman"/>
                <w:kern w:val="44"/>
                <w:sz w:val="44"/>
                <w:szCs w:val="24"/>
              </w:rPr>
            </w:pPr>
          </w:p>
        </w:tc>
        <w:tc>
          <w:tcPr>
            <w:tcW w:w="1984" w:type="dxa"/>
            <w:tcBorders>
              <w:left w:val="none" w:sz="0" w:space="0" w:color="auto"/>
              <w:right w:val="none" w:sz="0" w:space="0" w:color="auto"/>
            </w:tcBorders>
            <w:vAlign w:val="center"/>
          </w:tcPr>
          <w:p w14:paraId="167129BE"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kern w:val="0"/>
                <w:szCs w:val="21"/>
              </w:rPr>
            </w:pPr>
            <w:r w:rsidRPr="001A0038">
              <w:rPr>
                <w:rFonts w:ascii="Times New Roman" w:eastAsia="宋体" w:hAnsi="Times New Roman" w:cs="宋体" w:hint="eastAsia"/>
                <w:kern w:val="0"/>
                <w:szCs w:val="21"/>
              </w:rPr>
              <w:t>农村</w:t>
            </w:r>
          </w:p>
        </w:tc>
        <w:tc>
          <w:tcPr>
            <w:tcW w:w="2268" w:type="dxa"/>
            <w:tcBorders>
              <w:left w:val="none" w:sz="0" w:space="0" w:color="auto"/>
            </w:tcBorders>
          </w:tcPr>
          <w:p w14:paraId="0E5B2CA0" w14:textId="17BB9489" w:rsidR="001E45F4" w:rsidRPr="000E4C38" w:rsidRDefault="009B34AB"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eastAsia="宋体" w:hAnsi="宋体" w:cs="Times New Roman"/>
                <w:color w:val="000000"/>
                <w:szCs w:val="21"/>
                <w:highlight w:val="cyan"/>
              </w:rPr>
              <w:t>${read_rate_village_local}</w:t>
            </w:r>
          </w:p>
        </w:tc>
      </w:tr>
    </w:tbl>
    <w:p w14:paraId="555286CB"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p>
    <w:p w14:paraId="5A09FC80"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周岁青少年人均纸质图书阅读量为</w:t>
      </w:r>
      <w:r w:rsidRPr="00561C42">
        <w:rPr>
          <w:rFonts w:ascii="宋体" w:hAnsi="宋体"/>
          <w:sz w:val="24"/>
          <w:highlight w:val="cyan"/>
        </w:rPr>
        <w:t>${read_count_local}</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本增加了</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561C42">
        <w:rPr>
          <w:rFonts w:ascii="宋体" w:hAnsi="宋体"/>
          <w:sz w:val="24"/>
          <w:highlight w:val="cyan"/>
        </w:rPr>
        <w:t>${read_other_city}</w:t>
      </w:r>
      <w:r w:rsidRPr="001A0038">
        <w:rPr>
          <w:rFonts w:ascii="Times New Roman" w:eastAsia="宋体" w:hAnsi="Times New Roman" w:cs="Times New Roman" w:hint="eastAsia"/>
          <w:color w:val="000000"/>
          <w:sz w:val="24"/>
          <w:szCs w:val="24"/>
        </w:rPr>
        <w:t>平均水平（</w:t>
      </w:r>
      <w:r w:rsidRPr="00A43230">
        <w:rPr>
          <w:rFonts w:ascii="宋体" w:hAnsi="宋体"/>
          <w:sz w:val="24"/>
          <w:highlight w:val="cyan"/>
        </w:rPr>
        <w:t>${read_count_other}</w:t>
      </w:r>
      <w:r w:rsidRPr="001A0038">
        <w:rPr>
          <w:rFonts w:ascii="Times New Roman" w:eastAsia="宋体" w:hAnsi="Times New Roman" w:cs="Times New Roman" w:hint="eastAsia"/>
          <w:color w:val="000000"/>
          <w:sz w:val="24"/>
          <w:szCs w:val="24"/>
        </w:rPr>
        <w:t>本）</w:t>
      </w:r>
      <w:r w:rsidRPr="007D228F">
        <w:rPr>
          <w:rFonts w:ascii="宋体" w:eastAsia="宋体" w:hAnsi="宋体" w:cstheme="minorHAnsi"/>
          <w:color w:val="000000"/>
          <w:sz w:val="24"/>
          <w:szCs w:val="24"/>
          <w:highlight w:val="yellow"/>
        </w:rPr>
        <w:t>${read_count_city_other_judge}</w:t>
      </w:r>
      <w:r w:rsidRPr="007D228F">
        <w:rPr>
          <w:rFonts w:ascii="宋体" w:eastAsia="宋体" w:hAnsi="宋体" w:cstheme="minorHAnsi"/>
          <w:color w:val="000000"/>
          <w:sz w:val="24"/>
          <w:szCs w:val="24"/>
          <w:highlight w:val="cyan"/>
        </w:rPr>
        <w:t>${read_count_city_other}</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1A0038">
        <w:rPr>
          <w:rFonts w:ascii="Times New Roman" w:eastAsia="宋体" w:hAnsi="Times New Roman" w:cs="Times New Roman"/>
          <w:color w:val="000000"/>
          <w:sz w:val="24"/>
          <w:szCs w:val="24"/>
        </w:rPr>
        <w:t>全国</w:t>
      </w:r>
      <w:r w:rsidRPr="001A0038">
        <w:rPr>
          <w:rFonts w:ascii="Times New Roman" w:eastAsia="宋体" w:hAnsi="Times New Roman" w:cs="Times New Roman" w:hint="eastAsia"/>
          <w:color w:val="000000"/>
          <w:sz w:val="24"/>
          <w:szCs w:val="24"/>
        </w:rPr>
        <w:t>平均水平（</w:t>
      </w:r>
      <w:r w:rsidRPr="001A0038">
        <w:rPr>
          <w:rFonts w:ascii="Times New Roman" w:eastAsia="宋体" w:hAnsi="Times New Roman" w:cs="Times New Roman"/>
          <w:color w:val="000000"/>
          <w:sz w:val="24"/>
          <w:szCs w:val="24"/>
        </w:rPr>
        <w:t>13.13</w:t>
      </w:r>
      <w:r w:rsidRPr="001A0038">
        <w:rPr>
          <w:rFonts w:ascii="Times New Roman" w:eastAsia="宋体" w:hAnsi="Times New Roman" w:cs="Times New Roman" w:hint="eastAsia"/>
          <w:color w:val="000000"/>
          <w:sz w:val="24"/>
          <w:szCs w:val="24"/>
        </w:rPr>
        <w:t>本）少</w:t>
      </w:r>
      <w:r w:rsidRPr="001A0038">
        <w:rPr>
          <w:rFonts w:ascii="Times New Roman" w:eastAsia="宋体" w:hAnsi="Times New Roman" w:cs="Times New Roman" w:hint="eastAsia"/>
          <w:color w:val="000000"/>
          <w:sz w:val="24"/>
          <w:szCs w:val="24"/>
        </w:rPr>
        <w:t>2.15</w:t>
      </w:r>
      <w:r w:rsidRPr="001A0038">
        <w:rPr>
          <w:rFonts w:ascii="Times New Roman" w:eastAsia="宋体" w:hAnsi="Times New Roman" w:cs="Times New Roman" w:hint="eastAsia"/>
          <w:color w:val="000000"/>
          <w:sz w:val="24"/>
          <w:szCs w:val="24"/>
        </w:rPr>
        <w:t>本。</w:t>
      </w:r>
    </w:p>
    <w:p w14:paraId="4C28A3C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不同人口特征青少年群体之间的图书阅读量存在一定差异。从性别差异看，该年龄段男生的图书阅读量为</w:t>
      </w:r>
      <w:r w:rsidRPr="00655AA4">
        <w:rPr>
          <w:rFonts w:eastAsia="宋体" w:cstheme="minorHAnsi"/>
          <w:color w:val="000000"/>
          <w:sz w:val="24"/>
          <w:szCs w:val="24"/>
          <w:highlight w:val="cyan"/>
        </w:rPr>
        <w:t>${read_count_male}</w:t>
      </w:r>
      <w:r w:rsidRPr="001A0038">
        <w:rPr>
          <w:rFonts w:ascii="Times New Roman" w:eastAsia="宋体" w:hAnsi="Times New Roman" w:cs="Times New Roman" w:hint="eastAsia"/>
          <w:color w:val="000000"/>
          <w:sz w:val="24"/>
          <w:szCs w:val="24"/>
        </w:rPr>
        <w:t>本，较女生的图书阅读量（</w:t>
      </w:r>
      <w:r w:rsidRPr="00561C42">
        <w:rPr>
          <w:rFonts w:ascii="宋体" w:hAnsi="宋体"/>
          <w:bCs/>
          <w:sz w:val="24"/>
          <w:highlight w:val="cyan"/>
        </w:rPr>
        <w:t>${read_count_female}</w:t>
      </w:r>
      <w:r w:rsidRPr="001A0038">
        <w:rPr>
          <w:rFonts w:ascii="Times New Roman" w:eastAsia="宋体" w:hAnsi="Times New Roman" w:cs="Times New Roman" w:hint="eastAsia"/>
          <w:color w:val="000000"/>
          <w:sz w:val="24"/>
          <w:szCs w:val="24"/>
        </w:rPr>
        <w:t>本）</w:t>
      </w:r>
      <w:r w:rsidRPr="00080346">
        <w:rPr>
          <w:rFonts w:ascii="宋体" w:hAnsi="宋体"/>
          <w:bCs/>
          <w:sz w:val="24"/>
          <w:highlight w:val="yellow"/>
        </w:rPr>
        <w:t>${read_count_gender_judge}</w:t>
      </w:r>
      <w:r w:rsidRPr="001A0038">
        <w:rPr>
          <w:rFonts w:ascii="Times New Roman" w:eastAsia="宋体" w:hAnsi="Times New Roman" w:cs="Times New Roman" w:hint="eastAsia"/>
          <w:color w:val="000000"/>
          <w:sz w:val="24"/>
          <w:szCs w:val="24"/>
        </w:rPr>
        <w:t>出</w:t>
      </w:r>
      <w:r w:rsidRPr="00561C42">
        <w:rPr>
          <w:rFonts w:ascii="宋体" w:hAnsi="宋体"/>
          <w:bCs/>
          <w:sz w:val="24"/>
          <w:highlight w:val="cyan"/>
        </w:rPr>
        <w:t>${read_count_female_male}</w:t>
      </w:r>
      <w:r w:rsidRPr="001A0038">
        <w:rPr>
          <w:rFonts w:ascii="Times New Roman" w:eastAsia="宋体" w:hAnsi="Times New Roman" w:cs="Times New Roman" w:hint="eastAsia"/>
          <w:color w:val="000000"/>
          <w:sz w:val="24"/>
          <w:szCs w:val="24"/>
        </w:rPr>
        <w:t>本。从城乡对比看，城镇青少年的图书阅读量为</w:t>
      </w:r>
      <w:r w:rsidRPr="00561C42">
        <w:rPr>
          <w:rFonts w:ascii="宋体" w:hAnsi="宋体"/>
          <w:sz w:val="24"/>
          <w:highlight w:val="cyan"/>
        </w:rPr>
        <w:t>${read_count_city}</w:t>
      </w:r>
      <w:r w:rsidRPr="001A0038">
        <w:rPr>
          <w:rFonts w:ascii="Times New Roman" w:eastAsia="宋体" w:hAnsi="Times New Roman" w:cs="Times New Roman" w:hint="eastAsia"/>
          <w:color w:val="000000"/>
          <w:sz w:val="24"/>
          <w:szCs w:val="24"/>
        </w:rPr>
        <w:t>本，较农村青少年的图书阅读量（</w:t>
      </w:r>
      <w:r w:rsidRPr="00561C42">
        <w:rPr>
          <w:rFonts w:ascii="宋体" w:hAnsi="宋体"/>
          <w:sz w:val="24"/>
          <w:highlight w:val="cyan"/>
        </w:rPr>
        <w:t>${read_count_village}</w:t>
      </w:r>
      <w:r w:rsidRPr="001A0038">
        <w:rPr>
          <w:rFonts w:ascii="Times New Roman" w:eastAsia="宋体" w:hAnsi="Times New Roman" w:cs="Times New Roman" w:hint="eastAsia"/>
          <w:color w:val="000000"/>
          <w:sz w:val="24"/>
          <w:szCs w:val="24"/>
        </w:rPr>
        <w:t>本）</w:t>
      </w:r>
      <w:r w:rsidRPr="00080346">
        <w:rPr>
          <w:rFonts w:ascii="宋体" w:hAnsi="宋体"/>
          <w:sz w:val="24"/>
          <w:highlight w:val="yellow"/>
        </w:rPr>
        <w:t>${read_count_type_judge}</w:t>
      </w:r>
      <w:r w:rsidRPr="00561C42">
        <w:rPr>
          <w:rFonts w:ascii="宋体" w:hAnsi="宋体"/>
          <w:sz w:val="24"/>
          <w:highlight w:val="cyan"/>
        </w:rPr>
        <w:t>${read_count_village_city}</w:t>
      </w:r>
      <w:r w:rsidRPr="001A0038">
        <w:rPr>
          <w:rFonts w:ascii="Times New Roman" w:eastAsia="宋体" w:hAnsi="Times New Roman" w:cs="Times New Roman" w:hint="eastAsia"/>
          <w:color w:val="000000"/>
          <w:sz w:val="24"/>
          <w:szCs w:val="24"/>
        </w:rPr>
        <w:t>本。</w:t>
      </w:r>
    </w:p>
    <w:p w14:paraId="4E1FC4A3"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hint="eastAsia"/>
          <w:color w:val="000000"/>
          <w:sz w:val="24"/>
          <w:szCs w:val="24"/>
        </w:rPr>
        <w:t>2-1-2</w:t>
      </w:r>
      <w:r w:rsidRPr="001A0038">
        <w:rPr>
          <w:rFonts w:ascii="Times New Roman" w:eastAsia="宋体" w:hAnsi="Times New Roman" w:cs="Times New Roman" w:hint="eastAsia"/>
          <w:color w:val="000000"/>
          <w:sz w:val="24"/>
          <w:szCs w:val="24"/>
        </w:rPr>
        <w:t>所示。</w:t>
      </w:r>
    </w:p>
    <w:p w14:paraId="33C775A9" w14:textId="77777777" w:rsidR="001E45F4" w:rsidRPr="001A0038" w:rsidRDefault="001E45F4" w:rsidP="001E45F4">
      <w:pPr>
        <w:spacing w:beforeLines="50" w:before="156" w:line="360" w:lineRule="auto"/>
        <w:jc w:val="center"/>
        <w:rPr>
          <w:rFonts w:ascii="Times New Roman" w:eastAsia="宋体" w:hAnsi="Times New Roman" w:cs="Times New Roman"/>
          <w:b/>
          <w:szCs w:val="24"/>
        </w:rPr>
      </w:pPr>
      <w:r w:rsidRPr="001A0038">
        <w:rPr>
          <w:rFonts w:ascii="Times New Roman" w:eastAsia="宋体" w:hAnsi="Times New Roman" w:cs="Times New Roman" w:hint="eastAsia"/>
          <w:b/>
          <w:szCs w:val="24"/>
        </w:rPr>
        <w:t>表</w:t>
      </w:r>
      <w:r w:rsidRPr="001A0038">
        <w:rPr>
          <w:rFonts w:ascii="Times New Roman" w:eastAsia="宋体" w:hAnsi="Times New Roman" w:cs="Times New Roman"/>
          <w:b/>
          <w:szCs w:val="24"/>
        </w:rPr>
        <w:t>2</w:t>
      </w:r>
      <w:r w:rsidRPr="001A0038">
        <w:rPr>
          <w:rFonts w:ascii="Times New Roman" w:eastAsia="宋体" w:hAnsi="Times New Roman" w:cs="Times New Roman" w:hint="eastAsia"/>
          <w:b/>
          <w:szCs w:val="24"/>
        </w:rPr>
        <w:t>-</w:t>
      </w:r>
      <w:r w:rsidRPr="001A0038">
        <w:rPr>
          <w:rFonts w:ascii="Times New Roman" w:eastAsia="宋体" w:hAnsi="Times New Roman" w:cs="Times New Roman"/>
          <w:b/>
          <w:szCs w:val="24"/>
        </w:rPr>
        <w:t>1</w:t>
      </w:r>
      <w:r w:rsidRPr="001A0038">
        <w:rPr>
          <w:rFonts w:ascii="Times New Roman" w:eastAsia="宋体" w:hAnsi="Times New Roman" w:cs="Times New Roman" w:hint="eastAsia"/>
          <w:b/>
          <w:szCs w:val="24"/>
        </w:rPr>
        <w:t xml:space="preserve">-2  </w:t>
      </w:r>
      <w:r w:rsidRPr="001A0038">
        <w:rPr>
          <w:rFonts w:ascii="Times New Roman" w:eastAsia="宋体" w:hAnsi="Times New Roman" w:cs="Times New Roman" w:hint="eastAsia"/>
          <w:b/>
          <w:szCs w:val="24"/>
        </w:rPr>
        <w:t>不同人口特征</w:t>
      </w:r>
      <w:r w:rsidRPr="001A0038">
        <w:rPr>
          <w:rFonts w:ascii="Times New Roman" w:eastAsia="宋体" w:hAnsi="Times New Roman" w:cs="Times New Roman" w:hint="eastAsia"/>
          <w:b/>
          <w:szCs w:val="24"/>
        </w:rPr>
        <w:t>14</w:t>
      </w:r>
      <w:r w:rsidRPr="001A0038">
        <w:rPr>
          <w:rFonts w:ascii="Times New Roman" w:eastAsia="宋体" w:hAnsi="Times New Roman" w:cs="Times New Roman" w:hint="eastAsia"/>
          <w:b/>
          <w:szCs w:val="24"/>
        </w:rPr>
        <w:t>—</w:t>
      </w:r>
      <w:r w:rsidRPr="001A0038">
        <w:rPr>
          <w:rFonts w:ascii="Times New Roman" w:eastAsia="宋体" w:hAnsi="Times New Roman" w:cs="Times New Roman" w:hint="eastAsia"/>
          <w:b/>
          <w:szCs w:val="24"/>
        </w:rPr>
        <w:t>17</w:t>
      </w:r>
      <w:r w:rsidRPr="001A0038">
        <w:rPr>
          <w:rFonts w:ascii="Times New Roman" w:eastAsia="宋体" w:hAnsi="Times New Roman" w:cs="Times New Roman" w:hint="eastAsia"/>
          <w:b/>
          <w:szCs w:val="24"/>
        </w:rPr>
        <w:t>周岁青少年图书阅读</w:t>
      </w:r>
      <w:r w:rsidRPr="001A0038">
        <w:rPr>
          <w:rFonts w:ascii="Times New Roman" w:eastAsia="宋体" w:hAnsi="宋体" w:cs="Times New Roman" w:hint="eastAsia"/>
          <w:b/>
          <w:szCs w:val="24"/>
        </w:rPr>
        <w:t>量</w:t>
      </w:r>
    </w:p>
    <w:tbl>
      <w:tblPr>
        <w:tblStyle w:val="1-12"/>
        <w:tblW w:w="0" w:type="auto"/>
        <w:jc w:val="center"/>
        <w:tblBorders>
          <w:insideV w:val="single" w:sz="8" w:space="0" w:color="7BA0CD"/>
        </w:tblBorders>
        <w:tblLook w:val="04A0" w:firstRow="1" w:lastRow="0" w:firstColumn="1" w:lastColumn="0" w:noHBand="0" w:noVBand="1"/>
      </w:tblPr>
      <w:tblGrid>
        <w:gridCol w:w="1985"/>
        <w:gridCol w:w="1984"/>
        <w:gridCol w:w="2421"/>
      </w:tblGrid>
      <w:tr w:rsidR="001E45F4" w:rsidRPr="001A0038" w14:paraId="0435D490"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vAlign w:val="center"/>
          </w:tcPr>
          <w:p w14:paraId="05F9A313" w14:textId="77777777" w:rsidR="001E45F4" w:rsidRPr="001A0038" w:rsidRDefault="001E45F4" w:rsidP="00250893">
            <w:pPr>
              <w:spacing w:line="360" w:lineRule="auto"/>
              <w:jc w:val="center"/>
              <w:rPr>
                <w:rFonts w:ascii="黑体" w:eastAsia="黑体" w:hAnsi="黑体" w:cs="Times New Roman"/>
                <w:szCs w:val="21"/>
              </w:rPr>
            </w:pPr>
            <w:r w:rsidRPr="001A0038">
              <w:rPr>
                <w:rFonts w:ascii="黑体" w:eastAsia="黑体" w:hAnsi="黑体" w:cs="Times New Roman" w:hint="eastAsia"/>
                <w:szCs w:val="21"/>
              </w:rPr>
              <w:t>人口特征</w:t>
            </w:r>
          </w:p>
        </w:tc>
        <w:tc>
          <w:tcPr>
            <w:tcW w:w="1984" w:type="dxa"/>
            <w:tcBorders>
              <w:top w:val="none" w:sz="0" w:space="0" w:color="auto"/>
              <w:left w:val="none" w:sz="0" w:space="0" w:color="auto"/>
              <w:bottom w:val="none" w:sz="0" w:space="0" w:color="auto"/>
              <w:right w:val="none" w:sz="0" w:space="0" w:color="auto"/>
            </w:tcBorders>
            <w:vAlign w:val="center"/>
          </w:tcPr>
          <w:p w14:paraId="54F1B8BD"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Times New Roman" w:hint="eastAsia"/>
                <w:szCs w:val="21"/>
              </w:rPr>
              <w:t>类别</w:t>
            </w:r>
          </w:p>
        </w:tc>
        <w:tc>
          <w:tcPr>
            <w:tcW w:w="2268" w:type="dxa"/>
            <w:tcBorders>
              <w:top w:val="none" w:sz="0" w:space="0" w:color="auto"/>
              <w:left w:val="none" w:sz="0" w:space="0" w:color="auto"/>
              <w:bottom w:val="none" w:sz="0" w:space="0" w:color="auto"/>
              <w:right w:val="none" w:sz="0" w:space="0" w:color="auto"/>
            </w:tcBorders>
            <w:vAlign w:val="center"/>
          </w:tcPr>
          <w:p w14:paraId="58490446"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宋体" w:hint="eastAsia"/>
                <w:kern w:val="0"/>
                <w:szCs w:val="21"/>
              </w:rPr>
              <w:t>图书阅读量（本）</w:t>
            </w:r>
          </w:p>
        </w:tc>
      </w:tr>
      <w:tr w:rsidR="001E45F4" w:rsidRPr="001A0038" w14:paraId="6E1056C8"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202857B4" w14:textId="77777777" w:rsidR="001E45F4" w:rsidRPr="001A0038" w:rsidRDefault="001E45F4" w:rsidP="00250893">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性别</w:t>
            </w:r>
          </w:p>
        </w:tc>
        <w:tc>
          <w:tcPr>
            <w:tcW w:w="1984" w:type="dxa"/>
            <w:tcBorders>
              <w:left w:val="none" w:sz="0" w:space="0" w:color="auto"/>
              <w:right w:val="none" w:sz="0" w:space="0" w:color="auto"/>
            </w:tcBorders>
            <w:vAlign w:val="center"/>
          </w:tcPr>
          <w:p w14:paraId="46B9617E"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color w:val="000000"/>
                <w:szCs w:val="21"/>
              </w:rPr>
              <w:t>男</w:t>
            </w:r>
            <w:r w:rsidRPr="001A0038">
              <w:rPr>
                <w:rFonts w:ascii="Times New Roman" w:eastAsia="宋体" w:hAnsi="Times New Roman" w:cs="Times New Roman" w:hint="eastAsia"/>
                <w:color w:val="000000"/>
                <w:szCs w:val="21"/>
              </w:rPr>
              <w:t>生</w:t>
            </w:r>
          </w:p>
        </w:tc>
        <w:tc>
          <w:tcPr>
            <w:tcW w:w="2268" w:type="dxa"/>
            <w:tcBorders>
              <w:left w:val="none" w:sz="0" w:space="0" w:color="auto"/>
            </w:tcBorders>
          </w:tcPr>
          <w:p w14:paraId="50DDF517" w14:textId="287292D7" w:rsidR="001E45F4" w:rsidRPr="000E4C38" w:rsidRDefault="009B34AB"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kern w:val="0"/>
                <w:szCs w:val="21"/>
              </w:rPr>
            </w:pPr>
            <w:r w:rsidRPr="000E4C38">
              <w:rPr>
                <w:rFonts w:eastAsia="宋体" w:cstheme="minorHAnsi"/>
                <w:color w:val="000000"/>
                <w:szCs w:val="21"/>
                <w:highlight w:val="cyan"/>
              </w:rPr>
              <w:t>${read_count_male}</w:t>
            </w:r>
          </w:p>
        </w:tc>
      </w:tr>
      <w:tr w:rsidR="001E45F4" w:rsidRPr="001A0038" w14:paraId="26EAF5AF"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03DE3849" w14:textId="77777777" w:rsidR="001E45F4" w:rsidRPr="001A0038" w:rsidRDefault="001E45F4" w:rsidP="00250893">
            <w:pPr>
              <w:spacing w:line="300" w:lineRule="auto"/>
              <w:jc w:val="center"/>
              <w:rPr>
                <w:rFonts w:ascii="Times New Roman" w:eastAsia="宋体" w:hAnsi="Times New Roman" w:cs="Times New Roman"/>
                <w:kern w:val="44"/>
                <w:sz w:val="44"/>
                <w:szCs w:val="24"/>
              </w:rPr>
            </w:pPr>
          </w:p>
        </w:tc>
        <w:tc>
          <w:tcPr>
            <w:tcW w:w="1984" w:type="dxa"/>
            <w:tcBorders>
              <w:left w:val="none" w:sz="0" w:space="0" w:color="auto"/>
              <w:right w:val="none" w:sz="0" w:space="0" w:color="auto"/>
            </w:tcBorders>
            <w:vAlign w:val="center"/>
          </w:tcPr>
          <w:p w14:paraId="7F220548"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kern w:val="0"/>
                <w:szCs w:val="21"/>
              </w:rPr>
            </w:pPr>
            <w:r w:rsidRPr="001A0038">
              <w:rPr>
                <w:rFonts w:ascii="Times New Roman" w:eastAsia="宋体" w:hAnsi="Times New Roman" w:cs="宋体" w:hint="eastAsia"/>
                <w:kern w:val="0"/>
                <w:szCs w:val="21"/>
              </w:rPr>
              <w:t>女生</w:t>
            </w:r>
          </w:p>
        </w:tc>
        <w:tc>
          <w:tcPr>
            <w:tcW w:w="2268" w:type="dxa"/>
            <w:tcBorders>
              <w:left w:val="none" w:sz="0" w:space="0" w:color="auto"/>
            </w:tcBorders>
          </w:tcPr>
          <w:p w14:paraId="5731A745" w14:textId="033E0F2A" w:rsidR="001E45F4" w:rsidRPr="000E4C38" w:rsidRDefault="009B34AB"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hAnsi="宋体"/>
                <w:bCs/>
                <w:szCs w:val="21"/>
                <w:highlight w:val="cyan"/>
              </w:rPr>
              <w:t>${read_count_female}</w:t>
            </w:r>
          </w:p>
        </w:tc>
      </w:tr>
      <w:tr w:rsidR="001E45F4" w:rsidRPr="001A0038" w14:paraId="7DAD9609"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1EDFF878" w14:textId="77777777" w:rsidR="001E45F4" w:rsidRPr="001A0038" w:rsidRDefault="001E45F4" w:rsidP="00250893">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城乡</w:t>
            </w:r>
          </w:p>
        </w:tc>
        <w:tc>
          <w:tcPr>
            <w:tcW w:w="1984" w:type="dxa"/>
            <w:tcBorders>
              <w:left w:val="none" w:sz="0" w:space="0" w:color="auto"/>
              <w:right w:val="none" w:sz="0" w:space="0" w:color="auto"/>
            </w:tcBorders>
            <w:vAlign w:val="center"/>
          </w:tcPr>
          <w:p w14:paraId="114BC86C"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color w:val="000000"/>
                <w:szCs w:val="21"/>
              </w:rPr>
              <w:t>城</w:t>
            </w:r>
            <w:r w:rsidRPr="001A0038">
              <w:rPr>
                <w:rFonts w:ascii="Times New Roman" w:eastAsia="宋体" w:hAnsi="Times New Roman" w:cs="Times New Roman" w:hint="eastAsia"/>
                <w:color w:val="000000"/>
                <w:szCs w:val="21"/>
              </w:rPr>
              <w:t>镇</w:t>
            </w:r>
          </w:p>
        </w:tc>
        <w:tc>
          <w:tcPr>
            <w:tcW w:w="2268" w:type="dxa"/>
            <w:tcBorders>
              <w:left w:val="none" w:sz="0" w:space="0" w:color="auto"/>
            </w:tcBorders>
          </w:tcPr>
          <w:p w14:paraId="23548CE3" w14:textId="0EBF7490" w:rsidR="001E45F4" w:rsidRPr="000E4C38" w:rsidRDefault="003601F1"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hAnsi="宋体"/>
                <w:szCs w:val="21"/>
                <w:highlight w:val="cyan"/>
              </w:rPr>
              <w:t>${read_count_city}</w:t>
            </w:r>
          </w:p>
        </w:tc>
      </w:tr>
      <w:tr w:rsidR="001E45F4" w:rsidRPr="001A0038" w14:paraId="36546F91"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0761D29B" w14:textId="77777777" w:rsidR="001E45F4" w:rsidRPr="001A0038" w:rsidRDefault="001E45F4" w:rsidP="00250893">
            <w:pPr>
              <w:spacing w:line="300" w:lineRule="auto"/>
              <w:jc w:val="center"/>
              <w:rPr>
                <w:rFonts w:ascii="Times New Roman" w:eastAsia="宋体" w:hAnsi="Times New Roman" w:cs="Times New Roman"/>
                <w:kern w:val="44"/>
                <w:sz w:val="44"/>
                <w:szCs w:val="24"/>
              </w:rPr>
            </w:pPr>
          </w:p>
        </w:tc>
        <w:tc>
          <w:tcPr>
            <w:tcW w:w="1984" w:type="dxa"/>
            <w:tcBorders>
              <w:left w:val="none" w:sz="0" w:space="0" w:color="auto"/>
              <w:right w:val="none" w:sz="0" w:space="0" w:color="auto"/>
            </w:tcBorders>
            <w:vAlign w:val="center"/>
          </w:tcPr>
          <w:p w14:paraId="4ED9372F"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kern w:val="0"/>
                <w:szCs w:val="21"/>
              </w:rPr>
            </w:pPr>
            <w:r w:rsidRPr="001A0038">
              <w:rPr>
                <w:rFonts w:ascii="Times New Roman" w:eastAsia="宋体" w:hAnsi="Times New Roman" w:cs="宋体" w:hint="eastAsia"/>
                <w:kern w:val="0"/>
                <w:szCs w:val="21"/>
              </w:rPr>
              <w:t>农村</w:t>
            </w:r>
          </w:p>
        </w:tc>
        <w:tc>
          <w:tcPr>
            <w:tcW w:w="2268" w:type="dxa"/>
            <w:tcBorders>
              <w:left w:val="none" w:sz="0" w:space="0" w:color="auto"/>
            </w:tcBorders>
          </w:tcPr>
          <w:p w14:paraId="7E26ECB9" w14:textId="7052B2B9" w:rsidR="001E45F4" w:rsidRPr="000E4C38" w:rsidRDefault="003601F1"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hAnsi="宋体"/>
                <w:szCs w:val="21"/>
                <w:highlight w:val="cyan"/>
              </w:rPr>
              <w:t>${read_count_village}</w:t>
            </w:r>
          </w:p>
        </w:tc>
      </w:tr>
    </w:tbl>
    <w:p w14:paraId="6048D8FA" w14:textId="77777777" w:rsidR="001E45F4" w:rsidRPr="001A0038" w:rsidRDefault="001E45F4" w:rsidP="001E45F4">
      <w:pPr>
        <w:spacing w:line="360" w:lineRule="auto"/>
        <w:rPr>
          <w:rFonts w:ascii="宋体" w:eastAsia="宋体" w:hAnsi="宋体" w:cs="宋体"/>
          <w:b/>
          <w:sz w:val="24"/>
          <w:szCs w:val="24"/>
        </w:rPr>
      </w:pPr>
    </w:p>
    <w:p w14:paraId="65B8DDB6"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8" w:name="_Toc379985197"/>
      <w:bookmarkStart w:id="29" w:name="_Toc439070439"/>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1</w:t>
      </w:r>
      <w:r w:rsidRPr="001A0038">
        <w:rPr>
          <w:rFonts w:ascii="黑体" w:eastAsia="黑体" w:hAnsi="黑体" w:cs="Times New Roman"/>
          <w:bCs/>
          <w:sz w:val="28"/>
          <w:szCs w:val="28"/>
        </w:rPr>
        <w:t>.</w:t>
      </w:r>
      <w:r w:rsidRPr="001A0038">
        <w:rPr>
          <w:rFonts w:ascii="黑体" w:eastAsia="黑体" w:hAnsi="黑体" w:cs="Times New Roman" w:hint="eastAsia"/>
          <w:bCs/>
          <w:sz w:val="28"/>
          <w:szCs w:val="28"/>
        </w:rPr>
        <w:t>3  阅读课外书的目的</w:t>
      </w:r>
      <w:bookmarkEnd w:id="28"/>
      <w:bookmarkEnd w:id="29"/>
    </w:p>
    <w:p w14:paraId="001E88BB"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年，对于</w:t>
      </w:r>
      <w:r w:rsidRPr="00E16B37">
        <w:rPr>
          <w:sz w:val="24"/>
          <w:szCs w:val="24"/>
          <w:highlight w:val="yellow"/>
        </w:rPr>
        <w:t>${city}</w:t>
      </w:r>
      <w:r w:rsidRPr="001A0038">
        <w:rPr>
          <w:rFonts w:ascii="Times New Roman" w:eastAsia="宋体" w:hAnsi="Times New Roman" w:cs="Times New Roman" w:hint="eastAsia"/>
          <w:color w:val="000000"/>
          <w:sz w:val="24"/>
          <w:szCs w:val="24"/>
        </w:rPr>
        <w:t>读过课外书的</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周岁青少年来说，增加知识是其阅读课外书的最主要目的，有</w:t>
      </w:r>
      <w:r w:rsidRPr="00C736EA">
        <w:rPr>
          <w:rFonts w:ascii="宋体" w:eastAsia="宋体" w:hAnsi="宋体" w:cs="Times New Roman"/>
          <w:color w:val="000000"/>
          <w:sz w:val="24"/>
          <w:szCs w:val="24"/>
          <w:highlight w:val="cyan"/>
        </w:rPr>
        <w:t>${read_goal_0_rate}</w:t>
      </w:r>
      <w:r w:rsidRPr="001A0038">
        <w:rPr>
          <w:rFonts w:ascii="Times New Roman" w:eastAsia="宋体" w:hAnsi="Times New Roman" w:cs="Times New Roman" w:hint="eastAsia"/>
          <w:color w:val="000000"/>
          <w:sz w:val="24"/>
          <w:szCs w:val="24"/>
        </w:rPr>
        <w:t>的青少年读者是因为想“</w:t>
      </w:r>
      <w:r w:rsidRPr="00C74820">
        <w:rPr>
          <w:rFonts w:ascii="宋体" w:hAnsi="宋体"/>
          <w:sz w:val="24"/>
          <w:highlight w:val="cyan"/>
        </w:rPr>
        <w:t>${read_goal_0}</w:t>
      </w:r>
      <w:r w:rsidRPr="001A0038">
        <w:rPr>
          <w:rFonts w:ascii="Times New Roman" w:eastAsia="宋体" w:hAnsi="Times New Roman" w:cs="Times New Roman" w:hint="eastAsia"/>
          <w:color w:val="000000"/>
          <w:sz w:val="24"/>
          <w:szCs w:val="24"/>
        </w:rPr>
        <w:t>”而读书。其次，以“</w:t>
      </w:r>
      <w:r w:rsidRPr="00C74820">
        <w:rPr>
          <w:rFonts w:ascii="宋体" w:hAnsi="宋体"/>
          <w:sz w:val="24"/>
          <w:highlight w:val="cyan"/>
        </w:rPr>
        <w:t>${read_goal_1}</w:t>
      </w:r>
      <w:r w:rsidRPr="001A0038">
        <w:rPr>
          <w:rFonts w:ascii="Times New Roman" w:eastAsia="宋体" w:hAnsi="Times New Roman" w:cs="Times New Roman" w:hint="eastAsia"/>
          <w:color w:val="000000"/>
          <w:sz w:val="24"/>
          <w:szCs w:val="24"/>
        </w:rPr>
        <w:t>”和“</w:t>
      </w:r>
      <w:r w:rsidRPr="00C74820">
        <w:rPr>
          <w:rFonts w:ascii="宋体" w:hAnsi="宋体"/>
          <w:sz w:val="24"/>
          <w:highlight w:val="cyan"/>
        </w:rPr>
        <w:t>${read_goal_2}</w:t>
      </w:r>
      <w:r w:rsidRPr="001A0038">
        <w:rPr>
          <w:rFonts w:ascii="Times New Roman" w:eastAsia="宋体" w:hAnsi="Times New Roman" w:cs="Times New Roman" w:hint="eastAsia"/>
          <w:color w:val="000000"/>
          <w:sz w:val="24"/>
          <w:szCs w:val="24"/>
        </w:rPr>
        <w:t>”这些实用目的为阅读课外书目的的青少年读者也不在少数，选择这两个选项的青少年读者比例分别为</w:t>
      </w:r>
      <w:r w:rsidRPr="00C74820">
        <w:rPr>
          <w:rFonts w:ascii="宋体" w:hAnsi="宋体"/>
          <w:sz w:val="24"/>
          <w:highlight w:val="cyan"/>
        </w:rPr>
        <w:t>${read_goal_1_rate}</w:t>
      </w:r>
      <w:r w:rsidRPr="001A0038">
        <w:rPr>
          <w:rFonts w:ascii="Times New Roman" w:eastAsia="宋体" w:hAnsi="Times New Roman" w:cs="Times New Roman" w:hint="eastAsia"/>
          <w:color w:val="000000"/>
          <w:sz w:val="24"/>
          <w:szCs w:val="24"/>
        </w:rPr>
        <w:t>和</w:t>
      </w:r>
      <w:r w:rsidRPr="0064671C">
        <w:rPr>
          <w:rFonts w:ascii="宋体" w:hAnsi="宋体"/>
          <w:sz w:val="24"/>
          <w:highlight w:val="cyan"/>
        </w:rPr>
        <w:t>${read_goal_2_rate}</w:t>
      </w:r>
      <w:r w:rsidRPr="001A0038">
        <w:rPr>
          <w:rFonts w:ascii="Times New Roman" w:eastAsia="宋体" w:hAnsi="Times New Roman" w:cs="Times New Roman" w:hint="eastAsia"/>
          <w:color w:val="000000"/>
          <w:sz w:val="24"/>
          <w:szCs w:val="24"/>
        </w:rPr>
        <w:t>。再次，有</w:t>
      </w:r>
      <w:r w:rsidRPr="00C74820">
        <w:rPr>
          <w:rFonts w:ascii="宋体" w:hAnsi="宋体"/>
          <w:sz w:val="24"/>
          <w:highlight w:val="cyan"/>
        </w:rPr>
        <w:t>${read_goal_3_rate}</w:t>
      </w:r>
      <w:r w:rsidRPr="001A0038">
        <w:rPr>
          <w:rFonts w:ascii="Times New Roman" w:eastAsia="宋体" w:hAnsi="Times New Roman" w:cs="Times New Roman" w:hint="eastAsia"/>
          <w:color w:val="000000"/>
          <w:sz w:val="24"/>
          <w:szCs w:val="24"/>
        </w:rPr>
        <w:t>的青少年读者是为了“</w:t>
      </w:r>
      <w:r w:rsidRPr="00C74820">
        <w:rPr>
          <w:rFonts w:ascii="宋体" w:hAnsi="宋体"/>
          <w:sz w:val="24"/>
          <w:highlight w:val="cyan"/>
        </w:rPr>
        <w:t>${read_goal_3}</w:t>
      </w:r>
      <w:r w:rsidRPr="001A0038">
        <w:rPr>
          <w:rFonts w:ascii="Times New Roman" w:eastAsia="宋体" w:hAnsi="Times New Roman" w:cs="Times New Roman" w:hint="eastAsia"/>
          <w:color w:val="000000"/>
          <w:sz w:val="24"/>
          <w:szCs w:val="24"/>
        </w:rPr>
        <w:t>”而阅读课外书，有</w:t>
      </w:r>
      <w:r w:rsidRPr="00EE098A">
        <w:rPr>
          <w:rFonts w:ascii="宋体" w:eastAsia="宋体" w:hAnsi="宋体" w:cstheme="minorHAnsi"/>
          <w:sz w:val="24"/>
          <w:highlight w:val="cyan"/>
        </w:rPr>
        <w:t>${read_goal_4_rate}</w:t>
      </w:r>
      <w:r w:rsidRPr="001A0038">
        <w:rPr>
          <w:rFonts w:ascii="Times New Roman" w:eastAsia="宋体" w:hAnsi="Times New Roman" w:cs="Times New Roman" w:hint="eastAsia"/>
          <w:color w:val="000000"/>
          <w:sz w:val="24"/>
          <w:szCs w:val="24"/>
        </w:rPr>
        <w:t>的青少年读者是为了“</w:t>
      </w:r>
      <w:r w:rsidRPr="00EE098A">
        <w:rPr>
          <w:rFonts w:ascii="宋体" w:eastAsia="宋体" w:hAnsi="宋体" w:cstheme="minorHAnsi"/>
          <w:sz w:val="24"/>
          <w:highlight w:val="cyan"/>
        </w:rPr>
        <w:t>${read_goal_4}</w:t>
      </w:r>
      <w:r w:rsidRPr="001A0038">
        <w:rPr>
          <w:rFonts w:ascii="Times New Roman" w:eastAsia="宋体" w:hAnsi="Times New Roman" w:cs="Times New Roman" w:hint="eastAsia"/>
          <w:color w:val="000000"/>
          <w:sz w:val="24"/>
          <w:szCs w:val="24"/>
        </w:rPr>
        <w:t>”而阅读课外书。还有</w:t>
      </w:r>
      <w:r w:rsidRPr="00EE098A">
        <w:rPr>
          <w:rFonts w:ascii="宋体" w:eastAsia="宋体" w:hAnsi="宋体" w:cstheme="minorHAnsi"/>
          <w:sz w:val="24"/>
          <w:highlight w:val="cyan"/>
        </w:rPr>
        <w:t>${read_goal_5_rate}</w:t>
      </w:r>
      <w:r w:rsidRPr="001A0038">
        <w:rPr>
          <w:rFonts w:ascii="Times New Roman" w:eastAsia="宋体" w:hAnsi="Times New Roman" w:cs="Times New Roman" w:hint="eastAsia"/>
          <w:color w:val="000000"/>
          <w:sz w:val="24"/>
          <w:szCs w:val="24"/>
        </w:rPr>
        <w:t>的青少年读者是为了“</w:t>
      </w:r>
      <w:r w:rsidRPr="00EE098A">
        <w:rPr>
          <w:rFonts w:ascii="宋体" w:eastAsia="宋体" w:hAnsi="宋体" w:cstheme="minorHAnsi"/>
          <w:sz w:val="24"/>
          <w:highlight w:val="cyan"/>
        </w:rPr>
        <w:t>${read_goal_5}</w:t>
      </w:r>
      <w:r w:rsidRPr="001A0038">
        <w:rPr>
          <w:rFonts w:ascii="Times New Roman" w:eastAsia="宋体" w:hAnsi="Times New Roman" w:cs="Times New Roman" w:hint="eastAsia"/>
          <w:color w:val="000000"/>
          <w:sz w:val="24"/>
          <w:szCs w:val="24"/>
        </w:rPr>
        <w:t>”而读书。</w:t>
      </w:r>
    </w:p>
    <w:p w14:paraId="2E7019D8"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-1-2</w:t>
      </w:r>
      <w:r w:rsidRPr="001A0038">
        <w:rPr>
          <w:rFonts w:ascii="Times New Roman" w:eastAsia="宋体" w:hAnsi="Times New Roman" w:cs="Times New Roman" w:hint="eastAsia"/>
          <w:color w:val="000000"/>
          <w:sz w:val="24"/>
          <w:szCs w:val="24"/>
        </w:rPr>
        <w:t>所示。</w:t>
      </w:r>
    </w:p>
    <w:p w14:paraId="1D9C37E2" w14:textId="77777777" w:rsidR="001E45F4" w:rsidRPr="001A0038" w:rsidRDefault="001E45F4" w:rsidP="001E45F4">
      <w:pPr>
        <w:spacing w:line="360" w:lineRule="auto"/>
        <w:rPr>
          <w:rFonts w:ascii="宋体" w:eastAsia="宋体" w:hAnsi="宋体" w:cs="Times New Roman"/>
          <w:sz w:val="24"/>
        </w:rPr>
      </w:pPr>
    </w:p>
    <w:p w14:paraId="0D1894BF" w14:textId="3B7CFA11" w:rsidR="001E45F4" w:rsidRPr="001A0038" w:rsidRDefault="003601F1" w:rsidP="001E45F4">
      <w:pPr>
        <w:spacing w:line="360" w:lineRule="auto"/>
        <w:rPr>
          <w:rFonts w:ascii="宋体" w:eastAsia="宋体" w:hAnsi="宋体" w:cs="Times New Roman"/>
          <w:sz w:val="24"/>
        </w:rPr>
      </w:pPr>
      <w:r>
        <w:rPr>
          <w:rFonts w:ascii="宋体"/>
          <w:b/>
          <w:noProof/>
          <w:sz w:val="28"/>
          <w:szCs w:val="28"/>
        </w:rPr>
        <w:drawing>
          <wp:inline distT="0" distB="0" distL="0" distR="0" wp14:anchorId="449226A2" wp14:editId="50FA785B">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30F2D58"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Times New Roman"/>
          <w:b/>
        </w:rPr>
        <w:t>2</w:t>
      </w:r>
      <w:r w:rsidRPr="001A0038">
        <w:rPr>
          <w:rFonts w:ascii="Times New Roman" w:eastAsia="宋体" w:hAnsi="Times New Roman" w:cs="Times New Roman" w:hint="eastAsia"/>
          <w:b/>
        </w:rPr>
        <w:t xml:space="preserve">-1-2  </w:t>
      </w:r>
      <w:r w:rsidRPr="001A0038">
        <w:rPr>
          <w:rFonts w:ascii="Times New Roman" w:eastAsia="宋体" w:hAnsi="Times New Roman" w:cs="Times New Roman"/>
          <w:b/>
        </w:rPr>
        <w:t>14</w:t>
      </w:r>
      <w:r w:rsidRPr="001A0038">
        <w:rPr>
          <w:rFonts w:ascii="Times New Roman" w:eastAsia="宋体" w:hAnsi="Calibri" w:cs="Times New Roman" w:hint="eastAsia"/>
          <w:b/>
        </w:rPr>
        <w:t>－</w:t>
      </w:r>
      <w:r w:rsidRPr="001A0038">
        <w:rPr>
          <w:rFonts w:ascii="Times New Roman" w:eastAsia="宋体" w:hAnsi="Times New Roman" w:cs="Times New Roman"/>
          <w:b/>
        </w:rPr>
        <w:t>17</w:t>
      </w:r>
      <w:r w:rsidRPr="001A0038">
        <w:rPr>
          <w:rFonts w:ascii="Times New Roman" w:eastAsia="宋体" w:hAnsi="Calibri" w:cs="宋体" w:hint="eastAsia"/>
          <w:b/>
        </w:rPr>
        <w:t>周岁青少年读者阅读课外书的目的</w:t>
      </w:r>
    </w:p>
    <w:p w14:paraId="784B4728" w14:textId="77777777" w:rsidR="001E45F4" w:rsidRPr="001A0038" w:rsidRDefault="001E45F4" w:rsidP="001E45F4">
      <w:pPr>
        <w:spacing w:line="360" w:lineRule="auto"/>
        <w:rPr>
          <w:rFonts w:ascii="Calibri" w:eastAsia="宋体" w:hAnsi="Calibri" w:cs="Times New Roman"/>
          <w:sz w:val="24"/>
          <w:szCs w:val="24"/>
        </w:rPr>
      </w:pPr>
    </w:p>
    <w:p w14:paraId="7AF5C097"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0" w:name="_Toc379985198"/>
      <w:bookmarkStart w:id="31" w:name="_Toc439070440"/>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1</w:t>
      </w:r>
      <w:r w:rsidRPr="001A0038">
        <w:rPr>
          <w:rFonts w:ascii="黑体" w:eastAsia="黑体" w:hAnsi="黑体" w:cs="Times New Roman"/>
          <w:bCs/>
          <w:sz w:val="28"/>
          <w:szCs w:val="28"/>
        </w:rPr>
        <w:t>.</w:t>
      </w:r>
      <w:r w:rsidRPr="001A0038">
        <w:rPr>
          <w:rFonts w:ascii="黑体" w:eastAsia="黑体" w:hAnsi="黑体" w:cs="Times New Roman" w:hint="eastAsia"/>
          <w:bCs/>
          <w:sz w:val="28"/>
          <w:szCs w:val="28"/>
        </w:rPr>
        <w:t>4  不读课外书的原因</w:t>
      </w:r>
      <w:bookmarkEnd w:id="30"/>
      <w:bookmarkEnd w:id="31"/>
    </w:p>
    <w:p w14:paraId="40EA69C0" w14:textId="0BF6B970"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Calibri" w:cs="Times New Roman" w:hint="eastAsia"/>
          <w:sz w:val="24"/>
        </w:rPr>
        <w:t>对</w:t>
      </w:r>
      <w:r w:rsidRPr="001A0038">
        <w:rPr>
          <w:rFonts w:ascii="Times New Roman" w:eastAsia="宋体" w:hAnsi="Times New Roman" w:cs="Times New Roman" w:hint="eastAsia"/>
          <w:sz w:val="24"/>
        </w:rPr>
        <w:t>2014</w:t>
      </w:r>
      <w:r w:rsidRPr="001A0038">
        <w:rPr>
          <w:rFonts w:ascii="Times New Roman" w:eastAsia="宋体" w:hAnsi="Calibri" w:cs="Times New Roman" w:hint="eastAsia"/>
          <w:sz w:val="24"/>
        </w:rPr>
        <w:t>年</w:t>
      </w:r>
      <w:r w:rsidRPr="00E16B37">
        <w:rPr>
          <w:sz w:val="24"/>
          <w:szCs w:val="24"/>
          <w:highlight w:val="yellow"/>
        </w:rPr>
        <w:t>${city}</w:t>
      </w:r>
      <w:r w:rsidRPr="001A0038">
        <w:rPr>
          <w:rFonts w:ascii="Times New Roman" w:eastAsia="宋体" w:hAnsi="Calibri" w:cs="Times New Roman" w:hint="eastAsia"/>
          <w:sz w:val="24"/>
        </w:rPr>
        <w:t>没有读过课外书的青少年调查发现，功课繁重是其不读书的最主要原因，有</w:t>
      </w:r>
      <w:r w:rsidR="00FD635B" w:rsidRPr="00FD635B">
        <w:rPr>
          <w:rFonts w:ascii="宋体" w:eastAsia="宋体" w:hAnsi="宋体"/>
          <w:sz w:val="24"/>
          <w:highlight w:val="cyan"/>
        </w:rPr>
        <w:t>${never_read_reason_local_0_rate}</w:t>
      </w:r>
      <w:r w:rsidRPr="001A0038">
        <w:rPr>
          <w:rFonts w:ascii="Times New Roman" w:eastAsia="宋体" w:hAnsi="Calibri" w:cs="Times New Roman" w:hint="eastAsia"/>
          <w:sz w:val="24"/>
        </w:rPr>
        <w:t>的青少年将</w:t>
      </w:r>
      <w:r w:rsidRPr="001A0038">
        <w:rPr>
          <w:rFonts w:ascii="Times New Roman" w:eastAsia="宋体" w:hAnsi="Times New Roman" w:cs="Times New Roman" w:hint="eastAsia"/>
          <w:sz w:val="24"/>
        </w:rPr>
        <w:t>“</w:t>
      </w:r>
      <w:r w:rsidR="00730D2A" w:rsidRPr="00730D2A">
        <w:rPr>
          <w:rFonts w:ascii="Times New Roman" w:eastAsia="宋体" w:hAnsi="Calibri" w:cs="Times New Roman"/>
          <w:sz w:val="24"/>
          <w:highlight w:val="cyan"/>
        </w:rPr>
        <w:t>${never_read_reason_local_0}</w:t>
      </w:r>
      <w:r w:rsidRPr="001A0038">
        <w:rPr>
          <w:rFonts w:ascii="Times New Roman" w:eastAsia="宋体" w:hAnsi="Times New Roman" w:cs="Times New Roman" w:hint="eastAsia"/>
          <w:sz w:val="24"/>
        </w:rPr>
        <w:t>”</w:t>
      </w:r>
      <w:r w:rsidRPr="001A0038">
        <w:rPr>
          <w:rFonts w:ascii="Times New Roman" w:eastAsia="宋体" w:hAnsi="Calibri" w:cs="Times New Roman" w:hint="eastAsia"/>
          <w:sz w:val="24"/>
        </w:rPr>
        <w:t>作为不读书的原因。其次，有</w:t>
      </w:r>
      <w:r w:rsidR="00FD635B" w:rsidRPr="00FD635B">
        <w:rPr>
          <w:rFonts w:ascii="宋体" w:eastAsia="宋体" w:hAnsi="宋体"/>
          <w:sz w:val="24"/>
          <w:highlight w:val="cyan"/>
        </w:rPr>
        <w:t>${never_read_reason_local_1_rate}</w:t>
      </w:r>
      <w:r w:rsidRPr="001A0038">
        <w:rPr>
          <w:rFonts w:ascii="Times New Roman" w:eastAsia="宋体" w:hAnsi="Calibri" w:cs="Times New Roman" w:hint="eastAsia"/>
          <w:sz w:val="24"/>
        </w:rPr>
        <w:t>的青少年将</w:t>
      </w:r>
      <w:r w:rsidRPr="001A0038">
        <w:rPr>
          <w:rFonts w:ascii="Times New Roman" w:eastAsia="宋体" w:hAnsi="Times New Roman" w:cs="Times New Roman" w:hint="eastAsia"/>
          <w:sz w:val="24"/>
        </w:rPr>
        <w:t>“</w:t>
      </w:r>
      <w:r w:rsidR="00730D2A" w:rsidRPr="00730D2A">
        <w:rPr>
          <w:rFonts w:ascii="Times New Roman" w:eastAsia="宋体" w:hAnsi="Calibri" w:cs="Times New Roman"/>
          <w:sz w:val="24"/>
          <w:highlight w:val="cyan"/>
        </w:rPr>
        <w:t>${never_read_reason_local_1}</w:t>
      </w:r>
      <w:r w:rsidRPr="001A0038">
        <w:rPr>
          <w:rFonts w:ascii="Times New Roman" w:eastAsia="宋体" w:hAnsi="Times New Roman" w:cs="Times New Roman" w:hint="eastAsia"/>
          <w:sz w:val="24"/>
        </w:rPr>
        <w:t>”</w:t>
      </w:r>
      <w:r w:rsidRPr="001A0038">
        <w:rPr>
          <w:rFonts w:ascii="Times New Roman" w:eastAsia="宋体" w:hAnsi="Calibri" w:cs="Times New Roman" w:hint="eastAsia"/>
          <w:sz w:val="24"/>
        </w:rPr>
        <w:t>作为不读书的原因，有</w:t>
      </w:r>
      <w:r w:rsidR="00FD635B" w:rsidRPr="00FD635B">
        <w:rPr>
          <w:rFonts w:ascii="宋体" w:eastAsia="宋体" w:hAnsi="宋体"/>
          <w:sz w:val="24"/>
          <w:highlight w:val="cyan"/>
        </w:rPr>
        <w:t>${never_read_reason_local_2_rate}</w:t>
      </w:r>
      <w:r w:rsidRPr="001A0038">
        <w:rPr>
          <w:rFonts w:ascii="Times New Roman" w:eastAsia="宋体" w:hAnsi="Calibri" w:cs="Times New Roman" w:hint="eastAsia"/>
          <w:sz w:val="24"/>
        </w:rPr>
        <w:t>的青少年将</w:t>
      </w:r>
      <w:r w:rsidRPr="001A0038">
        <w:rPr>
          <w:rFonts w:ascii="Times New Roman" w:eastAsia="宋体" w:hAnsi="Times New Roman" w:cs="Times New Roman" w:hint="eastAsia"/>
          <w:sz w:val="24"/>
        </w:rPr>
        <w:t>“</w:t>
      </w:r>
      <w:r w:rsidR="00730D2A" w:rsidRPr="00730D2A">
        <w:rPr>
          <w:rFonts w:ascii="Times New Roman" w:eastAsia="宋体" w:hAnsi="Calibri" w:cs="Times New Roman"/>
          <w:sz w:val="24"/>
          <w:highlight w:val="cyan"/>
        </w:rPr>
        <w:t>${never_read_reason_local_2}</w:t>
      </w:r>
      <w:r w:rsidRPr="001A0038">
        <w:rPr>
          <w:rFonts w:ascii="Times New Roman" w:eastAsia="宋体" w:hAnsi="Times New Roman" w:cs="Times New Roman" w:hint="eastAsia"/>
          <w:sz w:val="24"/>
        </w:rPr>
        <w:t>”</w:t>
      </w:r>
      <w:r w:rsidRPr="001A0038">
        <w:rPr>
          <w:rFonts w:ascii="Times New Roman" w:eastAsia="宋体" w:hAnsi="Calibri" w:cs="Times New Roman" w:hint="eastAsia"/>
          <w:sz w:val="24"/>
        </w:rPr>
        <w:t>作为不读书的原因，可见读书氛围的营造、阅读习惯的养成对阅读行为起着重要作用。再次，不知道该读什么书、找不到感兴趣的书也是影响其不读书的原因，有</w:t>
      </w:r>
      <w:r w:rsidR="00FD635B" w:rsidRPr="00FD635B">
        <w:rPr>
          <w:rFonts w:ascii="宋体" w:eastAsia="宋体" w:hAnsi="宋体"/>
          <w:sz w:val="24"/>
          <w:highlight w:val="cyan"/>
        </w:rPr>
        <w:t>${never_read_reason_local_3_rate}</w:t>
      </w:r>
      <w:r w:rsidRPr="001A0038">
        <w:rPr>
          <w:rFonts w:ascii="Times New Roman" w:eastAsia="宋体" w:hAnsi="Calibri" w:cs="Times New Roman" w:hint="eastAsia"/>
          <w:sz w:val="24"/>
        </w:rPr>
        <w:t>的青少年选择</w:t>
      </w:r>
      <w:r w:rsidRPr="001A0038">
        <w:rPr>
          <w:rFonts w:ascii="Times New Roman" w:eastAsia="宋体" w:hAnsi="Times New Roman" w:cs="Times New Roman" w:hint="eastAsia"/>
          <w:sz w:val="24"/>
        </w:rPr>
        <w:t>“</w:t>
      </w:r>
      <w:r w:rsidR="00730D2A" w:rsidRPr="00730D2A">
        <w:rPr>
          <w:rFonts w:ascii="Times New Roman" w:eastAsia="宋体" w:hAnsi="Calibri" w:cs="Times New Roman"/>
          <w:sz w:val="24"/>
          <w:highlight w:val="cyan"/>
        </w:rPr>
        <w:t>${never_read_reason_local_3}</w:t>
      </w:r>
      <w:r w:rsidRPr="001A0038">
        <w:rPr>
          <w:rFonts w:ascii="Times New Roman" w:eastAsia="宋体" w:hAnsi="Times New Roman" w:cs="Times New Roman" w:hint="eastAsia"/>
          <w:sz w:val="24"/>
        </w:rPr>
        <w:t>”</w:t>
      </w:r>
      <w:r w:rsidRPr="001A0038">
        <w:rPr>
          <w:rFonts w:ascii="Times New Roman" w:eastAsia="宋体" w:hAnsi="Calibri" w:cs="Times New Roman" w:hint="eastAsia"/>
          <w:sz w:val="24"/>
        </w:rPr>
        <w:t>作为其不读书的原因，有</w:t>
      </w:r>
      <w:r w:rsidR="00FD635B" w:rsidRPr="00FD635B">
        <w:rPr>
          <w:rFonts w:ascii="宋体" w:eastAsia="宋体" w:hAnsi="宋体"/>
          <w:sz w:val="24"/>
          <w:highlight w:val="cyan"/>
        </w:rPr>
        <w:t>${never_read_reason_local_4_rate}</w:t>
      </w:r>
      <w:r w:rsidRPr="001A0038">
        <w:rPr>
          <w:rFonts w:ascii="Times New Roman" w:eastAsia="宋体" w:hAnsi="Calibri" w:cs="Times New Roman" w:hint="eastAsia"/>
          <w:sz w:val="24"/>
        </w:rPr>
        <w:t>的青少年选择</w:t>
      </w:r>
      <w:r w:rsidRPr="001A0038">
        <w:rPr>
          <w:rFonts w:ascii="Times New Roman" w:eastAsia="宋体" w:hAnsi="Times New Roman" w:cs="Times New Roman" w:hint="eastAsia"/>
          <w:sz w:val="24"/>
        </w:rPr>
        <w:t>“</w:t>
      </w:r>
      <w:r w:rsidR="00730D2A" w:rsidRPr="00730D2A">
        <w:rPr>
          <w:rFonts w:ascii="Times New Roman" w:eastAsia="宋体" w:hAnsi="Calibri" w:cs="Times New Roman"/>
          <w:sz w:val="24"/>
          <w:highlight w:val="cyan"/>
        </w:rPr>
        <w:t>${never_read_reason_local_4}</w:t>
      </w:r>
      <w:r w:rsidRPr="001A0038">
        <w:rPr>
          <w:rFonts w:ascii="Times New Roman" w:eastAsia="宋体" w:hAnsi="Times New Roman" w:cs="Times New Roman" w:hint="eastAsia"/>
          <w:sz w:val="24"/>
        </w:rPr>
        <w:t>”</w:t>
      </w:r>
      <w:r w:rsidRPr="001A0038">
        <w:rPr>
          <w:rFonts w:ascii="Times New Roman" w:eastAsia="宋体" w:hAnsi="Calibri" w:cs="Times New Roman" w:hint="eastAsia"/>
          <w:sz w:val="24"/>
        </w:rPr>
        <w:t>作为其不读课外书的原因。第四，</w:t>
      </w:r>
      <w:r w:rsidRPr="001A0038">
        <w:rPr>
          <w:rFonts w:ascii="Times New Roman" w:eastAsia="宋体" w:hAnsi="Times New Roman" w:cs="Times New Roman" w:hint="eastAsia"/>
          <w:color w:val="000000"/>
          <w:sz w:val="24"/>
          <w:szCs w:val="24"/>
        </w:rPr>
        <w:t>其他媒介的干扰也是影响</w:t>
      </w:r>
      <w:r w:rsidRPr="00E16B37">
        <w:rPr>
          <w:sz w:val="24"/>
          <w:szCs w:val="24"/>
          <w:highlight w:val="yellow"/>
        </w:rPr>
        <w:t>${city}</w:t>
      </w:r>
      <w:r w:rsidRPr="001A0038">
        <w:rPr>
          <w:rFonts w:ascii="Times New Roman" w:eastAsia="宋体" w:hAnsi="Times New Roman" w:cs="Times New Roman" w:hint="eastAsia"/>
          <w:color w:val="000000"/>
          <w:sz w:val="24"/>
          <w:szCs w:val="24"/>
        </w:rPr>
        <w:t>青少年不读书的一个因素，有</w:t>
      </w:r>
      <w:r w:rsidR="003059FC" w:rsidRPr="003059FC">
        <w:rPr>
          <w:rFonts w:ascii="宋体" w:eastAsia="宋体" w:hAnsi="宋体"/>
          <w:sz w:val="24"/>
          <w:highlight w:val="cyan"/>
        </w:rPr>
        <w:t>${never_read_reason_local_5_rate}</w:t>
      </w:r>
      <w:r w:rsidRPr="001A0038">
        <w:rPr>
          <w:rFonts w:ascii="Times New Roman" w:eastAsia="宋体" w:hAnsi="Times New Roman" w:cs="Times New Roman" w:hint="eastAsia"/>
          <w:color w:val="000000"/>
          <w:sz w:val="24"/>
          <w:szCs w:val="24"/>
        </w:rPr>
        <w:t>的</w:t>
      </w:r>
      <w:r w:rsidRPr="001A0038">
        <w:rPr>
          <w:rFonts w:ascii="Times New Roman" w:eastAsia="宋体" w:hAnsi="宋体" w:cs="Times New Roman" w:hint="eastAsia"/>
          <w:sz w:val="24"/>
          <w:szCs w:val="24"/>
        </w:rPr>
        <w:t>青少年</w:t>
      </w:r>
      <w:r w:rsidRPr="001A0038">
        <w:rPr>
          <w:rFonts w:ascii="Times New Roman" w:eastAsia="宋体" w:hAnsi="Times New Roman" w:cs="Times New Roman" w:hint="eastAsia"/>
          <w:color w:val="000000"/>
          <w:sz w:val="24"/>
          <w:szCs w:val="24"/>
        </w:rPr>
        <w:t>“</w:t>
      </w:r>
      <w:r w:rsidR="0002080A" w:rsidRPr="0002080A">
        <w:rPr>
          <w:rFonts w:ascii="Times New Roman" w:eastAsia="宋体" w:hAnsi="Times New Roman" w:cs="Times New Roman"/>
          <w:color w:val="000000"/>
          <w:sz w:val="24"/>
          <w:szCs w:val="24"/>
          <w:highlight w:val="cyan"/>
        </w:rPr>
        <w:t>${never_read_reason_local_5}</w:t>
      </w:r>
      <w:r w:rsidRPr="001A0038">
        <w:rPr>
          <w:rFonts w:ascii="Times New Roman" w:eastAsia="宋体" w:hAnsi="Times New Roman" w:cs="Times New Roman" w:hint="eastAsia"/>
          <w:color w:val="000000"/>
          <w:sz w:val="24"/>
          <w:szCs w:val="24"/>
        </w:rPr>
        <w:t>”，</w:t>
      </w:r>
      <w:r w:rsidR="003059FC" w:rsidRPr="003059FC">
        <w:rPr>
          <w:rFonts w:ascii="宋体" w:eastAsia="宋体" w:hAnsi="宋体"/>
          <w:sz w:val="24"/>
          <w:highlight w:val="cyan"/>
        </w:rPr>
        <w:t>${never_read_reason_local_6_rate}</w:t>
      </w:r>
      <w:r w:rsidRPr="001A0038">
        <w:rPr>
          <w:rFonts w:ascii="Times New Roman" w:eastAsia="宋体" w:hAnsi="Times New Roman" w:cs="Times New Roman" w:hint="eastAsia"/>
          <w:color w:val="000000"/>
          <w:sz w:val="24"/>
          <w:szCs w:val="24"/>
        </w:rPr>
        <w:t>的</w:t>
      </w:r>
      <w:r w:rsidRPr="001A0038">
        <w:rPr>
          <w:rFonts w:ascii="Times New Roman" w:eastAsia="宋体" w:hAnsi="宋体" w:cs="Times New Roman" w:hint="eastAsia"/>
          <w:sz w:val="24"/>
          <w:szCs w:val="24"/>
        </w:rPr>
        <w:t>青少年</w:t>
      </w:r>
      <w:r w:rsidRPr="001A0038">
        <w:rPr>
          <w:rFonts w:ascii="Times New Roman" w:eastAsia="宋体" w:hAnsi="Times New Roman" w:cs="Times New Roman" w:hint="eastAsia"/>
          <w:color w:val="000000"/>
          <w:sz w:val="24"/>
          <w:szCs w:val="24"/>
        </w:rPr>
        <w:t>“</w:t>
      </w:r>
      <w:r w:rsidR="0002080A" w:rsidRPr="0002080A">
        <w:rPr>
          <w:rFonts w:ascii="Times New Roman" w:eastAsia="宋体" w:hAnsi="Times New Roman" w:cs="Times New Roman"/>
          <w:color w:val="000000"/>
          <w:sz w:val="24"/>
          <w:szCs w:val="24"/>
          <w:highlight w:val="cyan"/>
        </w:rPr>
        <w:t>${never_read_reason_local_6}</w:t>
      </w:r>
      <w:r w:rsidRPr="001A0038">
        <w:rPr>
          <w:rFonts w:ascii="Times New Roman" w:eastAsia="宋体" w:hAnsi="Times New Roman" w:cs="Times New Roman" w:hint="eastAsia"/>
          <w:color w:val="000000"/>
          <w:sz w:val="24"/>
          <w:szCs w:val="24"/>
        </w:rPr>
        <w:t>”。</w:t>
      </w:r>
      <w:r w:rsidRPr="001A0038">
        <w:rPr>
          <w:rFonts w:ascii="Calibri" w:eastAsia="宋体" w:hAnsi="宋体" w:cs="宋体" w:hint="eastAsia"/>
          <w:sz w:val="24"/>
          <w:szCs w:val="24"/>
        </w:rPr>
        <w:t>而“</w:t>
      </w:r>
      <w:r w:rsidR="00F12379" w:rsidRPr="00F12379">
        <w:rPr>
          <w:rFonts w:ascii="宋体" w:eastAsia="宋体" w:hAnsi="宋体" w:cs="宋体"/>
          <w:sz w:val="24"/>
          <w:szCs w:val="24"/>
          <w:highlight w:val="cyan"/>
        </w:rPr>
        <w:t>${never_read_reason_local_last_0}</w:t>
      </w:r>
      <w:r w:rsidRPr="001A0038">
        <w:rPr>
          <w:rFonts w:ascii="Calibri" w:eastAsia="宋体" w:hAnsi="宋体" w:cs="宋体" w:hint="eastAsia"/>
          <w:sz w:val="24"/>
          <w:szCs w:val="24"/>
        </w:rPr>
        <w:t>”、“</w:t>
      </w:r>
      <w:r w:rsidR="00F12379" w:rsidRPr="00F12379">
        <w:rPr>
          <w:rFonts w:ascii="宋体" w:eastAsia="宋体" w:hAnsi="宋体" w:cs="宋体"/>
          <w:sz w:val="24"/>
          <w:szCs w:val="24"/>
          <w:highlight w:val="cyan"/>
        </w:rPr>
        <w:t>${never_read_reason_local_last_1}</w:t>
      </w:r>
      <w:r w:rsidRPr="001A0038">
        <w:rPr>
          <w:rFonts w:ascii="Calibri" w:eastAsia="宋体" w:hAnsi="宋体" w:cs="宋体" w:hint="eastAsia"/>
          <w:sz w:val="24"/>
          <w:szCs w:val="24"/>
        </w:rPr>
        <w:t>”和“</w:t>
      </w:r>
      <w:r w:rsidR="00F12379" w:rsidRPr="00F12379">
        <w:rPr>
          <w:rFonts w:ascii="宋体" w:eastAsia="宋体" w:hAnsi="宋体" w:cs="宋体"/>
          <w:sz w:val="24"/>
          <w:szCs w:val="24"/>
          <w:highlight w:val="cyan"/>
        </w:rPr>
        <w:t>${never_read_reason_local_last_2}</w:t>
      </w:r>
      <w:r w:rsidRPr="001A0038">
        <w:rPr>
          <w:rFonts w:ascii="Calibri" w:eastAsia="宋体" w:hAnsi="宋体" w:cs="宋体" w:hint="eastAsia"/>
          <w:sz w:val="24"/>
          <w:szCs w:val="24"/>
        </w:rPr>
        <w:t>”等原因的选择比例均不高。</w:t>
      </w:r>
      <w:r w:rsidRPr="001A0038">
        <w:rPr>
          <w:rFonts w:ascii="Times New Roman" w:eastAsia="宋体" w:hAnsi="Calibri" w:cs="Times New Roman" w:hint="eastAsia"/>
          <w:sz w:val="24"/>
        </w:rPr>
        <w:t>此外，还有</w:t>
      </w:r>
      <w:r w:rsidRPr="00E74537">
        <w:rPr>
          <w:rFonts w:ascii="宋体" w:eastAsia="宋体" w:hAnsi="宋体" w:cs="Times New Roman"/>
          <w:sz w:val="24"/>
          <w:highlight w:val="cyan"/>
        </w:rPr>
        <w:t>${never_read_reason_useless}</w:t>
      </w:r>
      <w:r w:rsidRPr="001A0038">
        <w:rPr>
          <w:rFonts w:ascii="Times New Roman" w:eastAsia="宋体" w:hAnsi="Calibri" w:cs="Times New Roman" w:hint="eastAsia"/>
          <w:sz w:val="24"/>
        </w:rPr>
        <w:t>的青少年因认为</w:t>
      </w:r>
      <w:r w:rsidRPr="001A0038">
        <w:rPr>
          <w:rFonts w:ascii="Times New Roman" w:eastAsia="宋体" w:hAnsi="Times New Roman" w:cs="Times New Roman" w:hint="eastAsia"/>
          <w:sz w:val="24"/>
        </w:rPr>
        <w:t>“</w:t>
      </w:r>
      <w:r w:rsidRPr="001A0038">
        <w:rPr>
          <w:rFonts w:ascii="Times New Roman" w:eastAsia="宋体" w:hAnsi="Calibri" w:cs="Times New Roman" w:hint="eastAsia"/>
          <w:sz w:val="24"/>
        </w:rPr>
        <w:t>读书没用</w:t>
      </w:r>
      <w:r w:rsidRPr="001A0038">
        <w:rPr>
          <w:rFonts w:ascii="Times New Roman" w:eastAsia="宋体" w:hAnsi="Times New Roman" w:cs="Times New Roman" w:hint="eastAsia"/>
          <w:sz w:val="24"/>
        </w:rPr>
        <w:t>”</w:t>
      </w:r>
      <w:r w:rsidRPr="001A0038">
        <w:rPr>
          <w:rFonts w:ascii="Times New Roman" w:eastAsia="宋体" w:hAnsi="Calibri" w:cs="Times New Roman" w:hint="eastAsia"/>
          <w:sz w:val="24"/>
        </w:rPr>
        <w:t>而不读课外书，这需要引起有关部门的重视。</w:t>
      </w:r>
    </w:p>
    <w:p w14:paraId="7BE7BF3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-1-3</w:t>
      </w:r>
      <w:r w:rsidRPr="001A0038">
        <w:rPr>
          <w:rFonts w:ascii="Times New Roman" w:eastAsia="宋体" w:hAnsi="Times New Roman" w:cs="Times New Roman" w:hint="eastAsia"/>
          <w:color w:val="000000"/>
          <w:sz w:val="24"/>
          <w:szCs w:val="24"/>
        </w:rPr>
        <w:t>所示。</w:t>
      </w:r>
    </w:p>
    <w:p w14:paraId="049EAFD8" w14:textId="77777777" w:rsidR="001E45F4" w:rsidRPr="001A0038" w:rsidRDefault="001E45F4" w:rsidP="001E45F4">
      <w:pPr>
        <w:spacing w:beforeLines="50" w:before="156" w:line="360" w:lineRule="auto"/>
        <w:jc w:val="center"/>
        <w:rPr>
          <w:rFonts w:ascii="Times New Roman" w:eastAsia="宋体" w:hAnsi="Times New Roman" w:cs="Times New Roman"/>
          <w:b/>
          <w:szCs w:val="24"/>
        </w:rPr>
      </w:pPr>
      <w:bookmarkStart w:id="32" w:name="_Toc220512315"/>
      <w:r w:rsidRPr="001A0038">
        <w:rPr>
          <w:rFonts w:ascii="Times New Roman" w:eastAsia="宋体" w:hAnsi="Times New Roman" w:cs="Times New Roman" w:hint="eastAsia"/>
          <w:b/>
          <w:szCs w:val="24"/>
        </w:rPr>
        <w:t>表</w:t>
      </w:r>
      <w:r w:rsidRPr="001A0038">
        <w:rPr>
          <w:rFonts w:ascii="Times New Roman" w:eastAsia="宋体" w:hAnsi="Times New Roman" w:cs="Times New Roman"/>
          <w:b/>
          <w:szCs w:val="24"/>
        </w:rPr>
        <w:t>2</w:t>
      </w:r>
      <w:r w:rsidRPr="001A0038">
        <w:rPr>
          <w:rFonts w:ascii="Times New Roman" w:eastAsia="宋体" w:hAnsi="Times New Roman" w:cs="Times New Roman" w:hint="eastAsia"/>
          <w:b/>
          <w:szCs w:val="24"/>
        </w:rPr>
        <w:t xml:space="preserve">-1-3  </w:t>
      </w:r>
      <w:r w:rsidRPr="001A0038">
        <w:rPr>
          <w:rFonts w:ascii="Times New Roman" w:eastAsia="宋体" w:hAnsi="Times New Roman" w:cs="Times New Roman"/>
          <w:b/>
          <w:szCs w:val="24"/>
        </w:rPr>
        <w:t>14—17</w:t>
      </w:r>
      <w:r w:rsidRPr="001A0038">
        <w:rPr>
          <w:rFonts w:ascii="Times New Roman" w:eastAsia="宋体" w:hAnsi="Times New Roman" w:cs="Times New Roman" w:hint="eastAsia"/>
          <w:b/>
          <w:szCs w:val="24"/>
        </w:rPr>
        <w:t>周岁青少年不读书的原因</w:t>
      </w:r>
      <w:bookmarkEnd w:id="32"/>
    </w:p>
    <w:tbl>
      <w:tblPr>
        <w:tblStyle w:val="1-12"/>
        <w:tblW w:w="0" w:type="auto"/>
        <w:jc w:val="center"/>
        <w:tblBorders>
          <w:insideH w:val="single" w:sz="6" w:space="0" w:color="7BA0CD"/>
          <w:insideV w:val="single" w:sz="6" w:space="0" w:color="7BA0CD"/>
        </w:tblBorders>
        <w:tblLook w:val="04A0" w:firstRow="1" w:lastRow="0" w:firstColumn="1" w:lastColumn="0" w:noHBand="0" w:noVBand="1"/>
      </w:tblPr>
      <w:tblGrid>
        <w:gridCol w:w="4101"/>
        <w:gridCol w:w="2278"/>
      </w:tblGrid>
      <w:tr w:rsidR="001E45F4" w:rsidRPr="001A0038" w14:paraId="0E54D031"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1" w:type="dxa"/>
            <w:tcBorders>
              <w:top w:val="none" w:sz="0" w:space="0" w:color="auto"/>
              <w:left w:val="none" w:sz="0" w:space="0" w:color="auto"/>
              <w:bottom w:val="none" w:sz="0" w:space="0" w:color="auto"/>
              <w:right w:val="none" w:sz="0" w:space="0" w:color="auto"/>
            </w:tcBorders>
            <w:vAlign w:val="center"/>
          </w:tcPr>
          <w:p w14:paraId="56CC9A74" w14:textId="77777777" w:rsidR="001E45F4" w:rsidRPr="001A0038" w:rsidRDefault="001E45F4" w:rsidP="00250893">
            <w:pPr>
              <w:spacing w:line="360" w:lineRule="auto"/>
              <w:jc w:val="center"/>
              <w:rPr>
                <w:rFonts w:ascii="黑体" w:eastAsia="黑体" w:hAnsi="黑体" w:cs="Times New Roman"/>
              </w:rPr>
            </w:pPr>
            <w:r w:rsidRPr="001A0038">
              <w:rPr>
                <w:rFonts w:ascii="黑体" w:eastAsia="黑体" w:hAnsi="黑体" w:cs="Times New Roman" w:hint="eastAsia"/>
              </w:rPr>
              <w:t>不读书的原因</w:t>
            </w:r>
          </w:p>
        </w:tc>
        <w:tc>
          <w:tcPr>
            <w:tcW w:w="2278" w:type="dxa"/>
            <w:tcBorders>
              <w:top w:val="none" w:sz="0" w:space="0" w:color="auto"/>
              <w:left w:val="none" w:sz="0" w:space="0" w:color="auto"/>
              <w:bottom w:val="none" w:sz="0" w:space="0" w:color="auto"/>
              <w:right w:val="none" w:sz="0" w:space="0" w:color="auto"/>
            </w:tcBorders>
            <w:vAlign w:val="center"/>
          </w:tcPr>
          <w:p w14:paraId="024E3BB2"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rPr>
            </w:pPr>
            <w:r w:rsidRPr="001A0038">
              <w:rPr>
                <w:rFonts w:ascii="黑体" w:eastAsia="黑体" w:hAnsi="黑体" w:cs="Times New Roman" w:hint="eastAsia"/>
              </w:rPr>
              <w:t>选择比例</w:t>
            </w:r>
          </w:p>
        </w:tc>
      </w:tr>
      <w:tr w:rsidR="001E45F4" w:rsidRPr="001A0038" w14:paraId="41BC82BB"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1" w:type="dxa"/>
            <w:tcBorders>
              <w:top w:val="single" w:sz="6" w:space="0" w:color="7BA0CD"/>
              <w:right w:val="none" w:sz="0" w:space="0" w:color="auto"/>
            </w:tcBorders>
          </w:tcPr>
          <w:p w14:paraId="61CE3A47" w14:textId="77777777" w:rsidR="001E45F4" w:rsidRPr="001A0038" w:rsidRDefault="001E45F4" w:rsidP="00250893">
            <w:pPr>
              <w:spacing w:line="300" w:lineRule="auto"/>
              <w:jc w:val="center"/>
              <w:rPr>
                <w:rFonts w:ascii="Times New Roman" w:eastAsia="宋体" w:hAnsi="Times New Roman" w:cs="宋体"/>
                <w:szCs w:val="21"/>
              </w:rPr>
            </w:pPr>
            <w:r w:rsidRPr="001A0038">
              <w:rPr>
                <w:rFonts w:ascii="Times New Roman" w:eastAsia="宋体" w:hAnsi="宋体" w:cs="Times New Roman" w:hint="eastAsia"/>
                <w:szCs w:val="21"/>
              </w:rPr>
              <w:t>其他</w:t>
            </w:r>
          </w:p>
        </w:tc>
        <w:tc>
          <w:tcPr>
            <w:tcW w:w="2278" w:type="dxa"/>
            <w:tcBorders>
              <w:top w:val="single" w:sz="6" w:space="0" w:color="7BA0CD"/>
              <w:left w:val="none" w:sz="0" w:space="0" w:color="auto"/>
            </w:tcBorders>
          </w:tcPr>
          <w:p w14:paraId="3F9E94BA"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Times New Roman"/>
                <w:szCs w:val="21"/>
              </w:rPr>
              <w:t>0.0%</w:t>
            </w:r>
          </w:p>
        </w:tc>
      </w:tr>
    </w:tbl>
    <w:p w14:paraId="77F00DA2" w14:textId="77777777" w:rsidR="001E45F4" w:rsidRPr="001A0038" w:rsidRDefault="001E45F4" w:rsidP="001E45F4">
      <w:pPr>
        <w:spacing w:line="360" w:lineRule="auto"/>
        <w:rPr>
          <w:rFonts w:ascii="Calibri" w:eastAsia="宋体" w:hAnsi="Calibri" w:cs="Times New Roman"/>
          <w:sz w:val="24"/>
          <w:szCs w:val="24"/>
        </w:rPr>
      </w:pPr>
    </w:p>
    <w:p w14:paraId="4F47E78D"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3" w:name="_Toc439070441"/>
      <w:r w:rsidRPr="001A0038">
        <w:rPr>
          <w:rFonts w:ascii="黑体" w:eastAsia="黑体" w:hAnsi="黑体" w:cs="Times New Roman"/>
          <w:bCs/>
          <w:sz w:val="28"/>
          <w:szCs w:val="28"/>
        </w:rPr>
        <w:t>2.1.</w:t>
      </w:r>
      <w:r w:rsidRPr="001A0038">
        <w:rPr>
          <w:rFonts w:ascii="黑体" w:eastAsia="黑体" w:hAnsi="黑体" w:cs="Times New Roman" w:hint="eastAsia"/>
          <w:bCs/>
          <w:sz w:val="28"/>
          <w:szCs w:val="28"/>
        </w:rPr>
        <w:t>5  阅读来源</w:t>
      </w:r>
      <w:bookmarkEnd w:id="33"/>
    </w:p>
    <w:p w14:paraId="148AF50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周岁青少年课外书读者阅读的课外图书主要是通过“</w:t>
      </w:r>
      <w:r w:rsidRPr="007D6CA3">
        <w:rPr>
          <w:rFonts w:ascii="宋体" w:hAnsi="宋体"/>
          <w:sz w:val="24"/>
          <w:highlight w:val="cyan"/>
        </w:rPr>
        <w:t>${_2_1_5_source_0}</w:t>
      </w:r>
      <w:r w:rsidRPr="001A0038">
        <w:rPr>
          <w:rFonts w:ascii="Times New Roman" w:eastAsia="宋体" w:hAnsi="Times New Roman" w:cs="Times New Roman" w:hint="eastAsia"/>
          <w:color w:val="000000"/>
          <w:sz w:val="24"/>
          <w:szCs w:val="24"/>
        </w:rPr>
        <w:t>”获得，选择比例高达</w:t>
      </w:r>
      <w:r w:rsidRPr="007D6CA3">
        <w:rPr>
          <w:rFonts w:ascii="宋体" w:hAnsi="宋体"/>
          <w:sz w:val="24"/>
          <w:highlight w:val="cyan"/>
        </w:rPr>
        <w:t>${_2_1_5_source_0_rate}</w:t>
      </w:r>
      <w:r w:rsidRPr="001A0038">
        <w:rPr>
          <w:rFonts w:ascii="Times New Roman" w:eastAsia="宋体" w:hAnsi="Times New Roman" w:cs="Times New Roman" w:hint="eastAsia"/>
          <w:color w:val="000000"/>
          <w:sz w:val="24"/>
          <w:szCs w:val="24"/>
        </w:rPr>
        <w:t>。其次通过“</w:t>
      </w:r>
      <w:r w:rsidRPr="007D6CA3">
        <w:rPr>
          <w:rFonts w:ascii="宋体" w:hAnsi="宋体"/>
          <w:sz w:val="24"/>
          <w:highlight w:val="cyan"/>
        </w:rPr>
        <w:t>${_2_1_5_source_1}</w:t>
      </w:r>
      <w:r w:rsidRPr="001A0038">
        <w:rPr>
          <w:rFonts w:ascii="Times New Roman" w:eastAsia="宋体" w:hAnsi="Times New Roman" w:cs="Times New Roman" w:hint="eastAsia"/>
          <w:color w:val="000000"/>
          <w:sz w:val="24"/>
          <w:szCs w:val="24"/>
        </w:rPr>
        <w:t>”、“</w:t>
      </w:r>
      <w:r w:rsidRPr="007D6CA3">
        <w:rPr>
          <w:rFonts w:ascii="宋体" w:hAnsi="宋体"/>
          <w:sz w:val="24"/>
          <w:highlight w:val="cyan"/>
        </w:rPr>
        <w:t>${_2_1_5_source_2}</w:t>
      </w:r>
      <w:r w:rsidRPr="001A0038">
        <w:rPr>
          <w:rFonts w:ascii="Times New Roman" w:eastAsia="宋体" w:hAnsi="Times New Roman" w:cs="Times New Roman" w:hint="eastAsia"/>
          <w:color w:val="000000"/>
          <w:sz w:val="24"/>
          <w:szCs w:val="24"/>
        </w:rPr>
        <w:t>”和“</w:t>
      </w:r>
      <w:r w:rsidRPr="007D6CA3">
        <w:rPr>
          <w:rFonts w:ascii="宋体" w:hAnsi="宋体"/>
          <w:sz w:val="24"/>
          <w:highlight w:val="cyan"/>
        </w:rPr>
        <w:t>${_2_1_5_source_3}</w:t>
      </w:r>
      <w:r w:rsidRPr="001A0038">
        <w:rPr>
          <w:rFonts w:ascii="Times New Roman" w:eastAsia="宋体" w:hAnsi="Times New Roman" w:cs="Times New Roman" w:hint="eastAsia"/>
          <w:color w:val="000000"/>
          <w:sz w:val="24"/>
          <w:szCs w:val="24"/>
        </w:rPr>
        <w:t>”等渠道来获得课外图书的比例也较高，选择比例分别为</w:t>
      </w:r>
      <w:r w:rsidRPr="007D6CA3">
        <w:rPr>
          <w:rFonts w:ascii="宋体" w:hAnsi="宋体"/>
          <w:sz w:val="24"/>
          <w:highlight w:val="cyan"/>
        </w:rPr>
        <w:t>${_2_1_5_source_1_rate}</w:t>
      </w:r>
      <w:r w:rsidRPr="001A0038">
        <w:rPr>
          <w:rFonts w:ascii="Times New Roman" w:eastAsia="宋体" w:hAnsi="Times New Roman" w:cs="Times New Roman" w:hint="eastAsia"/>
          <w:color w:val="000000"/>
          <w:sz w:val="24"/>
          <w:szCs w:val="24"/>
        </w:rPr>
        <w:t>、</w:t>
      </w:r>
      <w:r w:rsidRPr="007D6CA3">
        <w:rPr>
          <w:rFonts w:ascii="宋体" w:hAnsi="宋体"/>
          <w:sz w:val="24"/>
          <w:highlight w:val="cyan"/>
        </w:rPr>
        <w:t>${_2_1_5_source_2_rate}</w:t>
      </w:r>
      <w:r w:rsidRPr="001A0038">
        <w:rPr>
          <w:rFonts w:ascii="Times New Roman" w:eastAsia="宋体" w:hAnsi="Times New Roman" w:cs="Times New Roman" w:hint="eastAsia"/>
          <w:color w:val="000000"/>
          <w:sz w:val="24"/>
          <w:szCs w:val="24"/>
        </w:rPr>
        <w:t>和</w:t>
      </w:r>
      <w:r w:rsidRPr="001E20DD">
        <w:rPr>
          <w:rFonts w:ascii="宋体" w:hAnsi="宋体"/>
          <w:sz w:val="24"/>
          <w:highlight w:val="cyan"/>
        </w:rPr>
        <w:t>${_2_1_5_source_3_rate}</w:t>
      </w:r>
      <w:r w:rsidRPr="001A0038">
        <w:rPr>
          <w:rFonts w:ascii="Times New Roman" w:eastAsia="宋体" w:hAnsi="Times New Roman" w:cs="Times New Roman" w:hint="eastAsia"/>
          <w:color w:val="000000"/>
          <w:sz w:val="24"/>
          <w:szCs w:val="24"/>
        </w:rPr>
        <w:t>。除此之外，青少年读者阅读课外图书的来源还包括“</w:t>
      </w:r>
      <w:r w:rsidRPr="007D6CA3">
        <w:rPr>
          <w:rFonts w:ascii="宋体" w:hAnsi="宋体"/>
          <w:sz w:val="24"/>
          <w:highlight w:val="cyan"/>
        </w:rPr>
        <w:t>${_2_1_5_source_4}</w:t>
      </w:r>
      <w:r w:rsidRPr="001A0038">
        <w:rPr>
          <w:rFonts w:ascii="Times New Roman" w:eastAsia="宋体" w:hAnsi="Times New Roman" w:cs="Times New Roman" w:hint="eastAsia"/>
          <w:color w:val="000000"/>
          <w:sz w:val="24"/>
          <w:szCs w:val="24"/>
        </w:rPr>
        <w:t>”和“</w:t>
      </w:r>
      <w:r w:rsidRPr="00EC6651">
        <w:rPr>
          <w:rFonts w:asciiTheme="minorEastAsia" w:hAnsiTheme="minorEastAsia"/>
          <w:sz w:val="24"/>
          <w:highlight w:val="cyan"/>
        </w:rPr>
        <w:t>${_2_1_5_source_5}</w:t>
      </w:r>
      <w:r w:rsidRPr="001A0038">
        <w:rPr>
          <w:rFonts w:ascii="Times New Roman" w:eastAsia="宋体" w:hAnsi="Times New Roman" w:cs="Times New Roman" w:hint="eastAsia"/>
          <w:color w:val="000000"/>
          <w:sz w:val="24"/>
          <w:szCs w:val="24"/>
        </w:rPr>
        <w:t>”，其选择比例分别为</w:t>
      </w:r>
      <w:r w:rsidRPr="007D6CA3">
        <w:rPr>
          <w:rFonts w:ascii="宋体" w:hAnsi="宋体"/>
          <w:sz w:val="24"/>
          <w:highlight w:val="cyan"/>
        </w:rPr>
        <w:t>${_2_1_5_source_4_rate}</w:t>
      </w:r>
      <w:r w:rsidRPr="001A0038">
        <w:rPr>
          <w:rFonts w:ascii="Times New Roman" w:eastAsia="宋体" w:hAnsi="Times New Roman" w:cs="Times New Roman" w:hint="eastAsia"/>
          <w:color w:val="000000"/>
          <w:sz w:val="24"/>
          <w:szCs w:val="24"/>
        </w:rPr>
        <w:t>和</w:t>
      </w:r>
      <w:r w:rsidRPr="00EC6651">
        <w:rPr>
          <w:rFonts w:asciiTheme="minorEastAsia" w:hAnsiTheme="minorEastAsia"/>
          <w:sz w:val="24"/>
          <w:highlight w:val="cyan"/>
        </w:rPr>
        <w:t>${_2_1_5_source_5_rate}</w:t>
      </w:r>
      <w:r w:rsidRPr="001A0038">
        <w:rPr>
          <w:rFonts w:ascii="Times New Roman" w:eastAsia="宋体" w:hAnsi="Times New Roman" w:cs="Times New Roman" w:hint="eastAsia"/>
          <w:color w:val="000000"/>
          <w:sz w:val="24"/>
          <w:szCs w:val="24"/>
        </w:rPr>
        <w:t>。而“</w:t>
      </w:r>
      <w:r w:rsidRPr="00621EA8">
        <w:rPr>
          <w:rFonts w:asciiTheme="minorEastAsia" w:hAnsiTheme="minorEastAsia"/>
          <w:sz w:val="24"/>
          <w:highlight w:val="cyan"/>
        </w:rPr>
        <w:t>${_2_1_5_source_6}</w:t>
      </w:r>
      <w:r w:rsidRPr="001A0038">
        <w:rPr>
          <w:rFonts w:ascii="Times New Roman" w:eastAsia="宋体" w:hAnsi="Times New Roman" w:cs="Times New Roman" w:hint="eastAsia"/>
          <w:color w:val="000000"/>
          <w:sz w:val="24"/>
          <w:szCs w:val="24"/>
        </w:rPr>
        <w:t>”及“</w:t>
      </w:r>
      <w:r w:rsidRPr="00621EA8">
        <w:rPr>
          <w:rFonts w:asciiTheme="minorEastAsia" w:hAnsiTheme="minorEastAsia"/>
          <w:sz w:val="24"/>
          <w:highlight w:val="cyan"/>
        </w:rPr>
        <w:t>${_2_1_5_source_7}</w:t>
      </w:r>
      <w:r w:rsidRPr="001A0038">
        <w:rPr>
          <w:rFonts w:ascii="Times New Roman" w:eastAsia="宋体" w:hAnsi="Times New Roman" w:cs="Times New Roman" w:hint="eastAsia"/>
          <w:color w:val="000000"/>
          <w:sz w:val="24"/>
          <w:szCs w:val="24"/>
        </w:rPr>
        <w:t>”等选项的选择比例不高。</w:t>
      </w:r>
    </w:p>
    <w:p w14:paraId="31E7AB9F"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所示。</w:t>
      </w:r>
    </w:p>
    <w:p w14:paraId="1FAFB992" w14:textId="77777777" w:rsidR="001E45F4" w:rsidRPr="001A0038" w:rsidRDefault="001E45F4" w:rsidP="001E45F4">
      <w:pPr>
        <w:spacing w:line="360" w:lineRule="auto"/>
        <w:rPr>
          <w:rFonts w:ascii="宋体" w:eastAsia="宋体" w:hAnsi="Calibri" w:cs="Times New Roman"/>
          <w:sz w:val="24"/>
        </w:rPr>
      </w:pPr>
    </w:p>
    <w:p w14:paraId="336EE278" w14:textId="75CD296F" w:rsidR="001E45F4" w:rsidRPr="001A0038" w:rsidRDefault="003601F1" w:rsidP="001E45F4">
      <w:pPr>
        <w:spacing w:line="360" w:lineRule="auto"/>
        <w:rPr>
          <w:rFonts w:ascii="宋体" w:eastAsia="宋体" w:hAnsi="Calibri" w:cs="Times New Roman"/>
          <w:sz w:val="24"/>
        </w:rPr>
      </w:pPr>
      <w:r>
        <w:rPr>
          <w:rFonts w:cs="宋体"/>
          <w:b/>
          <w:noProof/>
        </w:rPr>
        <w:drawing>
          <wp:inline distT="0" distB="0" distL="0" distR="0" wp14:anchorId="5ABB8294" wp14:editId="512A0EC3">
            <wp:extent cx="5274310" cy="3076575"/>
            <wp:effectExtent l="0" t="0" r="2540" b="952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FF2D38F"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Times New Roman"/>
          <w:b/>
        </w:rPr>
        <w:t>2</w:t>
      </w:r>
      <w:r w:rsidRPr="001A0038">
        <w:rPr>
          <w:rFonts w:ascii="Times New Roman" w:eastAsia="宋体" w:hAnsi="Times New Roman" w:cs="Times New Roman" w:hint="eastAsia"/>
          <w:b/>
        </w:rPr>
        <w:t>-</w:t>
      </w:r>
      <w:r w:rsidRPr="001A0038">
        <w:rPr>
          <w:rFonts w:ascii="Times New Roman" w:eastAsia="宋体" w:hAnsi="Times New Roman" w:cs="Times New Roman"/>
          <w:b/>
        </w:rPr>
        <w:t>1</w:t>
      </w:r>
      <w:r w:rsidRPr="001A0038">
        <w:rPr>
          <w:rFonts w:ascii="Times New Roman" w:eastAsia="宋体" w:hAnsi="Times New Roman" w:cs="Times New Roman" w:hint="eastAsia"/>
          <w:b/>
        </w:rPr>
        <w:t xml:space="preserve">-3  </w:t>
      </w:r>
      <w:r w:rsidRPr="001A0038">
        <w:rPr>
          <w:rFonts w:ascii="Times New Roman" w:eastAsia="宋体" w:hAnsi="Times New Roman" w:cs="Times New Roman"/>
          <w:b/>
        </w:rPr>
        <w:t>14</w:t>
      </w:r>
      <w:r w:rsidRPr="001A0038">
        <w:rPr>
          <w:rFonts w:ascii="Times New Roman" w:eastAsia="宋体" w:hAnsi="Calibri" w:cs="Times New Roman" w:hint="eastAsia"/>
          <w:b/>
        </w:rPr>
        <w:t>－</w:t>
      </w:r>
      <w:r w:rsidRPr="001A0038">
        <w:rPr>
          <w:rFonts w:ascii="Times New Roman" w:eastAsia="宋体" w:hAnsi="Times New Roman" w:cs="Times New Roman"/>
          <w:b/>
        </w:rPr>
        <w:t>17</w:t>
      </w:r>
      <w:r w:rsidRPr="001A0038">
        <w:rPr>
          <w:rFonts w:ascii="Times New Roman" w:eastAsia="宋体" w:hAnsi="Calibri" w:cs="宋体" w:hint="eastAsia"/>
          <w:b/>
        </w:rPr>
        <w:t>周岁青少年读者图书阅读来源</w:t>
      </w:r>
    </w:p>
    <w:p w14:paraId="61AAF71B" w14:textId="77777777" w:rsidR="001E45F4" w:rsidRPr="001A0038" w:rsidRDefault="001E45F4" w:rsidP="001E45F4">
      <w:pPr>
        <w:widowControl/>
        <w:spacing w:line="360" w:lineRule="auto"/>
        <w:rPr>
          <w:rFonts w:ascii="Calibri" w:eastAsia="宋体" w:hAnsi="Calibri" w:cs="宋体"/>
          <w:sz w:val="24"/>
          <w:szCs w:val="24"/>
        </w:rPr>
      </w:pPr>
    </w:p>
    <w:p w14:paraId="76D69EB2"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4" w:name="_Toc379985194"/>
      <w:bookmarkStart w:id="35" w:name="_Toc439070442"/>
      <w:bookmarkStart w:id="36" w:name="_Toc271810028"/>
      <w:bookmarkStart w:id="37" w:name="_Toc273622991"/>
      <w:bookmarkStart w:id="38" w:name="_Toc339382009"/>
      <w:bookmarkStart w:id="39" w:name="_Toc341388558"/>
      <w:r w:rsidRPr="001A0038">
        <w:rPr>
          <w:rFonts w:ascii="黑体" w:eastAsia="黑体" w:hAnsi="黑体" w:cs="Times New Roman"/>
          <w:bCs/>
          <w:sz w:val="28"/>
          <w:szCs w:val="28"/>
        </w:rPr>
        <w:t>2.1.</w:t>
      </w:r>
      <w:r w:rsidRPr="001A0038">
        <w:rPr>
          <w:rFonts w:ascii="黑体" w:eastAsia="黑体" w:hAnsi="黑体" w:cs="Times New Roman" w:hint="eastAsia"/>
          <w:bCs/>
          <w:sz w:val="28"/>
          <w:szCs w:val="28"/>
        </w:rPr>
        <w:t>6</w:t>
      </w:r>
      <w:bookmarkEnd w:id="34"/>
      <w:r w:rsidRPr="001A0038">
        <w:rPr>
          <w:rFonts w:ascii="黑体" w:eastAsia="黑体" w:hAnsi="黑体" w:cs="Times New Roman" w:hint="eastAsia"/>
          <w:bCs/>
          <w:sz w:val="28"/>
          <w:szCs w:val="28"/>
        </w:rPr>
        <w:t xml:space="preserve">  图书拥有量</w:t>
      </w:r>
      <w:bookmarkEnd w:id="35"/>
    </w:p>
    <w:p w14:paraId="22931557" w14:textId="3FED4FBB"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周岁青少年的人均</w:t>
      </w:r>
      <w:r w:rsidRPr="001A0038">
        <w:rPr>
          <w:rFonts w:ascii="Calibri" w:eastAsia="宋体" w:hAnsi="Calibri" w:cs="仿宋_GB2312" w:hint="eastAsia"/>
          <w:sz w:val="24"/>
          <w:szCs w:val="24"/>
        </w:rPr>
        <w:t>图书拥有量</w:t>
      </w:r>
      <w:r w:rsidRPr="001A0038">
        <w:rPr>
          <w:rFonts w:ascii="Times New Roman" w:eastAsia="宋体" w:hAnsi="Times New Roman" w:cs="Times New Roman" w:hint="eastAsia"/>
          <w:color w:val="000000"/>
          <w:sz w:val="24"/>
          <w:szCs w:val="24"/>
        </w:rPr>
        <w:t>为</w:t>
      </w:r>
      <w:r w:rsidRPr="0010076F">
        <w:rPr>
          <w:rFonts w:ascii="宋体" w:hAnsi="宋体"/>
          <w:sz w:val="24"/>
          <w:highlight w:val="cyan"/>
        </w:rPr>
        <w:t>${_2_1_6_local_book}</w:t>
      </w:r>
      <w:r w:rsidRPr="001A0038">
        <w:rPr>
          <w:rFonts w:ascii="Times New Roman" w:eastAsia="宋体" w:hAnsi="Times New Roman" w:cs="Times New Roman" w:hint="eastAsia"/>
          <w:color w:val="000000"/>
          <w:sz w:val="24"/>
          <w:szCs w:val="24"/>
        </w:rPr>
        <w:t>本，比</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Pr="00AD14EE">
        <w:rPr>
          <w:rFonts w:ascii="宋体" w:hAnsi="宋体"/>
          <w:sz w:val="24"/>
          <w:highlight w:val="cyan"/>
        </w:rPr>
        <w:t>${_2_1_6_other_book}</w:t>
      </w:r>
      <w:r w:rsidRPr="001A0038">
        <w:rPr>
          <w:rFonts w:ascii="Times New Roman" w:eastAsia="宋体" w:hAnsi="Times New Roman" w:cs="Times New Roman" w:hint="eastAsia"/>
          <w:color w:val="000000"/>
          <w:sz w:val="24"/>
          <w:szCs w:val="24"/>
        </w:rPr>
        <w:t>本）</w:t>
      </w:r>
      <w:r w:rsidRPr="00080346">
        <w:rPr>
          <w:rFonts w:ascii="宋体" w:hAnsi="宋体"/>
          <w:sz w:val="24"/>
          <w:highlight w:val="yellow"/>
        </w:rPr>
        <w:t>${_2_1_6_judge}</w:t>
      </w:r>
      <w:r w:rsidRPr="0010076F">
        <w:rPr>
          <w:rFonts w:ascii="宋体" w:hAnsi="宋体"/>
          <w:sz w:val="24"/>
          <w:highlight w:val="cyan"/>
        </w:rPr>
        <w:t>${_2_1_6_local_other}</w:t>
      </w:r>
      <w:r w:rsidRPr="001A0038">
        <w:rPr>
          <w:rFonts w:ascii="Times New Roman" w:eastAsia="宋体" w:hAnsi="Times New Roman" w:cs="Times New Roman" w:hint="eastAsia"/>
          <w:color w:val="000000"/>
          <w:sz w:val="24"/>
          <w:szCs w:val="24"/>
        </w:rPr>
        <w:t>本。</w:t>
      </w:r>
      <w:r w:rsidRPr="0010076F">
        <w:rPr>
          <w:rFonts w:ascii="宋体" w:hAnsi="宋体"/>
          <w:sz w:val="24"/>
          <w:highlight w:val="cyan"/>
        </w:rPr>
        <w:t>${_2_1_6_bookNum_0_1_2_rate}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周岁青少年人均</w:t>
      </w:r>
      <w:r w:rsidRPr="001A0038">
        <w:rPr>
          <w:rFonts w:ascii="Calibri" w:eastAsia="宋体" w:hAnsi="Calibri" w:cs="仿宋_GB2312" w:hint="eastAsia"/>
          <w:sz w:val="24"/>
          <w:szCs w:val="24"/>
        </w:rPr>
        <w:t>图书拥有量集中在</w:t>
      </w:r>
      <w:r w:rsidRPr="001A0038">
        <w:rPr>
          <w:rFonts w:ascii="Calibri" w:eastAsia="宋体" w:hAnsi="Calibri" w:cs="仿宋_GB2312" w:hint="eastAsia"/>
          <w:sz w:val="24"/>
          <w:szCs w:val="24"/>
        </w:rPr>
        <w:t>100</w:t>
      </w:r>
      <w:r w:rsidRPr="001A0038">
        <w:rPr>
          <w:rFonts w:ascii="Calibri" w:eastAsia="宋体" w:hAnsi="Calibri" w:cs="仿宋_GB2312" w:hint="eastAsia"/>
          <w:sz w:val="24"/>
          <w:szCs w:val="24"/>
        </w:rPr>
        <w:t>本以下，</w:t>
      </w:r>
      <w:r w:rsidRPr="001A0038">
        <w:rPr>
          <w:rFonts w:ascii="Times New Roman" w:eastAsia="宋体" w:hAnsi="Times New Roman" w:cs="Times New Roman" w:hint="eastAsia"/>
          <w:color w:val="000000"/>
          <w:sz w:val="24"/>
          <w:szCs w:val="24"/>
        </w:rPr>
        <w:t>具体来看，</w:t>
      </w:r>
      <w:r w:rsidRPr="0010076F">
        <w:rPr>
          <w:rFonts w:ascii="宋体" w:hAnsi="宋体"/>
          <w:sz w:val="24"/>
          <w:highlight w:val="cyan"/>
        </w:rPr>
        <w:t>${_2_1_6_bookNum_0_rate}</w:t>
      </w:r>
      <w:r w:rsidRPr="001A0038">
        <w:rPr>
          <w:rFonts w:ascii="Times New Roman" w:eastAsia="宋体" w:hAnsi="Times New Roman" w:cs="Times New Roman" w:hint="eastAsia"/>
          <w:color w:val="000000"/>
          <w:sz w:val="24"/>
          <w:szCs w:val="24"/>
        </w:rPr>
        <w:t>的青少年表示</w:t>
      </w:r>
      <w:r w:rsidRPr="001A0038">
        <w:rPr>
          <w:rFonts w:ascii="Calibri" w:eastAsia="宋体" w:hAnsi="Calibri" w:cs="仿宋_GB2312" w:hint="eastAsia"/>
          <w:sz w:val="24"/>
          <w:szCs w:val="24"/>
        </w:rPr>
        <w:t>图书拥有量</w:t>
      </w:r>
      <w:r w:rsidRPr="001A0038">
        <w:rPr>
          <w:rFonts w:ascii="Times New Roman" w:eastAsia="宋体" w:hAnsi="Times New Roman" w:cs="Times New Roman" w:hint="eastAsia"/>
          <w:color w:val="000000"/>
          <w:sz w:val="24"/>
          <w:szCs w:val="24"/>
        </w:rPr>
        <w:t>在</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color w:val="000000"/>
          <w:sz w:val="24"/>
          <w:szCs w:val="24"/>
        </w:rPr>
        <w:t>本及以下</w:t>
      </w:r>
      <w:r w:rsidRPr="001A0038">
        <w:rPr>
          <w:rFonts w:ascii="Times New Roman" w:eastAsia="宋体" w:hAnsi="Times New Roman" w:cs="Times New Roman" w:hint="eastAsia"/>
          <w:color w:val="000000"/>
          <w:sz w:val="24"/>
          <w:szCs w:val="24"/>
        </w:rPr>
        <w:t>，</w:t>
      </w:r>
      <w:r w:rsidRPr="0010076F">
        <w:rPr>
          <w:rFonts w:ascii="宋体" w:hAnsi="宋体"/>
          <w:sz w:val="24"/>
          <w:highlight w:val="cyan"/>
        </w:rPr>
        <w:t>${_2_1_6_bookNum_1_rate}</w:t>
      </w:r>
      <w:r w:rsidRPr="001A0038">
        <w:rPr>
          <w:rFonts w:ascii="Times New Roman" w:eastAsia="宋体" w:hAnsi="Times New Roman" w:cs="Times New Roman" w:hint="eastAsia"/>
          <w:color w:val="000000"/>
          <w:sz w:val="24"/>
          <w:szCs w:val="24"/>
        </w:rPr>
        <w:t>的青少年表示</w:t>
      </w:r>
      <w:r w:rsidRPr="001A0038">
        <w:rPr>
          <w:rFonts w:ascii="Calibri" w:eastAsia="宋体" w:hAnsi="Calibri" w:cs="仿宋_GB2312" w:hint="eastAsia"/>
          <w:sz w:val="24"/>
          <w:szCs w:val="24"/>
        </w:rPr>
        <w:t>图书拥有量</w:t>
      </w:r>
      <w:r w:rsidRPr="001A0038">
        <w:rPr>
          <w:rFonts w:ascii="Times New Roman" w:eastAsia="宋体" w:hAnsi="Times New Roman" w:cs="Times New Roman" w:hint="eastAsia"/>
          <w:color w:val="000000"/>
          <w:sz w:val="24"/>
          <w:szCs w:val="24"/>
        </w:rPr>
        <w:t>在</w:t>
      </w:r>
      <w:r w:rsidRPr="001A0038">
        <w:rPr>
          <w:rFonts w:ascii="Times New Roman" w:eastAsia="宋体" w:hAnsi="Times New Roman" w:cs="Times New Roman" w:hint="eastAsia"/>
          <w:color w:val="000000"/>
          <w:sz w:val="24"/>
          <w:szCs w:val="24"/>
        </w:rPr>
        <w:t>21</w:t>
      </w:r>
      <w:r w:rsidRPr="001A0038">
        <w:rPr>
          <w:rFonts w:ascii="Times New Roman" w:eastAsia="宋体" w:hAnsi="Times New Roman" w:cs="MingLiU" w:hint="eastAsia"/>
          <w:bCs/>
          <w:kern w:val="0"/>
          <w:szCs w:val="21"/>
        </w:rPr>
        <w:t>～</w:t>
      </w:r>
      <w:r w:rsidRPr="001A0038">
        <w:rPr>
          <w:rFonts w:ascii="Times New Roman" w:eastAsia="宋体" w:hAnsi="Times New Roman" w:cs="Times New Roman" w:hint="eastAsia"/>
          <w:color w:val="000000"/>
          <w:sz w:val="24"/>
          <w:szCs w:val="24"/>
        </w:rPr>
        <w:t>50</w:t>
      </w:r>
      <w:r w:rsidRPr="001A0038">
        <w:rPr>
          <w:rFonts w:ascii="Times New Roman" w:eastAsia="宋体" w:hAnsi="Times New Roman" w:cs="Times New Roman" w:hint="eastAsia"/>
          <w:color w:val="000000"/>
          <w:sz w:val="24"/>
          <w:szCs w:val="24"/>
        </w:rPr>
        <w:t>本之间，</w:t>
      </w:r>
      <w:r w:rsidRPr="00E74537">
        <w:rPr>
          <w:rFonts w:ascii="宋体" w:eastAsia="宋体" w:hAnsi="宋体"/>
          <w:sz w:val="24"/>
          <w:highlight w:val="cyan"/>
        </w:rPr>
        <w:t>${_2_1_6_bookNum_2_rate}</w:t>
      </w:r>
      <w:r w:rsidRPr="001A0038">
        <w:rPr>
          <w:rFonts w:ascii="Times New Roman" w:eastAsia="宋体" w:hAnsi="Times New Roman" w:cs="Times New Roman" w:hint="eastAsia"/>
          <w:color w:val="000000"/>
          <w:sz w:val="24"/>
          <w:szCs w:val="24"/>
        </w:rPr>
        <w:t>的青少年表示</w:t>
      </w:r>
      <w:r w:rsidRPr="001A0038">
        <w:rPr>
          <w:rFonts w:ascii="Calibri" w:eastAsia="宋体" w:hAnsi="Calibri" w:cs="仿宋_GB2312" w:hint="eastAsia"/>
          <w:sz w:val="24"/>
          <w:szCs w:val="24"/>
        </w:rPr>
        <w:t>图书拥有量在</w:t>
      </w:r>
      <w:r w:rsidRPr="001A0038">
        <w:rPr>
          <w:rFonts w:ascii="Times New Roman" w:eastAsia="宋体" w:hAnsi="Times New Roman" w:cs="Times New Roman" w:hint="eastAsia"/>
          <w:color w:val="000000"/>
          <w:sz w:val="24"/>
          <w:szCs w:val="24"/>
        </w:rPr>
        <w:t>51</w:t>
      </w:r>
      <w:r w:rsidRPr="001A0038">
        <w:rPr>
          <w:rFonts w:ascii="Times New Roman" w:eastAsia="宋体" w:hAnsi="Times New Roman" w:cs="MingLiU" w:hint="eastAsia"/>
          <w:bCs/>
          <w:kern w:val="0"/>
          <w:szCs w:val="21"/>
        </w:rPr>
        <w:t>～</w:t>
      </w:r>
      <w:r w:rsidRPr="001A0038">
        <w:rPr>
          <w:rFonts w:ascii="Times New Roman" w:eastAsia="宋体" w:hAnsi="Times New Roman" w:cs="Times New Roman" w:hint="eastAsia"/>
          <w:color w:val="000000"/>
          <w:sz w:val="24"/>
          <w:szCs w:val="24"/>
        </w:rPr>
        <w:t>100</w:t>
      </w:r>
      <w:r w:rsidRPr="001A0038">
        <w:rPr>
          <w:rFonts w:ascii="Times New Roman" w:eastAsia="宋体" w:hAnsi="Times New Roman" w:cs="Times New Roman" w:hint="eastAsia"/>
          <w:color w:val="000000"/>
          <w:sz w:val="24"/>
          <w:szCs w:val="24"/>
        </w:rPr>
        <w:t>本之间。仅有</w:t>
      </w:r>
      <w:r w:rsidRPr="0010076F">
        <w:rPr>
          <w:rFonts w:ascii="宋体" w:hAnsi="宋体"/>
          <w:sz w:val="24"/>
          <w:highlight w:val="cyan"/>
        </w:rPr>
        <w:t>${_2_1_6_bookNum_more_100_rate}</w:t>
      </w:r>
      <w:r w:rsidRPr="001A0038">
        <w:rPr>
          <w:rFonts w:ascii="Times New Roman" w:eastAsia="宋体" w:hAnsi="Times New Roman" w:cs="Times New Roman" w:hint="eastAsia"/>
          <w:color w:val="000000"/>
          <w:sz w:val="24"/>
          <w:szCs w:val="24"/>
        </w:rPr>
        <w:t>的青少年表示</w:t>
      </w:r>
      <w:r w:rsidRPr="001A0038">
        <w:rPr>
          <w:rFonts w:ascii="Calibri" w:eastAsia="宋体" w:hAnsi="Calibri" w:cs="仿宋_GB2312" w:hint="eastAsia"/>
          <w:sz w:val="24"/>
          <w:szCs w:val="24"/>
        </w:rPr>
        <w:t>图书拥有量</w:t>
      </w:r>
      <w:r w:rsidRPr="001A0038">
        <w:rPr>
          <w:rFonts w:ascii="Times New Roman" w:eastAsia="宋体" w:hAnsi="Times New Roman" w:cs="Times New Roman" w:hint="eastAsia"/>
          <w:color w:val="000000"/>
          <w:sz w:val="24"/>
          <w:szCs w:val="24"/>
        </w:rPr>
        <w:t>超过</w:t>
      </w:r>
      <w:r w:rsidRPr="001A0038">
        <w:rPr>
          <w:rFonts w:ascii="Times New Roman" w:eastAsia="宋体" w:hAnsi="Times New Roman" w:cs="Times New Roman" w:hint="eastAsia"/>
          <w:color w:val="000000"/>
          <w:sz w:val="24"/>
          <w:szCs w:val="24"/>
        </w:rPr>
        <w:t>100</w:t>
      </w:r>
      <w:r w:rsidRPr="001A0038">
        <w:rPr>
          <w:rFonts w:ascii="Times New Roman" w:eastAsia="宋体" w:hAnsi="Times New Roman" w:cs="Times New Roman" w:hint="eastAsia"/>
          <w:color w:val="000000"/>
          <w:sz w:val="24"/>
          <w:szCs w:val="24"/>
        </w:rPr>
        <w:t>本。另外，还有</w:t>
      </w:r>
      <w:r w:rsidRPr="0010076F">
        <w:rPr>
          <w:rFonts w:ascii="宋体" w:hAnsi="宋体"/>
          <w:sz w:val="24"/>
          <w:highlight w:val="cyan"/>
        </w:rPr>
        <w:t>${_2_1_6_bookNum_none_rate}</w:t>
      </w:r>
      <w:r w:rsidRPr="001A0038">
        <w:rPr>
          <w:rFonts w:ascii="Times New Roman" w:eastAsia="宋体" w:hAnsi="Times New Roman" w:cs="Times New Roman" w:hint="eastAsia"/>
          <w:color w:val="000000"/>
          <w:sz w:val="24"/>
          <w:szCs w:val="24"/>
        </w:rPr>
        <w:t>的青少年表示家里基本没有属于自己的图书。</w:t>
      </w:r>
    </w:p>
    <w:p w14:paraId="7FA67C0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所示。</w:t>
      </w:r>
    </w:p>
    <w:p w14:paraId="30F1E992" w14:textId="77777777" w:rsidR="001E45F4" w:rsidRPr="001A0038" w:rsidRDefault="001E45F4" w:rsidP="001E45F4">
      <w:pPr>
        <w:spacing w:line="360" w:lineRule="auto"/>
        <w:jc w:val="left"/>
        <w:rPr>
          <w:rFonts w:ascii="宋体" w:eastAsia="宋体" w:hAnsi="宋体" w:cs="Times New Roman"/>
          <w:sz w:val="24"/>
        </w:rPr>
      </w:pPr>
    </w:p>
    <w:p w14:paraId="4B9A60C7" w14:textId="05404A2C" w:rsidR="001E45F4" w:rsidRPr="001A0038" w:rsidRDefault="003601F1" w:rsidP="001E45F4">
      <w:pPr>
        <w:spacing w:line="360" w:lineRule="auto"/>
        <w:jc w:val="left"/>
        <w:rPr>
          <w:rFonts w:ascii="宋体" w:eastAsia="宋体" w:hAnsi="宋体" w:cs="Times New Roman"/>
          <w:sz w:val="24"/>
        </w:rPr>
      </w:pPr>
      <w:r>
        <w:rPr>
          <w:rFonts w:cs="宋体"/>
          <w:b/>
          <w:noProof/>
        </w:rPr>
        <w:drawing>
          <wp:inline distT="0" distB="0" distL="0" distR="0" wp14:anchorId="0E6A3123" wp14:editId="5BD71F1D">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C7F8ADB"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w:t>
      </w:r>
      <w:r w:rsidRPr="001A0038">
        <w:rPr>
          <w:rFonts w:ascii="Times New Roman" w:eastAsia="宋体" w:hAnsi="Times New Roman" w:cs="宋体"/>
          <w:b/>
        </w:rPr>
        <w:t>1</w:t>
      </w:r>
      <w:r w:rsidRPr="001A0038">
        <w:rPr>
          <w:rFonts w:ascii="Times New Roman" w:eastAsia="宋体" w:hAnsi="Times New Roman" w:cs="宋体" w:hint="eastAsia"/>
          <w:b/>
        </w:rPr>
        <w:t>-</w:t>
      </w:r>
      <w:r w:rsidRPr="001A0038">
        <w:rPr>
          <w:rFonts w:ascii="Times New Roman" w:eastAsia="宋体" w:hAnsi="Times New Roman" w:cs="宋体"/>
          <w:b/>
        </w:rPr>
        <w:t>4  14</w:t>
      </w:r>
      <w:r w:rsidRPr="001A0038">
        <w:rPr>
          <w:rFonts w:ascii="Times New Roman" w:eastAsia="宋体" w:hAnsi="Calibri" w:cs="宋体" w:hint="eastAsia"/>
          <w:b/>
        </w:rPr>
        <w:t>－</w:t>
      </w:r>
      <w:r w:rsidRPr="001A0038">
        <w:rPr>
          <w:rFonts w:ascii="Times New Roman" w:eastAsia="宋体" w:hAnsi="Times New Roman" w:cs="宋体"/>
          <w:b/>
        </w:rPr>
        <w:t>17</w:t>
      </w:r>
      <w:r w:rsidRPr="001A0038">
        <w:rPr>
          <w:rFonts w:ascii="Times New Roman" w:eastAsia="宋体" w:hAnsi="Calibri" w:cs="宋体" w:hint="eastAsia"/>
          <w:b/>
        </w:rPr>
        <w:t>周岁青少年家庭藏书量</w:t>
      </w:r>
    </w:p>
    <w:p w14:paraId="43FEE839" w14:textId="77777777" w:rsidR="001E45F4" w:rsidRPr="001A0038" w:rsidRDefault="001E45F4" w:rsidP="001E45F4">
      <w:pPr>
        <w:spacing w:line="360" w:lineRule="auto"/>
        <w:rPr>
          <w:rFonts w:ascii="Calibri" w:eastAsia="宋体" w:hAnsi="Calibri" w:cs="宋体"/>
          <w:b/>
          <w:sz w:val="24"/>
          <w:szCs w:val="24"/>
        </w:rPr>
      </w:pPr>
    </w:p>
    <w:p w14:paraId="251FA581"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40" w:name="_Toc271810030"/>
      <w:bookmarkStart w:id="41" w:name="_Toc273622993"/>
      <w:bookmarkStart w:id="42" w:name="_Toc339382011"/>
      <w:bookmarkStart w:id="43" w:name="_Toc341388560"/>
      <w:bookmarkStart w:id="44" w:name="_Toc353232977"/>
      <w:bookmarkStart w:id="45" w:name="_Toc379985195"/>
      <w:bookmarkStart w:id="46" w:name="_Toc439070443"/>
      <w:bookmarkEnd w:id="36"/>
      <w:bookmarkEnd w:id="37"/>
      <w:bookmarkEnd w:id="38"/>
      <w:bookmarkEnd w:id="39"/>
      <w:r w:rsidRPr="001A0038">
        <w:rPr>
          <w:rFonts w:ascii="黑体" w:eastAsia="黑体" w:hAnsi="黑体" w:cs="Times New Roman"/>
          <w:bCs/>
          <w:sz w:val="28"/>
          <w:szCs w:val="28"/>
        </w:rPr>
        <w:t>2.1.</w:t>
      </w:r>
      <w:r w:rsidRPr="001A0038">
        <w:rPr>
          <w:rFonts w:ascii="黑体" w:eastAsia="黑体" w:hAnsi="黑体" w:cs="Times New Roman" w:hint="eastAsia"/>
          <w:bCs/>
          <w:sz w:val="28"/>
          <w:szCs w:val="28"/>
        </w:rPr>
        <w:t>7</w:t>
      </w:r>
      <w:bookmarkEnd w:id="40"/>
      <w:bookmarkEnd w:id="41"/>
      <w:bookmarkEnd w:id="42"/>
      <w:bookmarkEnd w:id="43"/>
      <w:r w:rsidRPr="001A0038">
        <w:rPr>
          <w:rFonts w:ascii="黑体" w:eastAsia="黑体" w:hAnsi="黑体" w:cs="Times New Roman" w:hint="eastAsia"/>
          <w:bCs/>
          <w:sz w:val="28"/>
          <w:szCs w:val="28"/>
        </w:rPr>
        <w:t xml:space="preserve">  青少年读书遇到困难时的求助对象</w:t>
      </w:r>
      <w:bookmarkEnd w:id="44"/>
      <w:bookmarkEnd w:id="45"/>
      <w:bookmarkEnd w:id="46"/>
    </w:p>
    <w:p w14:paraId="4A1D14B0"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有</w:t>
      </w:r>
      <w:r w:rsidRPr="009217F1">
        <w:rPr>
          <w:rFonts w:ascii="宋体" w:hAnsi="宋体" w:cs="宋体"/>
          <w:sz w:val="24"/>
          <w:highlight w:val="cyan"/>
        </w:rPr>
        <w:t>${_2_1_7_ask_0_rate}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周岁青少年表示，自己读书遇到困难时会求助于“</w:t>
      </w:r>
      <w:r w:rsidRPr="009217F1">
        <w:rPr>
          <w:rFonts w:ascii="宋体" w:hAnsi="宋体" w:cs="宋体"/>
          <w:sz w:val="24"/>
          <w:highlight w:val="cyan"/>
        </w:rPr>
        <w:t>${_2_1_7_ask_0}</w:t>
      </w:r>
      <w:r w:rsidRPr="001A0038">
        <w:rPr>
          <w:rFonts w:ascii="Times New Roman" w:eastAsia="宋体" w:hAnsi="Times New Roman" w:cs="Times New Roman" w:hint="eastAsia"/>
          <w:color w:val="000000"/>
          <w:sz w:val="24"/>
          <w:szCs w:val="24"/>
        </w:rPr>
        <w:t>”；有</w:t>
      </w:r>
      <w:r w:rsidRPr="009217F1">
        <w:rPr>
          <w:rFonts w:ascii="宋体" w:hAnsi="宋体" w:cs="宋体"/>
          <w:sz w:val="24"/>
          <w:highlight w:val="cyan"/>
        </w:rPr>
        <w:t>${_2_1_7_ask_1_rate}</w:t>
      </w:r>
      <w:r w:rsidRPr="001A0038">
        <w:rPr>
          <w:rFonts w:ascii="Times New Roman" w:eastAsia="宋体" w:hAnsi="Times New Roman" w:cs="Times New Roman" w:hint="eastAsia"/>
          <w:color w:val="000000"/>
          <w:sz w:val="24"/>
          <w:szCs w:val="24"/>
        </w:rPr>
        <w:t>的青少年表示，自己读书遇到困难时会求助于“</w:t>
      </w:r>
      <w:r w:rsidRPr="009217F1">
        <w:rPr>
          <w:rFonts w:ascii="宋体" w:hAnsi="宋体" w:cs="宋体"/>
          <w:sz w:val="24"/>
          <w:highlight w:val="cyan"/>
        </w:rPr>
        <w:t>${_2_1_7_ask_1}</w:t>
      </w:r>
      <w:r w:rsidRPr="001A0038">
        <w:rPr>
          <w:rFonts w:ascii="Times New Roman" w:eastAsia="宋体" w:hAnsi="Times New Roman" w:cs="Times New Roman" w:hint="eastAsia"/>
          <w:color w:val="000000"/>
          <w:sz w:val="24"/>
          <w:szCs w:val="24"/>
        </w:rPr>
        <w:t>”；还有</w:t>
      </w:r>
      <w:r w:rsidRPr="009217F1">
        <w:rPr>
          <w:rFonts w:ascii="宋体" w:hAnsi="宋体" w:cs="宋体"/>
          <w:sz w:val="24"/>
          <w:highlight w:val="cyan"/>
        </w:rPr>
        <w:t>${_2_1_7_ask_2_rate}</w:t>
      </w:r>
      <w:r w:rsidRPr="001A0038">
        <w:rPr>
          <w:rFonts w:ascii="Times New Roman" w:eastAsia="宋体" w:hAnsi="Times New Roman" w:cs="Times New Roman" w:hint="eastAsia"/>
          <w:color w:val="000000"/>
          <w:sz w:val="24"/>
          <w:szCs w:val="24"/>
        </w:rPr>
        <w:t>的青少年表示，会求助于“</w:t>
      </w:r>
      <w:r w:rsidRPr="009217F1">
        <w:rPr>
          <w:rFonts w:ascii="宋体" w:hAnsi="宋体" w:cs="宋体"/>
          <w:sz w:val="24"/>
          <w:highlight w:val="cyan"/>
        </w:rPr>
        <w:t>${_2_1_7_ask_2}</w:t>
      </w:r>
      <w:r w:rsidRPr="001A0038">
        <w:rPr>
          <w:rFonts w:ascii="Times New Roman" w:eastAsia="宋体" w:hAnsi="Times New Roman" w:cs="Times New Roman" w:hint="eastAsia"/>
          <w:color w:val="000000"/>
          <w:sz w:val="24"/>
          <w:szCs w:val="24"/>
        </w:rPr>
        <w:t>”。而表示在阅读遇到困难时会求助“</w:t>
      </w:r>
      <w:r w:rsidRPr="00D04278">
        <w:rPr>
          <w:rFonts w:ascii="宋体" w:eastAsia="宋体" w:hAnsi="宋体" w:cs="宋体"/>
          <w:sz w:val="24"/>
          <w:highlight w:val="cyan"/>
        </w:rPr>
        <w:t>${_2_1_7_ask_3}</w:t>
      </w:r>
      <w:r w:rsidRPr="001A0038">
        <w:rPr>
          <w:rFonts w:ascii="Times New Roman" w:eastAsia="宋体" w:hAnsi="Times New Roman" w:cs="Times New Roman" w:hint="eastAsia"/>
          <w:color w:val="000000"/>
          <w:sz w:val="24"/>
          <w:szCs w:val="24"/>
        </w:rPr>
        <w:t>”、“</w:t>
      </w:r>
      <w:r w:rsidRPr="00D04278">
        <w:rPr>
          <w:rFonts w:ascii="宋体" w:eastAsia="宋体" w:hAnsi="宋体" w:cs="宋体"/>
          <w:sz w:val="24"/>
          <w:highlight w:val="cyan"/>
        </w:rPr>
        <w:t>${_2_1_7_ask_4}</w:t>
      </w:r>
      <w:r w:rsidRPr="001A0038">
        <w:rPr>
          <w:rFonts w:ascii="Times New Roman" w:eastAsia="宋体" w:hAnsi="Times New Roman" w:cs="Times New Roman" w:hint="eastAsia"/>
          <w:color w:val="000000"/>
          <w:sz w:val="24"/>
          <w:szCs w:val="24"/>
        </w:rPr>
        <w:t>”和“</w:t>
      </w:r>
      <w:r w:rsidRPr="00D04278">
        <w:rPr>
          <w:rFonts w:ascii="宋体" w:eastAsia="宋体" w:hAnsi="宋体" w:cs="宋体"/>
          <w:sz w:val="24"/>
          <w:highlight w:val="cyan"/>
        </w:rPr>
        <w:t>${_2_1_7_ask_5}</w:t>
      </w:r>
      <w:r w:rsidRPr="001A0038">
        <w:rPr>
          <w:rFonts w:ascii="Times New Roman" w:eastAsia="宋体" w:hAnsi="Times New Roman" w:cs="Times New Roman" w:hint="eastAsia"/>
          <w:color w:val="000000"/>
          <w:sz w:val="24"/>
          <w:szCs w:val="24"/>
        </w:rPr>
        <w:t>”等其他方面的比例均较低。可见，“</w:t>
      </w:r>
      <w:r w:rsidRPr="009217F1">
        <w:rPr>
          <w:rFonts w:ascii="宋体" w:hAnsi="宋体" w:cs="宋体"/>
          <w:sz w:val="24"/>
          <w:highlight w:val="cyan"/>
        </w:rPr>
        <w:t>${_2_1_7_ask_0}</w:t>
      </w:r>
      <w:r w:rsidRPr="001A0038">
        <w:rPr>
          <w:rFonts w:ascii="Times New Roman" w:eastAsia="宋体" w:hAnsi="Times New Roman" w:cs="Times New Roman" w:hint="eastAsia"/>
          <w:color w:val="000000"/>
          <w:sz w:val="24"/>
          <w:szCs w:val="24"/>
        </w:rPr>
        <w:t>”、“</w:t>
      </w:r>
      <w:r w:rsidRPr="009217F1">
        <w:rPr>
          <w:rFonts w:ascii="宋体" w:hAnsi="宋体" w:cs="宋体"/>
          <w:sz w:val="24"/>
          <w:highlight w:val="cyan"/>
        </w:rPr>
        <w:t>${_2_1_7_ask_1}</w:t>
      </w:r>
      <w:r w:rsidRPr="001A0038">
        <w:rPr>
          <w:rFonts w:ascii="Times New Roman" w:eastAsia="宋体" w:hAnsi="Times New Roman" w:cs="Times New Roman" w:hint="eastAsia"/>
          <w:color w:val="000000"/>
          <w:sz w:val="24"/>
          <w:szCs w:val="24"/>
        </w:rPr>
        <w:t>”和“</w:t>
      </w:r>
      <w:r w:rsidRPr="009217F1">
        <w:rPr>
          <w:rFonts w:ascii="宋体" w:hAnsi="宋体" w:cs="宋体"/>
          <w:sz w:val="24"/>
          <w:highlight w:val="cyan"/>
        </w:rPr>
        <w:t>${_2_1_7_ask_2}</w:t>
      </w:r>
      <w:r w:rsidRPr="001A0038">
        <w:rPr>
          <w:rFonts w:ascii="Times New Roman" w:eastAsia="宋体" w:hAnsi="Times New Roman" w:cs="Times New Roman" w:hint="eastAsia"/>
          <w:color w:val="000000"/>
          <w:sz w:val="24"/>
          <w:szCs w:val="24"/>
        </w:rPr>
        <w:t>”是帮助青少年阅读的最重要力量。</w:t>
      </w:r>
    </w:p>
    <w:p w14:paraId="58AF811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所示。</w:t>
      </w:r>
    </w:p>
    <w:p w14:paraId="5FF78746" w14:textId="77777777" w:rsidR="001E45F4" w:rsidRPr="001A0038" w:rsidRDefault="001E45F4" w:rsidP="001E45F4">
      <w:pPr>
        <w:spacing w:line="360" w:lineRule="auto"/>
        <w:rPr>
          <w:rFonts w:ascii="宋体" w:eastAsia="宋体" w:hAnsi="Calibri" w:cs="宋体"/>
          <w:sz w:val="24"/>
        </w:rPr>
      </w:pPr>
    </w:p>
    <w:p w14:paraId="360D6C4F" w14:textId="683AFB89" w:rsidR="001E45F4" w:rsidRPr="001A0038" w:rsidRDefault="003601F1" w:rsidP="001E45F4">
      <w:pPr>
        <w:spacing w:line="360" w:lineRule="auto"/>
        <w:rPr>
          <w:rFonts w:ascii="宋体" w:eastAsia="宋体" w:hAnsi="Calibri" w:cs="宋体"/>
          <w:sz w:val="24"/>
        </w:rPr>
      </w:pPr>
      <w:r w:rsidRPr="00F276F0">
        <w:rPr>
          <w:rFonts w:ascii="宋体" w:cs="宋体"/>
          <w:noProof/>
          <w:sz w:val="24"/>
        </w:rPr>
        <w:drawing>
          <wp:inline distT="0" distB="0" distL="0" distR="0" wp14:anchorId="39D0981A" wp14:editId="561D42F5">
            <wp:extent cx="5274310" cy="3076575"/>
            <wp:effectExtent l="0" t="0" r="2540" b="9525"/>
            <wp:docPr id="111" name="图表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00F169"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w:t>
      </w:r>
      <w:r w:rsidRPr="001A0038">
        <w:rPr>
          <w:rFonts w:ascii="Times New Roman" w:eastAsia="宋体" w:hAnsi="Times New Roman" w:cs="宋体"/>
          <w:b/>
        </w:rPr>
        <w:t>1</w:t>
      </w:r>
      <w:r w:rsidRPr="001A0038">
        <w:rPr>
          <w:rFonts w:ascii="Times New Roman" w:eastAsia="宋体" w:hAnsi="Times New Roman" w:cs="宋体" w:hint="eastAsia"/>
          <w:b/>
        </w:rPr>
        <w:t xml:space="preserve">-5  </w:t>
      </w:r>
      <w:r w:rsidRPr="001A0038">
        <w:rPr>
          <w:rFonts w:ascii="Times New Roman" w:eastAsia="宋体" w:hAnsi="Times New Roman" w:cs="宋体"/>
          <w:b/>
        </w:rPr>
        <w:t>14—17</w:t>
      </w:r>
      <w:r w:rsidRPr="001A0038">
        <w:rPr>
          <w:rFonts w:ascii="Times New Roman" w:eastAsia="宋体" w:hAnsi="Calibri" w:cs="宋体" w:hint="eastAsia"/>
          <w:b/>
        </w:rPr>
        <w:t>周岁青少年读书遇到困难时的求助对象</w:t>
      </w:r>
    </w:p>
    <w:p w14:paraId="0B3A1367" w14:textId="77777777" w:rsidR="001E45F4" w:rsidRPr="001A0038" w:rsidRDefault="001E45F4" w:rsidP="001E45F4">
      <w:pPr>
        <w:spacing w:line="360" w:lineRule="auto"/>
        <w:rPr>
          <w:rFonts w:ascii="宋体" w:eastAsia="宋体" w:hAnsi="Calibri" w:cs="宋体"/>
          <w:b/>
          <w:sz w:val="24"/>
          <w:szCs w:val="24"/>
        </w:rPr>
      </w:pPr>
    </w:p>
    <w:p w14:paraId="4E070A1E"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47" w:name="_Toc379985199"/>
      <w:bookmarkStart w:id="48" w:name="_Toc439070444"/>
      <w:r w:rsidRPr="001A0038">
        <w:rPr>
          <w:rFonts w:ascii="仿宋_GB2312" w:eastAsia="仿宋_GB2312" w:hAnsi="Cambria" w:cs="Times New Roman"/>
          <w:b/>
          <w:bCs/>
          <w:sz w:val="32"/>
          <w:szCs w:val="32"/>
        </w:rPr>
        <w:t>2.</w:t>
      </w:r>
      <w:r w:rsidRPr="001A0038">
        <w:rPr>
          <w:rFonts w:ascii="仿宋_GB2312" w:eastAsia="仿宋_GB2312" w:hAnsi="Cambria" w:cs="Times New Roman" w:hint="eastAsia"/>
          <w:b/>
          <w:bCs/>
          <w:sz w:val="32"/>
          <w:szCs w:val="32"/>
        </w:rPr>
        <w:t>2  青少年购书状况</w:t>
      </w:r>
      <w:bookmarkEnd w:id="47"/>
      <w:bookmarkEnd w:id="48"/>
    </w:p>
    <w:p w14:paraId="7F1C0779" w14:textId="77777777" w:rsidR="001E45F4" w:rsidRPr="001A0038" w:rsidRDefault="001E45F4" w:rsidP="001E45F4">
      <w:pPr>
        <w:spacing w:line="360" w:lineRule="auto"/>
        <w:rPr>
          <w:rFonts w:ascii="Calibri" w:eastAsia="宋体" w:hAnsi="Calibri" w:cs="Times New Roman"/>
          <w:sz w:val="24"/>
          <w:szCs w:val="24"/>
        </w:rPr>
      </w:pPr>
    </w:p>
    <w:p w14:paraId="7157A058"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49" w:name="_Toc379985200"/>
      <w:bookmarkStart w:id="50" w:name="_Toc439070445"/>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.1</w:t>
      </w:r>
      <w:r w:rsidRPr="001A0038">
        <w:rPr>
          <w:rFonts w:ascii="黑体" w:eastAsia="黑体" w:hAnsi="黑体" w:cs="Times New Roman" w:hint="eastAsia"/>
          <w:bCs/>
          <w:sz w:val="28"/>
          <w:szCs w:val="28"/>
        </w:rPr>
        <w:t xml:space="preserve">  获取图书信息的主要渠道</w:t>
      </w:r>
      <w:bookmarkEnd w:id="49"/>
      <w:bookmarkEnd w:id="50"/>
    </w:p>
    <w:p w14:paraId="49AF45AE" w14:textId="0908C329"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通过对</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周岁青少年调查得出，</w:t>
      </w:r>
      <w:r w:rsidR="00D03C8E" w:rsidRPr="00875D1C">
        <w:rPr>
          <w:rFonts w:ascii="Times New Roman" w:eastAsia="宋体" w:hAnsi="Times New Roman" w:hint="eastAsia"/>
          <w:color w:val="000000" w:themeColor="text1"/>
          <w:sz w:val="24"/>
          <w:szCs w:val="24"/>
        </w:rPr>
        <w:t>老师</w:t>
      </w:r>
      <w:r w:rsidR="00D03C8E">
        <w:rPr>
          <w:rFonts w:ascii="Times New Roman" w:eastAsia="宋体" w:hAnsi="Times New Roman" w:hint="eastAsia"/>
          <w:color w:val="000000" w:themeColor="text1"/>
          <w:sz w:val="24"/>
          <w:szCs w:val="24"/>
        </w:rPr>
        <w:t>或</w:t>
      </w:r>
      <w:r w:rsidR="00D03C8E" w:rsidRPr="00875D1C">
        <w:rPr>
          <w:rFonts w:ascii="Times New Roman" w:eastAsia="宋体" w:hAnsi="Times New Roman" w:hint="eastAsia"/>
          <w:color w:val="000000" w:themeColor="text1"/>
          <w:sz w:val="24"/>
          <w:szCs w:val="24"/>
        </w:rPr>
        <w:t>学校</w:t>
      </w:r>
      <w:r w:rsidR="00D03C8E">
        <w:rPr>
          <w:rFonts w:ascii="Times New Roman" w:eastAsia="宋体" w:hAnsi="Times New Roman" w:hint="eastAsia"/>
          <w:color w:val="000000" w:themeColor="text1"/>
          <w:sz w:val="24"/>
          <w:szCs w:val="24"/>
        </w:rPr>
        <w:t>推荐</w:t>
      </w:r>
      <w:r w:rsidRPr="001A0038">
        <w:rPr>
          <w:rFonts w:ascii="Times New Roman" w:eastAsia="宋体" w:hAnsi="Times New Roman" w:cs="Times New Roman" w:hint="eastAsia"/>
          <w:color w:val="000000"/>
          <w:sz w:val="24"/>
          <w:szCs w:val="24"/>
        </w:rPr>
        <w:t>是</w:t>
      </w:r>
      <w:r w:rsidRPr="00E16B37">
        <w:rPr>
          <w:sz w:val="24"/>
          <w:szCs w:val="24"/>
          <w:highlight w:val="yellow"/>
        </w:rPr>
        <w:t>${city}</w:t>
      </w:r>
      <w:r w:rsidRPr="001A0038">
        <w:rPr>
          <w:rFonts w:ascii="Times New Roman" w:eastAsia="宋体" w:hAnsi="Times New Roman" w:cs="Times New Roman" w:hint="eastAsia"/>
          <w:color w:val="000000"/>
          <w:sz w:val="24"/>
          <w:szCs w:val="24"/>
        </w:rPr>
        <w:t>青少年获取图书信息的最主要途径。有</w:t>
      </w:r>
      <w:r w:rsidR="00D03C8E" w:rsidRPr="00D03C8E">
        <w:rPr>
          <w:rFonts w:ascii="宋体" w:eastAsia="宋体" w:hAnsi="宋体" w:cstheme="minorHAnsi"/>
          <w:color w:val="000000"/>
          <w:sz w:val="24"/>
          <w:szCs w:val="24"/>
          <w:highlight w:val="cyan"/>
        </w:rPr>
        <w:t>${_2_2_1_get_info_teacher_rate}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青少年认为“</w:t>
      </w:r>
      <w:r w:rsidR="00D03C8E" w:rsidRPr="00875D1C">
        <w:rPr>
          <w:rFonts w:ascii="Times New Roman" w:eastAsia="宋体" w:hAnsi="Times New Roman" w:hint="eastAsia"/>
          <w:color w:val="000000" w:themeColor="text1"/>
          <w:sz w:val="24"/>
          <w:szCs w:val="24"/>
        </w:rPr>
        <w:t>老师或学校推荐</w:t>
      </w:r>
      <w:r w:rsidRPr="001A0038">
        <w:rPr>
          <w:rFonts w:ascii="Times New Roman" w:eastAsia="宋体" w:hAnsi="Times New Roman" w:cs="Times New Roman" w:hint="eastAsia"/>
          <w:color w:val="000000"/>
          <w:sz w:val="24"/>
          <w:szCs w:val="24"/>
        </w:rPr>
        <w:t>”是其获取图书信息的主要渠道。其次，新媒体也是</w:t>
      </w:r>
      <w:r w:rsidRPr="00E16B37">
        <w:rPr>
          <w:sz w:val="24"/>
          <w:szCs w:val="24"/>
          <w:highlight w:val="yellow"/>
        </w:rPr>
        <w:t>${city}</w:t>
      </w:r>
      <w:r w:rsidRPr="001A0038">
        <w:rPr>
          <w:rFonts w:ascii="Times New Roman" w:eastAsia="宋体" w:hAnsi="Times New Roman" w:cs="Times New Roman" w:hint="eastAsia"/>
          <w:color w:val="000000"/>
          <w:sz w:val="24"/>
          <w:szCs w:val="24"/>
        </w:rPr>
        <w:t>青少年获取图书信息的主要途径，有</w:t>
      </w:r>
      <w:r w:rsidR="00D03C8E" w:rsidRPr="00D03C8E">
        <w:rPr>
          <w:rFonts w:ascii="宋体" w:eastAsia="宋体" w:hAnsi="宋体" w:cstheme="minorHAnsi"/>
          <w:color w:val="000000"/>
          <w:sz w:val="24"/>
          <w:szCs w:val="24"/>
          <w:highlight w:val="cyan"/>
        </w:rPr>
        <w:t>${_2_2_1_get_info_internet_rate}</w:t>
      </w:r>
      <w:r w:rsidRPr="001A0038">
        <w:rPr>
          <w:rFonts w:ascii="Times New Roman" w:eastAsia="宋体" w:hAnsi="Times New Roman" w:cs="Times New Roman" w:hint="eastAsia"/>
          <w:color w:val="000000"/>
          <w:sz w:val="24"/>
          <w:szCs w:val="24"/>
        </w:rPr>
        <w:t>的青少年认为“</w:t>
      </w:r>
      <w:r w:rsidR="00D03C8E" w:rsidRPr="00875D1C">
        <w:rPr>
          <w:rFonts w:ascii="Times New Roman" w:eastAsia="宋体" w:hAnsi="Times New Roman" w:hint="eastAsia"/>
          <w:color w:val="000000" w:themeColor="text1"/>
          <w:sz w:val="24"/>
          <w:szCs w:val="24"/>
        </w:rPr>
        <w:t>互联网</w:t>
      </w:r>
      <w:r w:rsidRPr="001A0038">
        <w:rPr>
          <w:rFonts w:ascii="Times New Roman" w:eastAsia="宋体" w:hAnsi="Times New Roman" w:cs="Times New Roman" w:hint="eastAsia"/>
          <w:color w:val="000000"/>
          <w:sz w:val="24"/>
          <w:szCs w:val="24"/>
        </w:rPr>
        <w:t>”是其获取图书信息的主要渠道。</w:t>
      </w:r>
    </w:p>
    <w:p w14:paraId="64110BD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而传统媒体和店内宣传与推销的作用也不能小觑，有</w:t>
      </w:r>
      <w:r w:rsidRPr="001D6E48">
        <w:rPr>
          <w:rFonts w:ascii="宋体" w:eastAsia="宋体" w:hAnsi="宋体" w:cstheme="minorHAnsi"/>
          <w:color w:val="000000"/>
          <w:sz w:val="24"/>
          <w:szCs w:val="24"/>
          <w:highlight w:val="cyan"/>
        </w:rPr>
        <w:t>${_2_2_1_get_info_tv_rate}</w:t>
      </w:r>
      <w:r w:rsidRPr="001A0038">
        <w:rPr>
          <w:rFonts w:ascii="Times New Roman" w:eastAsia="宋体" w:hAnsi="Times New Roman" w:cs="Times New Roman" w:hint="eastAsia"/>
          <w:color w:val="000000"/>
          <w:sz w:val="24"/>
          <w:szCs w:val="24"/>
        </w:rPr>
        <w:t>的青少年会从电视上了解图书信息，</w:t>
      </w:r>
      <w:r w:rsidRPr="001D6E48">
        <w:rPr>
          <w:rFonts w:ascii="宋体" w:eastAsia="宋体" w:hAnsi="宋体" w:cstheme="minorHAnsi"/>
          <w:color w:val="000000"/>
          <w:sz w:val="24"/>
          <w:szCs w:val="24"/>
          <w:highlight w:val="cyan"/>
        </w:rPr>
        <w:t>${_2_2_1_get_info_newspaper_rate}</w:t>
      </w:r>
      <w:r w:rsidRPr="001A0038">
        <w:rPr>
          <w:rFonts w:ascii="Times New Roman" w:eastAsia="宋体" w:hAnsi="Times New Roman" w:cs="Times New Roman" w:hint="eastAsia"/>
          <w:color w:val="000000"/>
          <w:sz w:val="24"/>
          <w:szCs w:val="24"/>
        </w:rPr>
        <w:t>的青少年所获取的图书信息来自于报纸、期刊，还有</w:t>
      </w:r>
      <w:r w:rsidRPr="001D6E48">
        <w:rPr>
          <w:rFonts w:ascii="宋体" w:eastAsia="宋体" w:hAnsi="宋体" w:cstheme="minorHAnsi"/>
          <w:color w:val="000000"/>
          <w:sz w:val="24"/>
          <w:szCs w:val="24"/>
          <w:highlight w:val="cyan"/>
        </w:rPr>
        <w:t>${_2_2_1_get_info_bookstoread_rate}</w:t>
      </w:r>
      <w:r w:rsidRPr="001A0038">
        <w:rPr>
          <w:rFonts w:ascii="Times New Roman" w:eastAsia="宋体" w:hAnsi="Times New Roman" w:cs="Times New Roman" w:hint="eastAsia"/>
          <w:color w:val="000000"/>
          <w:sz w:val="24"/>
          <w:szCs w:val="24"/>
        </w:rPr>
        <w:t>的青少年从“书店内广告宣传品”来了解图书信息。</w:t>
      </w:r>
    </w:p>
    <w:p w14:paraId="7CFFF298"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020AB9F8"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708CFF3C" w14:textId="3D217396" w:rsidR="001E45F4" w:rsidRPr="001A0038" w:rsidRDefault="003601F1" w:rsidP="001E45F4">
      <w:pPr>
        <w:spacing w:line="360" w:lineRule="auto"/>
        <w:rPr>
          <w:rFonts w:ascii="Times New Roman" w:eastAsia="宋体" w:hAnsi="Times New Roman" w:cs="Times New Roman"/>
          <w:color w:val="000000"/>
          <w:sz w:val="24"/>
          <w:szCs w:val="24"/>
        </w:rPr>
      </w:pPr>
      <w:r>
        <w:rPr>
          <w:rFonts w:ascii="宋体" w:cs="宋体"/>
          <w:b/>
          <w:noProof/>
          <w:sz w:val="28"/>
          <w:szCs w:val="28"/>
        </w:rPr>
        <w:drawing>
          <wp:inline distT="0" distB="0" distL="0" distR="0" wp14:anchorId="475C115E" wp14:editId="0D15EE05">
            <wp:extent cx="5274310" cy="3076575"/>
            <wp:effectExtent l="0" t="0" r="2540" b="952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C289E14"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-2-</w:t>
      </w:r>
      <w:r w:rsidRPr="001A0038">
        <w:rPr>
          <w:rFonts w:ascii="Times New Roman" w:eastAsia="宋体" w:hAnsi="Times New Roman" w:cs="宋体"/>
          <w:b/>
        </w:rPr>
        <w:t>1  14—17</w:t>
      </w:r>
      <w:r w:rsidRPr="001A0038">
        <w:rPr>
          <w:rFonts w:ascii="Times New Roman" w:eastAsia="宋体" w:hAnsi="Calibri" w:cs="宋体" w:hint="eastAsia"/>
          <w:b/>
        </w:rPr>
        <w:t>周岁青少年获取图书信息的主要渠道</w:t>
      </w:r>
    </w:p>
    <w:p w14:paraId="6D454ACB" w14:textId="77777777" w:rsidR="001E45F4" w:rsidRPr="001A0038" w:rsidRDefault="001E45F4" w:rsidP="001E45F4">
      <w:pPr>
        <w:rPr>
          <w:rFonts w:ascii="宋体" w:eastAsia="宋体" w:hAnsi="宋体" w:cs="宋体"/>
          <w:b/>
          <w:sz w:val="24"/>
          <w:szCs w:val="24"/>
        </w:rPr>
      </w:pPr>
    </w:p>
    <w:p w14:paraId="16532C62"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51" w:name="_Toc271810034"/>
      <w:bookmarkStart w:id="52" w:name="_Toc273622997"/>
      <w:bookmarkStart w:id="53" w:name="_Toc339382017"/>
      <w:bookmarkStart w:id="54" w:name="_Toc353232983"/>
      <w:bookmarkStart w:id="55" w:name="_Toc379985201"/>
      <w:bookmarkStart w:id="56" w:name="_Toc439070446"/>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.2</w:t>
      </w:r>
      <w:bookmarkStart w:id="57" w:name="_Toc341388566"/>
      <w:r w:rsidRPr="001A0038">
        <w:rPr>
          <w:rFonts w:ascii="黑体" w:eastAsia="黑体" w:hAnsi="黑体" w:cs="Times New Roman" w:hint="eastAsia"/>
          <w:bCs/>
          <w:sz w:val="28"/>
          <w:szCs w:val="28"/>
        </w:rPr>
        <w:t xml:space="preserve">  购书频率</w:t>
      </w:r>
      <w:bookmarkEnd w:id="51"/>
      <w:bookmarkEnd w:id="52"/>
      <w:bookmarkEnd w:id="53"/>
      <w:bookmarkEnd w:id="54"/>
      <w:bookmarkEnd w:id="55"/>
      <w:bookmarkEnd w:id="56"/>
      <w:bookmarkEnd w:id="57"/>
    </w:p>
    <w:p w14:paraId="0FDA6EF7"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周岁青少年人均购书</w:t>
      </w:r>
      <w:r w:rsidRPr="00CB203C">
        <w:rPr>
          <w:rFonts w:ascii="宋体" w:eastAsia="宋体" w:hAnsi="宋体" w:cstheme="minorHAnsi"/>
          <w:color w:val="000000"/>
          <w:sz w:val="24"/>
          <w:szCs w:val="24"/>
          <w:highlight w:val="cyan"/>
        </w:rPr>
        <w:t>${_2_2_2_buy_book_times}</w:t>
      </w:r>
      <w:r w:rsidRPr="001A0038">
        <w:rPr>
          <w:rFonts w:ascii="Times New Roman" w:eastAsia="宋体" w:hAnsi="Times New Roman" w:cs="Times New Roman" w:hint="eastAsia"/>
          <w:color w:val="000000"/>
          <w:sz w:val="24"/>
          <w:szCs w:val="24"/>
        </w:rPr>
        <w:t>次∕年。平均而言，</w:t>
      </w:r>
      <w:r w:rsidRPr="00FF79C9">
        <w:rPr>
          <w:rFonts w:ascii="宋体" w:eastAsia="宋体" w:hAnsi="宋体" w:cstheme="minorHAnsi"/>
          <w:color w:val="000000"/>
          <w:sz w:val="24"/>
          <w:szCs w:val="24"/>
          <w:highlight w:val="cyan"/>
        </w:rPr>
        <w:t>${_2_2_2_buy_book_year_rate}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周岁青少年表示在过去一年（</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年）至少购买过一次图书，</w:t>
      </w:r>
      <w:r w:rsidRPr="00683842">
        <w:rPr>
          <w:rFonts w:ascii="宋体" w:eastAsia="宋体" w:hAnsi="宋体" w:cstheme="minorHAnsi"/>
          <w:color w:val="000000"/>
          <w:sz w:val="24"/>
          <w:szCs w:val="24"/>
          <w:highlight w:val="cyan"/>
        </w:rPr>
        <w:t>${_2_2_2_buy_book_quarter_rate}</w:t>
      </w:r>
      <w:r w:rsidRPr="001A0038">
        <w:rPr>
          <w:rFonts w:ascii="Times New Roman" w:eastAsia="宋体" w:hAnsi="Times New Roman" w:cs="Times New Roman" w:hint="eastAsia"/>
          <w:color w:val="000000"/>
          <w:sz w:val="24"/>
          <w:szCs w:val="24"/>
        </w:rPr>
        <w:t>的青少年表示至少每三个月购买一次图书。</w:t>
      </w:r>
    </w:p>
    <w:p w14:paraId="49DFB88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所示。</w:t>
      </w:r>
    </w:p>
    <w:p w14:paraId="26B6A866"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486721FA" w14:textId="1BCD51DB" w:rsidR="001E45F4" w:rsidRPr="001A0038" w:rsidRDefault="003601F1" w:rsidP="001E45F4">
      <w:pPr>
        <w:spacing w:line="360" w:lineRule="auto"/>
        <w:jc w:val="center"/>
        <w:rPr>
          <w:rFonts w:ascii="Times New Roman" w:eastAsia="宋体" w:hAnsi="Times New Roman" w:cs="Times New Roman"/>
          <w:color w:val="000000"/>
          <w:sz w:val="24"/>
          <w:szCs w:val="24"/>
        </w:rPr>
      </w:pPr>
      <w:r w:rsidRPr="00F276F0">
        <w:rPr>
          <w:rFonts w:ascii="宋体"/>
          <w:noProof/>
          <w:sz w:val="24"/>
        </w:rPr>
        <w:drawing>
          <wp:inline distT="0" distB="0" distL="0" distR="0" wp14:anchorId="2EC9EF7D" wp14:editId="13F55957">
            <wp:extent cx="4876800" cy="2790825"/>
            <wp:effectExtent l="19050" t="0" r="19050" b="0"/>
            <wp:docPr id="30" name="对象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78F5441"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-2-</w:t>
      </w:r>
      <w:r w:rsidRPr="001A0038">
        <w:rPr>
          <w:rFonts w:ascii="Times New Roman" w:eastAsia="宋体" w:hAnsi="Times New Roman" w:cs="宋体"/>
          <w:b/>
        </w:rPr>
        <w:t>2  14—17</w:t>
      </w:r>
      <w:r w:rsidRPr="001A0038">
        <w:rPr>
          <w:rFonts w:ascii="Times New Roman" w:eastAsia="宋体" w:hAnsi="Calibri" w:cs="宋体" w:hint="eastAsia"/>
          <w:b/>
        </w:rPr>
        <w:t>周岁青少年购书频率</w:t>
      </w:r>
    </w:p>
    <w:p w14:paraId="10A012B0" w14:textId="77777777" w:rsidR="001E45F4" w:rsidRPr="001A0038" w:rsidRDefault="001E45F4" w:rsidP="001E45F4">
      <w:pPr>
        <w:spacing w:line="360" w:lineRule="auto"/>
        <w:rPr>
          <w:rFonts w:ascii="宋体" w:eastAsia="宋体" w:hAnsi="宋体" w:cs="宋体"/>
          <w:b/>
          <w:sz w:val="24"/>
          <w:szCs w:val="24"/>
        </w:rPr>
      </w:pPr>
    </w:p>
    <w:p w14:paraId="67F9B1F1"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58" w:name="_Toc379985202"/>
      <w:bookmarkStart w:id="59" w:name="_Toc439070447"/>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.3</w:t>
      </w:r>
      <w:r w:rsidRPr="001A0038">
        <w:rPr>
          <w:rFonts w:ascii="黑体" w:eastAsia="黑体" w:hAnsi="黑体" w:cs="Times New Roman" w:hint="eastAsia"/>
          <w:bCs/>
          <w:sz w:val="28"/>
          <w:szCs w:val="28"/>
        </w:rPr>
        <w:t xml:space="preserve">  购书渠道</w:t>
      </w:r>
      <w:bookmarkEnd w:id="58"/>
      <w:bookmarkEnd w:id="59"/>
    </w:p>
    <w:p w14:paraId="712C59BE" w14:textId="6480A41E"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年，实体书店依然是</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周岁青少年购书者的主要购书渠道。有</w:t>
      </w:r>
      <w:r w:rsidRPr="00996E06">
        <w:rPr>
          <w:rFonts w:ascii="宋体" w:hAnsi="宋体" w:cs="宋体"/>
          <w:sz w:val="24"/>
          <w:highlight w:val="cyan"/>
        </w:rPr>
        <w:t>${_2_2_3_buy_way_0_rate}</w:t>
      </w:r>
      <w:r w:rsidRPr="001A0038">
        <w:rPr>
          <w:rFonts w:ascii="Times New Roman" w:eastAsia="宋体" w:hAnsi="Times New Roman" w:cs="Times New Roman" w:hint="eastAsia"/>
          <w:color w:val="000000"/>
          <w:sz w:val="24"/>
          <w:szCs w:val="24"/>
        </w:rPr>
        <w:t>的青少年购书者表示通常在“</w:t>
      </w:r>
      <w:r w:rsidRPr="00996E06">
        <w:rPr>
          <w:rFonts w:ascii="宋体" w:hAnsi="宋体" w:cs="宋体"/>
          <w:sz w:val="24"/>
          <w:highlight w:val="cyan"/>
        </w:rPr>
        <w:t>${_2_2_3_buy_way_0}</w:t>
      </w:r>
      <w:r w:rsidRPr="001A0038">
        <w:rPr>
          <w:rFonts w:ascii="Times New Roman" w:eastAsia="宋体" w:hAnsi="Times New Roman" w:cs="Times New Roman" w:hint="eastAsia"/>
          <w:color w:val="000000"/>
          <w:sz w:val="24"/>
          <w:szCs w:val="24"/>
        </w:rPr>
        <w:t>”购书；选择在“</w:t>
      </w:r>
      <w:r w:rsidRPr="00996E06">
        <w:rPr>
          <w:rFonts w:ascii="宋体" w:hAnsi="宋体" w:cs="宋体"/>
          <w:sz w:val="24"/>
          <w:highlight w:val="cyan"/>
        </w:rPr>
        <w:t>${_2_2_3_buy_way_1}</w:t>
      </w:r>
      <w:r w:rsidRPr="001A0038">
        <w:rPr>
          <w:rFonts w:ascii="Times New Roman" w:eastAsia="宋体" w:hAnsi="Times New Roman" w:cs="Times New Roman" w:hint="eastAsia"/>
          <w:color w:val="000000"/>
          <w:sz w:val="24"/>
          <w:szCs w:val="24"/>
        </w:rPr>
        <w:t>”购书的比例次之，为</w:t>
      </w:r>
      <w:r w:rsidRPr="00996E06">
        <w:rPr>
          <w:rFonts w:ascii="宋体" w:hAnsi="宋体" w:cs="宋体"/>
          <w:sz w:val="24"/>
          <w:highlight w:val="cyan"/>
        </w:rPr>
        <w:t>${_2_2_3_buy_way_1_rate}</w:t>
      </w:r>
      <w:r w:rsidRPr="001A0038">
        <w:rPr>
          <w:rFonts w:ascii="Times New Roman" w:eastAsia="宋体" w:hAnsi="Times New Roman" w:cs="Times New Roman" w:hint="eastAsia"/>
          <w:color w:val="000000"/>
          <w:sz w:val="24"/>
          <w:szCs w:val="24"/>
        </w:rPr>
        <w:t>；还有</w:t>
      </w:r>
      <w:r w:rsidRPr="00996E06">
        <w:rPr>
          <w:rFonts w:ascii="宋体" w:hAnsi="宋体" w:cs="宋体"/>
          <w:sz w:val="24"/>
          <w:highlight w:val="cyan"/>
        </w:rPr>
        <w:t>${_2_2_3_buy_way_2_rate}</w:t>
      </w:r>
      <w:r w:rsidRPr="001A0038">
        <w:rPr>
          <w:rFonts w:ascii="Times New Roman" w:eastAsia="宋体" w:hAnsi="Times New Roman" w:cs="Times New Roman" w:hint="eastAsia"/>
          <w:color w:val="000000"/>
          <w:sz w:val="24"/>
          <w:szCs w:val="24"/>
        </w:rPr>
        <w:t>的青少年购书者表示通常在“</w:t>
      </w:r>
      <w:r w:rsidRPr="00996E06">
        <w:rPr>
          <w:rFonts w:ascii="宋体" w:hAnsi="宋体" w:cs="宋体"/>
          <w:sz w:val="24"/>
          <w:highlight w:val="cyan"/>
        </w:rPr>
        <w:t>${_2_2_3_buy_way_2}</w:t>
      </w:r>
      <w:r w:rsidRPr="001A0038">
        <w:rPr>
          <w:rFonts w:ascii="Times New Roman" w:eastAsia="宋体" w:hAnsi="Times New Roman" w:cs="Times New Roman" w:hint="eastAsia"/>
          <w:color w:val="000000"/>
          <w:sz w:val="24"/>
          <w:szCs w:val="24"/>
        </w:rPr>
        <w:t>”购书，有</w:t>
      </w:r>
      <w:r w:rsidRPr="0090593A">
        <w:rPr>
          <w:rFonts w:asciiTheme="minorEastAsia" w:hAnsiTheme="minorEastAsia" w:cs="宋体"/>
          <w:sz w:val="24"/>
          <w:highlight w:val="cyan"/>
        </w:rPr>
        <w:t>${_2_2_3_buy_way_3_rate}</w:t>
      </w:r>
      <w:r w:rsidRPr="001A0038">
        <w:rPr>
          <w:rFonts w:ascii="Times New Roman" w:eastAsia="宋体" w:hAnsi="Times New Roman" w:cs="Times New Roman" w:hint="eastAsia"/>
          <w:color w:val="000000"/>
          <w:sz w:val="24"/>
          <w:szCs w:val="24"/>
        </w:rPr>
        <w:t>的青少年购书者表示通常在“</w:t>
      </w:r>
      <w:r w:rsidRPr="0090593A">
        <w:rPr>
          <w:rFonts w:asciiTheme="minorEastAsia" w:hAnsiTheme="minorEastAsia" w:cs="宋体"/>
          <w:sz w:val="24"/>
          <w:highlight w:val="cyan"/>
        </w:rPr>
        <w:t>${_2_2_3_buy_way_3}</w:t>
      </w:r>
      <w:r w:rsidRPr="001A0038">
        <w:rPr>
          <w:rFonts w:ascii="Times New Roman" w:eastAsia="宋体" w:hAnsi="Times New Roman" w:cs="Times New Roman" w:hint="eastAsia"/>
          <w:color w:val="000000"/>
          <w:sz w:val="24"/>
          <w:szCs w:val="24"/>
        </w:rPr>
        <w:t>”购书，有</w:t>
      </w:r>
      <w:r w:rsidRPr="0090593A">
        <w:rPr>
          <w:rFonts w:asciiTheme="minorEastAsia" w:hAnsiTheme="minorEastAsia" w:cs="宋体"/>
          <w:sz w:val="24"/>
          <w:highlight w:val="cyan"/>
        </w:rPr>
        <w:t>${_2_2_3_buy_way_4_rate}</w:t>
      </w:r>
      <w:r w:rsidRPr="001A0038">
        <w:rPr>
          <w:rFonts w:ascii="Times New Roman" w:eastAsia="宋体" w:hAnsi="Times New Roman" w:cs="Times New Roman" w:hint="eastAsia"/>
          <w:color w:val="000000"/>
          <w:sz w:val="24"/>
          <w:szCs w:val="24"/>
        </w:rPr>
        <w:t>的青少年购书者表示通常在“</w:t>
      </w:r>
      <w:r w:rsidRPr="0090593A">
        <w:rPr>
          <w:rFonts w:asciiTheme="minorEastAsia" w:hAnsiTheme="minorEastAsia" w:cs="宋体"/>
          <w:sz w:val="24"/>
          <w:highlight w:val="cyan"/>
        </w:rPr>
        <w:t>${_2_2_3_buy_way_4}</w:t>
      </w:r>
      <w:r w:rsidRPr="001A0038">
        <w:rPr>
          <w:rFonts w:ascii="Times New Roman" w:eastAsia="宋体" w:hAnsi="Times New Roman" w:cs="Times New Roman" w:hint="eastAsia"/>
          <w:color w:val="000000"/>
          <w:sz w:val="24"/>
          <w:szCs w:val="24"/>
        </w:rPr>
        <w:t>”购书。此外，有</w:t>
      </w:r>
      <w:r w:rsidR="00545886" w:rsidRPr="00545886">
        <w:rPr>
          <w:rFonts w:asciiTheme="minorEastAsia" w:hAnsiTheme="minorEastAsia" w:cs="宋体"/>
          <w:sz w:val="24"/>
          <w:highlight w:val="cyan"/>
        </w:rPr>
        <w:t>${_2_2_3_buy_way_Online_rate}</w:t>
      </w:r>
      <w:r w:rsidRPr="001A0038">
        <w:rPr>
          <w:rFonts w:ascii="Times New Roman" w:eastAsia="宋体" w:hAnsi="Times New Roman" w:cs="Times New Roman" w:hint="eastAsia"/>
          <w:color w:val="000000"/>
          <w:sz w:val="24"/>
          <w:szCs w:val="24"/>
        </w:rPr>
        <w:t>的青少年购书者经常通过“</w:t>
      </w:r>
      <w:r w:rsidR="00545886">
        <w:rPr>
          <w:rFonts w:asciiTheme="minorEastAsia" w:hAnsiTheme="minorEastAsia" w:cs="宋体"/>
          <w:sz w:val="24"/>
          <w:highlight w:val="cyan"/>
        </w:rPr>
        <w:t>网上书店</w:t>
      </w:r>
      <w:r w:rsidRPr="001A0038">
        <w:rPr>
          <w:rFonts w:ascii="Times New Roman" w:eastAsia="宋体" w:hAnsi="Times New Roman" w:cs="Times New Roman" w:hint="eastAsia"/>
          <w:color w:val="000000"/>
          <w:sz w:val="24"/>
          <w:szCs w:val="24"/>
        </w:rPr>
        <w:t>”购买图书。</w:t>
      </w:r>
    </w:p>
    <w:p w14:paraId="4D7BBD2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所示。</w:t>
      </w:r>
    </w:p>
    <w:p w14:paraId="1F13F64E" w14:textId="77777777" w:rsidR="001E45F4" w:rsidRPr="001A0038" w:rsidRDefault="001E45F4" w:rsidP="001E45F4">
      <w:pPr>
        <w:spacing w:line="360" w:lineRule="auto"/>
        <w:jc w:val="left"/>
        <w:rPr>
          <w:rFonts w:ascii="宋体" w:eastAsia="宋体" w:hAnsi="Calibri" w:cs="宋体"/>
          <w:sz w:val="24"/>
        </w:rPr>
      </w:pPr>
    </w:p>
    <w:p w14:paraId="5BDCDB36" w14:textId="7BBEBA27" w:rsidR="001E45F4" w:rsidRPr="001A0038" w:rsidRDefault="003601F1" w:rsidP="001E45F4">
      <w:pPr>
        <w:spacing w:line="360" w:lineRule="auto"/>
        <w:jc w:val="center"/>
        <w:rPr>
          <w:rFonts w:ascii="宋体" w:eastAsia="宋体" w:hAnsi="Calibri" w:cs="宋体"/>
          <w:sz w:val="24"/>
        </w:rPr>
      </w:pPr>
      <w:r w:rsidRPr="00F276F0">
        <w:rPr>
          <w:rFonts w:ascii="宋体" w:cs="宋体"/>
          <w:b/>
          <w:noProof/>
          <w:sz w:val="24"/>
        </w:rPr>
        <w:drawing>
          <wp:inline distT="0" distB="0" distL="0" distR="0" wp14:anchorId="76284BF7" wp14:editId="02F730CE">
            <wp:extent cx="4810125" cy="2771775"/>
            <wp:effectExtent l="19050" t="0" r="9525" b="0"/>
            <wp:docPr id="4" name="对象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A13B7A">
        <w:rPr>
          <w:rFonts w:ascii="宋体" w:eastAsia="宋体" w:hAnsi="Calibri" w:cs="宋体" w:hint="eastAsia"/>
          <w:sz w:val="24"/>
        </w:rPr>
        <w:t xml:space="preserve"> </w:t>
      </w:r>
    </w:p>
    <w:p w14:paraId="42D28E65"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-2-</w:t>
      </w:r>
      <w:r w:rsidRPr="001A0038">
        <w:rPr>
          <w:rFonts w:ascii="Times New Roman" w:eastAsia="宋体" w:hAnsi="Times New Roman" w:cs="宋体"/>
          <w:b/>
        </w:rPr>
        <w:t>3  14—17</w:t>
      </w:r>
      <w:r w:rsidRPr="001A0038">
        <w:rPr>
          <w:rFonts w:ascii="Times New Roman" w:eastAsia="宋体" w:hAnsi="Calibri" w:cs="宋体" w:hint="eastAsia"/>
          <w:b/>
        </w:rPr>
        <w:t>周岁青少年购书者图书购买渠道</w:t>
      </w:r>
    </w:p>
    <w:p w14:paraId="22AD8220" w14:textId="77777777" w:rsidR="001E45F4" w:rsidRPr="001A0038" w:rsidRDefault="001E45F4" w:rsidP="001E45F4">
      <w:pPr>
        <w:spacing w:line="360" w:lineRule="auto"/>
        <w:rPr>
          <w:rFonts w:ascii="宋体" w:eastAsia="宋体" w:hAnsi="宋体" w:cs="Times New Roman"/>
          <w:b/>
          <w:sz w:val="24"/>
          <w:szCs w:val="24"/>
        </w:rPr>
      </w:pPr>
    </w:p>
    <w:p w14:paraId="7565B966"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60" w:name="_Toc379985203"/>
      <w:bookmarkStart w:id="61" w:name="_Toc439070448"/>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.4</w:t>
      </w:r>
      <w:r w:rsidRPr="001A0038">
        <w:rPr>
          <w:rFonts w:ascii="黑体" w:eastAsia="黑体" w:hAnsi="黑体" w:cs="Times New Roman" w:hint="eastAsia"/>
          <w:bCs/>
          <w:sz w:val="28"/>
          <w:szCs w:val="28"/>
        </w:rPr>
        <w:t xml:space="preserve">  影响购书的因素</w:t>
      </w:r>
      <w:bookmarkEnd w:id="60"/>
      <w:bookmarkEnd w:id="61"/>
    </w:p>
    <w:p w14:paraId="5A866B99"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通过对</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周岁青少年购书者调查得知，</w:t>
      </w:r>
      <w:r w:rsidRPr="00A540AB">
        <w:rPr>
          <w:rFonts w:ascii="宋体" w:hAnsi="宋体" w:cs="宋体"/>
          <w:sz w:val="24"/>
          <w:highlight w:val="cyan"/>
        </w:rPr>
        <w:t>${_2_2_4_reason_buy_0}</w:t>
      </w:r>
      <w:r w:rsidRPr="001A0038">
        <w:rPr>
          <w:rFonts w:ascii="Times New Roman" w:eastAsia="宋体" w:hAnsi="Times New Roman" w:cs="Times New Roman" w:hint="eastAsia"/>
          <w:color w:val="000000"/>
          <w:sz w:val="24"/>
          <w:szCs w:val="24"/>
        </w:rPr>
        <w:t>是影响其购书的最主要因素，有</w:t>
      </w:r>
      <w:r w:rsidRPr="00A540AB">
        <w:rPr>
          <w:rFonts w:ascii="宋体" w:hAnsi="宋体" w:cs="宋体"/>
          <w:sz w:val="24"/>
          <w:highlight w:val="cyan"/>
        </w:rPr>
        <w:t>${_2_2_4_reason_buy_0_rate}</w:t>
      </w:r>
      <w:r w:rsidRPr="001A0038">
        <w:rPr>
          <w:rFonts w:ascii="Times New Roman" w:eastAsia="宋体" w:hAnsi="Times New Roman" w:cs="Times New Roman" w:hint="eastAsia"/>
          <w:color w:val="000000"/>
          <w:sz w:val="24"/>
          <w:szCs w:val="24"/>
        </w:rPr>
        <w:t>的青少年认为影响其购书的因素是“</w:t>
      </w:r>
      <w:r w:rsidRPr="00A540AB">
        <w:rPr>
          <w:rFonts w:ascii="宋体" w:hAnsi="宋体" w:cs="宋体"/>
          <w:sz w:val="24"/>
          <w:highlight w:val="cyan"/>
        </w:rPr>
        <w:t>${_2_2_4_reason_buy_0}</w:t>
      </w:r>
      <w:r w:rsidRPr="001A0038">
        <w:rPr>
          <w:rFonts w:ascii="Times New Roman" w:eastAsia="宋体" w:hAnsi="Times New Roman" w:cs="Times New Roman" w:hint="eastAsia"/>
          <w:color w:val="000000"/>
          <w:sz w:val="24"/>
          <w:szCs w:val="24"/>
        </w:rPr>
        <w:t>”。</w:t>
      </w:r>
    </w:p>
    <w:p w14:paraId="71DABBFF"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其次，</w:t>
      </w:r>
      <w:r w:rsidRPr="00A540AB">
        <w:rPr>
          <w:rFonts w:ascii="宋体" w:hAnsi="宋体" w:cs="宋体"/>
          <w:sz w:val="24"/>
          <w:highlight w:val="cyan"/>
        </w:rPr>
        <w:t>${_2_2_4_reason_buy_1}</w:t>
      </w:r>
      <w:r w:rsidRPr="001A0038">
        <w:rPr>
          <w:rFonts w:ascii="Times New Roman" w:eastAsia="宋体" w:hAnsi="Times New Roman" w:cs="Times New Roman" w:hint="eastAsia"/>
          <w:color w:val="000000"/>
          <w:sz w:val="24"/>
          <w:szCs w:val="24"/>
        </w:rPr>
        <w:t>、</w:t>
      </w:r>
      <w:r w:rsidRPr="00A540AB">
        <w:rPr>
          <w:rFonts w:ascii="宋体" w:hAnsi="宋体" w:cs="宋体"/>
          <w:sz w:val="24"/>
          <w:highlight w:val="cyan"/>
        </w:rPr>
        <w:t>${_2_2_4_reason_buy_2}</w:t>
      </w:r>
      <w:r w:rsidRPr="001A0038">
        <w:rPr>
          <w:rFonts w:ascii="Times New Roman" w:eastAsia="宋体" w:hAnsi="Times New Roman" w:cs="Times New Roman" w:hint="eastAsia"/>
          <w:color w:val="000000"/>
          <w:sz w:val="24"/>
          <w:szCs w:val="24"/>
        </w:rPr>
        <w:t>、</w:t>
      </w:r>
      <w:r w:rsidRPr="001136B4">
        <w:rPr>
          <w:rFonts w:ascii="宋体" w:eastAsia="宋体" w:hAnsi="宋体" w:cs="宋体"/>
          <w:sz w:val="24"/>
          <w:highlight w:val="cyan"/>
        </w:rPr>
        <w:t>${_2_2_4_reason_buy_3}</w:t>
      </w:r>
      <w:r w:rsidRPr="001A0038">
        <w:rPr>
          <w:rFonts w:ascii="Times New Roman" w:eastAsia="宋体" w:hAnsi="Times New Roman" w:cs="Times New Roman" w:hint="eastAsia"/>
          <w:color w:val="000000"/>
          <w:sz w:val="24"/>
          <w:szCs w:val="24"/>
        </w:rPr>
        <w:t>、和</w:t>
      </w:r>
      <w:r w:rsidRPr="001136B4">
        <w:rPr>
          <w:rFonts w:ascii="宋体" w:eastAsia="宋体" w:hAnsi="宋体" w:cs="宋体"/>
          <w:sz w:val="24"/>
          <w:highlight w:val="cyan"/>
        </w:rPr>
        <w:t>${_2_2_4_reason_buy_4}</w:t>
      </w:r>
      <w:r w:rsidRPr="001A0038">
        <w:rPr>
          <w:rFonts w:ascii="Times New Roman" w:eastAsia="宋体" w:hAnsi="Times New Roman" w:cs="Times New Roman" w:hint="eastAsia"/>
          <w:color w:val="000000"/>
          <w:sz w:val="24"/>
          <w:szCs w:val="24"/>
        </w:rPr>
        <w:t>等因素对于青少年购书的影响也较大，有</w:t>
      </w:r>
      <w:r w:rsidRPr="00A540AB">
        <w:rPr>
          <w:rFonts w:ascii="宋体" w:hAnsi="宋体" w:cs="宋体"/>
          <w:sz w:val="24"/>
          <w:highlight w:val="cyan"/>
        </w:rPr>
        <w:t>${_2_2_4_reason_buy_1_rate}</w:t>
      </w:r>
      <w:r w:rsidRPr="001A0038">
        <w:rPr>
          <w:rFonts w:ascii="Times New Roman" w:eastAsia="宋体" w:hAnsi="Times New Roman" w:cs="Times New Roman" w:hint="eastAsia"/>
          <w:color w:val="000000"/>
          <w:sz w:val="24"/>
          <w:szCs w:val="24"/>
        </w:rPr>
        <w:t>的青少年购书者认为“</w:t>
      </w:r>
      <w:r w:rsidRPr="00A540AB">
        <w:rPr>
          <w:rFonts w:ascii="宋体" w:hAnsi="宋体" w:cs="宋体"/>
          <w:sz w:val="24"/>
          <w:highlight w:val="cyan"/>
        </w:rPr>
        <w:t>${_2_2_4_reason_buy_1}</w:t>
      </w:r>
      <w:r w:rsidRPr="001A0038">
        <w:rPr>
          <w:rFonts w:ascii="Times New Roman" w:eastAsia="宋体" w:hAnsi="Times New Roman" w:cs="Times New Roman" w:hint="eastAsia"/>
          <w:color w:val="000000"/>
          <w:sz w:val="24"/>
          <w:szCs w:val="24"/>
        </w:rPr>
        <w:t>”是影响其购书的主要因素，有</w:t>
      </w:r>
      <w:r w:rsidRPr="00A540AB">
        <w:rPr>
          <w:rFonts w:ascii="宋体" w:hAnsi="宋体" w:cs="宋体"/>
          <w:sz w:val="24"/>
          <w:highlight w:val="cyan"/>
        </w:rPr>
        <w:t>${_2_2_4_reason_buy_2_rate}</w:t>
      </w:r>
      <w:r w:rsidRPr="001A0038">
        <w:rPr>
          <w:rFonts w:ascii="Times New Roman" w:eastAsia="宋体" w:hAnsi="Times New Roman" w:cs="Times New Roman" w:hint="eastAsia"/>
          <w:color w:val="000000"/>
          <w:sz w:val="24"/>
          <w:szCs w:val="24"/>
        </w:rPr>
        <w:t>的青少年购书者表示“</w:t>
      </w:r>
      <w:r w:rsidRPr="00A540AB">
        <w:rPr>
          <w:rFonts w:ascii="宋体" w:hAnsi="宋体" w:cs="宋体"/>
          <w:sz w:val="24"/>
          <w:highlight w:val="cyan"/>
        </w:rPr>
        <w:t>${_2_2_4_reason_buy_2}</w:t>
      </w:r>
      <w:r w:rsidRPr="001A0038">
        <w:rPr>
          <w:rFonts w:ascii="Times New Roman" w:eastAsia="宋体" w:hAnsi="Times New Roman" w:cs="Times New Roman" w:hint="eastAsia"/>
          <w:color w:val="000000"/>
          <w:sz w:val="24"/>
          <w:szCs w:val="24"/>
        </w:rPr>
        <w:t>”是影响其购买图书的主要因素，有</w:t>
      </w:r>
      <w:r w:rsidRPr="00C73C4A">
        <w:rPr>
          <w:rFonts w:ascii="宋体" w:eastAsia="宋体" w:hAnsi="宋体" w:cs="宋体"/>
          <w:sz w:val="24"/>
          <w:highlight w:val="cyan"/>
        </w:rPr>
        <w:t>${_2_2_4_reason_buy_3_rate}</w:t>
      </w:r>
      <w:r w:rsidRPr="001A0038">
        <w:rPr>
          <w:rFonts w:ascii="Times New Roman" w:eastAsia="宋体" w:hAnsi="Times New Roman" w:cs="Times New Roman" w:hint="eastAsia"/>
          <w:color w:val="000000"/>
          <w:sz w:val="24"/>
          <w:szCs w:val="24"/>
        </w:rPr>
        <w:t>的青少年购书者表示“</w:t>
      </w:r>
      <w:r w:rsidRPr="001136B4">
        <w:rPr>
          <w:rFonts w:ascii="宋体" w:eastAsia="宋体" w:hAnsi="宋体" w:cs="宋体"/>
          <w:sz w:val="24"/>
          <w:highlight w:val="cyan"/>
        </w:rPr>
        <w:t>${_2_2_4_reason_buy_3}</w:t>
      </w:r>
      <w:r w:rsidRPr="001A0038">
        <w:rPr>
          <w:rFonts w:ascii="Times New Roman" w:eastAsia="宋体" w:hAnsi="Times New Roman" w:cs="Times New Roman" w:hint="eastAsia"/>
          <w:color w:val="000000"/>
          <w:sz w:val="24"/>
          <w:szCs w:val="24"/>
        </w:rPr>
        <w:t>”是影响其购买图书的主要因素之一，还有</w:t>
      </w:r>
      <w:r w:rsidRPr="00C73C4A">
        <w:rPr>
          <w:rFonts w:ascii="宋体" w:eastAsia="宋体" w:hAnsi="宋体" w:cs="宋体"/>
          <w:sz w:val="24"/>
          <w:highlight w:val="cyan"/>
        </w:rPr>
        <w:t>${_2_2_4_reason_buy_4_rate}</w:t>
      </w:r>
      <w:r w:rsidRPr="001A0038">
        <w:rPr>
          <w:rFonts w:ascii="Times New Roman" w:eastAsia="宋体" w:hAnsi="Times New Roman" w:cs="Times New Roman" w:hint="eastAsia"/>
          <w:color w:val="000000"/>
          <w:sz w:val="24"/>
          <w:szCs w:val="24"/>
        </w:rPr>
        <w:t>的青少年购书者表示“</w:t>
      </w:r>
      <w:r w:rsidRPr="001136B4">
        <w:rPr>
          <w:rFonts w:ascii="宋体" w:eastAsia="宋体" w:hAnsi="宋体" w:cs="宋体"/>
          <w:sz w:val="24"/>
          <w:highlight w:val="cyan"/>
        </w:rPr>
        <w:t>${_2_2_4_reason_buy_4}</w:t>
      </w:r>
      <w:r w:rsidRPr="001A0038">
        <w:rPr>
          <w:rFonts w:ascii="Times New Roman" w:eastAsia="宋体" w:hAnsi="Times New Roman" w:cs="Times New Roman" w:hint="eastAsia"/>
          <w:color w:val="000000"/>
          <w:sz w:val="24"/>
          <w:szCs w:val="24"/>
        </w:rPr>
        <w:t>”是影响其购买图书的主要因素之一。</w:t>
      </w:r>
    </w:p>
    <w:p w14:paraId="6F6B29A8" w14:textId="7BB55110"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值得注意的是，</w:t>
      </w:r>
      <w:r w:rsidRPr="00E16B37">
        <w:rPr>
          <w:sz w:val="24"/>
          <w:szCs w:val="24"/>
          <w:highlight w:val="yellow"/>
        </w:rPr>
        <w:t>${city}</w:t>
      </w:r>
      <w:r w:rsidRPr="001A0038">
        <w:rPr>
          <w:rFonts w:ascii="Times New Roman" w:eastAsia="宋体" w:hAnsi="Times New Roman" w:cs="Times New Roman" w:hint="eastAsia"/>
          <w:color w:val="000000"/>
          <w:sz w:val="24"/>
          <w:szCs w:val="24"/>
        </w:rPr>
        <w:t>青少年购书者在购书时对“</w:t>
      </w:r>
      <w:r w:rsidR="006F16CC" w:rsidRPr="006F16CC">
        <w:rPr>
          <w:rFonts w:ascii="宋体" w:eastAsia="宋体" w:hAnsi="宋体" w:cs="宋体"/>
          <w:sz w:val="24"/>
          <w:highlight w:val="cyan"/>
        </w:rPr>
        <w:t>${_2_2_4_reason_buy_9}</w:t>
      </w:r>
      <w:r w:rsidRPr="001A0038">
        <w:rPr>
          <w:rFonts w:ascii="Times New Roman" w:eastAsia="宋体" w:hAnsi="Times New Roman" w:cs="Times New Roman" w:hint="eastAsia"/>
          <w:color w:val="000000"/>
          <w:sz w:val="24"/>
          <w:szCs w:val="24"/>
        </w:rPr>
        <w:t>”、“</w:t>
      </w:r>
      <w:r w:rsidR="006F16CC" w:rsidRPr="006F16CC">
        <w:rPr>
          <w:rFonts w:ascii="宋体" w:eastAsia="宋体" w:hAnsi="宋体" w:cs="宋体"/>
          <w:sz w:val="24"/>
          <w:highlight w:val="cyan"/>
        </w:rPr>
        <w:t>${_2_2_4_reason_buy_10}</w:t>
      </w:r>
      <w:r w:rsidRPr="001A0038">
        <w:rPr>
          <w:rFonts w:ascii="Times New Roman" w:eastAsia="宋体" w:hAnsi="Times New Roman" w:cs="Times New Roman" w:hint="eastAsia"/>
          <w:color w:val="000000"/>
          <w:sz w:val="24"/>
          <w:szCs w:val="24"/>
        </w:rPr>
        <w:t>”、“</w:t>
      </w:r>
      <w:r w:rsidR="006F16CC" w:rsidRPr="006F16CC">
        <w:rPr>
          <w:rFonts w:ascii="宋体" w:eastAsia="宋体" w:hAnsi="宋体" w:cs="宋体"/>
          <w:sz w:val="24"/>
          <w:highlight w:val="cyan"/>
        </w:rPr>
        <w:t>${_2_2_4_reason_buy_11}</w:t>
      </w:r>
      <w:r w:rsidRPr="001A0038">
        <w:rPr>
          <w:rFonts w:ascii="Times New Roman" w:eastAsia="宋体" w:hAnsi="Times New Roman" w:cs="Times New Roman" w:hint="eastAsia"/>
          <w:color w:val="000000"/>
          <w:sz w:val="24"/>
          <w:szCs w:val="24"/>
        </w:rPr>
        <w:t>”以及“</w:t>
      </w:r>
      <w:r w:rsidR="006F16CC" w:rsidRPr="006F16CC">
        <w:rPr>
          <w:rFonts w:ascii="宋体" w:eastAsia="宋体" w:hAnsi="宋体" w:cs="宋体"/>
          <w:sz w:val="24"/>
          <w:highlight w:val="cyan"/>
        </w:rPr>
        <w:t>${_2_2_4_reason_buy_12}</w:t>
      </w:r>
      <w:r w:rsidRPr="001A0038">
        <w:rPr>
          <w:rFonts w:ascii="Times New Roman" w:eastAsia="宋体" w:hAnsi="Times New Roman" w:cs="Times New Roman" w:hint="eastAsia"/>
          <w:color w:val="000000"/>
          <w:sz w:val="24"/>
          <w:szCs w:val="24"/>
        </w:rPr>
        <w:t>”并不太在意，选择比例均较低。</w:t>
      </w:r>
    </w:p>
    <w:p w14:paraId="7D2A145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所示。</w:t>
      </w:r>
    </w:p>
    <w:p w14:paraId="525AD5EC" w14:textId="77777777" w:rsidR="001E45F4" w:rsidRPr="001A0038" w:rsidRDefault="001E45F4" w:rsidP="001E45F4">
      <w:pPr>
        <w:spacing w:line="360" w:lineRule="auto"/>
        <w:jc w:val="left"/>
        <w:rPr>
          <w:rFonts w:ascii="宋体" w:eastAsia="宋体" w:hAnsi="宋体" w:cs="宋体"/>
          <w:sz w:val="24"/>
        </w:rPr>
      </w:pPr>
    </w:p>
    <w:p w14:paraId="01CD9EDF" w14:textId="7FC4964A" w:rsidR="001E45F4" w:rsidRPr="001A0038" w:rsidRDefault="00A13B7A" w:rsidP="001E45F4">
      <w:pPr>
        <w:spacing w:line="360" w:lineRule="auto"/>
        <w:jc w:val="center"/>
        <w:rPr>
          <w:rFonts w:ascii="宋体" w:eastAsia="宋体" w:hAnsi="宋体" w:cs="宋体"/>
          <w:sz w:val="24"/>
        </w:rPr>
      </w:pPr>
      <w:r w:rsidRPr="00F276F0">
        <w:rPr>
          <w:rFonts w:ascii="宋体" w:cs="宋体"/>
          <w:b/>
          <w:noProof/>
          <w:sz w:val="28"/>
          <w:szCs w:val="28"/>
        </w:rPr>
        <w:drawing>
          <wp:inline distT="0" distB="0" distL="0" distR="0" wp14:anchorId="33C69A7B" wp14:editId="6521356D">
            <wp:extent cx="5143500" cy="3743325"/>
            <wp:effectExtent l="19050" t="0" r="19050" b="0"/>
            <wp:docPr id="112" name="对象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48636"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-2-</w:t>
      </w:r>
      <w:r w:rsidRPr="001A0038">
        <w:rPr>
          <w:rFonts w:ascii="Times New Roman" w:eastAsia="宋体" w:hAnsi="Times New Roman" w:cs="宋体"/>
          <w:b/>
        </w:rPr>
        <w:t>4</w:t>
      </w:r>
      <w:r w:rsidRPr="001A0038">
        <w:rPr>
          <w:rFonts w:ascii="Times New Roman" w:eastAsia="宋体" w:hAnsi="Calibri" w:cs="宋体" w:hint="eastAsia"/>
          <w:b/>
        </w:rPr>
        <w:t>影响</w:t>
      </w:r>
      <w:r w:rsidRPr="001A0038">
        <w:rPr>
          <w:rFonts w:ascii="Times New Roman" w:eastAsia="宋体" w:hAnsi="Times New Roman" w:cs="宋体"/>
          <w:b/>
        </w:rPr>
        <w:t>14—17</w:t>
      </w:r>
      <w:r w:rsidRPr="001A0038">
        <w:rPr>
          <w:rFonts w:ascii="Times New Roman" w:eastAsia="宋体" w:hAnsi="Calibri" w:cs="宋体" w:hint="eastAsia"/>
          <w:b/>
        </w:rPr>
        <w:t>周岁青少年购书者购书的主要因素</w:t>
      </w:r>
    </w:p>
    <w:p w14:paraId="6DAD9E1B" w14:textId="77777777" w:rsidR="001E45F4" w:rsidRPr="001A0038" w:rsidRDefault="001E45F4" w:rsidP="001E45F4">
      <w:pPr>
        <w:spacing w:line="360" w:lineRule="auto"/>
        <w:rPr>
          <w:rFonts w:ascii="Times New Roman" w:eastAsia="宋体" w:hAnsi="Times New Roman" w:cs="Times New Roman"/>
          <w:b/>
          <w:sz w:val="24"/>
          <w:szCs w:val="24"/>
        </w:rPr>
      </w:pPr>
    </w:p>
    <w:p w14:paraId="38977682"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62" w:name="_Toc379985204"/>
      <w:bookmarkStart w:id="63" w:name="_Toc439070449"/>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.5</w:t>
      </w:r>
      <w:r w:rsidRPr="001A0038">
        <w:rPr>
          <w:rFonts w:ascii="黑体" w:eastAsia="黑体" w:hAnsi="黑体" w:cs="Times New Roman" w:hint="eastAsia"/>
          <w:bCs/>
          <w:sz w:val="28"/>
          <w:szCs w:val="28"/>
        </w:rPr>
        <w:t xml:space="preserve">  购书制约因素</w:t>
      </w:r>
      <w:bookmarkEnd w:id="62"/>
      <w:bookmarkEnd w:id="63"/>
    </w:p>
    <w:p w14:paraId="25AA271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调查数据显示，有</w:t>
      </w:r>
      <w:r w:rsidRPr="00232654">
        <w:rPr>
          <w:rFonts w:ascii="宋体" w:hAnsi="宋体" w:cs="宋体"/>
          <w:sz w:val="24"/>
          <w:highlight w:val="cyan"/>
        </w:rPr>
        <w:t>${_2_2_5_reason_to_buy_no_rate}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周岁青少年购书者认为在购书方面没有什么不便之处。同时，</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周岁青少年购书者认为距离和价格是导致其购书不便的最主要原因，有</w:t>
      </w:r>
      <w:r w:rsidRPr="00FC026F">
        <w:rPr>
          <w:rFonts w:ascii="宋体" w:eastAsia="宋体" w:hAnsi="宋体" w:cs="Times New Roman"/>
          <w:color w:val="000000"/>
          <w:sz w:val="24"/>
          <w:szCs w:val="24"/>
          <w:highlight w:val="cyan"/>
        </w:rPr>
        <w:t>${_2_2_5_reason_to_buy_0_rate}</w:t>
      </w:r>
      <w:r w:rsidRPr="001A0038">
        <w:rPr>
          <w:rFonts w:ascii="Times New Roman" w:eastAsia="宋体" w:hAnsi="Times New Roman" w:cs="Times New Roman" w:hint="eastAsia"/>
          <w:color w:val="000000"/>
          <w:sz w:val="24"/>
          <w:szCs w:val="24"/>
        </w:rPr>
        <w:t>的青少年购书者表示“</w:t>
      </w:r>
      <w:r w:rsidRPr="00025AB9">
        <w:rPr>
          <w:rFonts w:ascii="宋体" w:eastAsia="宋体" w:hAnsi="宋体" w:cs="Times New Roman"/>
          <w:color w:val="000000"/>
          <w:sz w:val="24"/>
          <w:szCs w:val="24"/>
          <w:highlight w:val="cyan"/>
        </w:rPr>
        <w:t>${_2_2_5_reason_to_buy_0}</w:t>
      </w:r>
      <w:r w:rsidRPr="001A0038">
        <w:rPr>
          <w:rFonts w:ascii="Times New Roman" w:eastAsia="宋体" w:hAnsi="Times New Roman" w:cs="Times New Roman" w:hint="eastAsia"/>
          <w:color w:val="000000"/>
          <w:sz w:val="24"/>
          <w:szCs w:val="24"/>
        </w:rPr>
        <w:t>”会影响其购买图书，有</w:t>
      </w:r>
      <w:r w:rsidRPr="00FC026F">
        <w:rPr>
          <w:rFonts w:ascii="宋体" w:eastAsia="宋体" w:hAnsi="宋体" w:cs="Times New Roman"/>
          <w:color w:val="000000"/>
          <w:sz w:val="24"/>
          <w:szCs w:val="24"/>
          <w:highlight w:val="cyan"/>
        </w:rPr>
        <w:t>${_2_2_5_reason_to_buy_1_rate}</w:t>
      </w:r>
      <w:r w:rsidRPr="001A0038">
        <w:rPr>
          <w:rFonts w:ascii="Times New Roman" w:eastAsia="宋体" w:hAnsi="Times New Roman" w:cs="Times New Roman" w:hint="eastAsia"/>
          <w:color w:val="000000"/>
          <w:sz w:val="24"/>
          <w:szCs w:val="24"/>
        </w:rPr>
        <w:t>的青少年购书者表示购书不便是因为“</w:t>
      </w:r>
      <w:r w:rsidRPr="00025AB9">
        <w:rPr>
          <w:rFonts w:ascii="宋体" w:eastAsia="宋体" w:hAnsi="宋体" w:cs="Times New Roman"/>
          <w:color w:val="000000"/>
          <w:sz w:val="24"/>
          <w:szCs w:val="24"/>
          <w:highlight w:val="cyan"/>
        </w:rPr>
        <w:t>${_2_2_5_reason_to_buy_1}</w:t>
      </w:r>
      <w:r w:rsidRPr="001A0038">
        <w:rPr>
          <w:rFonts w:ascii="Times New Roman" w:eastAsia="宋体" w:hAnsi="Times New Roman" w:cs="Times New Roman" w:hint="eastAsia"/>
          <w:color w:val="000000"/>
          <w:sz w:val="24"/>
          <w:szCs w:val="24"/>
        </w:rPr>
        <w:t>”。还有</w:t>
      </w:r>
      <w:r w:rsidRPr="00C67CED">
        <w:rPr>
          <w:rFonts w:ascii="宋体" w:eastAsia="宋体" w:hAnsi="宋体" w:cs="Times New Roman"/>
          <w:color w:val="000000"/>
          <w:sz w:val="24"/>
          <w:szCs w:val="24"/>
          <w:highlight w:val="cyan"/>
        </w:rPr>
        <w:t>${_2_2_5_reason_to_buy_2_rate}</w:t>
      </w:r>
      <w:r w:rsidRPr="001A0038">
        <w:rPr>
          <w:rFonts w:ascii="Times New Roman" w:eastAsia="宋体" w:hAnsi="Times New Roman" w:cs="Times New Roman" w:hint="eastAsia"/>
          <w:color w:val="000000"/>
          <w:sz w:val="24"/>
          <w:szCs w:val="24"/>
        </w:rPr>
        <w:t>的青少年购书者因为“</w:t>
      </w:r>
      <w:r w:rsidRPr="00025AB9">
        <w:rPr>
          <w:rFonts w:ascii="宋体" w:eastAsia="宋体" w:hAnsi="宋体" w:cs="Times New Roman"/>
          <w:color w:val="000000"/>
          <w:sz w:val="24"/>
          <w:szCs w:val="24"/>
          <w:highlight w:val="cyan"/>
        </w:rPr>
        <w:t>${_2_2_5_reason_to_buy_2}</w:t>
      </w:r>
      <w:r w:rsidRPr="001A0038">
        <w:rPr>
          <w:rFonts w:ascii="Times New Roman" w:eastAsia="宋体" w:hAnsi="Times New Roman" w:cs="Times New Roman" w:hint="eastAsia"/>
          <w:color w:val="000000"/>
          <w:sz w:val="24"/>
          <w:szCs w:val="24"/>
        </w:rPr>
        <w:t>”感到不便，有</w:t>
      </w:r>
      <w:r w:rsidRPr="00DF1269">
        <w:rPr>
          <w:rFonts w:ascii="宋体" w:eastAsia="宋体" w:hAnsi="宋体" w:cs="Times New Roman"/>
          <w:color w:val="000000"/>
          <w:sz w:val="24"/>
          <w:szCs w:val="24"/>
          <w:highlight w:val="cyan"/>
        </w:rPr>
        <w:t>${_2_2_5_reason_to_buy_3_rate}</w:t>
      </w:r>
      <w:r w:rsidRPr="001A0038">
        <w:rPr>
          <w:rFonts w:ascii="Times New Roman" w:eastAsia="宋体" w:hAnsi="Times New Roman" w:cs="Times New Roman" w:hint="eastAsia"/>
          <w:color w:val="000000"/>
          <w:sz w:val="24"/>
          <w:szCs w:val="24"/>
        </w:rPr>
        <w:t>的青少年购书者因为“</w:t>
      </w:r>
      <w:r w:rsidRPr="00025AB9">
        <w:rPr>
          <w:rFonts w:ascii="宋体" w:eastAsia="宋体" w:hAnsi="宋体" w:cs="Times New Roman"/>
          <w:color w:val="000000"/>
          <w:sz w:val="24"/>
          <w:szCs w:val="24"/>
          <w:highlight w:val="cyan"/>
        </w:rPr>
        <w:t>${_2_2_5_reason_to_buy_3}</w:t>
      </w:r>
      <w:r w:rsidRPr="001A0038">
        <w:rPr>
          <w:rFonts w:ascii="Times New Roman" w:eastAsia="宋体" w:hAnsi="Times New Roman" w:cs="Times New Roman" w:hint="eastAsia"/>
          <w:color w:val="000000"/>
          <w:sz w:val="24"/>
          <w:szCs w:val="24"/>
        </w:rPr>
        <w:t>”感到购书不便。因“</w:t>
      </w:r>
      <w:r w:rsidRPr="00025AB9">
        <w:rPr>
          <w:rFonts w:ascii="宋体" w:eastAsia="宋体" w:hAnsi="宋体" w:cs="Times New Roman"/>
          <w:color w:val="000000"/>
          <w:sz w:val="24"/>
          <w:szCs w:val="24"/>
          <w:highlight w:val="cyan"/>
        </w:rPr>
        <w:t>${_2_2_5_reason_to_buy_4}</w:t>
      </w:r>
      <w:r w:rsidRPr="001A0038">
        <w:rPr>
          <w:rFonts w:ascii="Times New Roman" w:eastAsia="宋体" w:hAnsi="Times New Roman" w:cs="Times New Roman" w:hint="eastAsia"/>
          <w:color w:val="000000"/>
          <w:sz w:val="24"/>
          <w:szCs w:val="24"/>
        </w:rPr>
        <w:t>”及“</w:t>
      </w:r>
      <w:r w:rsidRPr="00025AB9">
        <w:rPr>
          <w:rFonts w:ascii="宋体" w:eastAsia="宋体" w:hAnsi="宋体" w:cs="Times New Roman"/>
          <w:color w:val="000000"/>
          <w:sz w:val="24"/>
          <w:szCs w:val="24"/>
          <w:highlight w:val="cyan"/>
        </w:rPr>
        <w:t>${_2_2_5_reason_to_buy_5}</w:t>
      </w:r>
      <w:r w:rsidRPr="001A0038">
        <w:rPr>
          <w:rFonts w:ascii="Times New Roman" w:eastAsia="宋体" w:hAnsi="Times New Roman" w:cs="Times New Roman" w:hint="eastAsia"/>
          <w:color w:val="000000"/>
          <w:sz w:val="24"/>
          <w:szCs w:val="24"/>
        </w:rPr>
        <w:t>”而感到购书不便的青少年购书者比例分别为</w:t>
      </w:r>
      <w:r w:rsidRPr="00025AB9">
        <w:rPr>
          <w:rFonts w:ascii="宋体" w:eastAsia="宋体" w:hAnsi="宋体" w:cs="Times New Roman"/>
          <w:color w:val="000000"/>
          <w:sz w:val="24"/>
          <w:szCs w:val="24"/>
          <w:highlight w:val="cyan"/>
        </w:rPr>
        <w:t>${_2_2_5_reason_to_buy_4_rate}</w:t>
      </w:r>
      <w:r w:rsidRPr="001A0038">
        <w:rPr>
          <w:rFonts w:ascii="Times New Roman" w:eastAsia="宋体" w:hAnsi="Times New Roman" w:cs="Times New Roman" w:hint="eastAsia"/>
          <w:color w:val="000000"/>
          <w:sz w:val="24"/>
          <w:szCs w:val="24"/>
        </w:rPr>
        <w:t>和</w:t>
      </w:r>
      <w:r w:rsidRPr="00025AB9">
        <w:rPr>
          <w:rFonts w:ascii="宋体" w:eastAsia="宋体" w:hAnsi="宋体" w:cs="Times New Roman"/>
          <w:color w:val="000000"/>
          <w:sz w:val="24"/>
          <w:szCs w:val="24"/>
          <w:highlight w:val="cyan"/>
        </w:rPr>
        <w:t>${_2_2_5_reason_to_buy_5_rate}</w:t>
      </w:r>
      <w:r w:rsidRPr="001A0038">
        <w:rPr>
          <w:rFonts w:ascii="Times New Roman" w:eastAsia="宋体" w:hAnsi="Times New Roman" w:cs="Times New Roman" w:hint="eastAsia"/>
          <w:color w:val="000000"/>
          <w:sz w:val="24"/>
          <w:szCs w:val="24"/>
        </w:rPr>
        <w:t>。“</w:t>
      </w:r>
      <w:r w:rsidRPr="00025AB9">
        <w:rPr>
          <w:rFonts w:ascii="宋体" w:eastAsia="宋体" w:hAnsi="宋体" w:cs="Times New Roman"/>
          <w:color w:val="000000"/>
          <w:sz w:val="24"/>
          <w:szCs w:val="24"/>
          <w:highlight w:val="cyan"/>
        </w:rPr>
        <w:t>${_2_2_5_reason_to_buy_6}</w:t>
      </w:r>
      <w:r w:rsidRPr="001A0038">
        <w:rPr>
          <w:rFonts w:ascii="Times New Roman" w:eastAsia="宋体" w:hAnsi="Times New Roman" w:cs="Times New Roman" w:hint="eastAsia"/>
          <w:color w:val="000000"/>
          <w:sz w:val="24"/>
          <w:szCs w:val="24"/>
        </w:rPr>
        <w:t>”选项的选择比例则较低，仅有</w:t>
      </w:r>
      <w:r w:rsidRPr="00025AB9">
        <w:rPr>
          <w:rFonts w:ascii="宋体" w:eastAsia="宋体" w:hAnsi="宋体" w:cs="Times New Roman"/>
          <w:color w:val="000000"/>
          <w:sz w:val="24"/>
          <w:szCs w:val="24"/>
          <w:highlight w:val="cyan"/>
        </w:rPr>
        <w:t>${_2_2_5_reason_to_buy_6_rate}</w:t>
      </w:r>
      <w:r w:rsidRPr="001A0038">
        <w:rPr>
          <w:rFonts w:ascii="Times New Roman" w:eastAsia="宋体" w:hAnsi="Times New Roman" w:cs="Times New Roman" w:hint="eastAsia"/>
          <w:color w:val="000000"/>
          <w:sz w:val="24"/>
          <w:szCs w:val="24"/>
        </w:rPr>
        <w:t>。</w:t>
      </w:r>
    </w:p>
    <w:p w14:paraId="0BA9F98B"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color w:val="000000"/>
          <w:sz w:val="24"/>
          <w:szCs w:val="24"/>
        </w:rPr>
        <w:t>5</w:t>
      </w:r>
      <w:r w:rsidRPr="001A0038">
        <w:rPr>
          <w:rFonts w:ascii="Times New Roman" w:eastAsia="宋体" w:hAnsi="Times New Roman" w:cs="Times New Roman" w:hint="eastAsia"/>
          <w:color w:val="000000"/>
          <w:sz w:val="24"/>
          <w:szCs w:val="24"/>
        </w:rPr>
        <w:t>所示。</w:t>
      </w:r>
    </w:p>
    <w:p w14:paraId="12D703B8"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5DB6627D" w14:textId="09B994FB" w:rsidR="001E45F4" w:rsidRPr="001A0038" w:rsidRDefault="00A13B7A" w:rsidP="001E45F4">
      <w:pPr>
        <w:spacing w:line="360" w:lineRule="auto"/>
        <w:rPr>
          <w:rFonts w:ascii="Times New Roman" w:eastAsia="宋体" w:hAnsi="Times New Roman" w:cs="Times New Roman"/>
          <w:color w:val="000000"/>
          <w:sz w:val="24"/>
          <w:szCs w:val="24"/>
        </w:rPr>
      </w:pPr>
      <w:r w:rsidRPr="00F276F0">
        <w:rPr>
          <w:rFonts w:ascii="宋体" w:cs="宋体"/>
          <w:noProof/>
          <w:sz w:val="24"/>
        </w:rPr>
        <w:drawing>
          <wp:inline distT="0" distB="0" distL="0" distR="0" wp14:anchorId="2F952572" wp14:editId="02B69E54">
            <wp:extent cx="5274310" cy="3076575"/>
            <wp:effectExtent l="0" t="0" r="2540" b="9525"/>
            <wp:docPr id="113" name="图表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ED3B8A"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-2-</w:t>
      </w:r>
      <w:r w:rsidRPr="001A0038">
        <w:rPr>
          <w:rFonts w:ascii="Times New Roman" w:eastAsia="宋体" w:hAnsi="Times New Roman" w:cs="宋体"/>
          <w:b/>
        </w:rPr>
        <w:t>5  14</w:t>
      </w:r>
      <w:r w:rsidRPr="001A0038">
        <w:rPr>
          <w:rFonts w:ascii="Times New Roman" w:eastAsia="宋体" w:hAnsi="Calibri" w:cs="宋体" w:hint="eastAsia"/>
          <w:b/>
        </w:rPr>
        <w:t>－</w:t>
      </w:r>
      <w:r w:rsidRPr="001A0038">
        <w:rPr>
          <w:rFonts w:ascii="Times New Roman" w:eastAsia="宋体" w:hAnsi="Times New Roman" w:cs="宋体"/>
          <w:b/>
        </w:rPr>
        <w:t>17</w:t>
      </w:r>
      <w:r w:rsidRPr="001A0038">
        <w:rPr>
          <w:rFonts w:ascii="Times New Roman" w:eastAsia="宋体" w:hAnsi="Calibri" w:cs="宋体" w:hint="eastAsia"/>
          <w:b/>
        </w:rPr>
        <w:t>周岁青少年购书者购买图书的制约因素</w:t>
      </w:r>
    </w:p>
    <w:p w14:paraId="0011E6B7" w14:textId="77777777" w:rsidR="001E45F4" w:rsidRPr="001A0038" w:rsidRDefault="001E45F4" w:rsidP="001E45F4">
      <w:pPr>
        <w:spacing w:line="360" w:lineRule="auto"/>
        <w:rPr>
          <w:rFonts w:ascii="Calibri" w:eastAsia="宋体" w:hAnsi="Calibri" w:cs="宋体"/>
          <w:b/>
          <w:sz w:val="24"/>
          <w:szCs w:val="24"/>
        </w:rPr>
      </w:pPr>
    </w:p>
    <w:p w14:paraId="49CCBC31"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64" w:name="_Toc439070450"/>
      <w:bookmarkStart w:id="65" w:name="_Toc379985205"/>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.6</w:t>
      </w:r>
      <w:r w:rsidRPr="001A0038">
        <w:rPr>
          <w:rFonts w:ascii="黑体" w:eastAsia="黑体" w:hAnsi="黑体" w:cs="Times New Roman" w:hint="eastAsia"/>
          <w:bCs/>
          <w:sz w:val="28"/>
          <w:szCs w:val="28"/>
        </w:rPr>
        <w:t xml:space="preserve">  购书距离</w:t>
      </w:r>
      <w:bookmarkEnd w:id="64"/>
      <w:bookmarkEnd w:id="65"/>
    </w:p>
    <w:p w14:paraId="4E5C891B" w14:textId="41701688"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周岁青少年离家最近购书点的平均距离为</w:t>
      </w:r>
      <w:r w:rsidR="006D7E0F" w:rsidRPr="006D7E0F">
        <w:rPr>
          <w:rFonts w:ascii="Times New Roman" w:eastAsia="宋体" w:hAnsi="Times New Roman" w:cs="Times New Roman"/>
          <w:color w:val="000000"/>
          <w:sz w:val="24"/>
          <w:szCs w:val="24"/>
          <w:highlight w:val="cyan"/>
        </w:rPr>
        <w:t>${_2_2_6_avg_distance}</w:t>
      </w:r>
      <w:r w:rsidRPr="001A0038">
        <w:rPr>
          <w:rFonts w:ascii="Times New Roman" w:eastAsia="宋体" w:hAnsi="Times New Roman" w:cs="Times New Roman" w:hint="eastAsia"/>
          <w:color w:val="000000"/>
          <w:sz w:val="24"/>
          <w:szCs w:val="24"/>
        </w:rPr>
        <w:t>公里。具体来看，有</w:t>
      </w:r>
      <w:r w:rsidRPr="0064703B">
        <w:rPr>
          <w:rFonts w:ascii="宋体" w:eastAsia="宋体" w:hAnsi="宋体" w:cstheme="minorHAnsi"/>
          <w:color w:val="000000"/>
          <w:sz w:val="24"/>
          <w:szCs w:val="24"/>
          <w:highlight w:val="cyan"/>
        </w:rPr>
        <w:t>${_2_2_6_one_km_rate}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周岁青少年表示离家最近购书点的距离不超过</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公里，有</w:t>
      </w:r>
      <w:r w:rsidRPr="006F5FB1">
        <w:rPr>
          <w:rFonts w:ascii="宋体" w:hAnsi="宋体" w:cs="宋体"/>
          <w:sz w:val="24"/>
          <w:highlight w:val="cyan"/>
        </w:rPr>
        <w:t>${_2_2_6_three_km_rate}</w:t>
      </w:r>
      <w:r w:rsidRPr="001A0038">
        <w:rPr>
          <w:rFonts w:ascii="Times New Roman" w:eastAsia="宋体" w:hAnsi="Times New Roman" w:cs="Times New Roman" w:hint="eastAsia"/>
          <w:color w:val="000000"/>
          <w:sz w:val="24"/>
          <w:szCs w:val="24"/>
        </w:rPr>
        <w:t>的青少年表示离家最近购书点的距离不超过</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公里，有</w:t>
      </w:r>
      <w:r w:rsidRPr="006F5FB1">
        <w:rPr>
          <w:rFonts w:ascii="宋体" w:hAnsi="宋体" w:cs="宋体"/>
          <w:sz w:val="24"/>
          <w:highlight w:val="cyan"/>
        </w:rPr>
        <w:t>${_2_2_6_more_three_km_rate}</w:t>
      </w:r>
      <w:r w:rsidRPr="001A0038">
        <w:rPr>
          <w:rFonts w:ascii="Times New Roman" w:eastAsia="宋体" w:hAnsi="Times New Roman" w:cs="Times New Roman" w:hint="eastAsia"/>
          <w:color w:val="000000"/>
          <w:sz w:val="24"/>
          <w:szCs w:val="24"/>
        </w:rPr>
        <w:t>的青少年表示离家最近购书点的距离超过</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公里。另外，还有</w:t>
      </w:r>
      <w:r w:rsidRPr="006F5FB1">
        <w:rPr>
          <w:rFonts w:ascii="宋体" w:hAnsi="宋体"/>
          <w:sz w:val="24"/>
          <w:highlight w:val="cyan"/>
        </w:rPr>
        <w:t>${_2_2_6_no_idea_rate}</w:t>
      </w:r>
      <w:r w:rsidRPr="001A0038">
        <w:rPr>
          <w:rFonts w:ascii="Times New Roman" w:eastAsia="宋体" w:hAnsi="Times New Roman" w:cs="Times New Roman" w:hint="eastAsia"/>
          <w:color w:val="000000"/>
          <w:sz w:val="24"/>
          <w:szCs w:val="24"/>
        </w:rPr>
        <w:t>的青少年对这一距离表示“不清楚∕不知道”。</w:t>
      </w:r>
    </w:p>
    <w:p w14:paraId="4F04A819"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color w:val="000000"/>
          <w:sz w:val="24"/>
          <w:szCs w:val="24"/>
        </w:rPr>
        <w:t>6</w:t>
      </w:r>
      <w:r w:rsidRPr="001A0038">
        <w:rPr>
          <w:rFonts w:ascii="Times New Roman" w:eastAsia="宋体" w:hAnsi="Times New Roman" w:cs="Times New Roman" w:hint="eastAsia"/>
          <w:color w:val="000000"/>
          <w:sz w:val="24"/>
          <w:szCs w:val="24"/>
        </w:rPr>
        <w:t>所示。</w:t>
      </w:r>
    </w:p>
    <w:p w14:paraId="00B1B861" w14:textId="77777777" w:rsidR="001E45F4" w:rsidRPr="001A0038" w:rsidRDefault="001E45F4" w:rsidP="001E45F4">
      <w:pPr>
        <w:spacing w:line="360" w:lineRule="auto"/>
        <w:jc w:val="left"/>
        <w:rPr>
          <w:rFonts w:ascii="宋体" w:eastAsia="宋体" w:hAnsi="Calibri" w:cs="宋体"/>
          <w:sz w:val="24"/>
        </w:rPr>
      </w:pPr>
    </w:p>
    <w:p w14:paraId="3CFB06ED" w14:textId="23E05A3C" w:rsidR="001E45F4" w:rsidRPr="001A0038" w:rsidRDefault="00080D54" w:rsidP="001E45F4">
      <w:pPr>
        <w:spacing w:line="360" w:lineRule="auto"/>
        <w:jc w:val="center"/>
        <w:rPr>
          <w:rFonts w:ascii="宋体" w:eastAsia="宋体" w:hAnsi="Calibri" w:cs="宋体"/>
          <w:sz w:val="24"/>
        </w:rPr>
      </w:pPr>
      <w:r w:rsidRPr="00F276F0">
        <w:rPr>
          <w:rFonts w:ascii="宋体" w:cs="宋体"/>
          <w:b/>
          <w:noProof/>
          <w:sz w:val="28"/>
          <w:szCs w:val="28"/>
        </w:rPr>
        <w:drawing>
          <wp:inline distT="0" distB="0" distL="0" distR="0" wp14:anchorId="70F279E6" wp14:editId="213B5F0C">
            <wp:extent cx="4924425" cy="3114675"/>
            <wp:effectExtent l="19050" t="0" r="9525" b="0"/>
            <wp:docPr id="26" name="对象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4599F4"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-2-</w:t>
      </w:r>
      <w:r w:rsidRPr="001A0038">
        <w:rPr>
          <w:rFonts w:ascii="Times New Roman" w:eastAsia="宋体" w:hAnsi="Times New Roman" w:cs="宋体"/>
          <w:b/>
        </w:rPr>
        <w:t>6</w:t>
      </w:r>
      <w:r w:rsidRPr="001A0038">
        <w:rPr>
          <w:rFonts w:ascii="Times New Roman" w:eastAsia="宋体" w:hAnsi="Times New Roman" w:cs="宋体" w:hint="eastAsia"/>
          <w:b/>
        </w:rPr>
        <w:t xml:space="preserve">  14</w:t>
      </w:r>
      <w:r w:rsidRPr="001A0038">
        <w:rPr>
          <w:rFonts w:ascii="Times New Roman" w:eastAsia="宋体" w:hAnsi="Times New Roman" w:cs="宋体" w:hint="eastAsia"/>
          <w:b/>
        </w:rPr>
        <w:t>—</w:t>
      </w:r>
      <w:r w:rsidRPr="001A0038">
        <w:rPr>
          <w:rFonts w:ascii="Times New Roman" w:eastAsia="宋体" w:hAnsi="Times New Roman" w:cs="宋体" w:hint="eastAsia"/>
          <w:b/>
        </w:rPr>
        <w:t>17</w:t>
      </w:r>
      <w:r w:rsidRPr="001A0038">
        <w:rPr>
          <w:rFonts w:ascii="Times New Roman" w:eastAsia="宋体" w:hAnsi="Calibri" w:cs="宋体" w:hint="eastAsia"/>
          <w:b/>
        </w:rPr>
        <w:t>周岁青少年离家最近购书点距离</w:t>
      </w:r>
    </w:p>
    <w:p w14:paraId="5A2FDB23" w14:textId="77777777" w:rsidR="001E45F4" w:rsidRPr="001A0038" w:rsidRDefault="001E45F4" w:rsidP="001E45F4">
      <w:pPr>
        <w:spacing w:line="360" w:lineRule="auto"/>
        <w:rPr>
          <w:rFonts w:ascii="Calibri" w:eastAsia="宋体" w:hAnsi="Calibri" w:cs="宋体"/>
          <w:b/>
          <w:sz w:val="24"/>
          <w:szCs w:val="24"/>
        </w:rPr>
      </w:pPr>
    </w:p>
    <w:p w14:paraId="78F6C213"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66" w:name="_Toc271810040"/>
      <w:bookmarkStart w:id="67" w:name="_Toc273623003"/>
      <w:bookmarkStart w:id="68" w:name="_Toc339382023"/>
      <w:bookmarkStart w:id="69" w:name="_Toc341388572"/>
      <w:bookmarkStart w:id="70" w:name="_Toc353232984"/>
      <w:bookmarkStart w:id="71" w:name="_Toc379985206"/>
      <w:bookmarkStart w:id="72" w:name="_Toc439070451"/>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.7</w:t>
      </w:r>
      <w:r w:rsidRPr="001A0038">
        <w:rPr>
          <w:rFonts w:ascii="黑体" w:eastAsia="黑体" w:hAnsi="黑体" w:cs="Times New Roman" w:hint="eastAsia"/>
          <w:bCs/>
          <w:sz w:val="28"/>
          <w:szCs w:val="28"/>
        </w:rPr>
        <w:t xml:space="preserve">  对图书价格评价</w:t>
      </w:r>
      <w:bookmarkEnd w:id="66"/>
      <w:bookmarkEnd w:id="67"/>
      <w:bookmarkEnd w:id="68"/>
      <w:bookmarkEnd w:id="69"/>
      <w:bookmarkEnd w:id="70"/>
      <w:bookmarkEnd w:id="71"/>
      <w:bookmarkEnd w:id="72"/>
    </w:p>
    <w:p w14:paraId="2D80567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Pr="009D5421">
        <w:rPr>
          <w:rFonts w:ascii="宋体" w:cs="宋体"/>
          <w:bCs/>
          <w:sz w:val="24"/>
          <w:highlight w:val="cyan"/>
        </w:rPr>
        <w:t>${_2_2_7_price_expensive_rate}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周岁青少年认为当前图书价格贵（“比较贵”和“非常贵”），仅有</w:t>
      </w:r>
      <w:r w:rsidRPr="00824B29">
        <w:rPr>
          <w:rFonts w:ascii="宋体" w:cs="宋体"/>
          <w:bCs/>
          <w:sz w:val="24"/>
          <w:highlight w:val="cyan"/>
        </w:rPr>
        <w:t>${_2_2_7_price_cheap_rate}</w:t>
      </w:r>
      <w:r w:rsidRPr="001A0038">
        <w:rPr>
          <w:rFonts w:ascii="Times New Roman" w:eastAsia="宋体" w:hAnsi="Times New Roman" w:cs="Times New Roman" w:hint="eastAsia"/>
          <w:color w:val="000000"/>
          <w:sz w:val="24"/>
          <w:szCs w:val="24"/>
        </w:rPr>
        <w:t>的青少年认为当前图书价格便宜（“比较便宜”和“非常便宜”）。另外，认为当前图书价格“合适”的青少年比例为</w:t>
      </w:r>
      <w:r w:rsidRPr="009D5421">
        <w:rPr>
          <w:rFonts w:ascii="宋体" w:cs="宋体"/>
          <w:bCs/>
          <w:sz w:val="24"/>
          <w:highlight w:val="cyan"/>
          <w:lang w:val="zh-CN"/>
        </w:rPr>
        <w:t>${_2_2_7_price_fit_rate}</w:t>
      </w:r>
      <w:r w:rsidRPr="001A0038">
        <w:rPr>
          <w:rFonts w:ascii="Times New Roman" w:eastAsia="宋体" w:hAnsi="Times New Roman" w:cs="Times New Roman" w:hint="eastAsia"/>
          <w:color w:val="000000"/>
          <w:sz w:val="24"/>
          <w:szCs w:val="24"/>
        </w:rPr>
        <w:t>。还有</w:t>
      </w:r>
      <w:r w:rsidRPr="009D5421">
        <w:rPr>
          <w:rFonts w:ascii="宋体" w:cs="宋体"/>
          <w:bCs/>
          <w:sz w:val="24"/>
          <w:highlight w:val="cyan"/>
          <w:lang w:val="zh-CN"/>
        </w:rPr>
        <w:t>${_2_2_7_price_no_idea_rate}</w:t>
      </w:r>
      <w:r w:rsidRPr="001A0038">
        <w:rPr>
          <w:rFonts w:ascii="Times New Roman" w:eastAsia="宋体" w:hAnsi="Times New Roman" w:cs="Times New Roman" w:hint="eastAsia"/>
          <w:color w:val="000000"/>
          <w:sz w:val="24"/>
          <w:szCs w:val="24"/>
        </w:rPr>
        <w:t>的青少年“说不清”当前图书价格。</w:t>
      </w:r>
    </w:p>
    <w:p w14:paraId="2F825EA9"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-2-7</w:t>
      </w:r>
      <w:r w:rsidRPr="001A0038">
        <w:rPr>
          <w:rFonts w:ascii="Times New Roman" w:eastAsia="宋体" w:hAnsi="Times New Roman" w:cs="Times New Roman" w:hint="eastAsia"/>
          <w:color w:val="000000"/>
          <w:sz w:val="24"/>
          <w:szCs w:val="24"/>
        </w:rPr>
        <w:t>所示。</w:t>
      </w:r>
    </w:p>
    <w:p w14:paraId="37765927"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52470C40" w14:textId="6C041B3D" w:rsidR="001E45F4" w:rsidRPr="001A0038" w:rsidRDefault="00080D54" w:rsidP="001E45F4">
      <w:pPr>
        <w:spacing w:line="360" w:lineRule="auto"/>
        <w:jc w:val="center"/>
        <w:rPr>
          <w:rFonts w:ascii="Times New Roman" w:eastAsia="宋体" w:hAnsi="Times New Roman" w:cs="Times New Roman"/>
          <w:color w:val="000000"/>
          <w:sz w:val="24"/>
          <w:szCs w:val="24"/>
        </w:rPr>
      </w:pPr>
      <w:r w:rsidRPr="00F276F0">
        <w:rPr>
          <w:rFonts w:cs="宋体"/>
          <w:noProof/>
        </w:rPr>
        <w:drawing>
          <wp:inline distT="0" distB="0" distL="0" distR="0" wp14:anchorId="7495F4B5" wp14:editId="37D9C634">
            <wp:extent cx="4972050" cy="2952750"/>
            <wp:effectExtent l="19050" t="0" r="19050" b="0"/>
            <wp:docPr id="27" name="对象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AADE059"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 xml:space="preserve">-2-7  </w:t>
      </w:r>
      <w:r w:rsidRPr="001A0038">
        <w:rPr>
          <w:rFonts w:ascii="Times New Roman" w:eastAsia="宋体" w:hAnsi="Times New Roman" w:cs="宋体"/>
          <w:b/>
        </w:rPr>
        <w:t>14</w:t>
      </w:r>
      <w:r w:rsidRPr="001A0038">
        <w:rPr>
          <w:rFonts w:ascii="Times New Roman" w:eastAsia="宋体" w:hAnsi="Calibri" w:cs="宋体" w:hint="eastAsia"/>
          <w:b/>
        </w:rPr>
        <w:t>－</w:t>
      </w:r>
      <w:r w:rsidRPr="001A0038">
        <w:rPr>
          <w:rFonts w:ascii="Times New Roman" w:eastAsia="宋体" w:hAnsi="Times New Roman" w:cs="宋体"/>
          <w:b/>
        </w:rPr>
        <w:t>17</w:t>
      </w:r>
      <w:r w:rsidRPr="001A0038">
        <w:rPr>
          <w:rFonts w:ascii="Times New Roman" w:eastAsia="宋体" w:hAnsi="Calibri" w:cs="宋体" w:hint="eastAsia"/>
          <w:b/>
        </w:rPr>
        <w:t>周岁青少年对图书价格的评价</w:t>
      </w:r>
    </w:p>
    <w:p w14:paraId="4B847BCA" w14:textId="77777777" w:rsidR="001E45F4" w:rsidRPr="001A0038" w:rsidRDefault="001E45F4" w:rsidP="001E45F4">
      <w:pPr>
        <w:spacing w:line="360" w:lineRule="auto"/>
        <w:rPr>
          <w:rFonts w:ascii="Calibri" w:eastAsia="宋体" w:hAnsi="Calibri" w:cs="宋体"/>
          <w:b/>
          <w:sz w:val="24"/>
          <w:szCs w:val="24"/>
        </w:rPr>
      </w:pPr>
    </w:p>
    <w:p w14:paraId="348DDCD5"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73" w:name="_Toc271810041"/>
      <w:bookmarkStart w:id="74" w:name="_Toc273623004"/>
      <w:bookmarkStart w:id="75" w:name="_Toc339382024"/>
      <w:bookmarkStart w:id="76" w:name="_Toc341388573"/>
      <w:bookmarkStart w:id="77" w:name="_Toc353232985"/>
      <w:bookmarkStart w:id="78" w:name="_Toc379985207"/>
      <w:bookmarkStart w:id="79" w:name="_Toc439070452"/>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.8</w:t>
      </w:r>
      <w:r w:rsidRPr="001A0038">
        <w:rPr>
          <w:rFonts w:ascii="黑体" w:eastAsia="黑体" w:hAnsi="黑体" w:cs="Times New Roman" w:hint="eastAsia"/>
          <w:bCs/>
          <w:sz w:val="28"/>
          <w:szCs w:val="28"/>
        </w:rPr>
        <w:t xml:space="preserve">  图书价格承受力</w:t>
      </w:r>
      <w:bookmarkEnd w:id="73"/>
      <w:bookmarkEnd w:id="74"/>
      <w:bookmarkEnd w:id="75"/>
      <w:bookmarkEnd w:id="76"/>
      <w:bookmarkEnd w:id="77"/>
      <w:bookmarkEnd w:id="78"/>
      <w:bookmarkEnd w:id="79"/>
    </w:p>
    <w:p w14:paraId="415DB929" w14:textId="1087B5A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对图书价格承受能力的分析发现，对于一本</w:t>
      </w:r>
      <w:r w:rsidRPr="001A0038">
        <w:rPr>
          <w:rFonts w:ascii="Times New Roman" w:eastAsia="宋体" w:hAnsi="Times New Roman" w:cs="Times New Roman"/>
          <w:color w:val="000000"/>
          <w:sz w:val="24"/>
          <w:szCs w:val="24"/>
        </w:rPr>
        <w:t>200</w:t>
      </w:r>
      <w:r w:rsidRPr="001A0038">
        <w:rPr>
          <w:rFonts w:ascii="Times New Roman" w:eastAsia="宋体" w:hAnsi="Times New Roman" w:cs="Times New Roman" w:hint="eastAsia"/>
          <w:color w:val="000000"/>
          <w:sz w:val="24"/>
          <w:szCs w:val="24"/>
        </w:rPr>
        <w:t>页左右文学类简装书而言，</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周岁青少年平均能够接受的图书定价为</w:t>
      </w:r>
      <w:r w:rsidRPr="00BB4B7A">
        <w:rPr>
          <w:rFonts w:ascii="宋体" w:hAnsi="宋体" w:cs="宋体"/>
          <w:sz w:val="24"/>
          <w:highlight w:val="cyan"/>
        </w:rPr>
        <w:t>${_2_2_8_avg_price_total}</w:t>
      </w:r>
      <w:r w:rsidRPr="001A0038">
        <w:rPr>
          <w:rFonts w:ascii="Times New Roman" w:eastAsia="宋体" w:hAnsi="Times New Roman" w:cs="Times New Roman" w:hint="eastAsia"/>
          <w:color w:val="000000"/>
          <w:sz w:val="24"/>
          <w:szCs w:val="24"/>
        </w:rPr>
        <w:t>元，较</w:t>
      </w:r>
      <w:r w:rsidR="00BC10F9" w:rsidRPr="003C3C5F">
        <w:rPr>
          <w:sz w:val="24"/>
          <w:szCs w:val="24"/>
          <w:highlight w:val="yellow"/>
        </w:rPr>
        <w:t>${country}</w:t>
      </w:r>
      <w:r w:rsidR="00BC10F9">
        <w:rPr>
          <w:rFonts w:ascii="Times New Roman" w:eastAsia="宋体" w:hAnsi="Times New Roman" w:cs="Times New Roman" w:hint="eastAsia"/>
          <w:color w:val="000000"/>
          <w:sz w:val="24"/>
          <w:szCs w:val="24"/>
        </w:rPr>
        <w:t>青少年</w:t>
      </w:r>
      <w:r w:rsidRPr="001A0038">
        <w:rPr>
          <w:rFonts w:ascii="Times New Roman" w:eastAsia="宋体" w:hAnsi="Times New Roman" w:cs="Times New Roman" w:hint="eastAsia"/>
          <w:color w:val="000000"/>
          <w:sz w:val="24"/>
          <w:szCs w:val="24"/>
        </w:rPr>
        <w:t>所能承受价格（</w:t>
      </w:r>
      <w:r w:rsidR="00793CA0" w:rsidRPr="00793CA0">
        <w:rPr>
          <w:rFonts w:ascii="Times New Roman" w:eastAsia="宋体" w:hAnsi="Times New Roman" w:cs="仿宋_GB2312"/>
          <w:sz w:val="24"/>
          <w:szCs w:val="24"/>
          <w:highlight w:val="cyan"/>
        </w:rPr>
        <w:t>${_2_2_8_country}</w:t>
      </w:r>
      <w:r w:rsidRPr="001A0038">
        <w:rPr>
          <w:rFonts w:ascii="Times New Roman" w:eastAsia="宋体" w:hAnsi="Times New Roman" w:cs="Times New Roman" w:hint="eastAsia"/>
          <w:color w:val="000000"/>
          <w:sz w:val="24"/>
          <w:szCs w:val="24"/>
        </w:rPr>
        <w:t>元）</w:t>
      </w:r>
      <w:r w:rsidR="00793CA0" w:rsidRPr="00793CA0">
        <w:rPr>
          <w:rFonts w:ascii="Times New Roman" w:eastAsia="宋体" w:hAnsi="Times New Roman" w:cs="Times New Roman"/>
          <w:color w:val="000000"/>
          <w:sz w:val="24"/>
          <w:szCs w:val="24"/>
          <w:highlight w:val="green"/>
        </w:rPr>
        <w:t>${_2_2_8_country_local_key}</w:t>
      </w:r>
      <w:r w:rsidR="00793CA0" w:rsidRPr="007847C2">
        <w:rPr>
          <w:rFonts w:ascii="宋体" w:eastAsia="宋体" w:hAnsi="宋体" w:cs="Times New Roman"/>
          <w:color w:val="000000"/>
          <w:sz w:val="24"/>
          <w:szCs w:val="24"/>
          <w:highlight w:val="cyan"/>
        </w:rPr>
        <w:t>${_2_2_8_country_local_value}</w:t>
      </w:r>
      <w:r w:rsidRPr="001A0038">
        <w:rPr>
          <w:rFonts w:ascii="Times New Roman" w:eastAsia="宋体" w:hAnsi="Times New Roman" w:cs="Times New Roman" w:hint="eastAsia"/>
          <w:color w:val="000000"/>
          <w:sz w:val="24"/>
          <w:szCs w:val="24"/>
        </w:rPr>
        <w:t>元。其中，城镇青少年表示可以接受的图书定价为</w:t>
      </w:r>
      <w:r w:rsidRPr="00BB4B7A">
        <w:rPr>
          <w:rFonts w:ascii="宋体" w:hAnsi="宋体" w:cs="宋体"/>
          <w:sz w:val="24"/>
          <w:highlight w:val="cyan"/>
        </w:rPr>
        <w:t>${_2_2_8_avg_price_city}</w:t>
      </w:r>
      <w:r w:rsidRPr="001A0038">
        <w:rPr>
          <w:rFonts w:ascii="Times New Roman" w:eastAsia="宋体" w:hAnsi="Times New Roman" w:cs="Times New Roman" w:hint="eastAsia"/>
          <w:color w:val="000000"/>
          <w:sz w:val="24"/>
          <w:szCs w:val="24"/>
        </w:rPr>
        <w:t>元，较农村青少年可接受的价格（</w:t>
      </w:r>
      <w:r w:rsidRPr="00BB4B7A">
        <w:rPr>
          <w:rFonts w:ascii="宋体" w:hAnsi="宋体" w:cs="宋体"/>
          <w:sz w:val="24"/>
          <w:highlight w:val="cyan"/>
        </w:rPr>
        <w:t>${_2_2_8_avg_price_village}</w:t>
      </w:r>
      <w:r w:rsidRPr="001A0038">
        <w:rPr>
          <w:rFonts w:ascii="Times New Roman" w:eastAsia="宋体" w:hAnsi="Times New Roman" w:cs="Times New Roman" w:hint="eastAsia"/>
          <w:color w:val="000000"/>
          <w:sz w:val="24"/>
          <w:szCs w:val="24"/>
        </w:rPr>
        <w:t>元）</w:t>
      </w:r>
      <w:r w:rsidRPr="00DF09C8">
        <w:rPr>
          <w:rFonts w:ascii="宋体" w:eastAsia="宋体" w:hAnsi="宋体" w:cstheme="minorHAnsi"/>
          <w:color w:val="000000"/>
          <w:sz w:val="24"/>
          <w:szCs w:val="24"/>
          <w:highlight w:val="cyan"/>
        </w:rPr>
        <w:t>${_2_2_8_avg_price_city_village}</w:t>
      </w:r>
      <w:r w:rsidRPr="001A0038">
        <w:rPr>
          <w:rFonts w:ascii="Times New Roman" w:eastAsia="宋体" w:hAnsi="Times New Roman" w:cs="Times New Roman" w:hint="eastAsia"/>
          <w:color w:val="000000"/>
          <w:sz w:val="24"/>
          <w:szCs w:val="24"/>
        </w:rPr>
        <w:t>出</w:t>
      </w:r>
      <w:r w:rsidRPr="00DF09C8">
        <w:rPr>
          <w:rFonts w:ascii="宋体" w:eastAsia="宋体" w:hAnsi="宋体" w:cstheme="minorHAnsi"/>
          <w:color w:val="000000"/>
          <w:sz w:val="24"/>
          <w:szCs w:val="24"/>
          <w:highlight w:val="cyan"/>
        </w:rPr>
        <w:t>${_2_2_8_avg_price_city_village_rate}</w:t>
      </w:r>
      <w:r w:rsidRPr="001A0038">
        <w:rPr>
          <w:rFonts w:ascii="Times New Roman" w:eastAsia="宋体" w:hAnsi="Times New Roman" w:cs="Times New Roman" w:hint="eastAsia"/>
          <w:color w:val="000000"/>
          <w:sz w:val="24"/>
          <w:szCs w:val="24"/>
        </w:rPr>
        <w:t>元。</w:t>
      </w:r>
    </w:p>
    <w:p w14:paraId="4395354F"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具体来看，在</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周岁青少年中，对于购买一本</w:t>
      </w:r>
      <w:r w:rsidRPr="001A0038">
        <w:rPr>
          <w:rFonts w:ascii="Times New Roman" w:eastAsia="宋体" w:hAnsi="Times New Roman" w:cs="Times New Roman" w:hint="eastAsia"/>
          <w:color w:val="000000"/>
          <w:sz w:val="24"/>
          <w:szCs w:val="24"/>
        </w:rPr>
        <w:t>200</w:t>
      </w:r>
      <w:r w:rsidRPr="001A0038">
        <w:rPr>
          <w:rFonts w:ascii="Times New Roman" w:eastAsia="宋体" w:hAnsi="Times New Roman" w:cs="Times New Roman" w:hint="eastAsia"/>
          <w:color w:val="000000"/>
          <w:sz w:val="24"/>
          <w:szCs w:val="24"/>
        </w:rPr>
        <w:t>页左右的文学类简装书而言，</w:t>
      </w:r>
      <w:r w:rsidRPr="00DF09C8">
        <w:rPr>
          <w:rFonts w:ascii="宋体" w:eastAsia="宋体" w:hAnsi="宋体" w:cstheme="minorHAnsi"/>
          <w:color w:val="000000"/>
          <w:sz w:val="24"/>
          <w:szCs w:val="24"/>
          <w:highlight w:val="cyan"/>
        </w:rPr>
        <w:t>${_2_2_8_avg_price_4_30}</w:t>
      </w:r>
      <w:r w:rsidRPr="001A0038">
        <w:rPr>
          <w:rFonts w:ascii="Times New Roman" w:eastAsia="宋体" w:hAnsi="Times New Roman" w:cs="Times New Roman" w:hint="eastAsia"/>
          <w:color w:val="000000"/>
          <w:sz w:val="24"/>
          <w:szCs w:val="24"/>
        </w:rPr>
        <w:t>的青少年能够接受的价格区间主要集中在</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元，</w:t>
      </w:r>
      <w:r w:rsidRPr="00DF09C8">
        <w:rPr>
          <w:rFonts w:ascii="宋体" w:eastAsia="宋体" w:hAnsi="宋体" w:cstheme="minorHAnsi"/>
          <w:color w:val="000000"/>
          <w:sz w:val="24"/>
          <w:szCs w:val="24"/>
          <w:highlight w:val="cyan"/>
        </w:rPr>
        <w:t>${_2_2_8_avg_price_4_8}</w:t>
      </w:r>
      <w:r w:rsidRPr="001A0038">
        <w:rPr>
          <w:rFonts w:ascii="Times New Roman" w:eastAsia="宋体" w:hAnsi="Times New Roman" w:cs="Times New Roman" w:hint="eastAsia"/>
          <w:color w:val="000000"/>
          <w:sz w:val="24"/>
          <w:szCs w:val="24"/>
        </w:rPr>
        <w:t>的青少年能承受</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8</w:t>
      </w:r>
      <w:r w:rsidRPr="001A0038">
        <w:rPr>
          <w:rFonts w:ascii="Times New Roman" w:eastAsia="宋体" w:hAnsi="Times New Roman" w:cs="Times New Roman" w:hint="eastAsia"/>
          <w:color w:val="000000"/>
          <w:sz w:val="24"/>
          <w:szCs w:val="24"/>
        </w:rPr>
        <w:t>元的价格，</w:t>
      </w:r>
      <w:r w:rsidRPr="00DF09C8">
        <w:rPr>
          <w:rFonts w:ascii="宋体" w:eastAsia="宋体" w:hAnsi="宋体" w:cstheme="minorHAnsi"/>
          <w:color w:val="000000"/>
          <w:sz w:val="24"/>
          <w:szCs w:val="24"/>
          <w:highlight w:val="cyan"/>
        </w:rPr>
        <w:t>${_2_2_8_avg_price_8_12}</w:t>
      </w:r>
      <w:r w:rsidRPr="001A0038">
        <w:rPr>
          <w:rFonts w:ascii="Times New Roman" w:eastAsia="宋体" w:hAnsi="Times New Roman" w:cs="Times New Roman" w:hint="eastAsia"/>
          <w:color w:val="000000"/>
          <w:sz w:val="24"/>
          <w:szCs w:val="24"/>
        </w:rPr>
        <w:t>的青少年能承受</w:t>
      </w:r>
      <w:r w:rsidRPr="001A0038">
        <w:rPr>
          <w:rFonts w:ascii="Times New Roman" w:eastAsia="宋体" w:hAnsi="Times New Roman" w:cs="Times New Roman" w:hint="eastAsia"/>
          <w:color w:val="000000"/>
          <w:sz w:val="24"/>
          <w:szCs w:val="24"/>
        </w:rPr>
        <w:t>8</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12</w:t>
      </w:r>
      <w:r w:rsidRPr="001A0038">
        <w:rPr>
          <w:rFonts w:ascii="Times New Roman" w:eastAsia="宋体" w:hAnsi="Times New Roman" w:cs="Times New Roman" w:hint="eastAsia"/>
          <w:color w:val="000000"/>
          <w:sz w:val="24"/>
          <w:szCs w:val="24"/>
        </w:rPr>
        <w:t>元的价格，</w:t>
      </w:r>
      <w:r w:rsidRPr="00DF09C8">
        <w:rPr>
          <w:rFonts w:ascii="宋体" w:eastAsia="宋体" w:hAnsi="宋体" w:cstheme="minorHAnsi"/>
          <w:color w:val="000000"/>
          <w:sz w:val="24"/>
          <w:szCs w:val="24"/>
          <w:highlight w:val="cyan"/>
        </w:rPr>
        <w:t>${_2_2_8_avg_price_12_20}</w:t>
      </w:r>
      <w:r w:rsidRPr="001A0038">
        <w:rPr>
          <w:rFonts w:ascii="Times New Roman" w:eastAsia="宋体" w:hAnsi="Times New Roman" w:cs="Times New Roman" w:hint="eastAsia"/>
          <w:color w:val="000000"/>
          <w:sz w:val="24"/>
          <w:szCs w:val="24"/>
        </w:rPr>
        <w:t>的青少年能承受</w:t>
      </w:r>
      <w:r w:rsidRPr="001A0038">
        <w:rPr>
          <w:rFonts w:ascii="Times New Roman" w:eastAsia="宋体" w:hAnsi="Times New Roman" w:cs="Times New Roman" w:hint="eastAsia"/>
          <w:color w:val="000000"/>
          <w:sz w:val="24"/>
          <w:szCs w:val="24"/>
        </w:rPr>
        <w:t>12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20</w:t>
      </w:r>
      <w:r w:rsidRPr="001A0038">
        <w:rPr>
          <w:rFonts w:ascii="Times New Roman" w:eastAsia="宋体" w:hAnsi="Times New Roman" w:cs="Times New Roman" w:hint="eastAsia"/>
          <w:color w:val="000000"/>
          <w:sz w:val="24"/>
          <w:szCs w:val="24"/>
        </w:rPr>
        <w:t>元的价格，</w:t>
      </w:r>
      <w:r w:rsidRPr="00DF09C8">
        <w:rPr>
          <w:rFonts w:ascii="宋体" w:eastAsia="宋体" w:hAnsi="宋体" w:cstheme="minorHAnsi"/>
          <w:color w:val="000000"/>
          <w:sz w:val="24"/>
          <w:szCs w:val="24"/>
          <w:highlight w:val="cyan"/>
        </w:rPr>
        <w:t>${_2_2_8_avg_price_20_30}</w:t>
      </w:r>
      <w:r w:rsidRPr="001A0038">
        <w:rPr>
          <w:rFonts w:ascii="Times New Roman" w:eastAsia="宋体" w:hAnsi="Times New Roman" w:cs="Times New Roman" w:hint="eastAsia"/>
          <w:color w:val="000000"/>
          <w:sz w:val="24"/>
          <w:szCs w:val="24"/>
        </w:rPr>
        <w:t>的青少年能承受的价格为</w:t>
      </w:r>
      <w:r w:rsidRPr="001A0038">
        <w:rPr>
          <w:rFonts w:ascii="Times New Roman" w:eastAsia="宋体" w:hAnsi="Times New Roman" w:cs="Times New Roman" w:hint="eastAsia"/>
          <w:color w:val="000000"/>
          <w:sz w:val="24"/>
          <w:szCs w:val="24"/>
        </w:rPr>
        <w:t>20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元。此外，有</w:t>
      </w:r>
      <w:r w:rsidRPr="00DF09C8">
        <w:rPr>
          <w:rFonts w:ascii="宋体" w:eastAsia="宋体" w:hAnsi="宋体" w:cstheme="minorHAnsi"/>
          <w:color w:val="000000"/>
          <w:sz w:val="24"/>
          <w:szCs w:val="24"/>
          <w:highlight w:val="cyan"/>
        </w:rPr>
        <w:t>${_2_2_8_avg_price_less_4}</w:t>
      </w:r>
      <w:r w:rsidRPr="001A0038">
        <w:rPr>
          <w:rFonts w:ascii="Times New Roman" w:eastAsia="宋体" w:hAnsi="Times New Roman" w:cs="Times New Roman" w:hint="eastAsia"/>
          <w:color w:val="000000"/>
          <w:sz w:val="24"/>
          <w:szCs w:val="24"/>
        </w:rPr>
        <w:t>的青少年只能承受</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元以下的价格，有</w:t>
      </w:r>
      <w:r w:rsidRPr="00DF09C8">
        <w:rPr>
          <w:rFonts w:ascii="宋体" w:eastAsia="宋体" w:hAnsi="宋体" w:cstheme="minorHAnsi"/>
          <w:color w:val="000000"/>
          <w:sz w:val="24"/>
          <w:szCs w:val="24"/>
          <w:highlight w:val="cyan"/>
        </w:rPr>
        <w:t>${_2_2_8_avg_price_higher_30}</w:t>
      </w:r>
      <w:r w:rsidRPr="001A0038">
        <w:rPr>
          <w:rFonts w:ascii="Times New Roman" w:eastAsia="宋体" w:hAnsi="Times New Roman" w:cs="Times New Roman" w:hint="eastAsia"/>
          <w:color w:val="000000"/>
          <w:sz w:val="24"/>
          <w:szCs w:val="24"/>
        </w:rPr>
        <w:t>的青少年能够承受的价格在</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元及以上。还有</w:t>
      </w:r>
      <w:r w:rsidRPr="00DF09C8">
        <w:rPr>
          <w:rFonts w:ascii="宋体" w:eastAsia="宋体" w:hAnsi="宋体" w:cstheme="minorHAnsi"/>
          <w:color w:val="000000"/>
          <w:sz w:val="24"/>
          <w:szCs w:val="24"/>
          <w:highlight w:val="cyan"/>
        </w:rPr>
        <w:t>${_2_2_8_avg_price_whatever}</w:t>
      </w:r>
      <w:r w:rsidRPr="001A0038">
        <w:rPr>
          <w:rFonts w:ascii="Times New Roman" w:eastAsia="宋体" w:hAnsi="Times New Roman" w:cs="Times New Roman" w:hint="eastAsia"/>
          <w:color w:val="000000"/>
          <w:sz w:val="24"/>
          <w:szCs w:val="24"/>
        </w:rPr>
        <w:t>的购买者认为对于图书“只要喜欢，多贵都买”。</w:t>
      </w:r>
    </w:p>
    <w:p w14:paraId="4E2AE24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2-2-8</w:t>
      </w:r>
      <w:r w:rsidRPr="001A0038">
        <w:rPr>
          <w:rFonts w:ascii="Times New Roman" w:eastAsia="宋体" w:hAnsi="Times New Roman" w:cs="Times New Roman" w:hint="eastAsia"/>
          <w:color w:val="000000"/>
          <w:sz w:val="24"/>
          <w:szCs w:val="24"/>
        </w:rPr>
        <w:t>所示。</w:t>
      </w:r>
    </w:p>
    <w:p w14:paraId="5E36A730" w14:textId="77777777" w:rsidR="001E45F4" w:rsidRPr="001A0038" w:rsidRDefault="001E45F4" w:rsidP="001E45F4">
      <w:pPr>
        <w:spacing w:line="360" w:lineRule="auto"/>
        <w:jc w:val="left"/>
        <w:rPr>
          <w:rFonts w:ascii="宋体" w:eastAsia="宋体" w:hAnsi="Calibri" w:cs="宋体"/>
          <w:sz w:val="24"/>
        </w:rPr>
      </w:pPr>
    </w:p>
    <w:p w14:paraId="71B8B287" w14:textId="4E6C02B6" w:rsidR="001E45F4" w:rsidRPr="001A0038" w:rsidRDefault="00080D54" w:rsidP="001E45F4">
      <w:pPr>
        <w:spacing w:line="360" w:lineRule="auto"/>
        <w:jc w:val="left"/>
        <w:rPr>
          <w:rFonts w:ascii="宋体" w:eastAsia="宋体" w:hAnsi="Calibri" w:cs="宋体"/>
          <w:sz w:val="24"/>
        </w:rPr>
      </w:pPr>
      <w:r w:rsidRPr="00F276F0">
        <w:rPr>
          <w:rFonts w:ascii="宋体" w:cs="宋体"/>
          <w:noProof/>
          <w:sz w:val="24"/>
        </w:rPr>
        <w:drawing>
          <wp:inline distT="0" distB="0" distL="0" distR="0" wp14:anchorId="20B0DF5A" wp14:editId="3C75545D">
            <wp:extent cx="5191125" cy="3219450"/>
            <wp:effectExtent l="19050" t="0" r="9525" b="0"/>
            <wp:docPr id="31" name="对象 1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5A5D9EE"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2</w:t>
      </w:r>
      <w:r w:rsidRPr="001A0038">
        <w:rPr>
          <w:rFonts w:ascii="Times New Roman" w:eastAsia="宋体" w:hAnsi="Times New Roman" w:cs="宋体" w:hint="eastAsia"/>
          <w:b/>
        </w:rPr>
        <w:t xml:space="preserve">-2-8  </w:t>
      </w:r>
      <w:r w:rsidRPr="001A0038">
        <w:rPr>
          <w:rFonts w:ascii="Times New Roman" w:eastAsia="宋体" w:hAnsi="Times New Roman" w:cs="宋体"/>
          <w:b/>
        </w:rPr>
        <w:t>14</w:t>
      </w:r>
      <w:r w:rsidRPr="001A0038">
        <w:rPr>
          <w:rFonts w:ascii="Times New Roman" w:eastAsia="宋体" w:hAnsi="Calibri" w:cs="宋体" w:hint="eastAsia"/>
          <w:b/>
        </w:rPr>
        <w:t>－</w:t>
      </w:r>
      <w:r w:rsidRPr="001A0038">
        <w:rPr>
          <w:rFonts w:ascii="Times New Roman" w:eastAsia="宋体" w:hAnsi="Times New Roman" w:cs="宋体"/>
          <w:b/>
        </w:rPr>
        <w:t>17</w:t>
      </w:r>
      <w:r w:rsidRPr="001A0038">
        <w:rPr>
          <w:rFonts w:ascii="Times New Roman" w:eastAsia="宋体" w:hAnsi="Calibri" w:cs="宋体" w:hint="eastAsia"/>
          <w:b/>
        </w:rPr>
        <w:t>周岁青少年图书价格承受力</w:t>
      </w:r>
    </w:p>
    <w:p w14:paraId="56A66716" w14:textId="77777777" w:rsidR="001E45F4" w:rsidRPr="001A0038" w:rsidRDefault="001E45F4" w:rsidP="001E45F4">
      <w:pPr>
        <w:spacing w:line="360" w:lineRule="auto"/>
        <w:rPr>
          <w:rFonts w:ascii="Calibri" w:eastAsia="宋体" w:hAnsi="Calibri" w:cs="宋体"/>
          <w:b/>
          <w:sz w:val="24"/>
          <w:szCs w:val="24"/>
        </w:rPr>
      </w:pPr>
    </w:p>
    <w:p w14:paraId="48CD98D9" w14:textId="77777777" w:rsidR="001E45F4" w:rsidRPr="001A0038" w:rsidRDefault="001E45F4" w:rsidP="001E45F4">
      <w:pPr>
        <w:spacing w:line="360" w:lineRule="auto"/>
        <w:jc w:val="center"/>
        <w:rPr>
          <w:rFonts w:ascii="Calibri" w:eastAsia="宋体" w:hAnsi="Calibri" w:cs="宋体"/>
          <w:b/>
        </w:rPr>
      </w:pPr>
    </w:p>
    <w:p w14:paraId="126D9F37" w14:textId="77777777" w:rsidR="001E45F4" w:rsidRPr="001A0038" w:rsidRDefault="001E45F4" w:rsidP="001E45F4">
      <w:pPr>
        <w:spacing w:line="360" w:lineRule="auto"/>
        <w:jc w:val="center"/>
        <w:rPr>
          <w:rFonts w:ascii="Calibri" w:eastAsia="宋体" w:hAnsi="Calibri" w:cs="宋体"/>
          <w:b/>
        </w:rPr>
      </w:pPr>
    </w:p>
    <w:p w14:paraId="1281C76B" w14:textId="77777777" w:rsidR="001E45F4" w:rsidRPr="001A0038" w:rsidRDefault="001E45F4" w:rsidP="001E45F4">
      <w:pPr>
        <w:spacing w:line="360" w:lineRule="auto"/>
        <w:jc w:val="center"/>
        <w:rPr>
          <w:rFonts w:ascii="Calibri" w:eastAsia="宋体" w:hAnsi="Calibri" w:cs="宋体"/>
          <w:b/>
        </w:rPr>
      </w:pPr>
    </w:p>
    <w:p w14:paraId="17CBFD76" w14:textId="77777777" w:rsidR="001E45F4" w:rsidRPr="001A0038" w:rsidRDefault="001E45F4" w:rsidP="001E45F4">
      <w:pPr>
        <w:spacing w:line="360" w:lineRule="auto"/>
        <w:jc w:val="center"/>
        <w:rPr>
          <w:rFonts w:ascii="Calibri" w:eastAsia="宋体" w:hAnsi="Calibri" w:cs="宋体"/>
          <w:b/>
        </w:rPr>
      </w:pPr>
    </w:p>
    <w:p w14:paraId="07C74414" w14:textId="77777777" w:rsidR="001E45F4" w:rsidRPr="001A0038" w:rsidRDefault="001E45F4" w:rsidP="001E45F4">
      <w:pPr>
        <w:spacing w:line="360" w:lineRule="auto"/>
        <w:jc w:val="center"/>
        <w:rPr>
          <w:rFonts w:ascii="Calibri" w:eastAsia="宋体" w:hAnsi="Calibri" w:cs="宋体"/>
          <w:b/>
        </w:rPr>
      </w:pPr>
    </w:p>
    <w:p w14:paraId="028B6D30" w14:textId="77777777" w:rsidR="001E45F4" w:rsidRPr="001A0038" w:rsidRDefault="001E45F4" w:rsidP="001E45F4">
      <w:pPr>
        <w:spacing w:line="360" w:lineRule="auto"/>
        <w:jc w:val="center"/>
        <w:rPr>
          <w:rFonts w:ascii="Calibri" w:eastAsia="宋体" w:hAnsi="Calibri" w:cs="宋体"/>
          <w:b/>
        </w:rPr>
      </w:pPr>
    </w:p>
    <w:p w14:paraId="39E88D93" w14:textId="77777777" w:rsidR="001E45F4" w:rsidRPr="001A0038" w:rsidRDefault="001E45F4" w:rsidP="001E45F4">
      <w:pPr>
        <w:spacing w:line="360" w:lineRule="auto"/>
        <w:jc w:val="center"/>
        <w:rPr>
          <w:rFonts w:ascii="Calibri" w:eastAsia="宋体" w:hAnsi="Calibri" w:cs="宋体"/>
          <w:b/>
        </w:rPr>
      </w:pPr>
    </w:p>
    <w:p w14:paraId="298C10A8" w14:textId="77777777" w:rsidR="001E45F4" w:rsidRPr="001A0038" w:rsidRDefault="001E45F4" w:rsidP="001E45F4">
      <w:pPr>
        <w:spacing w:line="360" w:lineRule="auto"/>
        <w:jc w:val="center"/>
        <w:rPr>
          <w:rFonts w:ascii="Calibri" w:eastAsia="宋体" w:hAnsi="Calibri" w:cs="宋体"/>
          <w:b/>
        </w:rPr>
      </w:pPr>
    </w:p>
    <w:p w14:paraId="7D67B5C0" w14:textId="7F61559F" w:rsidR="005F0D0F" w:rsidRDefault="005F0D0F">
      <w:pPr>
        <w:widowControl/>
        <w:jc w:val="left"/>
        <w:rPr>
          <w:rFonts w:ascii="Calibri" w:eastAsia="宋体" w:hAnsi="Calibri" w:cs="宋体"/>
          <w:b/>
        </w:rPr>
      </w:pPr>
      <w:r>
        <w:rPr>
          <w:rFonts w:ascii="Calibri" w:eastAsia="宋体" w:hAnsi="Calibri" w:cs="宋体"/>
          <w:b/>
        </w:rPr>
        <w:br w:type="page"/>
      </w:r>
    </w:p>
    <w:p w14:paraId="31BC9D6F" w14:textId="77777777" w:rsidR="001E45F4" w:rsidRPr="001A0038" w:rsidRDefault="001E45F4" w:rsidP="001E45F4">
      <w:pPr>
        <w:keepNext/>
        <w:keepLines/>
        <w:spacing w:line="360" w:lineRule="auto"/>
        <w:jc w:val="center"/>
        <w:outlineLvl w:val="0"/>
        <w:rPr>
          <w:rFonts w:ascii="黑体" w:eastAsia="黑体" w:hAnsi="黑体" w:cs="Times New Roman"/>
          <w:bCs/>
          <w:kern w:val="44"/>
          <w:sz w:val="44"/>
          <w:szCs w:val="44"/>
        </w:rPr>
      </w:pPr>
      <w:bookmarkStart w:id="80" w:name="_Toc271810046"/>
      <w:bookmarkStart w:id="81" w:name="_Toc273623009"/>
      <w:bookmarkStart w:id="82" w:name="_Toc339382029"/>
      <w:bookmarkStart w:id="83" w:name="_Toc341388578"/>
      <w:bookmarkStart w:id="84" w:name="_Toc353232992"/>
      <w:bookmarkStart w:id="85" w:name="_Toc379985210"/>
      <w:bookmarkStart w:id="86" w:name="_Toc439070453"/>
      <w:r w:rsidRPr="001A0038">
        <w:rPr>
          <w:rFonts w:ascii="黑体" w:eastAsia="黑体" w:hAnsi="黑体" w:cs="Times New Roman" w:hint="eastAsia"/>
          <w:bCs/>
          <w:kern w:val="44"/>
          <w:sz w:val="44"/>
          <w:szCs w:val="44"/>
        </w:rPr>
        <w:t>第三章</w:t>
      </w:r>
      <w:r w:rsidRPr="001A0038">
        <w:rPr>
          <w:rFonts w:ascii="黑体" w:eastAsia="黑体" w:hAnsi="黑体" w:cs="Times New Roman"/>
          <w:bCs/>
          <w:kern w:val="44"/>
          <w:sz w:val="44"/>
          <w:szCs w:val="44"/>
        </w:rPr>
        <w:t xml:space="preserve">  14—17周岁青少年报刊阅读状况</w:t>
      </w:r>
      <w:bookmarkEnd w:id="80"/>
      <w:bookmarkEnd w:id="81"/>
      <w:bookmarkEnd w:id="82"/>
      <w:bookmarkEnd w:id="83"/>
      <w:bookmarkEnd w:id="84"/>
      <w:bookmarkEnd w:id="85"/>
      <w:bookmarkEnd w:id="86"/>
    </w:p>
    <w:p w14:paraId="2BF06C97" w14:textId="77777777" w:rsidR="001E45F4" w:rsidRPr="001A0038" w:rsidRDefault="001E45F4" w:rsidP="001E45F4">
      <w:pPr>
        <w:spacing w:line="360" w:lineRule="auto"/>
        <w:rPr>
          <w:rFonts w:ascii="宋体" w:eastAsia="宋体" w:hAnsi="宋体" w:cs="Times New Roman"/>
          <w:sz w:val="24"/>
          <w:szCs w:val="24"/>
        </w:rPr>
      </w:pPr>
    </w:p>
    <w:p w14:paraId="41829859" w14:textId="77777777" w:rsidR="001E45F4" w:rsidRPr="001A0038" w:rsidRDefault="001E45F4" w:rsidP="001E45F4">
      <w:pPr>
        <w:spacing w:line="360" w:lineRule="auto"/>
        <w:rPr>
          <w:rFonts w:ascii="宋体" w:eastAsia="宋体" w:hAnsi="宋体" w:cs="Times New Roman"/>
          <w:sz w:val="24"/>
          <w:szCs w:val="24"/>
        </w:rPr>
      </w:pPr>
    </w:p>
    <w:p w14:paraId="4A1B70B6"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87" w:name="_Toc271810054"/>
      <w:bookmarkStart w:id="88" w:name="_Toc273623017"/>
      <w:bookmarkStart w:id="89" w:name="_Toc339382037"/>
      <w:bookmarkStart w:id="90" w:name="_Toc341388586"/>
      <w:bookmarkStart w:id="91" w:name="_Toc353233000"/>
      <w:bookmarkStart w:id="92" w:name="_Toc379985212"/>
      <w:bookmarkStart w:id="93" w:name="_Toc439070454"/>
      <w:r w:rsidRPr="001A0038">
        <w:rPr>
          <w:rFonts w:ascii="仿宋_GB2312" w:eastAsia="仿宋_GB2312" w:hAnsi="Cambria" w:cs="Times New Roman"/>
          <w:b/>
          <w:bCs/>
          <w:sz w:val="32"/>
          <w:szCs w:val="32"/>
        </w:rPr>
        <w:t>3.1</w:t>
      </w:r>
      <w:r w:rsidRPr="001A0038">
        <w:rPr>
          <w:rFonts w:ascii="仿宋_GB2312" w:eastAsia="仿宋_GB2312" w:hAnsi="Cambria" w:cs="Times New Roman" w:hint="eastAsia"/>
          <w:b/>
          <w:bCs/>
          <w:sz w:val="32"/>
          <w:szCs w:val="32"/>
        </w:rPr>
        <w:t xml:space="preserve">  青少年报纸阅读</w:t>
      </w:r>
      <w:bookmarkEnd w:id="87"/>
      <w:bookmarkEnd w:id="88"/>
      <w:bookmarkEnd w:id="89"/>
      <w:bookmarkEnd w:id="90"/>
      <w:bookmarkEnd w:id="91"/>
      <w:bookmarkEnd w:id="92"/>
      <w:r w:rsidRPr="001A0038">
        <w:rPr>
          <w:rFonts w:ascii="仿宋_GB2312" w:eastAsia="仿宋_GB2312" w:hAnsi="Cambria" w:cs="Times New Roman" w:hint="eastAsia"/>
          <w:b/>
          <w:bCs/>
          <w:sz w:val="32"/>
          <w:szCs w:val="32"/>
        </w:rPr>
        <w:t>状况</w:t>
      </w:r>
      <w:bookmarkEnd w:id="93"/>
    </w:p>
    <w:p w14:paraId="19BFE2EA" w14:textId="77777777" w:rsidR="001E45F4" w:rsidRPr="001A0038" w:rsidRDefault="001E45F4" w:rsidP="001E45F4">
      <w:pPr>
        <w:spacing w:line="360" w:lineRule="auto"/>
        <w:rPr>
          <w:rFonts w:ascii="Calibri" w:eastAsia="宋体" w:hAnsi="Calibri" w:cs="Times New Roman"/>
          <w:sz w:val="28"/>
          <w:szCs w:val="28"/>
        </w:rPr>
      </w:pPr>
    </w:p>
    <w:p w14:paraId="7170FAF4" w14:textId="77777777" w:rsidR="001E45F4" w:rsidRPr="001A0038" w:rsidRDefault="001E45F4" w:rsidP="001E45F4">
      <w:pPr>
        <w:keepNext/>
        <w:keepLines/>
        <w:spacing w:line="360" w:lineRule="auto"/>
        <w:outlineLvl w:val="2"/>
        <w:rPr>
          <w:rFonts w:ascii="Cambria" w:eastAsia="宋体" w:hAnsi="Cambria" w:cs="Times New Roman"/>
          <w:b/>
          <w:bCs/>
          <w:sz w:val="28"/>
          <w:szCs w:val="32"/>
        </w:rPr>
      </w:pPr>
      <w:bookmarkStart w:id="94" w:name="_Toc439070455"/>
      <w:r w:rsidRPr="001A0038">
        <w:rPr>
          <w:rFonts w:ascii="黑体" w:eastAsia="黑体" w:hAnsi="黑体" w:cs="Times New Roman" w:hint="eastAsia"/>
          <w:bCs/>
          <w:sz w:val="28"/>
          <w:szCs w:val="28"/>
        </w:rPr>
        <w:t>3.1.1  报纸阅读率</w:t>
      </w:r>
      <w:bookmarkEnd w:id="94"/>
    </w:p>
    <w:p w14:paraId="16585B94" w14:textId="5F9E2948"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周岁青少年的报纸阅读率为</w:t>
      </w:r>
      <w:r w:rsidRPr="00035088">
        <w:rPr>
          <w:rFonts w:ascii="宋体" w:hAnsi="宋体"/>
          <w:sz w:val="24"/>
          <w:highlight w:val="cyan"/>
        </w:rPr>
        <w:t>${_3_1_1_read_paper_rate}</w:t>
      </w:r>
      <w:r w:rsidRPr="001A0038">
        <w:rPr>
          <w:rFonts w:ascii="Times New Roman" w:eastAsia="宋体" w:hAnsi="Times New Roman" w:cs="Times New Roman" w:hint="eastAsia"/>
          <w:color w:val="000000"/>
          <w:sz w:val="24"/>
          <w:szCs w:val="24"/>
        </w:rPr>
        <w:t>，较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下降了</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个百分点，较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bookmarkStart w:id="95" w:name="OLE_LINK7"/>
      <w:bookmarkStart w:id="96" w:name="OLE_LINK8"/>
      <w:r w:rsidR="00986A19" w:rsidRPr="003C3C5F">
        <w:rPr>
          <w:sz w:val="24"/>
          <w:szCs w:val="24"/>
          <w:highlight w:val="yellow"/>
        </w:rPr>
        <w:t>${country}</w:t>
      </w:r>
      <w:bookmarkEnd w:id="95"/>
      <w:bookmarkEnd w:id="96"/>
      <w:r w:rsidRPr="001A0038">
        <w:rPr>
          <w:rFonts w:ascii="Times New Roman" w:eastAsia="宋体" w:hAnsi="Times New Roman" w:cs="Times New Roman" w:hint="eastAsia"/>
          <w:color w:val="000000"/>
          <w:sz w:val="24"/>
          <w:szCs w:val="24"/>
        </w:rPr>
        <w:t>平均水平（</w:t>
      </w:r>
      <w:r w:rsidRPr="00035088">
        <w:rPr>
          <w:rFonts w:ascii="宋体" w:hAnsi="宋体"/>
          <w:sz w:val="24"/>
          <w:highlight w:val="cyan"/>
        </w:rPr>
        <w:t>${_3_1_1_read_paper_other_rate}</w:t>
      </w:r>
      <w:r w:rsidRPr="001A0038">
        <w:rPr>
          <w:rFonts w:ascii="Times New Roman" w:eastAsia="宋体" w:hAnsi="Times New Roman" w:cs="Times New Roman" w:hint="eastAsia"/>
          <w:color w:val="000000"/>
          <w:sz w:val="24"/>
          <w:szCs w:val="24"/>
        </w:rPr>
        <w:t>）</w:t>
      </w:r>
      <w:r w:rsidRPr="00080346">
        <w:rPr>
          <w:rFonts w:ascii="宋体" w:hAnsi="宋体"/>
          <w:sz w:val="24"/>
          <w:highlight w:val="yellow"/>
        </w:rPr>
        <w:t>${_3_1_1_local_other_judge}</w:t>
      </w:r>
      <w:r w:rsidRPr="00035088">
        <w:rPr>
          <w:rFonts w:ascii="宋体" w:hAnsi="宋体"/>
          <w:sz w:val="24"/>
          <w:highlight w:val="cyan"/>
        </w:rPr>
        <w:t>${_3_1_1_local_other_cut}</w:t>
      </w:r>
      <w:r w:rsidRPr="001A0038">
        <w:rPr>
          <w:rFonts w:ascii="Times New Roman" w:eastAsia="宋体" w:hAnsi="Times New Roman" w:cs="Times New Roman" w:hint="eastAsia"/>
          <w:color w:val="000000"/>
          <w:sz w:val="24"/>
          <w:szCs w:val="24"/>
        </w:rPr>
        <w:t>个百分点。</w:t>
      </w:r>
    </w:p>
    <w:p w14:paraId="56BDF6D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不同人口特征青少年群体之间的报纸阅读率存在一定差异。从性别差异看，该年龄段男生的报纸阅读率为</w:t>
      </w:r>
      <w:r w:rsidRPr="00893BBF">
        <w:rPr>
          <w:rFonts w:ascii="宋体" w:eastAsia="宋体" w:hAnsi="宋体" w:cs="Times New Roman"/>
          <w:color w:val="000000"/>
          <w:sz w:val="24"/>
          <w:szCs w:val="24"/>
          <w:highlight w:val="cyan"/>
        </w:rPr>
        <w:t>${_3_1_1_read_paper_male_rate}</w:t>
      </w:r>
      <w:r w:rsidRPr="001A0038">
        <w:rPr>
          <w:rFonts w:ascii="Times New Roman" w:eastAsia="宋体" w:hAnsi="Times New Roman" w:cs="Times New Roman" w:hint="eastAsia"/>
          <w:color w:val="000000"/>
          <w:sz w:val="24"/>
          <w:szCs w:val="24"/>
        </w:rPr>
        <w:t>，较女生的报纸阅读率（</w:t>
      </w:r>
      <w:r w:rsidRPr="00893BBF">
        <w:rPr>
          <w:rFonts w:ascii="宋体" w:eastAsia="宋体" w:hAnsi="宋体" w:cs="Times New Roman"/>
          <w:color w:val="000000"/>
          <w:sz w:val="24"/>
          <w:szCs w:val="24"/>
          <w:highlight w:val="cyan"/>
        </w:rPr>
        <w:t>${_3_1_1_read_paper_female_rate}</w:t>
      </w:r>
      <w:r w:rsidRPr="001A0038">
        <w:rPr>
          <w:rFonts w:ascii="Times New Roman" w:eastAsia="宋体" w:hAnsi="Times New Roman" w:cs="Times New Roman" w:hint="eastAsia"/>
          <w:color w:val="000000"/>
          <w:sz w:val="24"/>
          <w:szCs w:val="24"/>
        </w:rPr>
        <w:t>）</w:t>
      </w:r>
      <w:r w:rsidRPr="00893BBF">
        <w:rPr>
          <w:rFonts w:ascii="宋体" w:eastAsia="宋体" w:hAnsi="宋体" w:cs="Times New Roman"/>
          <w:color w:val="000000"/>
          <w:sz w:val="24"/>
          <w:szCs w:val="24"/>
          <w:highlight w:val="yellow"/>
        </w:rPr>
        <w:t>${_3_1_1_read_paper_male_female}</w:t>
      </w:r>
      <w:r w:rsidRPr="00893BBF">
        <w:rPr>
          <w:rFonts w:ascii="宋体" w:eastAsia="宋体" w:hAnsi="宋体" w:cs="Times New Roman"/>
          <w:color w:val="000000"/>
          <w:sz w:val="24"/>
          <w:szCs w:val="24"/>
          <w:highlight w:val="cyan"/>
        </w:rPr>
        <w:t>${_3_1_1_read_paper_male_female_rate}</w:t>
      </w:r>
      <w:r w:rsidRPr="001A0038">
        <w:rPr>
          <w:rFonts w:ascii="Times New Roman" w:eastAsia="宋体" w:hAnsi="Times New Roman" w:cs="Times New Roman" w:hint="eastAsia"/>
          <w:color w:val="000000"/>
          <w:sz w:val="24"/>
          <w:szCs w:val="24"/>
        </w:rPr>
        <w:t>个百分点。从城乡对比看，该年龄段城镇青少年的报纸阅读率为</w:t>
      </w:r>
      <w:r w:rsidRPr="00893BBF">
        <w:rPr>
          <w:rFonts w:ascii="宋体" w:eastAsia="宋体" w:hAnsi="宋体" w:cs="Times New Roman"/>
          <w:color w:val="000000"/>
          <w:sz w:val="24"/>
          <w:szCs w:val="24"/>
          <w:highlight w:val="cyan"/>
        </w:rPr>
        <w:t>${_3_1_1_read_paper_city_rate}</w:t>
      </w:r>
      <w:r w:rsidRPr="001A0038">
        <w:rPr>
          <w:rFonts w:ascii="Times New Roman" w:eastAsia="宋体" w:hAnsi="Times New Roman" w:cs="Times New Roman" w:hint="eastAsia"/>
          <w:color w:val="000000"/>
          <w:sz w:val="24"/>
          <w:szCs w:val="24"/>
        </w:rPr>
        <w:t>，较农村青少年的报纸阅读率（</w:t>
      </w:r>
      <w:r w:rsidRPr="00893BBF">
        <w:rPr>
          <w:rFonts w:ascii="宋体" w:eastAsia="宋体" w:hAnsi="宋体" w:cs="Times New Roman"/>
          <w:color w:val="000000"/>
          <w:sz w:val="24"/>
          <w:szCs w:val="24"/>
          <w:highlight w:val="cyan"/>
        </w:rPr>
        <w:t>${_3_1_1_read_paper_village_rate}</w:t>
      </w:r>
      <w:r w:rsidRPr="001A0038">
        <w:rPr>
          <w:rFonts w:ascii="Times New Roman" w:eastAsia="宋体" w:hAnsi="Times New Roman" w:cs="Times New Roman" w:hint="eastAsia"/>
          <w:color w:val="000000"/>
          <w:sz w:val="24"/>
          <w:szCs w:val="24"/>
        </w:rPr>
        <w:t>）</w:t>
      </w:r>
      <w:r w:rsidRPr="00893BBF">
        <w:rPr>
          <w:rFonts w:ascii="宋体" w:eastAsia="宋体" w:hAnsi="宋体" w:cs="Times New Roman"/>
          <w:color w:val="000000"/>
          <w:sz w:val="24"/>
          <w:szCs w:val="24"/>
          <w:highlight w:val="yellow"/>
        </w:rPr>
        <w:t>${_3_1_1_read_paper_city_village}</w:t>
      </w:r>
      <w:r w:rsidRPr="001A0038">
        <w:rPr>
          <w:rFonts w:ascii="Times New Roman" w:eastAsia="宋体" w:hAnsi="Times New Roman" w:cs="Times New Roman" w:hint="eastAsia"/>
          <w:color w:val="000000"/>
          <w:sz w:val="24"/>
          <w:szCs w:val="24"/>
        </w:rPr>
        <w:t>出</w:t>
      </w:r>
      <w:r w:rsidRPr="00893BBF">
        <w:rPr>
          <w:rFonts w:ascii="宋体" w:eastAsia="宋体" w:hAnsi="宋体" w:cs="Times New Roman"/>
          <w:color w:val="000000"/>
          <w:sz w:val="24"/>
          <w:szCs w:val="24"/>
          <w:highlight w:val="cyan"/>
        </w:rPr>
        <w:t>${_3_1_1_read_paper_city_village_rate}</w:t>
      </w:r>
      <w:r w:rsidRPr="001A0038">
        <w:rPr>
          <w:rFonts w:ascii="Times New Roman" w:eastAsia="宋体" w:hAnsi="Times New Roman" w:cs="Times New Roman" w:hint="eastAsia"/>
          <w:color w:val="000000"/>
          <w:sz w:val="24"/>
          <w:szCs w:val="24"/>
        </w:rPr>
        <w:t>个百分点。</w:t>
      </w:r>
    </w:p>
    <w:p w14:paraId="50B340D0"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3-1-1</w:t>
      </w:r>
      <w:r w:rsidRPr="001A0038">
        <w:rPr>
          <w:rFonts w:ascii="Times New Roman" w:eastAsia="宋体" w:hAnsi="Times New Roman" w:cs="Times New Roman" w:hint="eastAsia"/>
          <w:color w:val="000000"/>
          <w:sz w:val="24"/>
          <w:szCs w:val="24"/>
        </w:rPr>
        <w:t>所示。</w:t>
      </w:r>
    </w:p>
    <w:p w14:paraId="07CA59F0" w14:textId="77777777" w:rsidR="001E45F4" w:rsidRPr="001A0038" w:rsidRDefault="001E45F4" w:rsidP="001E45F4">
      <w:pPr>
        <w:spacing w:line="360" w:lineRule="auto"/>
        <w:rPr>
          <w:rFonts w:ascii="宋体" w:eastAsia="宋体" w:hAnsi="宋体" w:cs="Times New Roman"/>
          <w:sz w:val="24"/>
        </w:rPr>
      </w:pPr>
    </w:p>
    <w:p w14:paraId="78E8EEA7" w14:textId="02898700" w:rsidR="001E45F4" w:rsidRPr="001A0038" w:rsidRDefault="00080D54" w:rsidP="001E45F4">
      <w:pPr>
        <w:spacing w:line="360" w:lineRule="auto"/>
        <w:jc w:val="center"/>
        <w:rPr>
          <w:rFonts w:ascii="宋体" w:eastAsia="宋体" w:hAnsi="宋体" w:cs="Times New Roman"/>
          <w:sz w:val="24"/>
        </w:rPr>
      </w:pPr>
      <w:r>
        <w:rPr>
          <w:rFonts w:ascii="宋体" w:hAnsi="宋体"/>
          <w:b/>
          <w:noProof/>
          <w:color w:val="FF0000"/>
        </w:rPr>
        <w:drawing>
          <wp:inline distT="0" distB="0" distL="0" distR="0" wp14:anchorId="710CC0A5" wp14:editId="11477C3F">
            <wp:extent cx="4629150" cy="2476500"/>
            <wp:effectExtent l="19050" t="0" r="1905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186BCA" w14:textId="77777777" w:rsidR="001E45F4" w:rsidRPr="001A0038" w:rsidRDefault="001E45F4" w:rsidP="001E45F4">
      <w:pPr>
        <w:widowControl/>
        <w:spacing w:afterLines="50" w:after="156"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宋体"/>
          <w:b/>
        </w:rPr>
        <w:t>3</w:t>
      </w:r>
      <w:r w:rsidRPr="001A0038">
        <w:rPr>
          <w:rFonts w:ascii="Times New Roman" w:eastAsia="宋体" w:hAnsi="Times New Roman" w:cs="宋体" w:hint="eastAsia"/>
          <w:b/>
        </w:rPr>
        <w:t>-</w:t>
      </w:r>
      <w:r w:rsidRPr="001A0038">
        <w:rPr>
          <w:rFonts w:ascii="Times New Roman" w:eastAsia="宋体" w:hAnsi="Times New Roman" w:cs="宋体"/>
          <w:b/>
        </w:rPr>
        <w:t>1</w:t>
      </w:r>
      <w:r w:rsidRPr="001A0038">
        <w:rPr>
          <w:rFonts w:ascii="Times New Roman" w:eastAsia="宋体" w:hAnsi="Times New Roman" w:cs="宋体" w:hint="eastAsia"/>
          <w:b/>
        </w:rPr>
        <w:t>-</w:t>
      </w:r>
      <w:r w:rsidRPr="001A0038">
        <w:rPr>
          <w:rFonts w:ascii="Times New Roman" w:eastAsia="宋体" w:hAnsi="Times New Roman" w:cs="宋体"/>
          <w:b/>
        </w:rPr>
        <w:t>1  14—17</w:t>
      </w:r>
      <w:r w:rsidRPr="001A0038">
        <w:rPr>
          <w:rFonts w:ascii="Times New Roman" w:eastAsia="宋体" w:hAnsi="Calibri" w:cs="宋体" w:hint="eastAsia"/>
          <w:b/>
        </w:rPr>
        <w:t>周岁青少年报纸阅读率</w:t>
      </w:r>
    </w:p>
    <w:p w14:paraId="12EBE63F" w14:textId="77777777" w:rsidR="001E45F4" w:rsidRPr="001A0038" w:rsidRDefault="001E45F4" w:rsidP="001E45F4">
      <w:pPr>
        <w:widowControl/>
        <w:spacing w:line="360" w:lineRule="auto"/>
        <w:rPr>
          <w:rFonts w:ascii="Calibri" w:eastAsia="宋体" w:hAnsi="Calibri" w:cs="宋体"/>
          <w:b/>
          <w:sz w:val="24"/>
          <w:szCs w:val="24"/>
        </w:rPr>
      </w:pPr>
    </w:p>
    <w:p w14:paraId="7EECCBC2"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97" w:name="_Toc439070456"/>
      <w:r w:rsidRPr="001A0038">
        <w:rPr>
          <w:rFonts w:ascii="黑体" w:eastAsia="黑体" w:hAnsi="黑体" w:cs="Times New Roman" w:hint="eastAsia"/>
          <w:bCs/>
          <w:sz w:val="28"/>
          <w:szCs w:val="28"/>
        </w:rPr>
        <w:t>3.1.2  报纸阅读量</w:t>
      </w:r>
      <w:bookmarkEnd w:id="97"/>
    </w:p>
    <w:p w14:paraId="5D51DF9D" w14:textId="65A4B6D4"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进一步分析数据可知，</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周岁青少年的人均报纸阅读量为</w:t>
      </w:r>
      <w:r w:rsidRPr="00FA0CF5">
        <w:rPr>
          <w:rFonts w:ascii="宋体" w:hAnsi="宋体"/>
          <w:sz w:val="24"/>
          <w:highlight w:val="cyan"/>
        </w:rPr>
        <w:t>${_3_1_2_read_num}</w:t>
      </w:r>
      <w:r w:rsidRPr="001A0038">
        <w:rPr>
          <w:rFonts w:ascii="Times New Roman" w:eastAsia="宋体" w:hAnsi="Times New Roman" w:cs="Times New Roman" w:hint="eastAsia"/>
          <w:color w:val="000000"/>
          <w:sz w:val="24"/>
          <w:szCs w:val="24"/>
        </w:rPr>
        <w:t>期∕份，较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期∕份少</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期∕份，较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Pr="00DB0752">
        <w:rPr>
          <w:rFonts w:ascii="宋体" w:eastAsia="宋体" w:hAnsi="宋体" w:cstheme="minorHAnsi"/>
          <w:color w:val="000000"/>
          <w:sz w:val="24"/>
          <w:szCs w:val="24"/>
          <w:highlight w:val="cyan"/>
        </w:rPr>
        <w:t>${_3_1_2_read_country_num}</w:t>
      </w:r>
      <w:r w:rsidRPr="001A0038">
        <w:rPr>
          <w:rFonts w:ascii="Times New Roman" w:eastAsia="宋体" w:hAnsi="Times New Roman" w:cs="Times New Roman" w:hint="eastAsia"/>
          <w:color w:val="000000"/>
          <w:sz w:val="24"/>
          <w:szCs w:val="24"/>
        </w:rPr>
        <w:t>期∕份）</w:t>
      </w:r>
      <w:r w:rsidRPr="00DB0752">
        <w:rPr>
          <w:rFonts w:ascii="宋体" w:eastAsia="宋体" w:hAnsi="宋体" w:cstheme="minorHAnsi"/>
          <w:color w:val="000000"/>
          <w:sz w:val="24"/>
          <w:szCs w:val="24"/>
          <w:highlight w:val="yellow"/>
        </w:rPr>
        <w:t>${_3_1_2_read_city_country}</w:t>
      </w:r>
      <w:r w:rsidRPr="00DB0752">
        <w:rPr>
          <w:rFonts w:ascii="宋体" w:eastAsia="宋体" w:hAnsi="宋体" w:cstheme="minorHAnsi"/>
          <w:color w:val="000000"/>
          <w:sz w:val="24"/>
          <w:szCs w:val="24"/>
          <w:highlight w:val="cyan"/>
        </w:rPr>
        <w:t>${_3_1_2_read_city_country_num}</w:t>
      </w:r>
      <w:r w:rsidRPr="001A0038">
        <w:rPr>
          <w:rFonts w:ascii="Times New Roman" w:eastAsia="宋体" w:hAnsi="Times New Roman" w:cs="Times New Roman" w:hint="eastAsia"/>
          <w:color w:val="000000"/>
          <w:sz w:val="24"/>
          <w:szCs w:val="24"/>
        </w:rPr>
        <w:t>期∕份。</w:t>
      </w:r>
    </w:p>
    <w:p w14:paraId="28FC79E8"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不同人口特征青少年群体的报纸阅读量之间存在一定差异。从性别差异看，该年龄段男生的报纸阅读量为</w:t>
      </w:r>
      <w:r w:rsidRPr="00DB0752">
        <w:rPr>
          <w:rFonts w:ascii="宋体" w:eastAsia="宋体" w:hAnsi="宋体" w:cstheme="minorHAnsi"/>
          <w:color w:val="000000"/>
          <w:sz w:val="24"/>
          <w:szCs w:val="24"/>
          <w:highlight w:val="cyan"/>
        </w:rPr>
        <w:t>${_3_1_2_read_num_male}</w:t>
      </w:r>
      <w:r w:rsidRPr="001A0038">
        <w:rPr>
          <w:rFonts w:ascii="Times New Roman" w:eastAsia="宋体" w:hAnsi="Times New Roman" w:cs="Times New Roman" w:hint="eastAsia"/>
          <w:color w:val="000000"/>
          <w:sz w:val="24"/>
          <w:szCs w:val="24"/>
        </w:rPr>
        <w:t>期∕份，较女生的报纸阅读量（</w:t>
      </w:r>
      <w:r w:rsidRPr="00DB0752">
        <w:rPr>
          <w:rFonts w:ascii="宋体" w:eastAsia="宋体" w:hAnsi="宋体" w:cstheme="minorHAnsi"/>
          <w:color w:val="000000"/>
          <w:sz w:val="24"/>
          <w:szCs w:val="24"/>
          <w:highlight w:val="cyan"/>
        </w:rPr>
        <w:t>${_3_1_2_read_num_female}</w:t>
      </w:r>
      <w:r w:rsidRPr="001A0038">
        <w:rPr>
          <w:rFonts w:ascii="Times New Roman" w:eastAsia="宋体" w:hAnsi="Times New Roman" w:cs="Times New Roman" w:hint="eastAsia"/>
          <w:color w:val="000000"/>
          <w:sz w:val="24"/>
          <w:szCs w:val="24"/>
        </w:rPr>
        <w:t>期∕份）</w:t>
      </w:r>
      <w:r w:rsidRPr="00DB0752">
        <w:rPr>
          <w:rFonts w:ascii="宋体" w:eastAsia="宋体" w:hAnsi="宋体" w:cstheme="minorHAnsi"/>
          <w:color w:val="000000"/>
          <w:sz w:val="24"/>
          <w:szCs w:val="24"/>
          <w:highlight w:val="cyan"/>
        </w:rPr>
        <w:t>${_3_1_2_read_num_male_female}</w:t>
      </w:r>
      <w:r w:rsidRPr="001A0038">
        <w:rPr>
          <w:rFonts w:ascii="Times New Roman" w:eastAsia="宋体" w:hAnsi="Times New Roman" w:cs="Times New Roman" w:hint="eastAsia"/>
          <w:color w:val="000000"/>
          <w:sz w:val="24"/>
          <w:szCs w:val="24"/>
        </w:rPr>
        <w:t>出</w:t>
      </w:r>
      <w:r w:rsidRPr="00DB0752">
        <w:rPr>
          <w:rFonts w:ascii="宋体" w:eastAsia="宋体" w:hAnsi="宋体" w:cstheme="minorHAnsi"/>
          <w:color w:val="000000"/>
          <w:sz w:val="24"/>
          <w:szCs w:val="24"/>
          <w:highlight w:val="cyan"/>
        </w:rPr>
        <w:t>${_3_1_2_read_num_male_female_rate}</w:t>
      </w:r>
      <w:r w:rsidRPr="001A0038">
        <w:rPr>
          <w:rFonts w:ascii="Times New Roman" w:eastAsia="宋体" w:hAnsi="Times New Roman" w:cs="Times New Roman" w:hint="eastAsia"/>
          <w:color w:val="000000"/>
          <w:sz w:val="24"/>
          <w:szCs w:val="24"/>
        </w:rPr>
        <w:t>期∕份。从城乡对比看，该年龄段城镇青少年的报纸阅读量为</w:t>
      </w:r>
      <w:r w:rsidRPr="00DB0752">
        <w:rPr>
          <w:rFonts w:ascii="宋体" w:eastAsia="宋体" w:hAnsi="宋体" w:cstheme="minorHAnsi"/>
          <w:color w:val="000000"/>
          <w:sz w:val="24"/>
          <w:szCs w:val="24"/>
          <w:highlight w:val="cyan"/>
        </w:rPr>
        <w:t>${_3_1_2_read_num_city}</w:t>
      </w:r>
      <w:r w:rsidRPr="001A0038">
        <w:rPr>
          <w:rFonts w:ascii="Times New Roman" w:eastAsia="宋体" w:hAnsi="Times New Roman" w:cs="Times New Roman" w:hint="eastAsia"/>
          <w:color w:val="000000"/>
          <w:sz w:val="24"/>
          <w:szCs w:val="24"/>
        </w:rPr>
        <w:t>期∕份，较农村青少年的报纸阅读量（</w:t>
      </w:r>
      <w:r w:rsidRPr="00DB0752">
        <w:rPr>
          <w:rFonts w:ascii="宋体" w:eastAsia="宋体" w:hAnsi="宋体" w:cstheme="minorHAnsi"/>
          <w:color w:val="000000"/>
          <w:sz w:val="24"/>
          <w:szCs w:val="24"/>
          <w:highlight w:val="cyan"/>
        </w:rPr>
        <w:t>${_3_1_2_read_num_village}</w:t>
      </w:r>
      <w:r w:rsidRPr="001A0038">
        <w:rPr>
          <w:rFonts w:ascii="Times New Roman" w:eastAsia="宋体" w:hAnsi="Times New Roman" w:cs="Times New Roman" w:hint="eastAsia"/>
          <w:color w:val="000000"/>
          <w:sz w:val="24"/>
          <w:szCs w:val="24"/>
        </w:rPr>
        <w:t>期∕份）</w:t>
      </w:r>
      <w:r w:rsidRPr="00DB0752">
        <w:rPr>
          <w:rFonts w:ascii="宋体" w:eastAsia="宋体" w:hAnsi="宋体" w:cstheme="minorHAnsi"/>
          <w:color w:val="000000"/>
          <w:sz w:val="24"/>
          <w:szCs w:val="24"/>
          <w:highlight w:val="cyan"/>
        </w:rPr>
        <w:t>${_3_1_2_read_num_city_village}</w:t>
      </w:r>
      <w:r w:rsidRPr="001A0038">
        <w:rPr>
          <w:rFonts w:ascii="Times New Roman" w:eastAsia="宋体" w:hAnsi="Times New Roman" w:cs="Times New Roman" w:hint="eastAsia"/>
          <w:color w:val="000000"/>
          <w:sz w:val="24"/>
          <w:szCs w:val="24"/>
        </w:rPr>
        <w:t>出</w:t>
      </w:r>
      <w:r w:rsidRPr="00DB0752">
        <w:rPr>
          <w:rFonts w:ascii="宋体" w:eastAsia="宋体" w:hAnsi="宋体" w:cstheme="minorHAnsi"/>
          <w:color w:val="000000"/>
          <w:sz w:val="24"/>
          <w:szCs w:val="24"/>
          <w:highlight w:val="cyan"/>
        </w:rPr>
        <w:t>${_3_1_2_read_num_city_village_rate}</w:t>
      </w:r>
      <w:r w:rsidRPr="001A0038">
        <w:rPr>
          <w:rFonts w:ascii="Times New Roman" w:eastAsia="宋体" w:hAnsi="Times New Roman" w:cs="Times New Roman" w:hint="eastAsia"/>
          <w:color w:val="000000"/>
          <w:sz w:val="24"/>
          <w:szCs w:val="24"/>
        </w:rPr>
        <w:t>期∕份。</w:t>
      </w:r>
    </w:p>
    <w:p w14:paraId="78DD740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hint="eastAsia"/>
          <w:color w:val="000000"/>
          <w:sz w:val="24"/>
          <w:szCs w:val="24"/>
        </w:rPr>
        <w:t>3-1-1</w:t>
      </w:r>
      <w:r w:rsidRPr="001A0038">
        <w:rPr>
          <w:rFonts w:ascii="Times New Roman" w:eastAsia="宋体" w:hAnsi="Times New Roman" w:cs="Times New Roman" w:hint="eastAsia"/>
          <w:color w:val="000000"/>
          <w:sz w:val="24"/>
          <w:szCs w:val="24"/>
        </w:rPr>
        <w:t>所示。</w:t>
      </w:r>
    </w:p>
    <w:p w14:paraId="62B8F39A" w14:textId="77777777" w:rsidR="001E45F4" w:rsidRPr="001A0038" w:rsidRDefault="001E45F4" w:rsidP="001E45F4">
      <w:pPr>
        <w:autoSpaceDE w:val="0"/>
        <w:autoSpaceDN w:val="0"/>
        <w:adjustRightInd w:val="0"/>
        <w:spacing w:beforeLines="50" w:before="156" w:line="360" w:lineRule="auto"/>
        <w:jc w:val="center"/>
        <w:rPr>
          <w:rFonts w:ascii="Times New Roman" w:eastAsia="宋体" w:hAnsi="Times New Roman" w:cs="宋体"/>
          <w:b/>
        </w:rPr>
      </w:pPr>
      <w:r w:rsidRPr="001A0038">
        <w:rPr>
          <w:rFonts w:ascii="Times New Roman" w:eastAsia="宋体" w:hAnsi="Times New Roman" w:cs="宋体" w:hint="eastAsia"/>
          <w:b/>
        </w:rPr>
        <w:t>表</w:t>
      </w:r>
      <w:r w:rsidRPr="001A0038">
        <w:rPr>
          <w:rFonts w:ascii="Times New Roman" w:eastAsia="宋体" w:hAnsi="Times New Roman" w:cs="宋体"/>
          <w:b/>
        </w:rPr>
        <w:t>3</w:t>
      </w:r>
      <w:r w:rsidRPr="001A0038">
        <w:rPr>
          <w:rFonts w:ascii="Times New Roman" w:eastAsia="宋体" w:hAnsi="Times New Roman" w:cs="宋体" w:hint="eastAsia"/>
          <w:b/>
        </w:rPr>
        <w:t>-</w:t>
      </w:r>
      <w:r w:rsidRPr="001A0038">
        <w:rPr>
          <w:rFonts w:ascii="Times New Roman" w:eastAsia="宋体" w:hAnsi="Times New Roman" w:cs="宋体"/>
          <w:b/>
        </w:rPr>
        <w:t>1</w:t>
      </w:r>
      <w:r w:rsidRPr="001A0038">
        <w:rPr>
          <w:rFonts w:ascii="Times New Roman" w:eastAsia="宋体" w:hAnsi="Times New Roman" w:cs="宋体" w:hint="eastAsia"/>
          <w:b/>
        </w:rPr>
        <w:t>-</w:t>
      </w:r>
      <w:r w:rsidRPr="001A0038">
        <w:rPr>
          <w:rFonts w:ascii="Times New Roman" w:eastAsia="宋体" w:hAnsi="Times New Roman" w:cs="宋体"/>
          <w:b/>
        </w:rPr>
        <w:t xml:space="preserve">1  </w:t>
      </w:r>
      <w:r w:rsidRPr="001A0038">
        <w:rPr>
          <w:rFonts w:ascii="Times New Roman" w:eastAsia="宋体" w:hAnsi="Times New Roman" w:cs="Times New Roman" w:hint="eastAsia"/>
          <w:b/>
          <w:szCs w:val="24"/>
        </w:rPr>
        <w:t>不同人口特征群体</w:t>
      </w:r>
      <w:r w:rsidRPr="001A0038">
        <w:rPr>
          <w:rFonts w:ascii="Times New Roman" w:eastAsia="宋体" w:hAnsi="宋体" w:cs="Times New Roman"/>
          <w:b/>
          <w:szCs w:val="24"/>
        </w:rPr>
        <w:t>14</w:t>
      </w:r>
      <w:r w:rsidRPr="001A0038">
        <w:rPr>
          <w:rFonts w:ascii="Times New Roman" w:eastAsia="宋体" w:hAnsi="宋体" w:cs="Times New Roman" w:hint="eastAsia"/>
          <w:b/>
          <w:szCs w:val="24"/>
        </w:rPr>
        <w:t>—</w:t>
      </w:r>
      <w:r w:rsidRPr="001A0038">
        <w:rPr>
          <w:rFonts w:ascii="Times New Roman" w:eastAsia="宋体" w:hAnsi="宋体" w:cs="Times New Roman"/>
          <w:b/>
          <w:szCs w:val="24"/>
        </w:rPr>
        <w:t>17</w:t>
      </w:r>
      <w:r w:rsidRPr="001A0038">
        <w:rPr>
          <w:rFonts w:ascii="Times New Roman" w:eastAsia="宋体" w:hAnsi="宋体" w:cs="Times New Roman" w:hint="eastAsia"/>
          <w:b/>
          <w:szCs w:val="24"/>
        </w:rPr>
        <w:t>周岁</w:t>
      </w:r>
      <w:r w:rsidRPr="001A0038">
        <w:rPr>
          <w:rFonts w:ascii="Times New Roman" w:eastAsia="宋体" w:hAnsi="Times New Roman" w:cs="宋体" w:hint="eastAsia"/>
          <w:b/>
        </w:rPr>
        <w:t>青少年报纸阅读量</w:t>
      </w:r>
    </w:p>
    <w:tbl>
      <w:tblPr>
        <w:tblStyle w:val="1-12"/>
        <w:tblW w:w="0" w:type="auto"/>
        <w:jc w:val="center"/>
        <w:tblBorders>
          <w:insideV w:val="single" w:sz="8" w:space="0" w:color="7BA0CD"/>
        </w:tblBorders>
        <w:tblLayout w:type="fixed"/>
        <w:tblLook w:val="04A0" w:firstRow="1" w:lastRow="0" w:firstColumn="1" w:lastColumn="0" w:noHBand="0" w:noVBand="1"/>
      </w:tblPr>
      <w:tblGrid>
        <w:gridCol w:w="1985"/>
        <w:gridCol w:w="2116"/>
        <w:gridCol w:w="3204"/>
      </w:tblGrid>
      <w:tr w:rsidR="001E45F4" w:rsidRPr="001A0038" w14:paraId="7E258679"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vAlign w:val="center"/>
          </w:tcPr>
          <w:p w14:paraId="6C664AA9" w14:textId="77777777" w:rsidR="001E45F4" w:rsidRPr="001A0038" w:rsidRDefault="001E45F4" w:rsidP="00250893">
            <w:pPr>
              <w:spacing w:line="360" w:lineRule="auto"/>
              <w:jc w:val="center"/>
              <w:rPr>
                <w:rFonts w:ascii="黑体" w:eastAsia="黑体" w:hAnsi="黑体" w:cs="Times New Roman"/>
                <w:szCs w:val="21"/>
              </w:rPr>
            </w:pPr>
            <w:r w:rsidRPr="001A0038">
              <w:rPr>
                <w:rFonts w:ascii="黑体" w:eastAsia="黑体" w:hAnsi="黑体" w:cs="Times New Roman" w:hint="eastAsia"/>
                <w:szCs w:val="21"/>
              </w:rPr>
              <w:t>人口特征</w:t>
            </w:r>
          </w:p>
        </w:tc>
        <w:tc>
          <w:tcPr>
            <w:tcW w:w="2116" w:type="dxa"/>
            <w:tcBorders>
              <w:top w:val="none" w:sz="0" w:space="0" w:color="auto"/>
              <w:left w:val="none" w:sz="0" w:space="0" w:color="auto"/>
              <w:bottom w:val="none" w:sz="0" w:space="0" w:color="auto"/>
              <w:right w:val="none" w:sz="0" w:space="0" w:color="auto"/>
            </w:tcBorders>
            <w:vAlign w:val="center"/>
          </w:tcPr>
          <w:p w14:paraId="2B4B2EEE"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Times New Roman" w:hint="eastAsia"/>
                <w:szCs w:val="21"/>
              </w:rPr>
              <w:t>类别</w:t>
            </w:r>
          </w:p>
        </w:tc>
        <w:tc>
          <w:tcPr>
            <w:tcW w:w="3204" w:type="dxa"/>
            <w:tcBorders>
              <w:top w:val="none" w:sz="0" w:space="0" w:color="auto"/>
              <w:left w:val="none" w:sz="0" w:space="0" w:color="auto"/>
              <w:bottom w:val="none" w:sz="0" w:space="0" w:color="auto"/>
              <w:right w:val="none" w:sz="0" w:space="0" w:color="auto"/>
            </w:tcBorders>
            <w:vAlign w:val="center"/>
          </w:tcPr>
          <w:p w14:paraId="7E542BE9"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宋体" w:hint="eastAsia"/>
                <w:szCs w:val="21"/>
              </w:rPr>
              <w:t>报纸阅读量（期∕份）</w:t>
            </w:r>
          </w:p>
        </w:tc>
      </w:tr>
      <w:tr w:rsidR="001E45F4" w:rsidRPr="001A0038" w14:paraId="01A96204"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00A4C17A" w14:textId="77777777" w:rsidR="001E45F4" w:rsidRPr="001A0038" w:rsidRDefault="001E45F4" w:rsidP="00250893">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性别</w:t>
            </w:r>
          </w:p>
        </w:tc>
        <w:tc>
          <w:tcPr>
            <w:tcW w:w="2116" w:type="dxa"/>
            <w:tcBorders>
              <w:left w:val="none" w:sz="0" w:space="0" w:color="auto"/>
              <w:right w:val="none" w:sz="0" w:space="0" w:color="auto"/>
            </w:tcBorders>
            <w:vAlign w:val="center"/>
          </w:tcPr>
          <w:p w14:paraId="4B9F1FFD"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hint="eastAsia"/>
                <w:color w:val="000000"/>
                <w:szCs w:val="21"/>
              </w:rPr>
              <w:t>男生</w:t>
            </w:r>
          </w:p>
        </w:tc>
        <w:tc>
          <w:tcPr>
            <w:tcW w:w="3204" w:type="dxa"/>
            <w:tcBorders>
              <w:left w:val="none" w:sz="0" w:space="0" w:color="auto"/>
            </w:tcBorders>
          </w:tcPr>
          <w:p w14:paraId="329B0F5E" w14:textId="1C5306BA" w:rsidR="001E45F4" w:rsidRPr="000E4C38" w:rsidRDefault="00080D5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0E4C38">
              <w:rPr>
                <w:rFonts w:ascii="宋体" w:eastAsia="宋体" w:hAnsi="宋体" w:cstheme="minorHAnsi"/>
                <w:color w:val="000000"/>
                <w:szCs w:val="21"/>
                <w:highlight w:val="cyan"/>
              </w:rPr>
              <w:t>${_3_1_2_read_num_male}</w:t>
            </w:r>
          </w:p>
        </w:tc>
      </w:tr>
      <w:tr w:rsidR="001E45F4" w:rsidRPr="001A0038" w14:paraId="641EC6AA"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5A21F743" w14:textId="77777777" w:rsidR="001E45F4" w:rsidRPr="001A0038" w:rsidRDefault="001E45F4" w:rsidP="00250893">
            <w:pPr>
              <w:spacing w:line="300" w:lineRule="auto"/>
              <w:jc w:val="center"/>
              <w:rPr>
                <w:rFonts w:ascii="Times New Roman" w:eastAsia="宋体" w:hAnsi="Times New Roman" w:cs="Times New Roman"/>
                <w:szCs w:val="24"/>
              </w:rPr>
            </w:pPr>
          </w:p>
        </w:tc>
        <w:tc>
          <w:tcPr>
            <w:tcW w:w="2116" w:type="dxa"/>
            <w:tcBorders>
              <w:left w:val="none" w:sz="0" w:space="0" w:color="auto"/>
              <w:right w:val="none" w:sz="0" w:space="0" w:color="auto"/>
            </w:tcBorders>
            <w:vAlign w:val="center"/>
          </w:tcPr>
          <w:p w14:paraId="6417ADF0"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女生</w:t>
            </w:r>
          </w:p>
        </w:tc>
        <w:tc>
          <w:tcPr>
            <w:tcW w:w="3204" w:type="dxa"/>
            <w:tcBorders>
              <w:left w:val="none" w:sz="0" w:space="0" w:color="auto"/>
            </w:tcBorders>
          </w:tcPr>
          <w:p w14:paraId="7B78CB5E" w14:textId="2926B951" w:rsidR="001E45F4" w:rsidRPr="000E4C38" w:rsidRDefault="00080D5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0E4C38">
              <w:rPr>
                <w:rFonts w:ascii="宋体" w:eastAsia="宋体" w:hAnsi="宋体" w:cstheme="minorHAnsi"/>
                <w:color w:val="000000"/>
                <w:szCs w:val="21"/>
                <w:highlight w:val="cyan"/>
              </w:rPr>
              <w:t>${_3_1_2_read_num_female}</w:t>
            </w:r>
          </w:p>
        </w:tc>
      </w:tr>
      <w:tr w:rsidR="001E45F4" w:rsidRPr="001A0038" w14:paraId="7DBF1F0D"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0BB848CB" w14:textId="77777777" w:rsidR="001E45F4" w:rsidRPr="001A0038" w:rsidRDefault="001E45F4" w:rsidP="00250893">
            <w:pPr>
              <w:spacing w:line="300" w:lineRule="auto"/>
              <w:jc w:val="center"/>
              <w:rPr>
                <w:rFonts w:ascii="Times New Roman" w:eastAsia="宋体" w:hAnsi="Times New Roman" w:cs="Times New Roman"/>
                <w:szCs w:val="24"/>
              </w:rPr>
            </w:pPr>
            <w:r w:rsidRPr="001A0038">
              <w:rPr>
                <w:rFonts w:ascii="Times New Roman" w:eastAsia="宋体" w:hAnsi="Times New Roman" w:cs="Times New Roman" w:hint="eastAsia"/>
                <w:szCs w:val="24"/>
              </w:rPr>
              <w:t>城乡</w:t>
            </w:r>
          </w:p>
        </w:tc>
        <w:tc>
          <w:tcPr>
            <w:tcW w:w="2116" w:type="dxa"/>
            <w:tcBorders>
              <w:left w:val="none" w:sz="0" w:space="0" w:color="auto"/>
              <w:right w:val="none" w:sz="0" w:space="0" w:color="auto"/>
            </w:tcBorders>
            <w:vAlign w:val="center"/>
          </w:tcPr>
          <w:p w14:paraId="37CD4FD7"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城镇</w:t>
            </w:r>
          </w:p>
        </w:tc>
        <w:tc>
          <w:tcPr>
            <w:tcW w:w="3204" w:type="dxa"/>
            <w:tcBorders>
              <w:left w:val="none" w:sz="0" w:space="0" w:color="auto"/>
            </w:tcBorders>
          </w:tcPr>
          <w:p w14:paraId="5A7CB881" w14:textId="65D3EC43" w:rsidR="001E45F4" w:rsidRPr="000E4C38" w:rsidRDefault="00080D5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0E4C38">
              <w:rPr>
                <w:rFonts w:ascii="宋体" w:eastAsia="宋体" w:hAnsi="宋体" w:cstheme="minorHAnsi"/>
                <w:color w:val="000000"/>
                <w:szCs w:val="21"/>
                <w:highlight w:val="cyan"/>
              </w:rPr>
              <w:t>${_3_1_2_read_num_city}</w:t>
            </w:r>
          </w:p>
        </w:tc>
      </w:tr>
      <w:tr w:rsidR="001E45F4" w:rsidRPr="001A0038" w14:paraId="0DF30878"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28172F09" w14:textId="77777777" w:rsidR="001E45F4" w:rsidRPr="001A0038" w:rsidRDefault="001E45F4" w:rsidP="00250893">
            <w:pPr>
              <w:spacing w:line="300" w:lineRule="auto"/>
              <w:jc w:val="center"/>
              <w:rPr>
                <w:rFonts w:ascii="Times New Roman" w:eastAsia="宋体" w:hAnsi="Times New Roman" w:cs="Times New Roman"/>
                <w:szCs w:val="24"/>
              </w:rPr>
            </w:pPr>
          </w:p>
        </w:tc>
        <w:tc>
          <w:tcPr>
            <w:tcW w:w="2116" w:type="dxa"/>
            <w:tcBorders>
              <w:left w:val="none" w:sz="0" w:space="0" w:color="auto"/>
              <w:right w:val="none" w:sz="0" w:space="0" w:color="auto"/>
            </w:tcBorders>
            <w:vAlign w:val="center"/>
          </w:tcPr>
          <w:p w14:paraId="1C7422BF"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农村</w:t>
            </w:r>
          </w:p>
        </w:tc>
        <w:tc>
          <w:tcPr>
            <w:tcW w:w="3204" w:type="dxa"/>
            <w:tcBorders>
              <w:left w:val="none" w:sz="0" w:space="0" w:color="auto"/>
            </w:tcBorders>
          </w:tcPr>
          <w:p w14:paraId="2E65AEE3" w14:textId="11B2FECA" w:rsidR="001E45F4" w:rsidRPr="000E4C38" w:rsidRDefault="00080D5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0E4C38">
              <w:rPr>
                <w:rFonts w:ascii="宋体" w:eastAsia="宋体" w:hAnsi="宋体" w:cstheme="minorHAnsi"/>
                <w:color w:val="000000"/>
                <w:szCs w:val="21"/>
                <w:highlight w:val="cyan"/>
              </w:rPr>
              <w:t>${_3_1_2_read_num_village}</w:t>
            </w:r>
          </w:p>
        </w:tc>
      </w:tr>
    </w:tbl>
    <w:p w14:paraId="3F989A71" w14:textId="77777777" w:rsidR="001E45F4" w:rsidRPr="001A0038" w:rsidRDefault="001E45F4" w:rsidP="001E45F4">
      <w:pPr>
        <w:spacing w:line="360" w:lineRule="auto"/>
        <w:rPr>
          <w:rFonts w:ascii="Calibri" w:eastAsia="宋体" w:hAnsi="Calibri" w:cs="Times New Roman"/>
          <w:sz w:val="24"/>
          <w:szCs w:val="24"/>
        </w:rPr>
      </w:pPr>
    </w:p>
    <w:p w14:paraId="5C69B964"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98" w:name="_Toc439070457"/>
      <w:r w:rsidRPr="001A0038">
        <w:rPr>
          <w:rFonts w:ascii="仿宋_GB2312" w:eastAsia="仿宋_GB2312" w:hAnsi="Cambria" w:cs="Times New Roman"/>
          <w:b/>
          <w:bCs/>
          <w:sz w:val="32"/>
          <w:szCs w:val="32"/>
        </w:rPr>
        <w:t>3.2</w:t>
      </w:r>
      <w:r w:rsidRPr="001A0038">
        <w:rPr>
          <w:rFonts w:ascii="仿宋_GB2312" w:eastAsia="仿宋_GB2312" w:hAnsi="Cambria" w:cs="Times New Roman" w:hint="eastAsia"/>
          <w:b/>
          <w:bCs/>
          <w:sz w:val="32"/>
          <w:szCs w:val="32"/>
        </w:rPr>
        <w:t xml:space="preserve">  青少年期刊阅读状况</w:t>
      </w:r>
      <w:bookmarkEnd w:id="98"/>
    </w:p>
    <w:p w14:paraId="5EFA1116" w14:textId="77777777" w:rsidR="001E45F4" w:rsidRPr="001A0038" w:rsidRDefault="001E45F4" w:rsidP="001E45F4">
      <w:pPr>
        <w:spacing w:line="360" w:lineRule="auto"/>
        <w:rPr>
          <w:rFonts w:ascii="Calibri" w:eastAsia="宋体" w:hAnsi="Calibri" w:cs="Times New Roman"/>
          <w:sz w:val="24"/>
          <w:szCs w:val="24"/>
        </w:rPr>
      </w:pPr>
    </w:p>
    <w:p w14:paraId="3A6E5814"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99" w:name="_Toc439070458"/>
      <w:r w:rsidRPr="001A0038">
        <w:rPr>
          <w:rFonts w:ascii="黑体" w:eastAsia="黑体" w:hAnsi="黑体" w:cs="Times New Roman" w:hint="eastAsia"/>
          <w:bCs/>
          <w:sz w:val="28"/>
          <w:szCs w:val="28"/>
        </w:rPr>
        <w:t>3.2.1  期刊阅读率</w:t>
      </w:r>
      <w:bookmarkEnd w:id="99"/>
    </w:p>
    <w:p w14:paraId="3635BE00" w14:textId="5147D886"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周岁青少年的期刊阅读率为</w:t>
      </w:r>
      <w:r w:rsidRPr="00EC286C">
        <w:rPr>
          <w:rFonts w:ascii="宋体" w:hAnsi="宋体"/>
          <w:sz w:val="24"/>
          <w:highlight w:val="cyan"/>
        </w:rPr>
        <w:t>${_3_2_1_read_rate_local}</w:t>
      </w:r>
      <w:r w:rsidRPr="001A0038">
        <w:rPr>
          <w:rFonts w:ascii="Times New Roman" w:eastAsia="宋体" w:hAnsi="Times New Roman" w:cs="Times New Roman" w:hint="eastAsia"/>
          <w:color w:val="000000"/>
          <w:sz w:val="24"/>
          <w:szCs w:val="24"/>
        </w:rPr>
        <w:t>，较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下降了</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个百分点，较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Pr="00EC286C">
        <w:rPr>
          <w:rFonts w:ascii="宋体" w:hAnsi="宋体"/>
          <w:sz w:val="24"/>
          <w:highlight w:val="cyan"/>
        </w:rPr>
        <w:t>${_3_2_1_read_rate_other}</w:t>
      </w:r>
      <w:r w:rsidRPr="001A0038">
        <w:rPr>
          <w:rFonts w:ascii="Times New Roman" w:eastAsia="宋体" w:hAnsi="Times New Roman" w:cs="Times New Roman" w:hint="eastAsia"/>
          <w:color w:val="000000"/>
          <w:sz w:val="24"/>
          <w:szCs w:val="24"/>
        </w:rPr>
        <w:t>）</w:t>
      </w:r>
      <w:r w:rsidRPr="00080346">
        <w:rPr>
          <w:rFonts w:ascii="宋体" w:hAnsi="宋体"/>
          <w:sz w:val="24"/>
          <w:highlight w:val="yellow"/>
        </w:rPr>
        <w:t>${_3_2_1_judge}</w:t>
      </w:r>
      <w:r w:rsidRPr="00EC286C">
        <w:rPr>
          <w:rFonts w:ascii="宋体" w:hAnsi="宋体"/>
          <w:sz w:val="24"/>
          <w:highlight w:val="cyan"/>
        </w:rPr>
        <w:t>${_3_2_1_local_cut_other}</w:t>
      </w:r>
      <w:r w:rsidRPr="001A0038">
        <w:rPr>
          <w:rFonts w:ascii="Times New Roman" w:eastAsia="宋体" w:hAnsi="Times New Roman" w:cs="Times New Roman" w:hint="eastAsia"/>
          <w:color w:val="000000"/>
          <w:sz w:val="24"/>
          <w:szCs w:val="24"/>
        </w:rPr>
        <w:t>个百分点。</w:t>
      </w:r>
    </w:p>
    <w:p w14:paraId="46C6CB7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不同人口特征青少年群体之间的期刊阅读率存在一定差异。从性别差异看，该年龄段男生的期刊阅读率为</w:t>
      </w:r>
      <w:r w:rsidRPr="00E14EFC">
        <w:rPr>
          <w:rFonts w:ascii="宋体" w:eastAsia="宋体" w:hAnsi="宋体" w:cstheme="minorHAnsi"/>
          <w:color w:val="000000"/>
          <w:sz w:val="24"/>
          <w:szCs w:val="24"/>
          <w:highlight w:val="cyan"/>
        </w:rPr>
        <w:t>${_3_2_1_read_rate_male_rate}</w:t>
      </w:r>
      <w:r w:rsidRPr="001A0038">
        <w:rPr>
          <w:rFonts w:ascii="Times New Roman" w:eastAsia="宋体" w:hAnsi="Times New Roman" w:cs="Times New Roman" w:hint="eastAsia"/>
          <w:color w:val="000000"/>
          <w:sz w:val="24"/>
          <w:szCs w:val="24"/>
        </w:rPr>
        <w:t>，较女生的期刊阅读率（</w:t>
      </w:r>
      <w:r w:rsidRPr="00E14EFC">
        <w:rPr>
          <w:rFonts w:ascii="宋体" w:eastAsia="宋体" w:hAnsi="宋体" w:cstheme="minorHAnsi"/>
          <w:color w:val="000000"/>
          <w:sz w:val="24"/>
          <w:szCs w:val="24"/>
          <w:highlight w:val="cyan"/>
        </w:rPr>
        <w:t>${_3_2_1_read_rate_female_rate}</w:t>
      </w:r>
      <w:r w:rsidRPr="001A0038">
        <w:rPr>
          <w:rFonts w:ascii="Times New Roman" w:eastAsia="宋体" w:hAnsi="Times New Roman" w:cs="Times New Roman" w:hint="eastAsia"/>
          <w:color w:val="000000"/>
          <w:sz w:val="24"/>
          <w:szCs w:val="24"/>
        </w:rPr>
        <w:t>）</w:t>
      </w:r>
      <w:r w:rsidRPr="00E14EFC">
        <w:rPr>
          <w:rFonts w:ascii="宋体" w:eastAsia="宋体" w:hAnsi="宋体" w:cstheme="minorHAnsi"/>
          <w:color w:val="000000"/>
          <w:sz w:val="24"/>
          <w:szCs w:val="24"/>
          <w:highlight w:val="yellow"/>
        </w:rPr>
        <w:t>${_3_2_1_read_rate_male_female}</w:t>
      </w:r>
      <w:r w:rsidRPr="00E14EFC">
        <w:rPr>
          <w:rFonts w:ascii="宋体" w:eastAsia="宋体" w:hAnsi="宋体" w:cstheme="minorHAnsi"/>
          <w:color w:val="000000"/>
          <w:sz w:val="24"/>
          <w:szCs w:val="24"/>
          <w:highlight w:val="cyan"/>
        </w:rPr>
        <w:t>${_3_2_1_read_rate_male_female_rate}</w:t>
      </w:r>
      <w:r w:rsidRPr="001A0038">
        <w:rPr>
          <w:rFonts w:ascii="Times New Roman" w:eastAsia="宋体" w:hAnsi="Times New Roman" w:cs="Times New Roman" w:hint="eastAsia"/>
          <w:color w:val="000000"/>
          <w:sz w:val="24"/>
          <w:szCs w:val="24"/>
        </w:rPr>
        <w:t>个百分点。从城乡对比看，该年龄段城镇青少年的期刊阅读率为</w:t>
      </w:r>
      <w:r w:rsidRPr="00B5189C">
        <w:rPr>
          <w:rFonts w:ascii="宋体" w:eastAsia="宋体" w:hAnsi="宋体" w:cstheme="minorHAnsi"/>
          <w:color w:val="000000"/>
          <w:sz w:val="24"/>
          <w:szCs w:val="24"/>
          <w:highlight w:val="cyan"/>
        </w:rPr>
        <w:t>${_3_2_1_read_rate_city_rate}</w:t>
      </w:r>
      <w:r w:rsidRPr="001A0038">
        <w:rPr>
          <w:rFonts w:ascii="Times New Roman" w:eastAsia="宋体" w:hAnsi="Times New Roman" w:cs="Times New Roman" w:hint="eastAsia"/>
          <w:color w:val="000000"/>
          <w:sz w:val="24"/>
          <w:szCs w:val="24"/>
        </w:rPr>
        <w:t>，较农村青少年的期刊阅读率（</w:t>
      </w:r>
      <w:r w:rsidRPr="00B5189C">
        <w:rPr>
          <w:rFonts w:ascii="宋体" w:eastAsia="宋体" w:hAnsi="宋体" w:cstheme="minorHAnsi"/>
          <w:color w:val="000000"/>
          <w:sz w:val="24"/>
          <w:szCs w:val="24"/>
          <w:highlight w:val="cyan"/>
        </w:rPr>
        <w:t>${_3_2_1_read_rate_village_rate}</w:t>
      </w:r>
      <w:r w:rsidRPr="001A0038">
        <w:rPr>
          <w:rFonts w:ascii="Times New Roman" w:eastAsia="宋体" w:hAnsi="Times New Roman" w:cs="Times New Roman" w:hint="eastAsia"/>
          <w:color w:val="000000"/>
          <w:sz w:val="24"/>
          <w:szCs w:val="24"/>
        </w:rPr>
        <w:t>）</w:t>
      </w:r>
      <w:r w:rsidRPr="00B5189C">
        <w:rPr>
          <w:rFonts w:ascii="宋体" w:eastAsia="宋体" w:hAnsi="宋体" w:cstheme="minorHAnsi"/>
          <w:color w:val="000000"/>
          <w:sz w:val="24"/>
          <w:szCs w:val="24"/>
          <w:highlight w:val="yellow"/>
        </w:rPr>
        <w:t>${_3_2_1_read_rate_city_village}</w:t>
      </w:r>
      <w:r w:rsidRPr="001A0038">
        <w:rPr>
          <w:rFonts w:ascii="Times New Roman" w:eastAsia="宋体" w:hAnsi="Times New Roman" w:cs="Times New Roman" w:hint="eastAsia"/>
          <w:color w:val="000000"/>
          <w:sz w:val="24"/>
          <w:szCs w:val="24"/>
        </w:rPr>
        <w:t>出</w:t>
      </w:r>
      <w:r w:rsidRPr="00B5189C">
        <w:rPr>
          <w:rFonts w:ascii="宋体" w:eastAsia="宋体" w:hAnsi="宋体" w:cstheme="minorHAnsi"/>
          <w:color w:val="000000"/>
          <w:sz w:val="24"/>
          <w:szCs w:val="24"/>
          <w:highlight w:val="cyan"/>
        </w:rPr>
        <w:t>${_3_2_1_read_rate_city_village_rate}</w:t>
      </w:r>
      <w:r w:rsidRPr="001A0038">
        <w:rPr>
          <w:rFonts w:ascii="Times New Roman" w:eastAsia="宋体" w:hAnsi="Times New Roman" w:cs="Times New Roman" w:hint="eastAsia"/>
          <w:color w:val="000000"/>
          <w:sz w:val="24"/>
          <w:szCs w:val="24"/>
        </w:rPr>
        <w:t>个百分点。</w:t>
      </w:r>
    </w:p>
    <w:p w14:paraId="53782FF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44D4856C" w14:textId="77777777" w:rsidR="001E45F4" w:rsidRPr="001A0038" w:rsidRDefault="001E45F4" w:rsidP="001E45F4">
      <w:pPr>
        <w:spacing w:line="360" w:lineRule="auto"/>
        <w:rPr>
          <w:rFonts w:ascii="宋体" w:eastAsia="宋体" w:hAnsi="宋体" w:cs="Times New Roman"/>
          <w:sz w:val="24"/>
        </w:rPr>
      </w:pPr>
    </w:p>
    <w:p w14:paraId="280F5BA6" w14:textId="77777777" w:rsidR="001E45F4" w:rsidRPr="001A0038" w:rsidRDefault="001E45F4" w:rsidP="001E45F4">
      <w:pPr>
        <w:spacing w:line="360" w:lineRule="auto"/>
        <w:jc w:val="center"/>
        <w:rPr>
          <w:rFonts w:ascii="宋体" w:eastAsia="宋体" w:hAnsi="宋体" w:cs="Times New Roman"/>
          <w:sz w:val="24"/>
        </w:rPr>
      </w:pPr>
    </w:p>
    <w:p w14:paraId="703BB9DB" w14:textId="30516011" w:rsidR="001E45F4" w:rsidRPr="001A0038" w:rsidRDefault="00080D54" w:rsidP="001E45F4">
      <w:pPr>
        <w:spacing w:afterLines="50" w:after="156" w:line="360" w:lineRule="auto"/>
        <w:jc w:val="center"/>
        <w:rPr>
          <w:rFonts w:ascii="Times New Roman" w:eastAsia="宋体" w:hAnsi="Times New Roman" w:cs="宋体"/>
          <w:b/>
        </w:rPr>
      </w:pPr>
      <w:r>
        <w:rPr>
          <w:noProof/>
          <w:color w:val="FF0000"/>
        </w:rPr>
        <w:drawing>
          <wp:inline distT="0" distB="0" distL="0" distR="0" wp14:anchorId="3CDF4198" wp14:editId="5BE440C1">
            <wp:extent cx="4714875" cy="2686050"/>
            <wp:effectExtent l="19050" t="0" r="9525"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55FC7F"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3</w:t>
      </w:r>
      <w:r w:rsidRPr="001A0038">
        <w:rPr>
          <w:rFonts w:ascii="Times New Roman" w:eastAsia="宋体" w:hAnsi="Times New Roman" w:cs="宋体" w:hint="eastAsia"/>
          <w:b/>
        </w:rPr>
        <w:t>-</w:t>
      </w:r>
      <w:r w:rsidRPr="001A0038">
        <w:rPr>
          <w:rFonts w:ascii="Times New Roman" w:eastAsia="宋体" w:hAnsi="Times New Roman" w:cs="宋体"/>
          <w:b/>
        </w:rPr>
        <w:t>2</w:t>
      </w:r>
      <w:r w:rsidRPr="001A0038">
        <w:rPr>
          <w:rFonts w:ascii="Times New Roman" w:eastAsia="宋体" w:hAnsi="Times New Roman" w:cs="宋体" w:hint="eastAsia"/>
          <w:b/>
        </w:rPr>
        <w:t>-</w:t>
      </w:r>
      <w:r w:rsidRPr="001A0038">
        <w:rPr>
          <w:rFonts w:ascii="Times New Roman" w:eastAsia="宋体" w:hAnsi="Times New Roman" w:cs="宋体"/>
          <w:b/>
        </w:rPr>
        <w:t>1  14—17</w:t>
      </w:r>
      <w:r w:rsidRPr="001A0038">
        <w:rPr>
          <w:rFonts w:ascii="Times New Roman" w:eastAsia="宋体" w:hAnsi="Times New Roman" w:cs="宋体" w:hint="eastAsia"/>
          <w:b/>
        </w:rPr>
        <w:t>周岁青少年期刊阅读率</w:t>
      </w:r>
    </w:p>
    <w:p w14:paraId="03C46A62" w14:textId="77777777" w:rsidR="001E45F4" w:rsidRPr="001A0038" w:rsidRDefault="001E45F4" w:rsidP="001E45F4">
      <w:pPr>
        <w:spacing w:line="360" w:lineRule="auto"/>
        <w:ind w:firstLineChars="196" w:firstLine="472"/>
        <w:rPr>
          <w:rFonts w:ascii="宋体" w:eastAsia="宋体" w:hAnsi="宋体" w:cs="宋体"/>
          <w:b/>
          <w:sz w:val="24"/>
          <w:szCs w:val="24"/>
        </w:rPr>
      </w:pPr>
    </w:p>
    <w:p w14:paraId="2131E7B4"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00" w:name="_Toc439070459"/>
      <w:r w:rsidRPr="001A0038">
        <w:rPr>
          <w:rFonts w:ascii="黑体" w:eastAsia="黑体" w:hAnsi="黑体" w:cs="Times New Roman" w:hint="eastAsia"/>
          <w:bCs/>
          <w:sz w:val="28"/>
          <w:szCs w:val="28"/>
        </w:rPr>
        <w:t>3.2.2  期刊阅读量</w:t>
      </w:r>
      <w:bookmarkEnd w:id="100"/>
    </w:p>
    <w:p w14:paraId="12929D6A" w14:textId="60766984"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周岁青少年人均阅读期刊</w:t>
      </w:r>
      <w:r w:rsidRPr="00504FD0">
        <w:rPr>
          <w:rFonts w:ascii="宋体" w:hAnsi="宋体"/>
          <w:sz w:val="24"/>
          <w:highlight w:val="cyan"/>
        </w:rPr>
        <w:t>${_3_2_2_read_num}</w:t>
      </w:r>
      <w:r w:rsidRPr="001A0038">
        <w:rPr>
          <w:rFonts w:ascii="Times New Roman" w:eastAsia="宋体" w:hAnsi="Times New Roman" w:cs="Times New Roman" w:hint="eastAsia"/>
          <w:color w:val="000000"/>
          <w:sz w:val="24"/>
          <w:szCs w:val="24"/>
        </w:rPr>
        <w:t>期∕份，较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期∕份少</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期∕份，较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Pr="00637DAE">
        <w:rPr>
          <w:rFonts w:ascii="宋体" w:eastAsia="宋体" w:hAnsi="宋体" w:cstheme="minorHAnsi"/>
          <w:color w:val="000000"/>
          <w:sz w:val="24"/>
          <w:szCs w:val="24"/>
          <w:highlight w:val="cyan"/>
        </w:rPr>
        <w:t>${_3_2_2_read_num_country}</w:t>
      </w:r>
      <w:r w:rsidRPr="001A0038">
        <w:rPr>
          <w:rFonts w:ascii="Times New Roman" w:eastAsia="宋体" w:hAnsi="Times New Roman" w:cs="Times New Roman" w:hint="eastAsia"/>
          <w:color w:val="000000"/>
          <w:sz w:val="24"/>
          <w:szCs w:val="24"/>
        </w:rPr>
        <w:t>期∕份）</w:t>
      </w:r>
      <w:r w:rsidRPr="00637DAE">
        <w:rPr>
          <w:rFonts w:ascii="宋体" w:eastAsia="宋体" w:hAnsi="宋体" w:cstheme="minorHAnsi"/>
          <w:color w:val="000000"/>
          <w:sz w:val="24"/>
          <w:szCs w:val="24"/>
          <w:highlight w:val="yellow"/>
        </w:rPr>
        <w:t>${_3_2_2_read_num_local_country}</w:t>
      </w:r>
      <w:r w:rsidRPr="00637DAE">
        <w:rPr>
          <w:rFonts w:ascii="宋体" w:eastAsia="宋体" w:hAnsi="宋体" w:cstheme="minorHAnsi"/>
          <w:color w:val="000000"/>
          <w:sz w:val="24"/>
          <w:szCs w:val="24"/>
          <w:highlight w:val="cyan"/>
        </w:rPr>
        <w:t>${_3_2_2_read_num_local_country_rate}</w:t>
      </w:r>
      <w:r w:rsidRPr="001A0038">
        <w:rPr>
          <w:rFonts w:ascii="Times New Roman" w:eastAsia="宋体" w:hAnsi="Times New Roman" w:cs="Times New Roman" w:hint="eastAsia"/>
          <w:color w:val="000000"/>
          <w:sz w:val="24"/>
          <w:szCs w:val="24"/>
        </w:rPr>
        <w:t>期∕份。</w:t>
      </w:r>
    </w:p>
    <w:p w14:paraId="1DADA7C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不同人口特征青少年群体的期刊阅读量之间存在一定差异。从性别差异看，该年龄段男生的期刊阅读量为</w:t>
      </w:r>
      <w:r w:rsidRPr="00637DAE">
        <w:rPr>
          <w:rFonts w:ascii="宋体" w:eastAsia="宋体" w:hAnsi="宋体" w:cstheme="minorHAnsi"/>
          <w:color w:val="000000"/>
          <w:sz w:val="24"/>
          <w:szCs w:val="24"/>
          <w:highlight w:val="cyan"/>
        </w:rPr>
        <w:t>${_3_2_2_read_num_male}</w:t>
      </w:r>
      <w:r w:rsidRPr="001A0038">
        <w:rPr>
          <w:rFonts w:ascii="Times New Roman" w:eastAsia="宋体" w:hAnsi="Times New Roman" w:cs="Times New Roman" w:hint="eastAsia"/>
          <w:color w:val="000000"/>
          <w:sz w:val="24"/>
          <w:szCs w:val="24"/>
        </w:rPr>
        <w:t>期∕份，较女生的期刊阅读量（</w:t>
      </w:r>
      <w:r w:rsidRPr="00637DAE">
        <w:rPr>
          <w:rFonts w:ascii="宋体" w:eastAsia="宋体" w:hAnsi="宋体" w:cstheme="minorHAnsi"/>
          <w:color w:val="000000"/>
          <w:sz w:val="24"/>
          <w:szCs w:val="24"/>
          <w:highlight w:val="cyan"/>
        </w:rPr>
        <w:t>${_3_2_2_read_num_female}</w:t>
      </w:r>
      <w:r w:rsidRPr="001A0038">
        <w:rPr>
          <w:rFonts w:ascii="Times New Roman" w:eastAsia="宋体" w:hAnsi="Times New Roman" w:cs="Times New Roman" w:hint="eastAsia"/>
          <w:color w:val="000000"/>
          <w:sz w:val="24"/>
          <w:szCs w:val="24"/>
        </w:rPr>
        <w:t>期∕份）</w:t>
      </w:r>
      <w:r w:rsidRPr="00637DAE">
        <w:rPr>
          <w:rFonts w:ascii="宋体" w:eastAsia="宋体" w:hAnsi="宋体" w:cstheme="minorHAnsi"/>
          <w:color w:val="000000"/>
          <w:sz w:val="24"/>
          <w:szCs w:val="24"/>
          <w:highlight w:val="yellow"/>
        </w:rPr>
        <w:t>${_3_2_2_read_num_male_female}</w:t>
      </w:r>
      <w:r w:rsidRPr="00637DAE">
        <w:rPr>
          <w:rFonts w:ascii="宋体" w:eastAsia="宋体" w:hAnsi="宋体" w:cstheme="minorHAnsi"/>
          <w:color w:val="000000"/>
          <w:sz w:val="24"/>
          <w:szCs w:val="24"/>
          <w:highlight w:val="cyan"/>
        </w:rPr>
        <w:t>${_3_2_2_read_num_male_female_rate}</w:t>
      </w:r>
      <w:r w:rsidRPr="001A0038">
        <w:rPr>
          <w:rFonts w:ascii="Times New Roman" w:eastAsia="宋体" w:hAnsi="Times New Roman" w:cs="Times New Roman" w:hint="eastAsia"/>
          <w:color w:val="000000"/>
          <w:sz w:val="24"/>
          <w:szCs w:val="24"/>
        </w:rPr>
        <w:t>期∕份。从城乡对比看，该年龄段城镇青少年的人均期刊阅读量为</w:t>
      </w:r>
      <w:r w:rsidRPr="00504FD0">
        <w:rPr>
          <w:rFonts w:ascii="宋体" w:hAnsi="宋体"/>
          <w:sz w:val="24"/>
          <w:highlight w:val="cyan"/>
        </w:rPr>
        <w:t>${_3_2_2_read_num_city}</w:t>
      </w:r>
      <w:r w:rsidRPr="001A0038">
        <w:rPr>
          <w:rFonts w:ascii="Times New Roman" w:eastAsia="宋体" w:hAnsi="Times New Roman" w:cs="Times New Roman" w:hint="eastAsia"/>
          <w:color w:val="000000"/>
          <w:sz w:val="24"/>
          <w:szCs w:val="24"/>
        </w:rPr>
        <w:t>期∕份，较农村青少年的期刊阅读量（</w:t>
      </w:r>
      <w:r w:rsidRPr="00637DAE">
        <w:rPr>
          <w:rFonts w:ascii="宋体" w:eastAsia="宋体" w:hAnsi="宋体" w:cstheme="minorHAnsi"/>
          <w:color w:val="000000"/>
          <w:sz w:val="24"/>
          <w:szCs w:val="24"/>
          <w:highlight w:val="cyan"/>
        </w:rPr>
        <w:t>${_3_2_2_read_num_village}</w:t>
      </w:r>
      <w:r w:rsidRPr="001A0038">
        <w:rPr>
          <w:rFonts w:ascii="Times New Roman" w:eastAsia="宋体" w:hAnsi="Times New Roman" w:cs="Times New Roman" w:hint="eastAsia"/>
          <w:color w:val="000000"/>
          <w:sz w:val="24"/>
          <w:szCs w:val="24"/>
        </w:rPr>
        <w:t>期∕份）</w:t>
      </w:r>
      <w:r w:rsidRPr="00637DAE">
        <w:rPr>
          <w:rFonts w:ascii="宋体" w:eastAsia="宋体" w:hAnsi="宋体" w:cstheme="minorHAnsi"/>
          <w:color w:val="000000"/>
          <w:sz w:val="24"/>
          <w:szCs w:val="24"/>
          <w:highlight w:val="cyan"/>
        </w:rPr>
        <w:t>${_3_2_2_read_num_city_village}</w:t>
      </w:r>
      <w:r w:rsidRPr="001A0038">
        <w:rPr>
          <w:rFonts w:ascii="Times New Roman" w:eastAsia="宋体" w:hAnsi="Times New Roman" w:cs="Times New Roman" w:hint="eastAsia"/>
          <w:color w:val="000000"/>
          <w:sz w:val="24"/>
          <w:szCs w:val="24"/>
        </w:rPr>
        <w:t>出</w:t>
      </w:r>
      <w:r w:rsidRPr="00637DAE">
        <w:rPr>
          <w:rFonts w:ascii="宋体" w:eastAsia="宋体" w:hAnsi="宋体" w:cstheme="minorHAnsi"/>
          <w:color w:val="000000"/>
          <w:sz w:val="24"/>
          <w:szCs w:val="24"/>
          <w:highlight w:val="cyan"/>
        </w:rPr>
        <w:t>${_3_2_2_read_num_city_village_rate}</w:t>
      </w:r>
      <w:r w:rsidRPr="001A0038">
        <w:rPr>
          <w:rFonts w:ascii="Times New Roman" w:eastAsia="宋体" w:hAnsi="Times New Roman" w:cs="Times New Roman" w:hint="eastAsia"/>
          <w:color w:val="000000"/>
          <w:sz w:val="24"/>
          <w:szCs w:val="24"/>
        </w:rPr>
        <w:t>期∕份。</w:t>
      </w:r>
    </w:p>
    <w:p w14:paraId="2A094C17"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color w:val="000000"/>
          <w:sz w:val="24"/>
          <w:szCs w:val="24"/>
        </w:rPr>
        <w:t>所示</w:t>
      </w:r>
      <w:r w:rsidRPr="001A0038">
        <w:rPr>
          <w:rFonts w:ascii="Times New Roman" w:eastAsia="宋体" w:hAnsi="Times New Roman" w:cs="Times New Roman" w:hint="eastAsia"/>
          <w:color w:val="000000"/>
          <w:sz w:val="24"/>
          <w:szCs w:val="24"/>
        </w:rPr>
        <w:t>。</w:t>
      </w:r>
    </w:p>
    <w:p w14:paraId="41B8D1F1" w14:textId="77777777" w:rsidR="001E45F4" w:rsidRPr="001A0038" w:rsidRDefault="001E45F4" w:rsidP="001E45F4">
      <w:pPr>
        <w:spacing w:beforeLines="50" w:before="156" w:line="360" w:lineRule="auto"/>
        <w:jc w:val="center"/>
        <w:rPr>
          <w:rFonts w:ascii="Times New Roman" w:eastAsia="宋体" w:hAnsi="Times New Roman" w:cs="Times New Roman"/>
          <w:b/>
          <w:szCs w:val="24"/>
        </w:rPr>
      </w:pPr>
      <w:r w:rsidRPr="001A0038">
        <w:rPr>
          <w:rFonts w:ascii="Times New Roman" w:eastAsia="宋体" w:hAnsi="Times New Roman" w:cs="Times New Roman" w:hint="eastAsia"/>
          <w:b/>
          <w:szCs w:val="24"/>
        </w:rPr>
        <w:t>表</w:t>
      </w:r>
      <w:r w:rsidRPr="001A0038">
        <w:rPr>
          <w:rFonts w:ascii="Times New Roman" w:eastAsia="宋体" w:hAnsi="Times New Roman" w:cs="Times New Roman"/>
          <w:b/>
          <w:szCs w:val="24"/>
        </w:rPr>
        <w:t xml:space="preserve">3-2-1  </w:t>
      </w:r>
      <w:r w:rsidRPr="001A0038">
        <w:rPr>
          <w:rFonts w:ascii="Times New Roman" w:eastAsia="宋体" w:hAnsi="Times New Roman" w:cs="Times New Roman" w:hint="eastAsia"/>
          <w:b/>
          <w:szCs w:val="24"/>
        </w:rPr>
        <w:t>不同人口特征群体</w:t>
      </w:r>
      <w:r w:rsidRPr="001A0038">
        <w:rPr>
          <w:rFonts w:ascii="Times New Roman" w:eastAsia="宋体" w:hAnsi="Times New Roman" w:cs="Times New Roman"/>
          <w:b/>
          <w:szCs w:val="24"/>
        </w:rPr>
        <w:t>14</w:t>
      </w:r>
      <w:r w:rsidRPr="001A0038">
        <w:rPr>
          <w:rFonts w:ascii="Times New Roman" w:eastAsia="宋体" w:hAnsi="Times New Roman" w:cs="Times New Roman" w:hint="eastAsia"/>
          <w:b/>
          <w:szCs w:val="24"/>
        </w:rPr>
        <w:t>—</w:t>
      </w:r>
      <w:r w:rsidRPr="001A0038">
        <w:rPr>
          <w:rFonts w:ascii="Times New Roman" w:eastAsia="宋体" w:hAnsi="Times New Roman" w:cs="Times New Roman"/>
          <w:b/>
          <w:szCs w:val="24"/>
        </w:rPr>
        <w:t>17</w:t>
      </w:r>
      <w:r w:rsidRPr="001A0038">
        <w:rPr>
          <w:rFonts w:ascii="Times New Roman" w:eastAsia="宋体" w:hAnsi="Times New Roman" w:cs="Times New Roman" w:hint="eastAsia"/>
          <w:b/>
          <w:szCs w:val="24"/>
        </w:rPr>
        <w:t>周岁青少年期刊阅读量</w:t>
      </w:r>
    </w:p>
    <w:tbl>
      <w:tblPr>
        <w:tblStyle w:val="1-12"/>
        <w:tblW w:w="0" w:type="auto"/>
        <w:jc w:val="center"/>
        <w:tblBorders>
          <w:insideV w:val="single" w:sz="8" w:space="0" w:color="7BA0CD"/>
        </w:tblBorders>
        <w:tblLayout w:type="fixed"/>
        <w:tblLook w:val="04A0" w:firstRow="1" w:lastRow="0" w:firstColumn="1" w:lastColumn="0" w:noHBand="0" w:noVBand="1"/>
      </w:tblPr>
      <w:tblGrid>
        <w:gridCol w:w="1985"/>
        <w:gridCol w:w="2116"/>
        <w:gridCol w:w="3204"/>
      </w:tblGrid>
      <w:tr w:rsidR="001E45F4" w:rsidRPr="001A0038" w14:paraId="4C5C20ED"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vAlign w:val="center"/>
          </w:tcPr>
          <w:p w14:paraId="6A5ADE3E" w14:textId="77777777" w:rsidR="001E45F4" w:rsidRPr="001A0038" w:rsidRDefault="001E45F4" w:rsidP="00250893">
            <w:pPr>
              <w:spacing w:line="360" w:lineRule="auto"/>
              <w:jc w:val="center"/>
              <w:rPr>
                <w:rFonts w:ascii="黑体" w:eastAsia="黑体" w:hAnsi="黑体" w:cs="Times New Roman"/>
                <w:szCs w:val="21"/>
              </w:rPr>
            </w:pPr>
            <w:r w:rsidRPr="001A0038">
              <w:rPr>
                <w:rFonts w:ascii="黑体" w:eastAsia="黑体" w:hAnsi="黑体" w:cs="Times New Roman" w:hint="eastAsia"/>
                <w:szCs w:val="21"/>
              </w:rPr>
              <w:t>人口特征</w:t>
            </w:r>
          </w:p>
        </w:tc>
        <w:tc>
          <w:tcPr>
            <w:tcW w:w="2116" w:type="dxa"/>
            <w:tcBorders>
              <w:top w:val="none" w:sz="0" w:space="0" w:color="auto"/>
              <w:left w:val="none" w:sz="0" w:space="0" w:color="auto"/>
              <w:bottom w:val="none" w:sz="0" w:space="0" w:color="auto"/>
              <w:right w:val="none" w:sz="0" w:space="0" w:color="auto"/>
            </w:tcBorders>
            <w:vAlign w:val="center"/>
          </w:tcPr>
          <w:p w14:paraId="3B0CEC9B"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Times New Roman" w:hint="eastAsia"/>
                <w:szCs w:val="21"/>
              </w:rPr>
              <w:t>类别</w:t>
            </w:r>
          </w:p>
        </w:tc>
        <w:tc>
          <w:tcPr>
            <w:tcW w:w="3204" w:type="dxa"/>
            <w:tcBorders>
              <w:top w:val="none" w:sz="0" w:space="0" w:color="auto"/>
              <w:left w:val="none" w:sz="0" w:space="0" w:color="auto"/>
              <w:bottom w:val="none" w:sz="0" w:space="0" w:color="auto"/>
              <w:right w:val="none" w:sz="0" w:space="0" w:color="auto"/>
            </w:tcBorders>
            <w:vAlign w:val="center"/>
          </w:tcPr>
          <w:p w14:paraId="79DDC85A" w14:textId="77777777" w:rsidR="001E45F4" w:rsidRPr="001A0038" w:rsidRDefault="001E45F4" w:rsidP="00250893">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宋体" w:hint="eastAsia"/>
                <w:szCs w:val="21"/>
              </w:rPr>
              <w:t>期刊阅读量（期∕份）</w:t>
            </w:r>
          </w:p>
        </w:tc>
      </w:tr>
      <w:tr w:rsidR="001E45F4" w:rsidRPr="001A0038" w14:paraId="51730252"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0568043C" w14:textId="77777777" w:rsidR="001E45F4" w:rsidRPr="001A0038" w:rsidRDefault="001E45F4" w:rsidP="00250893">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性别</w:t>
            </w:r>
          </w:p>
        </w:tc>
        <w:tc>
          <w:tcPr>
            <w:tcW w:w="2116" w:type="dxa"/>
            <w:tcBorders>
              <w:left w:val="none" w:sz="0" w:space="0" w:color="auto"/>
              <w:right w:val="none" w:sz="0" w:space="0" w:color="auto"/>
            </w:tcBorders>
            <w:vAlign w:val="center"/>
          </w:tcPr>
          <w:p w14:paraId="02772700"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hint="eastAsia"/>
                <w:color w:val="000000"/>
                <w:szCs w:val="21"/>
              </w:rPr>
              <w:t>男生</w:t>
            </w:r>
          </w:p>
        </w:tc>
        <w:tc>
          <w:tcPr>
            <w:tcW w:w="3204" w:type="dxa"/>
            <w:tcBorders>
              <w:left w:val="none" w:sz="0" w:space="0" w:color="auto"/>
            </w:tcBorders>
          </w:tcPr>
          <w:p w14:paraId="301FDD21" w14:textId="1E39C495" w:rsidR="001E45F4" w:rsidRPr="000E4C38" w:rsidRDefault="00080D5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eastAsia="宋体" w:hAnsi="宋体" w:cstheme="minorHAnsi"/>
                <w:color w:val="000000"/>
                <w:szCs w:val="21"/>
                <w:highlight w:val="cyan"/>
              </w:rPr>
              <w:t>${_3_2_2_read_num_male}</w:t>
            </w:r>
          </w:p>
        </w:tc>
      </w:tr>
      <w:tr w:rsidR="001E45F4" w:rsidRPr="001A0038" w14:paraId="607DFDE2"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442CF1A2" w14:textId="77777777" w:rsidR="001E45F4" w:rsidRPr="001A0038" w:rsidRDefault="001E45F4" w:rsidP="00250893">
            <w:pPr>
              <w:spacing w:line="300" w:lineRule="auto"/>
              <w:jc w:val="center"/>
              <w:rPr>
                <w:rFonts w:ascii="Times New Roman" w:eastAsia="宋体" w:hAnsi="Times New Roman" w:cs="Times New Roman"/>
                <w:szCs w:val="24"/>
              </w:rPr>
            </w:pPr>
          </w:p>
        </w:tc>
        <w:tc>
          <w:tcPr>
            <w:tcW w:w="2116" w:type="dxa"/>
            <w:tcBorders>
              <w:left w:val="none" w:sz="0" w:space="0" w:color="auto"/>
              <w:right w:val="none" w:sz="0" w:space="0" w:color="auto"/>
            </w:tcBorders>
            <w:vAlign w:val="center"/>
          </w:tcPr>
          <w:p w14:paraId="0B3EB8A2"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女生</w:t>
            </w:r>
          </w:p>
        </w:tc>
        <w:tc>
          <w:tcPr>
            <w:tcW w:w="3204" w:type="dxa"/>
            <w:tcBorders>
              <w:left w:val="none" w:sz="0" w:space="0" w:color="auto"/>
            </w:tcBorders>
          </w:tcPr>
          <w:p w14:paraId="003DDE18" w14:textId="5A485799" w:rsidR="001E45F4" w:rsidRPr="000E4C38" w:rsidRDefault="00080D5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eastAsia="宋体" w:hAnsi="宋体" w:cstheme="minorHAnsi"/>
                <w:color w:val="000000"/>
                <w:szCs w:val="21"/>
                <w:highlight w:val="cyan"/>
              </w:rPr>
              <w:t>${_3_2_2_read_num_female}</w:t>
            </w:r>
          </w:p>
        </w:tc>
      </w:tr>
      <w:tr w:rsidR="001E45F4" w:rsidRPr="001A0038" w14:paraId="61ABD016"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none" w:sz="0" w:space="0" w:color="auto"/>
            </w:tcBorders>
            <w:vAlign w:val="center"/>
          </w:tcPr>
          <w:p w14:paraId="5C81A5A9" w14:textId="77777777" w:rsidR="001E45F4" w:rsidRPr="001A0038" w:rsidRDefault="001E45F4" w:rsidP="00250893">
            <w:pPr>
              <w:spacing w:line="300" w:lineRule="auto"/>
              <w:jc w:val="center"/>
              <w:rPr>
                <w:rFonts w:ascii="Times New Roman" w:eastAsia="宋体" w:hAnsi="Times New Roman" w:cs="Times New Roman"/>
                <w:szCs w:val="24"/>
              </w:rPr>
            </w:pPr>
            <w:r w:rsidRPr="001A0038">
              <w:rPr>
                <w:rFonts w:ascii="Times New Roman" w:eastAsia="宋体" w:hAnsi="Times New Roman" w:cs="Times New Roman" w:hint="eastAsia"/>
                <w:szCs w:val="24"/>
              </w:rPr>
              <w:t>城乡</w:t>
            </w:r>
          </w:p>
        </w:tc>
        <w:tc>
          <w:tcPr>
            <w:tcW w:w="2116" w:type="dxa"/>
            <w:tcBorders>
              <w:left w:val="none" w:sz="0" w:space="0" w:color="auto"/>
              <w:right w:val="none" w:sz="0" w:space="0" w:color="auto"/>
            </w:tcBorders>
            <w:vAlign w:val="center"/>
          </w:tcPr>
          <w:p w14:paraId="74BD3575"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城镇</w:t>
            </w:r>
          </w:p>
        </w:tc>
        <w:tc>
          <w:tcPr>
            <w:tcW w:w="3204" w:type="dxa"/>
            <w:tcBorders>
              <w:left w:val="none" w:sz="0" w:space="0" w:color="auto"/>
            </w:tcBorders>
          </w:tcPr>
          <w:p w14:paraId="19B8CD61" w14:textId="1909B935" w:rsidR="001E45F4" w:rsidRPr="000E4C38" w:rsidRDefault="00080D5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hAnsi="宋体"/>
                <w:szCs w:val="21"/>
                <w:highlight w:val="cyan"/>
              </w:rPr>
              <w:t>${_3_2_2_read_num_city}</w:t>
            </w:r>
          </w:p>
        </w:tc>
      </w:tr>
      <w:tr w:rsidR="001E45F4" w:rsidRPr="001A0038" w14:paraId="4B286BFC"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none" w:sz="0" w:space="0" w:color="auto"/>
            </w:tcBorders>
            <w:vAlign w:val="center"/>
          </w:tcPr>
          <w:p w14:paraId="175AD1A2" w14:textId="77777777" w:rsidR="001E45F4" w:rsidRPr="001A0038" w:rsidRDefault="001E45F4" w:rsidP="00250893">
            <w:pPr>
              <w:spacing w:line="300" w:lineRule="auto"/>
              <w:jc w:val="center"/>
              <w:rPr>
                <w:rFonts w:ascii="Times New Roman" w:eastAsia="宋体" w:hAnsi="Times New Roman" w:cs="Times New Roman"/>
                <w:szCs w:val="24"/>
              </w:rPr>
            </w:pPr>
          </w:p>
        </w:tc>
        <w:tc>
          <w:tcPr>
            <w:tcW w:w="2116" w:type="dxa"/>
            <w:tcBorders>
              <w:left w:val="none" w:sz="0" w:space="0" w:color="auto"/>
              <w:right w:val="none" w:sz="0" w:space="0" w:color="auto"/>
            </w:tcBorders>
            <w:vAlign w:val="center"/>
          </w:tcPr>
          <w:p w14:paraId="1228EE13" w14:textId="77777777" w:rsidR="001E45F4" w:rsidRPr="001A0038" w:rsidRDefault="001E45F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农村</w:t>
            </w:r>
          </w:p>
        </w:tc>
        <w:tc>
          <w:tcPr>
            <w:tcW w:w="3204" w:type="dxa"/>
            <w:tcBorders>
              <w:left w:val="none" w:sz="0" w:space="0" w:color="auto"/>
            </w:tcBorders>
          </w:tcPr>
          <w:p w14:paraId="4742078C" w14:textId="6517C26D" w:rsidR="001E45F4" w:rsidRPr="000E4C38" w:rsidRDefault="00080D54" w:rsidP="00250893">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eastAsia="宋体" w:hAnsi="宋体" w:cstheme="minorHAnsi"/>
                <w:color w:val="000000"/>
                <w:szCs w:val="21"/>
                <w:highlight w:val="cyan"/>
              </w:rPr>
              <w:t>${_3_2_2_read_num_village}</w:t>
            </w:r>
          </w:p>
        </w:tc>
      </w:tr>
    </w:tbl>
    <w:p w14:paraId="68C3927D" w14:textId="77777777" w:rsidR="001E45F4" w:rsidRPr="001A0038" w:rsidRDefault="001E45F4" w:rsidP="001E45F4">
      <w:pPr>
        <w:spacing w:line="360" w:lineRule="auto"/>
        <w:rPr>
          <w:rFonts w:ascii="Calibri" w:eastAsia="宋体" w:hAnsi="Calibri" w:cs="Times New Roman"/>
          <w:sz w:val="24"/>
          <w:szCs w:val="24"/>
        </w:rPr>
      </w:pPr>
    </w:p>
    <w:p w14:paraId="31D7AD7D"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01" w:name="_Toc439070460"/>
      <w:r w:rsidRPr="001A0038">
        <w:rPr>
          <w:rFonts w:ascii="黑体" w:eastAsia="黑体" w:hAnsi="黑体" w:cs="Times New Roman" w:hint="eastAsia"/>
          <w:bCs/>
          <w:sz w:val="28"/>
          <w:szCs w:val="28"/>
        </w:rPr>
        <w:t>3.2.3  期刊阅读来源</w:t>
      </w:r>
      <w:bookmarkEnd w:id="101"/>
    </w:p>
    <w:p w14:paraId="3A27535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周岁青少年期刊读者阅读期刊的最主要来源是“</w:t>
      </w:r>
      <w:r w:rsidRPr="002E5224">
        <w:rPr>
          <w:rFonts w:ascii="宋体" w:hAnsi="宋体" w:cs="宋体"/>
          <w:sz w:val="24"/>
          <w:highlight w:val="cyan"/>
        </w:rPr>
        <w:t>${_3_2_3_read_source_0}</w:t>
      </w:r>
      <w:r w:rsidRPr="001A0038">
        <w:rPr>
          <w:rFonts w:ascii="Times New Roman" w:eastAsia="宋体" w:hAnsi="Times New Roman" w:cs="Times New Roman" w:hint="eastAsia"/>
          <w:color w:val="000000"/>
          <w:sz w:val="24"/>
          <w:szCs w:val="24"/>
        </w:rPr>
        <w:t>”，选择比例高达</w:t>
      </w:r>
      <w:r w:rsidRPr="002E5224">
        <w:rPr>
          <w:rFonts w:ascii="宋体" w:hAnsi="宋体" w:cs="宋体"/>
          <w:sz w:val="24"/>
          <w:highlight w:val="cyan"/>
        </w:rPr>
        <w:t>${_3_2_3_read_source_0_rate}</w:t>
      </w:r>
      <w:r w:rsidRPr="001A0038">
        <w:rPr>
          <w:rFonts w:ascii="Times New Roman" w:eastAsia="宋体" w:hAnsi="Times New Roman" w:cs="Times New Roman" w:hint="eastAsia"/>
          <w:color w:val="000000"/>
          <w:sz w:val="24"/>
          <w:szCs w:val="24"/>
        </w:rPr>
        <w:t>。分列第二、三、四位的青少年期刊阅读来源是“</w:t>
      </w:r>
      <w:r w:rsidRPr="002E5224">
        <w:rPr>
          <w:rFonts w:ascii="宋体" w:hAnsi="宋体" w:cs="宋体"/>
          <w:sz w:val="24"/>
          <w:highlight w:val="cyan"/>
        </w:rPr>
        <w:t>${_3_2_3_read_source_1}</w:t>
      </w:r>
      <w:r w:rsidRPr="001A0038">
        <w:rPr>
          <w:rFonts w:ascii="Times New Roman" w:eastAsia="宋体" w:hAnsi="Times New Roman" w:cs="Times New Roman" w:hint="eastAsia"/>
          <w:color w:val="000000"/>
          <w:sz w:val="24"/>
          <w:szCs w:val="24"/>
        </w:rPr>
        <w:t>”、“</w:t>
      </w:r>
      <w:r w:rsidRPr="002E5224">
        <w:rPr>
          <w:rFonts w:ascii="宋体" w:hAnsi="宋体" w:cs="宋体"/>
          <w:sz w:val="24"/>
          <w:highlight w:val="cyan"/>
        </w:rPr>
        <w:t>${_3_2_3_read_source_2}</w:t>
      </w:r>
      <w:r w:rsidRPr="001A0038">
        <w:rPr>
          <w:rFonts w:ascii="Times New Roman" w:eastAsia="宋体" w:hAnsi="Times New Roman" w:cs="Times New Roman" w:hint="eastAsia"/>
          <w:color w:val="000000"/>
          <w:sz w:val="24"/>
          <w:szCs w:val="24"/>
        </w:rPr>
        <w:t>”和“</w:t>
      </w:r>
      <w:r w:rsidRPr="002E5224">
        <w:rPr>
          <w:rFonts w:ascii="宋体" w:hAnsi="宋体" w:cs="宋体"/>
          <w:sz w:val="24"/>
          <w:highlight w:val="cyan"/>
        </w:rPr>
        <w:t>${_3_2_3_read_source_3}</w:t>
      </w:r>
      <w:r w:rsidRPr="001A0038">
        <w:rPr>
          <w:rFonts w:ascii="Times New Roman" w:eastAsia="宋体" w:hAnsi="Times New Roman" w:cs="Times New Roman" w:hint="eastAsia"/>
          <w:color w:val="000000"/>
          <w:sz w:val="24"/>
          <w:szCs w:val="24"/>
        </w:rPr>
        <w:t>”，选择比例分别为</w:t>
      </w:r>
      <w:r w:rsidRPr="002E5224">
        <w:rPr>
          <w:rFonts w:ascii="宋体" w:hAnsi="宋体" w:cs="宋体"/>
          <w:sz w:val="24"/>
          <w:highlight w:val="cyan"/>
        </w:rPr>
        <w:t>${_3_2_3_read_source_1_rate}</w:t>
      </w:r>
      <w:r w:rsidRPr="001A0038">
        <w:rPr>
          <w:rFonts w:ascii="Times New Roman" w:eastAsia="宋体" w:hAnsi="Times New Roman" w:cs="Times New Roman" w:hint="eastAsia"/>
          <w:color w:val="000000"/>
          <w:sz w:val="24"/>
          <w:szCs w:val="24"/>
        </w:rPr>
        <w:t>、</w:t>
      </w:r>
      <w:r w:rsidRPr="002E5224">
        <w:rPr>
          <w:rFonts w:ascii="宋体" w:hAnsi="宋体" w:cs="宋体"/>
          <w:sz w:val="24"/>
          <w:highlight w:val="cyan"/>
        </w:rPr>
        <w:t>${_3_2_3_read_source_2_rate}</w:t>
      </w:r>
      <w:r w:rsidRPr="001A0038">
        <w:rPr>
          <w:rFonts w:ascii="Times New Roman" w:eastAsia="宋体" w:hAnsi="Times New Roman" w:cs="Times New Roman" w:hint="eastAsia"/>
          <w:color w:val="000000"/>
          <w:sz w:val="24"/>
          <w:szCs w:val="24"/>
        </w:rPr>
        <w:t>和</w:t>
      </w:r>
      <w:r w:rsidRPr="002E5224">
        <w:rPr>
          <w:rFonts w:ascii="宋体" w:hAnsi="宋体" w:cs="宋体"/>
          <w:sz w:val="24"/>
          <w:highlight w:val="cyan"/>
        </w:rPr>
        <w:t>${_3_2_3_read_source_3_rate}</w:t>
      </w:r>
      <w:r w:rsidRPr="001A0038">
        <w:rPr>
          <w:rFonts w:ascii="Times New Roman" w:eastAsia="宋体" w:hAnsi="Times New Roman" w:cs="Times New Roman" w:hint="eastAsia"/>
          <w:color w:val="000000"/>
          <w:sz w:val="24"/>
          <w:szCs w:val="24"/>
        </w:rPr>
        <w:t>。通过“</w:t>
      </w:r>
      <w:r w:rsidRPr="002E5224">
        <w:rPr>
          <w:rFonts w:ascii="宋体" w:hAnsi="宋体" w:cs="宋体"/>
          <w:sz w:val="24"/>
          <w:highlight w:val="cyan"/>
        </w:rPr>
        <w:t>${_3_2_3_read_source_4}</w:t>
      </w:r>
      <w:r w:rsidRPr="001A0038">
        <w:rPr>
          <w:rFonts w:ascii="Times New Roman" w:eastAsia="宋体" w:hAnsi="Times New Roman" w:cs="Times New Roman" w:hint="eastAsia"/>
          <w:color w:val="000000"/>
          <w:sz w:val="24"/>
          <w:szCs w:val="24"/>
        </w:rPr>
        <w:t>”来获取期刊的青少年比例也较高，为</w:t>
      </w:r>
      <w:r w:rsidRPr="002E5224">
        <w:rPr>
          <w:rFonts w:ascii="宋体" w:hAnsi="宋体" w:cs="宋体"/>
          <w:sz w:val="24"/>
          <w:highlight w:val="cyan"/>
        </w:rPr>
        <w:t>${_3_2_3_read_source_4_rate}</w:t>
      </w:r>
      <w:r w:rsidRPr="001A0038">
        <w:rPr>
          <w:rFonts w:ascii="Times New Roman" w:eastAsia="宋体" w:hAnsi="Times New Roman" w:cs="Times New Roman" w:hint="eastAsia"/>
          <w:color w:val="000000"/>
          <w:sz w:val="24"/>
          <w:szCs w:val="24"/>
        </w:rPr>
        <w:t>。而选择“</w:t>
      </w:r>
      <w:r w:rsidRPr="002E5224">
        <w:rPr>
          <w:rFonts w:ascii="宋体" w:hAnsi="宋体" w:cs="宋体"/>
          <w:sz w:val="24"/>
          <w:highlight w:val="cyan"/>
        </w:rPr>
        <w:t>${_3_2_3_read_source_5}</w:t>
      </w:r>
      <w:r w:rsidRPr="001A0038">
        <w:rPr>
          <w:rFonts w:ascii="Times New Roman" w:eastAsia="宋体" w:hAnsi="Times New Roman" w:cs="Times New Roman" w:hint="eastAsia"/>
          <w:color w:val="000000"/>
          <w:sz w:val="24"/>
          <w:szCs w:val="24"/>
        </w:rPr>
        <w:t>”、“</w:t>
      </w:r>
      <w:r w:rsidRPr="002E5224">
        <w:rPr>
          <w:rFonts w:ascii="宋体" w:hAnsi="宋体" w:cs="宋体"/>
          <w:sz w:val="24"/>
          <w:highlight w:val="cyan"/>
        </w:rPr>
        <w:t>${_3_2_3_read_source_6}</w:t>
      </w:r>
      <w:r w:rsidRPr="001A0038">
        <w:rPr>
          <w:rFonts w:ascii="Times New Roman" w:eastAsia="宋体" w:hAnsi="Times New Roman" w:cs="Times New Roman" w:hint="eastAsia"/>
          <w:color w:val="000000"/>
          <w:sz w:val="24"/>
          <w:szCs w:val="24"/>
        </w:rPr>
        <w:t>”和“</w:t>
      </w:r>
      <w:r w:rsidRPr="00BE3834">
        <w:rPr>
          <w:rFonts w:ascii="宋体" w:eastAsia="宋体" w:hAnsi="宋体" w:cs="宋体"/>
          <w:sz w:val="24"/>
          <w:highlight w:val="cyan"/>
        </w:rPr>
        <w:t>${_3_2_3_read_source_7}</w:t>
      </w:r>
      <w:r w:rsidRPr="001A0038">
        <w:rPr>
          <w:rFonts w:ascii="Times New Roman" w:eastAsia="宋体" w:hAnsi="Times New Roman" w:cs="Times New Roman" w:hint="eastAsia"/>
          <w:color w:val="000000"/>
          <w:sz w:val="24"/>
          <w:szCs w:val="24"/>
        </w:rPr>
        <w:t>”等渠道获得期刊的青少年则相对较少，选择比例分别为</w:t>
      </w:r>
      <w:r w:rsidRPr="002E5224">
        <w:rPr>
          <w:rFonts w:ascii="宋体" w:hAnsi="宋体" w:cs="宋体"/>
          <w:sz w:val="24"/>
          <w:highlight w:val="cyan"/>
        </w:rPr>
        <w:t>${_3_2_3_read_source_5_rate}</w:t>
      </w:r>
      <w:r w:rsidRPr="001A0038">
        <w:rPr>
          <w:rFonts w:ascii="Times New Roman" w:eastAsia="宋体" w:hAnsi="Times New Roman" w:cs="Times New Roman" w:hint="eastAsia"/>
          <w:color w:val="000000"/>
          <w:sz w:val="24"/>
          <w:szCs w:val="24"/>
        </w:rPr>
        <w:t>、</w:t>
      </w:r>
      <w:r w:rsidRPr="002E5224">
        <w:rPr>
          <w:rFonts w:ascii="宋体" w:hAnsi="宋体" w:cs="宋体"/>
          <w:sz w:val="24"/>
          <w:highlight w:val="cyan"/>
        </w:rPr>
        <w:t>${_3_2_3_read_source_6_rate}</w:t>
      </w:r>
      <w:r w:rsidRPr="001A0038">
        <w:rPr>
          <w:rFonts w:ascii="Times New Roman" w:eastAsia="宋体" w:hAnsi="Times New Roman" w:cs="Times New Roman" w:hint="eastAsia"/>
          <w:color w:val="000000"/>
          <w:sz w:val="24"/>
          <w:szCs w:val="24"/>
        </w:rPr>
        <w:t>和</w:t>
      </w:r>
      <w:r w:rsidRPr="00BE3834">
        <w:rPr>
          <w:rFonts w:ascii="宋体" w:eastAsia="宋体" w:hAnsi="宋体" w:cs="宋体"/>
          <w:sz w:val="24"/>
          <w:highlight w:val="cyan"/>
        </w:rPr>
        <w:t>${_3_2_3_read_source_7_rate}</w:t>
      </w:r>
      <w:r w:rsidRPr="001A0038">
        <w:rPr>
          <w:rFonts w:ascii="Times New Roman" w:eastAsia="宋体" w:hAnsi="Times New Roman" w:cs="Times New Roman" w:hint="eastAsia"/>
          <w:color w:val="000000"/>
          <w:sz w:val="24"/>
          <w:szCs w:val="24"/>
        </w:rPr>
        <w:t>。</w:t>
      </w:r>
    </w:p>
    <w:p w14:paraId="11B56D5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7830DE5F" w14:textId="77777777" w:rsidR="001E45F4" w:rsidRPr="001A0038" w:rsidRDefault="001E45F4" w:rsidP="001E45F4">
      <w:pPr>
        <w:spacing w:line="360" w:lineRule="auto"/>
        <w:rPr>
          <w:rFonts w:ascii="宋体" w:eastAsia="宋体" w:hAnsi="宋体" w:cs="宋体"/>
          <w:sz w:val="24"/>
        </w:rPr>
      </w:pPr>
    </w:p>
    <w:p w14:paraId="05CFEA10" w14:textId="01287CB6" w:rsidR="001E45F4" w:rsidRPr="001A0038" w:rsidRDefault="00080D54" w:rsidP="001E45F4">
      <w:pPr>
        <w:spacing w:line="360" w:lineRule="auto"/>
        <w:jc w:val="center"/>
        <w:rPr>
          <w:rFonts w:ascii="宋体" w:eastAsia="宋体" w:hAnsi="宋体" w:cs="宋体"/>
          <w:sz w:val="24"/>
        </w:rPr>
      </w:pPr>
      <w:r w:rsidRPr="00F276F0">
        <w:rPr>
          <w:rFonts w:ascii="宋体"/>
          <w:noProof/>
          <w:sz w:val="24"/>
        </w:rPr>
        <w:drawing>
          <wp:inline distT="0" distB="0" distL="0" distR="0" wp14:anchorId="0944F87C" wp14:editId="4D31DC80">
            <wp:extent cx="5274310" cy="2693670"/>
            <wp:effectExtent l="0" t="0" r="2540" b="11430"/>
            <wp:docPr id="23" name="对象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530B8E"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3</w:t>
      </w:r>
      <w:r w:rsidRPr="001A0038">
        <w:rPr>
          <w:rFonts w:ascii="Times New Roman" w:eastAsia="宋体" w:hAnsi="Times New Roman" w:cs="宋体" w:hint="eastAsia"/>
          <w:b/>
        </w:rPr>
        <w:t>-</w:t>
      </w:r>
      <w:r w:rsidRPr="001A0038">
        <w:rPr>
          <w:rFonts w:ascii="Times New Roman" w:eastAsia="宋体" w:hAnsi="Times New Roman" w:cs="宋体"/>
          <w:b/>
        </w:rPr>
        <w:t>2</w:t>
      </w:r>
      <w:r w:rsidRPr="001A0038">
        <w:rPr>
          <w:rFonts w:ascii="Times New Roman" w:eastAsia="宋体" w:hAnsi="Times New Roman" w:cs="宋体" w:hint="eastAsia"/>
          <w:b/>
        </w:rPr>
        <w:t xml:space="preserve">-2  </w:t>
      </w:r>
      <w:r w:rsidRPr="001A0038">
        <w:rPr>
          <w:rFonts w:ascii="Times New Roman" w:eastAsia="宋体" w:hAnsi="Times New Roman" w:cs="宋体"/>
          <w:b/>
        </w:rPr>
        <w:t>14—17</w:t>
      </w:r>
      <w:r w:rsidRPr="001A0038">
        <w:rPr>
          <w:rFonts w:ascii="Times New Roman" w:eastAsia="宋体" w:hAnsi="Times New Roman" w:cs="宋体" w:hint="eastAsia"/>
          <w:b/>
        </w:rPr>
        <w:t>周岁青少年期刊读者阅读期刊的来源</w:t>
      </w:r>
    </w:p>
    <w:p w14:paraId="50EF12B6" w14:textId="77777777" w:rsidR="001E45F4" w:rsidRPr="001A0038" w:rsidRDefault="001E45F4" w:rsidP="001E45F4">
      <w:pPr>
        <w:spacing w:line="360" w:lineRule="auto"/>
        <w:rPr>
          <w:rFonts w:ascii="宋体" w:eastAsia="宋体" w:hAnsi="Calibri" w:cs="宋体"/>
          <w:sz w:val="24"/>
          <w:szCs w:val="24"/>
        </w:rPr>
      </w:pPr>
    </w:p>
    <w:p w14:paraId="7EADBEEF"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02" w:name="_Toc271810055"/>
      <w:bookmarkStart w:id="103" w:name="_Toc273623018"/>
      <w:bookmarkStart w:id="104" w:name="_Toc339382038"/>
      <w:bookmarkStart w:id="105" w:name="_Toc341388587"/>
      <w:bookmarkStart w:id="106" w:name="_Toc353233001"/>
      <w:bookmarkStart w:id="107" w:name="_Toc379985213"/>
      <w:bookmarkStart w:id="108" w:name="_Toc439070461"/>
      <w:r w:rsidRPr="001A0038">
        <w:rPr>
          <w:rFonts w:ascii="黑体" w:eastAsia="黑体" w:hAnsi="黑体" w:cs="Times New Roman"/>
          <w:bCs/>
          <w:sz w:val="28"/>
          <w:szCs w:val="28"/>
        </w:rPr>
        <w:t>3.</w:t>
      </w:r>
      <w:r w:rsidRPr="001A0038">
        <w:rPr>
          <w:rFonts w:ascii="黑体" w:eastAsia="黑体" w:hAnsi="黑体" w:cs="Times New Roman" w:hint="eastAsia"/>
          <w:bCs/>
          <w:sz w:val="28"/>
          <w:szCs w:val="28"/>
        </w:rPr>
        <w:t>2.4  期刊阅读偏好</w:t>
      </w:r>
      <w:bookmarkEnd w:id="102"/>
      <w:bookmarkEnd w:id="103"/>
      <w:bookmarkEnd w:id="104"/>
      <w:bookmarkEnd w:id="105"/>
      <w:bookmarkEnd w:id="106"/>
      <w:bookmarkEnd w:id="107"/>
      <w:bookmarkEnd w:id="108"/>
    </w:p>
    <w:p w14:paraId="6A82C976" w14:textId="5FA0D4E6"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通过对</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周岁青少年期刊读者调查得知，“</w:t>
      </w:r>
      <w:r w:rsidRPr="009D2546">
        <w:rPr>
          <w:rFonts w:ascii="宋体" w:hAnsi="宋体" w:cs="宋体"/>
          <w:sz w:val="24"/>
          <w:highlight w:val="cyan"/>
        </w:rPr>
        <w:t>${_3_2_4_favor_0}</w:t>
      </w:r>
      <w:r w:rsidRPr="001A0038">
        <w:rPr>
          <w:rFonts w:ascii="Times New Roman" w:eastAsia="宋体" w:hAnsi="Times New Roman" w:cs="Times New Roman" w:hint="eastAsia"/>
          <w:color w:val="000000"/>
          <w:sz w:val="24"/>
          <w:szCs w:val="24"/>
        </w:rPr>
        <w:t>”、“</w:t>
      </w:r>
      <w:r w:rsidRPr="009D2546">
        <w:rPr>
          <w:rFonts w:ascii="宋体" w:hAnsi="宋体" w:cs="宋体"/>
          <w:sz w:val="24"/>
          <w:highlight w:val="cyan"/>
        </w:rPr>
        <w:t>${_3_2_4_favor_1}</w:t>
      </w:r>
      <w:r w:rsidRPr="001A0038">
        <w:rPr>
          <w:rFonts w:ascii="Times New Roman" w:eastAsia="宋体" w:hAnsi="Times New Roman" w:cs="Times New Roman" w:hint="eastAsia"/>
          <w:color w:val="000000"/>
          <w:sz w:val="24"/>
          <w:szCs w:val="24"/>
        </w:rPr>
        <w:t>”、“</w:t>
      </w:r>
      <w:r w:rsidRPr="009D2546">
        <w:rPr>
          <w:rFonts w:ascii="宋体" w:hAnsi="宋体" w:cs="宋体"/>
          <w:sz w:val="24"/>
          <w:highlight w:val="cyan"/>
        </w:rPr>
        <w:t>${_3_2_4_favor_2}</w:t>
      </w:r>
      <w:r w:rsidRPr="001A0038">
        <w:rPr>
          <w:rFonts w:ascii="Times New Roman" w:eastAsia="宋体" w:hAnsi="Times New Roman" w:cs="Times New Roman" w:hint="eastAsia"/>
          <w:color w:val="000000"/>
          <w:sz w:val="24"/>
          <w:szCs w:val="24"/>
        </w:rPr>
        <w:t>”、“</w:t>
      </w:r>
      <w:r w:rsidRPr="009D2546">
        <w:rPr>
          <w:rFonts w:ascii="宋体" w:hAnsi="宋体" w:cs="宋体"/>
          <w:sz w:val="24"/>
          <w:highlight w:val="cyan"/>
        </w:rPr>
        <w:t>${_3_2_4_favor_3}</w:t>
      </w:r>
      <w:r w:rsidRPr="001A0038">
        <w:rPr>
          <w:rFonts w:ascii="Times New Roman" w:eastAsia="宋体" w:hAnsi="Times New Roman" w:cs="Times New Roman" w:hint="eastAsia"/>
          <w:color w:val="000000"/>
          <w:sz w:val="24"/>
          <w:szCs w:val="24"/>
        </w:rPr>
        <w:t>”和“</w:t>
      </w:r>
      <w:r w:rsidRPr="00574648">
        <w:rPr>
          <w:rFonts w:ascii="宋体" w:eastAsia="宋体" w:hAnsi="宋体" w:cs="宋体"/>
          <w:sz w:val="24"/>
          <w:highlight w:val="cyan"/>
        </w:rPr>
        <w:t>${_3_2_4_favor_4}</w:t>
      </w:r>
      <w:r w:rsidRPr="001A0038">
        <w:rPr>
          <w:rFonts w:ascii="Times New Roman" w:eastAsia="宋体" w:hAnsi="Times New Roman" w:cs="Times New Roman" w:hint="eastAsia"/>
          <w:color w:val="000000"/>
          <w:sz w:val="24"/>
          <w:szCs w:val="24"/>
        </w:rPr>
        <w:t>”类期刊的喜爱者较多。具体来看，有</w:t>
      </w:r>
      <w:r w:rsidRPr="009D2546">
        <w:rPr>
          <w:rFonts w:ascii="宋体" w:hAnsi="宋体" w:cs="宋体"/>
          <w:sz w:val="24"/>
          <w:highlight w:val="cyan"/>
        </w:rPr>
        <w:t>${_3_2_4_favor_0_rate}</w:t>
      </w:r>
      <w:r w:rsidRPr="001A0038">
        <w:rPr>
          <w:rFonts w:ascii="Times New Roman" w:eastAsia="宋体" w:hAnsi="Times New Roman" w:cs="Times New Roman" w:hint="eastAsia"/>
          <w:color w:val="000000"/>
          <w:sz w:val="24"/>
          <w:szCs w:val="24"/>
        </w:rPr>
        <w:t>的青少年期刊读者经常阅读“</w:t>
      </w:r>
      <w:r w:rsidRPr="009D2546">
        <w:rPr>
          <w:rFonts w:ascii="宋体" w:hAnsi="宋体" w:cs="宋体"/>
          <w:sz w:val="24"/>
          <w:highlight w:val="cyan"/>
        </w:rPr>
        <w:t>${_3_2_4_favor_0}</w:t>
      </w:r>
      <w:r w:rsidRPr="001A0038">
        <w:rPr>
          <w:rFonts w:ascii="Times New Roman" w:eastAsia="宋体" w:hAnsi="Times New Roman" w:cs="Times New Roman" w:hint="eastAsia"/>
          <w:color w:val="000000"/>
          <w:sz w:val="24"/>
          <w:szCs w:val="24"/>
        </w:rPr>
        <w:t>”类期刊，有</w:t>
      </w:r>
      <w:r w:rsidRPr="009D2546">
        <w:rPr>
          <w:rFonts w:ascii="宋体" w:hAnsi="宋体" w:cs="宋体"/>
          <w:sz w:val="24"/>
          <w:highlight w:val="cyan"/>
        </w:rPr>
        <w:t>${_3_2_4_favor_1_rate}</w:t>
      </w:r>
      <w:r w:rsidRPr="001A0038">
        <w:rPr>
          <w:rFonts w:ascii="Times New Roman" w:eastAsia="宋体" w:hAnsi="Times New Roman" w:cs="Times New Roman" w:hint="eastAsia"/>
          <w:color w:val="000000"/>
          <w:sz w:val="24"/>
          <w:szCs w:val="24"/>
        </w:rPr>
        <w:t>的青少年期刊读者经常阅读“</w:t>
      </w:r>
      <w:r w:rsidRPr="009D2546">
        <w:rPr>
          <w:rFonts w:ascii="宋体" w:hAnsi="宋体" w:cs="宋体"/>
          <w:sz w:val="24"/>
          <w:highlight w:val="cyan"/>
        </w:rPr>
        <w:t>${_3_2_4_favor_1}</w:t>
      </w:r>
      <w:r w:rsidRPr="001A0038">
        <w:rPr>
          <w:rFonts w:ascii="Times New Roman" w:eastAsia="宋体" w:hAnsi="Times New Roman" w:cs="Times New Roman" w:hint="eastAsia"/>
          <w:color w:val="000000"/>
          <w:sz w:val="24"/>
          <w:szCs w:val="24"/>
        </w:rPr>
        <w:t>”期刊，有</w:t>
      </w:r>
      <w:r w:rsidRPr="009D2546">
        <w:rPr>
          <w:rFonts w:ascii="宋体" w:hAnsi="宋体" w:cs="宋体"/>
          <w:sz w:val="24"/>
          <w:highlight w:val="cyan"/>
        </w:rPr>
        <w:t>${_3_2_4_favor_2_rate}</w:t>
      </w:r>
      <w:r w:rsidRPr="001A0038">
        <w:rPr>
          <w:rFonts w:ascii="Times New Roman" w:eastAsia="宋体" w:hAnsi="Times New Roman" w:cs="Times New Roman" w:hint="eastAsia"/>
          <w:color w:val="000000"/>
          <w:sz w:val="24"/>
          <w:szCs w:val="24"/>
        </w:rPr>
        <w:t>的青少年期刊读者经常阅读“</w:t>
      </w:r>
      <w:r w:rsidRPr="009D2546">
        <w:rPr>
          <w:rFonts w:ascii="宋体" w:hAnsi="宋体" w:cs="宋体"/>
          <w:sz w:val="24"/>
          <w:highlight w:val="cyan"/>
        </w:rPr>
        <w:t>${_3_2_4_favor_2}</w:t>
      </w:r>
      <w:r w:rsidRPr="001A0038">
        <w:rPr>
          <w:rFonts w:ascii="Times New Roman" w:eastAsia="宋体" w:hAnsi="Times New Roman" w:cs="Times New Roman" w:hint="eastAsia"/>
          <w:color w:val="000000"/>
          <w:sz w:val="24"/>
          <w:szCs w:val="24"/>
        </w:rPr>
        <w:t>”类期刊，有</w:t>
      </w:r>
      <w:r w:rsidRPr="009D2546">
        <w:rPr>
          <w:rFonts w:ascii="宋体" w:hAnsi="宋体" w:cs="宋体"/>
          <w:sz w:val="24"/>
          <w:highlight w:val="cyan"/>
        </w:rPr>
        <w:t>${_3_2_4_favor_3_rate}</w:t>
      </w:r>
      <w:r w:rsidRPr="001A0038">
        <w:rPr>
          <w:rFonts w:ascii="Times New Roman" w:eastAsia="宋体" w:hAnsi="Times New Roman" w:cs="Times New Roman" w:hint="eastAsia"/>
          <w:color w:val="000000"/>
          <w:sz w:val="24"/>
          <w:szCs w:val="24"/>
        </w:rPr>
        <w:t>的青少年期刊读者经常阅读“</w:t>
      </w:r>
      <w:r w:rsidRPr="009D2546">
        <w:rPr>
          <w:rFonts w:ascii="宋体" w:hAnsi="宋体" w:cs="宋体"/>
          <w:sz w:val="24"/>
          <w:highlight w:val="cyan"/>
        </w:rPr>
        <w:t>${_3_2_4_favor_3}</w:t>
      </w:r>
      <w:r w:rsidRPr="001A0038">
        <w:rPr>
          <w:rFonts w:ascii="Times New Roman" w:eastAsia="宋体" w:hAnsi="Times New Roman" w:cs="Times New Roman" w:hint="eastAsia"/>
          <w:color w:val="000000"/>
          <w:sz w:val="24"/>
          <w:szCs w:val="24"/>
        </w:rPr>
        <w:t>”类期刊，有</w:t>
      </w:r>
      <w:r w:rsidRPr="00574648">
        <w:rPr>
          <w:rFonts w:ascii="宋体" w:eastAsia="宋体" w:hAnsi="宋体" w:cs="宋体"/>
          <w:sz w:val="24"/>
          <w:highlight w:val="cyan"/>
        </w:rPr>
        <w:t>${_3_2_4_favor_4_rate}</w:t>
      </w:r>
      <w:r w:rsidRPr="001A0038">
        <w:rPr>
          <w:rFonts w:ascii="Times New Roman" w:eastAsia="宋体" w:hAnsi="Times New Roman" w:cs="Times New Roman" w:hint="eastAsia"/>
          <w:color w:val="000000"/>
          <w:sz w:val="24"/>
          <w:szCs w:val="24"/>
        </w:rPr>
        <w:t>的青少年期刊读者经常阅读“</w:t>
      </w:r>
      <w:r w:rsidRPr="00574648">
        <w:rPr>
          <w:rFonts w:ascii="宋体" w:eastAsia="宋体" w:hAnsi="宋体" w:cs="宋体"/>
          <w:sz w:val="24"/>
          <w:highlight w:val="cyan"/>
        </w:rPr>
        <w:t>${_3_2_4_favor_4}</w:t>
      </w:r>
      <w:r w:rsidRPr="001A0038">
        <w:rPr>
          <w:rFonts w:ascii="Times New Roman" w:eastAsia="宋体" w:hAnsi="Times New Roman" w:cs="Times New Roman" w:hint="eastAsia"/>
          <w:color w:val="000000"/>
          <w:sz w:val="24"/>
          <w:szCs w:val="24"/>
        </w:rPr>
        <w:t>”类期刊。“</w:t>
      </w:r>
      <w:r w:rsidRPr="009A18FB">
        <w:rPr>
          <w:rFonts w:ascii="宋体" w:eastAsia="宋体" w:hAnsi="宋体" w:cs="宋体"/>
          <w:sz w:val="24"/>
          <w:highlight w:val="cyan"/>
        </w:rPr>
        <w:t>${_3_2_4_favor_5}</w:t>
      </w:r>
      <w:r w:rsidRPr="001A0038">
        <w:rPr>
          <w:rFonts w:ascii="Times New Roman" w:eastAsia="宋体" w:hAnsi="Times New Roman" w:cs="Times New Roman" w:hint="eastAsia"/>
          <w:color w:val="000000"/>
          <w:sz w:val="24"/>
          <w:szCs w:val="24"/>
        </w:rPr>
        <w:t>”、“</w:t>
      </w:r>
      <w:r w:rsidRPr="009A18FB">
        <w:rPr>
          <w:rFonts w:ascii="宋体" w:eastAsia="宋体" w:hAnsi="宋体" w:cs="宋体"/>
          <w:sz w:val="24"/>
          <w:highlight w:val="cyan"/>
        </w:rPr>
        <w:t>${_3_2_4_favor_6}</w:t>
      </w:r>
      <w:r w:rsidRPr="001A0038">
        <w:rPr>
          <w:rFonts w:ascii="Times New Roman" w:eastAsia="宋体" w:hAnsi="Times New Roman" w:cs="Times New Roman" w:hint="eastAsia"/>
          <w:color w:val="000000"/>
          <w:sz w:val="24"/>
          <w:szCs w:val="24"/>
        </w:rPr>
        <w:t>”、“</w:t>
      </w:r>
      <w:r w:rsidRPr="009A18FB">
        <w:rPr>
          <w:rFonts w:ascii="宋体" w:eastAsia="宋体" w:hAnsi="宋体" w:cs="宋体"/>
          <w:sz w:val="24"/>
          <w:highlight w:val="cyan"/>
        </w:rPr>
        <w:t>${_3_2_4_favor_7}</w:t>
      </w:r>
      <w:r w:rsidRPr="001A0038">
        <w:rPr>
          <w:rFonts w:ascii="Times New Roman" w:eastAsia="宋体" w:hAnsi="Times New Roman" w:cs="Times New Roman" w:hint="eastAsia"/>
          <w:color w:val="000000"/>
          <w:sz w:val="24"/>
          <w:szCs w:val="24"/>
        </w:rPr>
        <w:t>”期刊的喜爱者也不少，分别有</w:t>
      </w:r>
      <w:r w:rsidRPr="00CF07AB">
        <w:rPr>
          <w:rFonts w:ascii="宋体" w:eastAsia="宋体" w:hAnsi="宋体" w:cs="宋体"/>
          <w:sz w:val="24"/>
          <w:highlight w:val="cyan"/>
        </w:rPr>
        <w:t>${_3_2_4_favor_5_rate}</w:t>
      </w:r>
      <w:r w:rsidRPr="001A0038">
        <w:rPr>
          <w:rFonts w:ascii="Times New Roman" w:eastAsia="宋体" w:hAnsi="Times New Roman" w:cs="Times New Roman" w:hint="eastAsia"/>
          <w:color w:val="000000"/>
          <w:sz w:val="24"/>
          <w:szCs w:val="24"/>
        </w:rPr>
        <w:t>、</w:t>
      </w:r>
      <w:r w:rsidRPr="00CF07AB">
        <w:rPr>
          <w:rFonts w:ascii="宋体" w:eastAsia="宋体" w:hAnsi="宋体" w:cs="宋体"/>
          <w:sz w:val="24"/>
          <w:highlight w:val="cyan"/>
        </w:rPr>
        <w:t>${_3_2_4_favor_6_rate}</w:t>
      </w:r>
      <w:r w:rsidRPr="001A0038">
        <w:rPr>
          <w:rFonts w:ascii="Times New Roman" w:eastAsia="宋体" w:hAnsi="Times New Roman" w:cs="Times New Roman" w:hint="eastAsia"/>
          <w:color w:val="000000"/>
          <w:sz w:val="24"/>
          <w:szCs w:val="24"/>
        </w:rPr>
        <w:t>和</w:t>
      </w:r>
      <w:r w:rsidRPr="00CF07AB">
        <w:rPr>
          <w:rFonts w:ascii="宋体" w:eastAsia="宋体" w:hAnsi="宋体" w:cs="宋体"/>
          <w:sz w:val="24"/>
          <w:highlight w:val="cyan"/>
        </w:rPr>
        <w:t>${_3_2_4_favor_7_rate}</w:t>
      </w:r>
      <w:r w:rsidRPr="001A0038">
        <w:rPr>
          <w:rFonts w:ascii="Times New Roman" w:eastAsia="宋体" w:hAnsi="Times New Roman" w:cs="Times New Roman" w:hint="eastAsia"/>
          <w:color w:val="000000"/>
          <w:sz w:val="24"/>
          <w:szCs w:val="24"/>
        </w:rPr>
        <w:t>的青少年期刊读者经常阅读。而“</w:t>
      </w:r>
      <w:r w:rsidR="00C93CA1" w:rsidRPr="00C93CA1">
        <w:rPr>
          <w:rFonts w:ascii="宋体" w:eastAsia="宋体" w:hAnsi="宋体" w:cs="宋体"/>
          <w:sz w:val="24"/>
          <w:highlight w:val="cyan"/>
        </w:rPr>
        <w:t>${_3_2_4_favor_10}</w:t>
      </w:r>
      <w:r w:rsidRPr="001A0038">
        <w:rPr>
          <w:rFonts w:ascii="Times New Roman" w:eastAsia="宋体" w:hAnsi="Times New Roman" w:cs="Times New Roman" w:hint="eastAsia"/>
          <w:color w:val="000000"/>
          <w:sz w:val="24"/>
          <w:szCs w:val="24"/>
        </w:rPr>
        <w:t>”、“</w:t>
      </w:r>
      <w:r w:rsidR="00B2694B" w:rsidRPr="00B2694B">
        <w:rPr>
          <w:rFonts w:ascii="宋体" w:eastAsia="宋体" w:hAnsi="宋体" w:cs="宋体"/>
          <w:sz w:val="24"/>
          <w:highlight w:val="cyan"/>
        </w:rPr>
        <w:t>${_3_2_4_favor_9}</w:t>
      </w:r>
      <w:r w:rsidRPr="001A0038">
        <w:rPr>
          <w:rFonts w:ascii="Times New Roman" w:eastAsia="宋体" w:hAnsi="Times New Roman" w:cs="Times New Roman" w:hint="eastAsia"/>
          <w:color w:val="000000"/>
          <w:sz w:val="24"/>
          <w:szCs w:val="24"/>
        </w:rPr>
        <w:t>”期刊的喜爱着较少，分别仅有</w:t>
      </w:r>
      <w:r w:rsidR="00C93CA1" w:rsidRPr="00C93CA1">
        <w:rPr>
          <w:rFonts w:ascii="宋体" w:eastAsia="宋体" w:hAnsi="宋体" w:cs="宋体"/>
          <w:sz w:val="24"/>
          <w:highlight w:val="cyan"/>
        </w:rPr>
        <w:t>${_3_2_4_favor_10_rate}</w:t>
      </w:r>
      <w:r w:rsidRPr="001A0038">
        <w:rPr>
          <w:rFonts w:ascii="Times New Roman" w:eastAsia="宋体" w:hAnsi="Times New Roman" w:cs="Times New Roman" w:hint="eastAsia"/>
          <w:color w:val="000000"/>
          <w:sz w:val="24"/>
          <w:szCs w:val="24"/>
        </w:rPr>
        <w:t>和</w:t>
      </w:r>
      <w:r w:rsidR="00B2694B" w:rsidRPr="00B2694B">
        <w:rPr>
          <w:rFonts w:ascii="宋体" w:eastAsia="宋体" w:hAnsi="宋体" w:cs="宋体"/>
          <w:sz w:val="24"/>
          <w:highlight w:val="cyan"/>
        </w:rPr>
        <w:t>${_3_2_4_favor_9_rate}</w:t>
      </w:r>
      <w:r w:rsidRPr="001A0038">
        <w:rPr>
          <w:rFonts w:ascii="Times New Roman" w:eastAsia="宋体" w:hAnsi="Times New Roman" w:cs="Times New Roman" w:hint="eastAsia"/>
          <w:color w:val="000000"/>
          <w:sz w:val="24"/>
          <w:szCs w:val="24"/>
        </w:rPr>
        <w:t>的青少年期刊读者经常阅读。</w:t>
      </w:r>
    </w:p>
    <w:p w14:paraId="3677B0C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3-2-3</w:t>
      </w:r>
      <w:r w:rsidRPr="001A0038">
        <w:rPr>
          <w:rFonts w:ascii="Times New Roman" w:eastAsia="宋体" w:hAnsi="Times New Roman" w:cs="Times New Roman" w:hint="eastAsia"/>
          <w:color w:val="000000"/>
          <w:sz w:val="24"/>
          <w:szCs w:val="24"/>
        </w:rPr>
        <w:t>所示。</w:t>
      </w:r>
    </w:p>
    <w:p w14:paraId="28C56DE7" w14:textId="77777777" w:rsidR="001E45F4" w:rsidRPr="001A0038" w:rsidRDefault="001E45F4" w:rsidP="001E45F4">
      <w:pPr>
        <w:spacing w:line="360" w:lineRule="auto"/>
        <w:jc w:val="left"/>
        <w:rPr>
          <w:rFonts w:ascii="宋体" w:eastAsia="宋体" w:hAnsi="Calibri" w:cs="宋体"/>
          <w:sz w:val="24"/>
        </w:rPr>
      </w:pPr>
    </w:p>
    <w:p w14:paraId="391605D1" w14:textId="5AFA3C84" w:rsidR="001E45F4" w:rsidRPr="001A0038" w:rsidRDefault="00080D54" w:rsidP="001E45F4">
      <w:pPr>
        <w:spacing w:line="360" w:lineRule="auto"/>
        <w:jc w:val="left"/>
        <w:rPr>
          <w:rFonts w:ascii="宋体" w:eastAsia="宋体" w:hAnsi="Calibri" w:cs="宋体"/>
          <w:sz w:val="24"/>
        </w:rPr>
      </w:pPr>
      <w:r>
        <w:rPr>
          <w:rFonts w:ascii="宋体" w:hAnsi="宋体" w:cs="宋体"/>
          <w:b/>
          <w:noProof/>
        </w:rPr>
        <w:drawing>
          <wp:inline distT="0" distB="0" distL="0" distR="0" wp14:anchorId="4CF07C2E" wp14:editId="4C4C2546">
            <wp:extent cx="5274310" cy="3305175"/>
            <wp:effectExtent l="0" t="0" r="2540" b="952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CEA0708"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3</w:t>
      </w:r>
      <w:r w:rsidRPr="001A0038">
        <w:rPr>
          <w:rFonts w:ascii="Times New Roman" w:eastAsia="宋体" w:hAnsi="Times New Roman" w:cs="宋体" w:hint="eastAsia"/>
          <w:b/>
        </w:rPr>
        <w:t>-</w:t>
      </w:r>
      <w:r w:rsidRPr="001A0038">
        <w:rPr>
          <w:rFonts w:ascii="Times New Roman" w:eastAsia="宋体" w:hAnsi="Times New Roman" w:cs="宋体"/>
          <w:b/>
        </w:rPr>
        <w:t>2</w:t>
      </w:r>
      <w:r w:rsidRPr="001A0038">
        <w:rPr>
          <w:rFonts w:ascii="Times New Roman" w:eastAsia="宋体" w:hAnsi="Times New Roman" w:cs="宋体" w:hint="eastAsia"/>
          <w:b/>
        </w:rPr>
        <w:t xml:space="preserve">-3  </w:t>
      </w:r>
      <w:r w:rsidRPr="001A0038">
        <w:rPr>
          <w:rFonts w:ascii="Times New Roman" w:eastAsia="宋体" w:hAnsi="Times New Roman" w:cs="宋体"/>
          <w:b/>
        </w:rPr>
        <w:t>14—17</w:t>
      </w:r>
      <w:r w:rsidRPr="001A0038">
        <w:rPr>
          <w:rFonts w:ascii="Times New Roman" w:eastAsia="宋体" w:hAnsi="Times New Roman" w:cs="宋体" w:hint="eastAsia"/>
          <w:b/>
        </w:rPr>
        <w:t>周岁青少年期刊读者经常阅读的期刊类型</w:t>
      </w:r>
    </w:p>
    <w:p w14:paraId="591C8B28" w14:textId="77777777" w:rsidR="001E45F4" w:rsidRPr="001A0038" w:rsidRDefault="001E45F4" w:rsidP="001E45F4">
      <w:pPr>
        <w:spacing w:line="360" w:lineRule="auto"/>
        <w:rPr>
          <w:rFonts w:ascii="宋体" w:eastAsia="宋体" w:hAnsi="Calibri" w:cs="Times New Roman"/>
          <w:b/>
          <w:sz w:val="24"/>
          <w:szCs w:val="24"/>
        </w:rPr>
      </w:pPr>
    </w:p>
    <w:p w14:paraId="371361C9"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09" w:name="_Toc271810056"/>
      <w:bookmarkStart w:id="110" w:name="_Toc273623019"/>
      <w:bookmarkStart w:id="111" w:name="_Toc339382039"/>
      <w:bookmarkStart w:id="112" w:name="_Toc341388588"/>
      <w:bookmarkStart w:id="113" w:name="_Toc353233002"/>
      <w:bookmarkStart w:id="114" w:name="_Toc379985214"/>
      <w:bookmarkStart w:id="115" w:name="_Toc439070462"/>
      <w:r w:rsidRPr="001A0038">
        <w:rPr>
          <w:rFonts w:ascii="黑体" w:eastAsia="黑体" w:hAnsi="黑体" w:cs="Times New Roman"/>
          <w:bCs/>
          <w:sz w:val="28"/>
          <w:szCs w:val="28"/>
        </w:rPr>
        <w:t>3.</w:t>
      </w:r>
      <w:r w:rsidRPr="001A0038">
        <w:rPr>
          <w:rFonts w:ascii="黑体" w:eastAsia="黑体" w:hAnsi="黑体" w:cs="Times New Roman" w:hint="eastAsia"/>
          <w:bCs/>
          <w:sz w:val="28"/>
          <w:szCs w:val="28"/>
        </w:rPr>
        <w:t>2.5  期刊价格承受力</w:t>
      </w:r>
      <w:bookmarkEnd w:id="109"/>
      <w:bookmarkEnd w:id="110"/>
      <w:bookmarkEnd w:id="111"/>
      <w:bookmarkEnd w:id="112"/>
      <w:bookmarkEnd w:id="113"/>
      <w:bookmarkEnd w:id="114"/>
      <w:bookmarkEnd w:id="115"/>
    </w:p>
    <w:p w14:paraId="7D9B373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周岁青少年人均可接受的一本期刊价格为</w:t>
      </w:r>
      <w:r w:rsidRPr="006C1491">
        <w:rPr>
          <w:rFonts w:ascii="宋体" w:hAnsi="宋体" w:cs="宋体"/>
          <w:sz w:val="24"/>
          <w:highlight w:val="cyan"/>
        </w:rPr>
        <w:t>${_3_2_5_afford_avg_rate}</w:t>
      </w:r>
      <w:r w:rsidRPr="001A0038">
        <w:rPr>
          <w:rFonts w:ascii="Times New Roman" w:eastAsia="宋体" w:hAnsi="Times New Roman" w:cs="Times New Roman" w:hint="eastAsia"/>
          <w:color w:val="000000"/>
          <w:sz w:val="24"/>
          <w:szCs w:val="24"/>
        </w:rPr>
        <w:t>元，较</w:t>
      </w:r>
      <w:r w:rsidRPr="00E16B37">
        <w:rPr>
          <w:sz w:val="24"/>
          <w:szCs w:val="24"/>
          <w:highlight w:val="yellow"/>
        </w:rPr>
        <w:t>${city}</w:t>
      </w:r>
      <w:r w:rsidRPr="001A0038">
        <w:rPr>
          <w:rFonts w:ascii="Times New Roman" w:eastAsia="宋体" w:hAnsi="Times New Roman" w:cs="Times New Roman" w:hint="eastAsia"/>
          <w:color w:val="000000"/>
          <w:sz w:val="24"/>
          <w:szCs w:val="24"/>
        </w:rPr>
        <w:t>成年居民可接受的价格（</w:t>
      </w:r>
      <w:r w:rsidRPr="001A0038">
        <w:rPr>
          <w:rFonts w:ascii="Times New Roman" w:eastAsia="宋体" w:hAnsi="Times New Roman" w:cs="Times New Roman" w:hint="eastAsia"/>
          <w:color w:val="000000"/>
          <w:sz w:val="24"/>
          <w:szCs w:val="24"/>
        </w:rPr>
        <w:t>7.39</w:t>
      </w:r>
      <w:r w:rsidRPr="001A0038">
        <w:rPr>
          <w:rFonts w:ascii="Times New Roman" w:eastAsia="宋体" w:hAnsi="Times New Roman" w:cs="Times New Roman" w:hint="eastAsia"/>
          <w:color w:val="000000"/>
          <w:sz w:val="24"/>
          <w:szCs w:val="24"/>
        </w:rPr>
        <w:t>元）低</w:t>
      </w:r>
      <w:r w:rsidRPr="001A0038">
        <w:rPr>
          <w:rFonts w:ascii="Times New Roman" w:eastAsia="宋体" w:hAnsi="Times New Roman" w:cs="Times New Roman" w:hint="eastAsia"/>
          <w:color w:val="000000"/>
          <w:sz w:val="24"/>
          <w:szCs w:val="24"/>
        </w:rPr>
        <w:t>1.29</w:t>
      </w:r>
      <w:r w:rsidRPr="001A0038">
        <w:rPr>
          <w:rFonts w:ascii="Times New Roman" w:eastAsia="宋体" w:hAnsi="Times New Roman" w:cs="Times New Roman" w:hint="eastAsia"/>
          <w:color w:val="000000"/>
          <w:sz w:val="24"/>
          <w:szCs w:val="24"/>
        </w:rPr>
        <w:t>元。进一步分析得出，</w:t>
      </w:r>
      <w:r w:rsidRPr="00C37953">
        <w:rPr>
          <w:rFonts w:ascii="宋体" w:eastAsia="宋体" w:hAnsi="宋体" w:cstheme="minorHAnsi"/>
          <w:color w:val="000000"/>
          <w:sz w:val="24"/>
          <w:szCs w:val="24"/>
          <w:highlight w:val="cyan"/>
        </w:rPr>
        <w:t>${_3_2_5_afford_less_19_rate}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周岁青少年能够接受的期刊价格在</w:t>
      </w:r>
      <w:r w:rsidRPr="001A0038">
        <w:rPr>
          <w:rFonts w:ascii="Times New Roman" w:eastAsia="宋体" w:hAnsi="Times New Roman" w:cs="Times New Roman" w:hint="eastAsia"/>
          <w:color w:val="000000"/>
          <w:sz w:val="24"/>
          <w:szCs w:val="24"/>
        </w:rPr>
        <w:t>19</w:t>
      </w:r>
      <w:r w:rsidRPr="001A0038">
        <w:rPr>
          <w:rFonts w:ascii="Times New Roman" w:eastAsia="宋体" w:hAnsi="Times New Roman" w:cs="Times New Roman" w:hint="eastAsia"/>
          <w:color w:val="000000"/>
          <w:sz w:val="24"/>
          <w:szCs w:val="24"/>
        </w:rPr>
        <w:t>元以下。具体来看，</w:t>
      </w:r>
      <w:r w:rsidRPr="00C37953">
        <w:rPr>
          <w:rFonts w:ascii="宋体" w:eastAsia="宋体" w:hAnsi="宋体" w:cstheme="minorHAnsi"/>
          <w:color w:val="000000"/>
          <w:sz w:val="24"/>
          <w:szCs w:val="24"/>
          <w:highlight w:val="cyan"/>
        </w:rPr>
        <w:t>${_3_2_5_afford_less_3_rate}</w:t>
      </w:r>
      <w:r w:rsidRPr="001A0038">
        <w:rPr>
          <w:rFonts w:ascii="Times New Roman" w:eastAsia="宋体" w:hAnsi="Times New Roman" w:cs="Times New Roman" w:hint="eastAsia"/>
          <w:color w:val="000000"/>
          <w:sz w:val="24"/>
          <w:szCs w:val="24"/>
        </w:rPr>
        <w:t>的青少年能够接受的期刊价格区间在</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元以下，</w:t>
      </w:r>
      <w:r w:rsidRPr="00C37953">
        <w:rPr>
          <w:rFonts w:ascii="宋体" w:eastAsia="宋体" w:hAnsi="宋体" w:cstheme="minorHAnsi"/>
          <w:color w:val="000000"/>
          <w:sz w:val="24"/>
          <w:szCs w:val="24"/>
          <w:highlight w:val="cyan"/>
        </w:rPr>
        <w:t>${_3_2_5_afford_3_6_rate}</w:t>
      </w:r>
      <w:r w:rsidRPr="001A0038">
        <w:rPr>
          <w:rFonts w:ascii="Times New Roman" w:eastAsia="宋体" w:hAnsi="Times New Roman" w:cs="Times New Roman" w:hint="eastAsia"/>
          <w:color w:val="000000"/>
          <w:sz w:val="24"/>
          <w:szCs w:val="24"/>
        </w:rPr>
        <w:t>的青少年能够接受的期刊价格区间在</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元，</w:t>
      </w:r>
      <w:r w:rsidRPr="00C37953">
        <w:rPr>
          <w:rFonts w:ascii="宋体" w:eastAsia="宋体" w:hAnsi="宋体" w:cstheme="minorHAnsi"/>
          <w:color w:val="000000"/>
          <w:sz w:val="24"/>
          <w:szCs w:val="24"/>
          <w:highlight w:val="cyan"/>
        </w:rPr>
        <w:t>${_3_2_5_afford_6_9_rate}</w:t>
      </w:r>
      <w:r w:rsidRPr="001A0038">
        <w:rPr>
          <w:rFonts w:ascii="Times New Roman" w:eastAsia="宋体" w:hAnsi="Times New Roman" w:cs="Times New Roman" w:hint="eastAsia"/>
          <w:color w:val="000000"/>
          <w:sz w:val="24"/>
          <w:szCs w:val="24"/>
        </w:rPr>
        <w:t>的青少年能够接受的期刊价格区间在</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元，还有</w:t>
      </w:r>
      <w:r w:rsidRPr="00C37953">
        <w:rPr>
          <w:rFonts w:ascii="宋体" w:eastAsia="宋体" w:hAnsi="宋体" w:cstheme="minorHAnsi"/>
          <w:color w:val="000000"/>
          <w:sz w:val="24"/>
          <w:szCs w:val="24"/>
          <w:highlight w:val="cyan"/>
        </w:rPr>
        <w:t>${_3_2_5_afford_9_19_rate}</w:t>
      </w:r>
      <w:r w:rsidRPr="001A0038">
        <w:rPr>
          <w:rFonts w:ascii="Times New Roman" w:eastAsia="宋体" w:hAnsi="Times New Roman" w:cs="Times New Roman" w:hint="eastAsia"/>
          <w:color w:val="000000"/>
          <w:sz w:val="24"/>
          <w:szCs w:val="24"/>
        </w:rPr>
        <w:t>的青少年能接受</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19</w:t>
      </w:r>
      <w:r w:rsidRPr="001A0038">
        <w:rPr>
          <w:rFonts w:ascii="Times New Roman" w:eastAsia="宋体" w:hAnsi="Times New Roman" w:cs="Times New Roman" w:hint="eastAsia"/>
          <w:color w:val="000000"/>
          <w:sz w:val="24"/>
          <w:szCs w:val="24"/>
        </w:rPr>
        <w:t>元的期刊价格。此外，能接受每本期刊价格在</w:t>
      </w:r>
      <w:r w:rsidRPr="001A0038">
        <w:rPr>
          <w:rFonts w:ascii="Times New Roman" w:eastAsia="宋体" w:hAnsi="Times New Roman" w:cs="Times New Roman" w:hint="eastAsia"/>
          <w:color w:val="000000"/>
          <w:sz w:val="24"/>
          <w:szCs w:val="24"/>
        </w:rPr>
        <w:t>19</w:t>
      </w:r>
      <w:r w:rsidRPr="001A0038">
        <w:rPr>
          <w:rFonts w:ascii="Times New Roman" w:eastAsia="宋体" w:hAnsi="Times New Roman" w:cs="Times New Roman" w:hint="eastAsia"/>
          <w:color w:val="000000"/>
          <w:sz w:val="24"/>
          <w:szCs w:val="24"/>
        </w:rPr>
        <w:t>元及以上的青少年比例仅为</w:t>
      </w:r>
      <w:r w:rsidRPr="00360D49">
        <w:rPr>
          <w:rFonts w:ascii="宋体" w:eastAsia="宋体" w:hAnsi="宋体" w:cstheme="minorHAnsi"/>
          <w:color w:val="000000"/>
          <w:sz w:val="24"/>
          <w:szCs w:val="24"/>
          <w:highlight w:val="cyan"/>
        </w:rPr>
        <w:t>${_3_2_5_afford_higher_19_rate}</w:t>
      </w:r>
      <w:r w:rsidRPr="001A0038">
        <w:rPr>
          <w:rFonts w:ascii="Times New Roman" w:eastAsia="宋体" w:hAnsi="Times New Roman" w:cs="Times New Roman" w:hint="eastAsia"/>
          <w:color w:val="000000"/>
          <w:sz w:val="24"/>
          <w:szCs w:val="24"/>
        </w:rPr>
        <w:t>。</w:t>
      </w:r>
    </w:p>
    <w:p w14:paraId="46A1C84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所示。</w:t>
      </w:r>
    </w:p>
    <w:p w14:paraId="478CB4A4" w14:textId="77777777" w:rsidR="001E45F4" w:rsidRPr="001A0038" w:rsidRDefault="001E45F4" w:rsidP="001E45F4">
      <w:pPr>
        <w:spacing w:line="360" w:lineRule="auto"/>
        <w:rPr>
          <w:rFonts w:ascii="宋体" w:eastAsia="宋体" w:hAnsi="Calibri" w:cs="宋体"/>
          <w:sz w:val="24"/>
        </w:rPr>
      </w:pPr>
    </w:p>
    <w:p w14:paraId="7BFACC8B" w14:textId="2B7E8CD8" w:rsidR="001E45F4" w:rsidRPr="001A0038" w:rsidRDefault="00080D54" w:rsidP="001E45F4">
      <w:pPr>
        <w:spacing w:line="360" w:lineRule="auto"/>
        <w:jc w:val="center"/>
        <w:rPr>
          <w:rFonts w:ascii="宋体" w:eastAsia="宋体" w:hAnsi="Calibri" w:cs="宋体"/>
          <w:sz w:val="24"/>
        </w:rPr>
      </w:pPr>
      <w:r w:rsidRPr="00F276F0">
        <w:rPr>
          <w:noProof/>
        </w:rPr>
        <w:drawing>
          <wp:inline distT="0" distB="0" distL="0" distR="0" wp14:anchorId="30EE04A6" wp14:editId="36352767">
            <wp:extent cx="4962525" cy="2276475"/>
            <wp:effectExtent l="19050" t="0" r="9525" b="0"/>
            <wp:docPr id="37" name="对象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F85EFF3"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3</w:t>
      </w:r>
      <w:r w:rsidRPr="001A0038">
        <w:rPr>
          <w:rFonts w:ascii="Times New Roman" w:eastAsia="宋体" w:hAnsi="Times New Roman" w:cs="宋体" w:hint="eastAsia"/>
          <w:b/>
        </w:rPr>
        <w:t>-</w:t>
      </w:r>
      <w:r w:rsidRPr="001A0038">
        <w:rPr>
          <w:rFonts w:ascii="Times New Roman" w:eastAsia="宋体" w:hAnsi="Times New Roman" w:cs="宋体"/>
          <w:b/>
        </w:rPr>
        <w:t>2</w:t>
      </w:r>
      <w:r w:rsidRPr="001A0038">
        <w:rPr>
          <w:rFonts w:ascii="Times New Roman" w:eastAsia="宋体" w:hAnsi="Times New Roman" w:cs="宋体" w:hint="eastAsia"/>
          <w:b/>
        </w:rPr>
        <w:t xml:space="preserve">-4  </w:t>
      </w:r>
      <w:r w:rsidRPr="001A0038">
        <w:rPr>
          <w:rFonts w:ascii="Times New Roman" w:eastAsia="宋体" w:hAnsi="Times New Roman" w:cs="宋体"/>
          <w:b/>
        </w:rPr>
        <w:t>14—17</w:t>
      </w:r>
      <w:r w:rsidRPr="001A0038">
        <w:rPr>
          <w:rFonts w:ascii="Times New Roman" w:eastAsia="宋体" w:hAnsi="Times New Roman" w:cs="宋体" w:hint="eastAsia"/>
          <w:b/>
        </w:rPr>
        <w:t>周岁青少年期刊价格承受力</w:t>
      </w:r>
    </w:p>
    <w:p w14:paraId="30531612" w14:textId="77777777" w:rsidR="001E45F4" w:rsidRPr="001A0038" w:rsidRDefault="001E45F4" w:rsidP="001E45F4">
      <w:pPr>
        <w:spacing w:line="360" w:lineRule="auto"/>
        <w:rPr>
          <w:rFonts w:ascii="宋体" w:eastAsia="宋体" w:hAnsi="宋体" w:cs="宋体"/>
          <w:b/>
          <w:sz w:val="24"/>
          <w:szCs w:val="24"/>
        </w:rPr>
      </w:pPr>
    </w:p>
    <w:p w14:paraId="7E826D61" w14:textId="77777777" w:rsidR="001E45F4" w:rsidRPr="001A0038" w:rsidRDefault="001E45F4" w:rsidP="001E45F4">
      <w:pPr>
        <w:spacing w:line="360" w:lineRule="auto"/>
        <w:rPr>
          <w:rFonts w:ascii="宋体" w:eastAsia="宋体" w:hAnsi="宋体" w:cs="宋体"/>
          <w:b/>
        </w:rPr>
      </w:pPr>
    </w:p>
    <w:p w14:paraId="6CAB0EF5" w14:textId="77777777" w:rsidR="001E45F4" w:rsidRPr="001A0038" w:rsidRDefault="001E45F4" w:rsidP="001E45F4">
      <w:pPr>
        <w:spacing w:line="360" w:lineRule="auto"/>
        <w:rPr>
          <w:rFonts w:ascii="宋体" w:eastAsia="宋体" w:hAnsi="宋体" w:cs="宋体"/>
          <w:b/>
        </w:rPr>
      </w:pPr>
    </w:p>
    <w:p w14:paraId="7969BC6B" w14:textId="7185873A" w:rsidR="005F0D0F" w:rsidRDefault="005F0D0F">
      <w:pPr>
        <w:widowControl/>
        <w:jc w:val="left"/>
        <w:rPr>
          <w:rFonts w:ascii="宋体" w:eastAsia="宋体" w:hAnsi="宋体" w:cs="宋体"/>
          <w:b/>
        </w:rPr>
      </w:pPr>
      <w:r>
        <w:rPr>
          <w:rFonts w:ascii="宋体" w:eastAsia="宋体" w:hAnsi="宋体" w:cs="宋体"/>
          <w:b/>
        </w:rPr>
        <w:br w:type="page"/>
      </w:r>
    </w:p>
    <w:p w14:paraId="77DE2C45" w14:textId="77777777" w:rsidR="001E45F4" w:rsidRPr="001A0038" w:rsidRDefault="001E45F4" w:rsidP="001E45F4">
      <w:pPr>
        <w:keepNext/>
        <w:keepLines/>
        <w:spacing w:line="360" w:lineRule="auto"/>
        <w:jc w:val="center"/>
        <w:outlineLvl w:val="0"/>
        <w:rPr>
          <w:rFonts w:ascii="黑体" w:eastAsia="黑体" w:hAnsi="黑体" w:cs="Times New Roman"/>
          <w:bCs/>
          <w:kern w:val="44"/>
          <w:sz w:val="44"/>
          <w:szCs w:val="44"/>
        </w:rPr>
      </w:pPr>
      <w:bookmarkStart w:id="116" w:name="_Toc341388593"/>
      <w:bookmarkStart w:id="117" w:name="_Toc353233007"/>
      <w:bookmarkStart w:id="118" w:name="_Toc379985215"/>
      <w:bookmarkStart w:id="119" w:name="_Toc439070463"/>
      <w:r w:rsidRPr="001A0038">
        <w:rPr>
          <w:rFonts w:ascii="黑体" w:eastAsia="黑体" w:hAnsi="黑体" w:cs="Times New Roman" w:hint="eastAsia"/>
          <w:bCs/>
          <w:kern w:val="44"/>
          <w:sz w:val="44"/>
          <w:szCs w:val="44"/>
        </w:rPr>
        <w:t>第四章</w:t>
      </w:r>
      <w:bookmarkStart w:id="120" w:name="_Toc326935583"/>
      <w:bookmarkStart w:id="121" w:name="_Toc339382044"/>
      <w:r w:rsidRPr="001A0038">
        <w:rPr>
          <w:rFonts w:ascii="黑体" w:eastAsia="黑体" w:hAnsi="黑体" w:cs="Times New Roman" w:hint="eastAsia"/>
          <w:bCs/>
          <w:kern w:val="44"/>
          <w:sz w:val="44"/>
          <w:szCs w:val="44"/>
        </w:rPr>
        <w:t xml:space="preserve">  14—17周岁青少年            数字出版产品阅读与购买状</w:t>
      </w:r>
      <w:bookmarkEnd w:id="116"/>
      <w:bookmarkEnd w:id="120"/>
      <w:bookmarkEnd w:id="121"/>
      <w:r w:rsidRPr="001A0038">
        <w:rPr>
          <w:rFonts w:ascii="黑体" w:eastAsia="黑体" w:hAnsi="黑体" w:cs="Times New Roman" w:hint="eastAsia"/>
          <w:bCs/>
          <w:kern w:val="44"/>
          <w:sz w:val="44"/>
          <w:szCs w:val="44"/>
        </w:rPr>
        <w:t>况</w:t>
      </w:r>
      <w:bookmarkEnd w:id="117"/>
      <w:bookmarkEnd w:id="118"/>
      <w:bookmarkEnd w:id="119"/>
    </w:p>
    <w:p w14:paraId="21555CDD" w14:textId="77777777" w:rsidR="001E45F4" w:rsidRPr="001A0038" w:rsidRDefault="001E45F4" w:rsidP="001E45F4">
      <w:pPr>
        <w:spacing w:line="360" w:lineRule="auto"/>
        <w:rPr>
          <w:rFonts w:ascii="宋体" w:eastAsia="宋体" w:hAnsi="宋体" w:cs="Times New Roman"/>
          <w:sz w:val="24"/>
          <w:szCs w:val="24"/>
        </w:rPr>
      </w:pPr>
    </w:p>
    <w:p w14:paraId="62D83F42" w14:textId="77777777" w:rsidR="001E45F4" w:rsidRPr="001A0038" w:rsidRDefault="001E45F4" w:rsidP="001E45F4">
      <w:pPr>
        <w:spacing w:line="360" w:lineRule="auto"/>
        <w:rPr>
          <w:rFonts w:ascii="宋体" w:eastAsia="宋体" w:hAnsi="宋体" w:cs="Times New Roman"/>
          <w:sz w:val="24"/>
          <w:szCs w:val="24"/>
        </w:rPr>
      </w:pPr>
    </w:p>
    <w:p w14:paraId="1CFFB0ED"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122" w:name="_Toc271810068"/>
      <w:bookmarkStart w:id="123" w:name="_Toc273623031"/>
      <w:bookmarkStart w:id="124" w:name="_Toc326935584"/>
      <w:bookmarkStart w:id="125" w:name="_Toc339382045"/>
      <w:bookmarkStart w:id="126" w:name="_Toc341388594"/>
      <w:bookmarkStart w:id="127" w:name="_Toc353233008"/>
      <w:bookmarkStart w:id="128" w:name="_Toc379985216"/>
      <w:bookmarkStart w:id="129" w:name="_Toc439070464"/>
      <w:r w:rsidRPr="001A0038">
        <w:rPr>
          <w:rFonts w:ascii="仿宋_GB2312" w:eastAsia="仿宋_GB2312" w:hAnsi="Cambria" w:cs="Times New Roman" w:hint="eastAsia"/>
          <w:b/>
          <w:bCs/>
          <w:sz w:val="32"/>
          <w:szCs w:val="32"/>
        </w:rPr>
        <w:t>4.1  青少年数字化阅读</w:t>
      </w:r>
      <w:bookmarkStart w:id="130" w:name="_Toc271810069"/>
      <w:bookmarkStart w:id="131" w:name="_Toc273623032"/>
      <w:bookmarkStart w:id="132" w:name="_Toc326935585"/>
      <w:bookmarkStart w:id="133" w:name="_Toc339382046"/>
      <w:bookmarkStart w:id="134" w:name="_Toc341388595"/>
      <w:bookmarkStart w:id="135" w:name="_Toc353233009"/>
      <w:bookmarkEnd w:id="122"/>
      <w:bookmarkEnd w:id="123"/>
      <w:bookmarkEnd w:id="124"/>
      <w:bookmarkEnd w:id="125"/>
      <w:bookmarkEnd w:id="126"/>
      <w:bookmarkEnd w:id="127"/>
      <w:bookmarkEnd w:id="128"/>
      <w:r w:rsidRPr="001A0038">
        <w:rPr>
          <w:rFonts w:ascii="仿宋_GB2312" w:eastAsia="仿宋_GB2312" w:hAnsi="Cambria" w:cs="Times New Roman" w:hint="eastAsia"/>
          <w:b/>
          <w:bCs/>
          <w:sz w:val="32"/>
          <w:szCs w:val="32"/>
        </w:rPr>
        <w:t>状况</w:t>
      </w:r>
      <w:bookmarkEnd w:id="129"/>
    </w:p>
    <w:p w14:paraId="183347CC" w14:textId="77777777" w:rsidR="001E45F4" w:rsidRPr="001A0038" w:rsidRDefault="001E45F4" w:rsidP="001E45F4">
      <w:pPr>
        <w:spacing w:line="360" w:lineRule="auto"/>
        <w:rPr>
          <w:rFonts w:ascii="Calibri" w:eastAsia="宋体" w:hAnsi="Calibri" w:cs="Times New Roman"/>
          <w:sz w:val="24"/>
          <w:szCs w:val="24"/>
        </w:rPr>
      </w:pPr>
    </w:p>
    <w:p w14:paraId="02560C78"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36" w:name="_Toc439070465"/>
      <w:bookmarkStart w:id="137" w:name="_Toc271810070"/>
      <w:bookmarkStart w:id="138" w:name="_Toc273623033"/>
      <w:bookmarkStart w:id="139" w:name="_Toc326935586"/>
      <w:bookmarkStart w:id="140" w:name="_Toc379985217"/>
      <w:bookmarkEnd w:id="130"/>
      <w:bookmarkEnd w:id="131"/>
      <w:bookmarkEnd w:id="132"/>
      <w:bookmarkEnd w:id="133"/>
      <w:bookmarkEnd w:id="134"/>
      <w:bookmarkEnd w:id="135"/>
      <w:r w:rsidRPr="001A0038">
        <w:rPr>
          <w:rFonts w:ascii="黑体" w:eastAsia="黑体" w:hAnsi="黑体" w:cs="Times New Roman" w:hint="eastAsia"/>
          <w:bCs/>
          <w:sz w:val="28"/>
          <w:szCs w:val="28"/>
        </w:rPr>
        <w:t>4.1.1  数字化阅读方式接触情况</w:t>
      </w:r>
      <w:bookmarkEnd w:id="136"/>
    </w:p>
    <w:p w14:paraId="3A290347" w14:textId="680865EA"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w:t>
      </w:r>
      <w:r w:rsidRPr="001A0038">
        <w:rPr>
          <w:rFonts w:ascii="Times New Roman" w:eastAsia="宋体" w:hAnsi="Times New Roman" w:cs="仿宋_GB2312" w:hint="eastAsia"/>
          <w:sz w:val="24"/>
          <w:szCs w:val="24"/>
        </w:rPr>
        <w:t>的数字化阅读方式接触率（包括网络在线阅读、手机阅读、电子阅读器阅读、光盘阅读、</w:t>
      </w:r>
      <w:r w:rsidRPr="001A0038">
        <w:rPr>
          <w:rFonts w:ascii="Times New Roman" w:eastAsia="宋体" w:hAnsi="Times New Roman" w:cs="仿宋_GB2312"/>
          <w:sz w:val="24"/>
          <w:szCs w:val="24"/>
        </w:rPr>
        <w:t>Pad</w:t>
      </w:r>
      <w:r w:rsidRPr="001A0038">
        <w:rPr>
          <w:rFonts w:ascii="Times New Roman" w:eastAsia="宋体" w:hAnsi="Times New Roman" w:cs="仿宋_GB2312" w:hint="eastAsia"/>
          <w:sz w:val="24"/>
          <w:szCs w:val="24"/>
        </w:rPr>
        <w:t>（平板电脑）阅读等）为</w:t>
      </w:r>
      <w:r w:rsidR="005C6BD5" w:rsidRPr="005C6BD5">
        <w:rPr>
          <w:rFonts w:ascii="Times New Roman" w:eastAsia="宋体" w:hAnsi="Times New Roman" w:cs="仿宋_GB2312"/>
          <w:sz w:val="24"/>
          <w:szCs w:val="24"/>
          <w:highlight w:val="cyan"/>
        </w:rPr>
        <w:t>${_4_1_1_read_way_rate}</w:t>
      </w:r>
      <w:r w:rsidRPr="001A0038">
        <w:rPr>
          <w:rFonts w:ascii="Times New Roman" w:eastAsia="宋体" w:hAnsi="Times New Roman" w:cs="仿宋_GB2312" w:hint="eastAsia"/>
          <w:sz w:val="24"/>
          <w:szCs w:val="24"/>
        </w:rPr>
        <w:t>。</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年，有高达</w:t>
      </w:r>
      <w:r w:rsidRPr="00FB5C42">
        <w:rPr>
          <w:rFonts w:ascii="宋体" w:hAnsi="宋体"/>
          <w:sz w:val="24"/>
          <w:highlight w:val="cyan"/>
        </w:rPr>
        <w:t>${_4_1_1_read_way_0_rate}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周岁青少年表示接触过</w:t>
      </w:r>
      <w:r w:rsidRPr="00FB5C42">
        <w:rPr>
          <w:rFonts w:ascii="宋体" w:hAnsi="宋体"/>
          <w:sz w:val="24"/>
          <w:highlight w:val="cyan"/>
        </w:rPr>
        <w:t>${_4_1_1_read_way_0}</w:t>
      </w:r>
      <w:r w:rsidRPr="001A0038">
        <w:rPr>
          <w:rFonts w:ascii="Times New Roman" w:eastAsia="宋体" w:hAnsi="Times New Roman" w:cs="Times New Roman" w:hint="eastAsia"/>
          <w:color w:val="000000"/>
          <w:sz w:val="24"/>
          <w:szCs w:val="24"/>
        </w:rPr>
        <w:t>，有</w:t>
      </w:r>
      <w:r w:rsidRPr="00FB5C42">
        <w:rPr>
          <w:rFonts w:ascii="宋体" w:hAnsi="宋体"/>
          <w:sz w:val="24"/>
          <w:highlight w:val="cyan"/>
        </w:rPr>
        <w:t>${_4_1_1_read_way_1_rate}</w:t>
      </w:r>
      <w:r w:rsidRPr="001A0038">
        <w:rPr>
          <w:rFonts w:ascii="Times New Roman" w:eastAsia="宋体" w:hAnsi="Times New Roman" w:cs="Times New Roman" w:hint="eastAsia"/>
          <w:color w:val="000000"/>
          <w:sz w:val="24"/>
          <w:szCs w:val="24"/>
        </w:rPr>
        <w:t>的青少年表示接触过</w:t>
      </w:r>
      <w:r w:rsidRPr="00FB5C42">
        <w:rPr>
          <w:rFonts w:ascii="宋体" w:hAnsi="宋体"/>
          <w:sz w:val="24"/>
          <w:highlight w:val="cyan"/>
        </w:rPr>
        <w:t>${_4_1_1_read_way_1}</w:t>
      </w:r>
      <w:r w:rsidRPr="001A0038">
        <w:rPr>
          <w:rFonts w:ascii="Times New Roman" w:eastAsia="宋体" w:hAnsi="Times New Roman" w:cs="Times New Roman" w:hint="eastAsia"/>
          <w:color w:val="000000"/>
          <w:sz w:val="24"/>
          <w:szCs w:val="24"/>
        </w:rPr>
        <w:t>，有</w:t>
      </w:r>
      <w:r w:rsidRPr="00FB5C42">
        <w:rPr>
          <w:rFonts w:ascii="宋体" w:hAnsi="宋体"/>
          <w:sz w:val="24"/>
          <w:highlight w:val="cyan"/>
        </w:rPr>
        <w:t>${_4_1_1_read_way_2_rate}</w:t>
      </w:r>
      <w:r w:rsidRPr="001A0038">
        <w:rPr>
          <w:rFonts w:ascii="Times New Roman" w:eastAsia="宋体" w:hAnsi="Times New Roman" w:cs="Times New Roman" w:hint="eastAsia"/>
          <w:color w:val="000000"/>
          <w:sz w:val="24"/>
          <w:szCs w:val="24"/>
        </w:rPr>
        <w:t>的青少年表示接触过</w:t>
      </w:r>
      <w:r w:rsidRPr="00FB5C42">
        <w:rPr>
          <w:rFonts w:ascii="宋体" w:hAnsi="宋体"/>
          <w:sz w:val="24"/>
          <w:highlight w:val="cyan"/>
        </w:rPr>
        <w:t>${_4_1_1_read_way_2}</w:t>
      </w:r>
      <w:r w:rsidRPr="001A0038">
        <w:rPr>
          <w:rFonts w:ascii="Times New Roman" w:eastAsia="宋体" w:hAnsi="Times New Roman" w:cs="Times New Roman" w:hint="eastAsia"/>
          <w:color w:val="000000"/>
          <w:sz w:val="24"/>
          <w:szCs w:val="24"/>
        </w:rPr>
        <w:t>，有</w:t>
      </w:r>
      <w:r w:rsidRPr="00FB5C42">
        <w:rPr>
          <w:rFonts w:ascii="宋体" w:hAnsi="宋体"/>
          <w:sz w:val="24"/>
          <w:highlight w:val="cyan"/>
        </w:rPr>
        <w:t>${_4_1_1_read_way_3_rate}</w:t>
      </w:r>
      <w:r w:rsidRPr="001A0038">
        <w:rPr>
          <w:rFonts w:ascii="Times New Roman" w:eastAsia="宋体" w:hAnsi="Times New Roman" w:cs="Times New Roman" w:hint="eastAsia"/>
          <w:color w:val="000000"/>
          <w:sz w:val="24"/>
          <w:szCs w:val="24"/>
        </w:rPr>
        <w:t>的青少年接触过</w:t>
      </w:r>
      <w:r w:rsidRPr="00FB5C42">
        <w:rPr>
          <w:rFonts w:ascii="宋体" w:hAnsi="宋体"/>
          <w:sz w:val="24"/>
          <w:highlight w:val="cyan"/>
        </w:rPr>
        <w:t>${_4_1_1_read_way_3}</w:t>
      </w:r>
      <w:r w:rsidRPr="001A0038">
        <w:rPr>
          <w:rFonts w:ascii="Times New Roman" w:eastAsia="宋体" w:hAnsi="Times New Roman" w:cs="Times New Roman" w:hint="eastAsia"/>
          <w:color w:val="000000"/>
          <w:sz w:val="24"/>
          <w:szCs w:val="24"/>
        </w:rPr>
        <w:t>。表示接触过</w:t>
      </w:r>
      <w:r w:rsidRPr="00FB5C42">
        <w:rPr>
          <w:rFonts w:ascii="宋体" w:hAnsi="宋体"/>
          <w:sz w:val="24"/>
          <w:highlight w:val="cyan"/>
        </w:rPr>
        <w:t>${_4_1_1_read_way_4}</w:t>
      </w:r>
      <w:r w:rsidRPr="001A0038">
        <w:rPr>
          <w:rFonts w:ascii="Times New Roman" w:eastAsia="宋体" w:hAnsi="Times New Roman" w:cs="Times New Roman" w:hint="eastAsia"/>
          <w:color w:val="000000"/>
          <w:sz w:val="24"/>
          <w:szCs w:val="24"/>
        </w:rPr>
        <w:t>的青少年比例最少，仅为</w:t>
      </w:r>
      <w:r w:rsidRPr="00FB5C42">
        <w:rPr>
          <w:rFonts w:ascii="宋体" w:hAnsi="宋体"/>
          <w:sz w:val="24"/>
          <w:highlight w:val="cyan"/>
        </w:rPr>
        <w:t>${_4_1_1_read_way_4_rate}</w:t>
      </w:r>
      <w:r w:rsidRPr="001A0038">
        <w:rPr>
          <w:rFonts w:ascii="Times New Roman" w:eastAsia="宋体" w:hAnsi="Times New Roman" w:cs="Times New Roman" w:hint="eastAsia"/>
          <w:color w:val="000000"/>
          <w:sz w:val="24"/>
          <w:szCs w:val="24"/>
        </w:rPr>
        <w:t>。</w:t>
      </w:r>
    </w:p>
    <w:p w14:paraId="526F90A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1D0D9A62" w14:textId="77777777" w:rsidR="001E45F4" w:rsidRPr="001A0038" w:rsidRDefault="001E45F4" w:rsidP="001E45F4">
      <w:pPr>
        <w:spacing w:line="360" w:lineRule="auto"/>
        <w:rPr>
          <w:rFonts w:ascii="宋体" w:eastAsia="宋体" w:hAnsi="宋体" w:cs="Times New Roman"/>
          <w:sz w:val="24"/>
        </w:rPr>
      </w:pPr>
    </w:p>
    <w:p w14:paraId="2DE8662A" w14:textId="59A037E3" w:rsidR="001E45F4" w:rsidRPr="001A0038" w:rsidRDefault="00080D54" w:rsidP="001E45F4">
      <w:pPr>
        <w:spacing w:line="360" w:lineRule="auto"/>
        <w:jc w:val="center"/>
        <w:rPr>
          <w:rFonts w:ascii="宋体" w:eastAsia="宋体" w:hAnsi="宋体" w:cs="Times New Roman"/>
          <w:sz w:val="24"/>
        </w:rPr>
      </w:pPr>
      <w:r w:rsidRPr="00584E9A">
        <w:rPr>
          <w:rFonts w:ascii="宋体" w:cs="宋体"/>
          <w:noProof/>
          <w:sz w:val="24"/>
        </w:rPr>
        <w:drawing>
          <wp:inline distT="0" distB="0" distL="0" distR="0" wp14:anchorId="728CF1F4" wp14:editId="242B0C76">
            <wp:extent cx="4895850" cy="2867025"/>
            <wp:effectExtent l="19050" t="0" r="19050" b="0"/>
            <wp:docPr id="38" name="对象 6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7A41473"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hint="eastAsia"/>
          <w:b/>
        </w:rPr>
        <w:t>4-1-1  14</w:t>
      </w:r>
      <w:r w:rsidRPr="001A0038">
        <w:rPr>
          <w:rFonts w:ascii="Times New Roman" w:eastAsia="宋体" w:hAnsi="Times New Roman" w:cs="宋体" w:hint="eastAsia"/>
          <w:b/>
        </w:rPr>
        <w:t>－</w:t>
      </w:r>
      <w:r w:rsidRPr="001A0038">
        <w:rPr>
          <w:rFonts w:ascii="Times New Roman" w:eastAsia="宋体" w:hAnsi="Times New Roman" w:cs="宋体" w:hint="eastAsia"/>
          <w:b/>
        </w:rPr>
        <w:t>17</w:t>
      </w:r>
      <w:r w:rsidRPr="001A0038">
        <w:rPr>
          <w:rFonts w:ascii="Times New Roman" w:eastAsia="宋体" w:hAnsi="Times New Roman" w:cs="宋体" w:hint="eastAsia"/>
          <w:b/>
        </w:rPr>
        <w:t>周岁青少年各类数字化阅读方式接触率</w:t>
      </w:r>
    </w:p>
    <w:p w14:paraId="7CB16CA5" w14:textId="77777777" w:rsidR="001E45F4" w:rsidRPr="001A0038" w:rsidRDefault="001E45F4" w:rsidP="001E45F4">
      <w:pPr>
        <w:spacing w:line="360" w:lineRule="auto"/>
        <w:rPr>
          <w:rFonts w:ascii="Times New Roman" w:eastAsia="宋体" w:hAnsi="Times New Roman" w:cs="Times New Roman"/>
          <w:b/>
          <w:bCs/>
          <w:sz w:val="24"/>
          <w:szCs w:val="24"/>
        </w:rPr>
      </w:pPr>
    </w:p>
    <w:p w14:paraId="3DA1F339"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41" w:name="_Toc439070466"/>
      <w:r w:rsidRPr="001A0038">
        <w:rPr>
          <w:rFonts w:ascii="黑体" w:eastAsia="黑体" w:hAnsi="黑体" w:cs="Times New Roman" w:hint="eastAsia"/>
          <w:bCs/>
          <w:sz w:val="28"/>
          <w:szCs w:val="28"/>
        </w:rPr>
        <w:t>4.1.2  选择数字阅读的主要原因</w:t>
      </w:r>
      <w:bookmarkEnd w:id="137"/>
      <w:bookmarkEnd w:id="138"/>
      <w:bookmarkEnd w:id="139"/>
      <w:bookmarkEnd w:id="140"/>
      <w:bookmarkEnd w:id="141"/>
    </w:p>
    <w:p w14:paraId="08FCA029"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调查数据显示，便利性是吸引</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周岁青少年数字化阅读方式接触者选择数字阅读的主要原因。有</w:t>
      </w:r>
      <w:r w:rsidRPr="00051ACF">
        <w:rPr>
          <w:rFonts w:ascii="宋体" w:hAnsi="宋体" w:cs="宋体"/>
          <w:sz w:val="24"/>
          <w:highlight w:val="cyan"/>
        </w:rPr>
        <w:t>${_4_1_2_digital_read_reason_0_rate}</w:t>
      </w:r>
      <w:r w:rsidRPr="001A0038">
        <w:rPr>
          <w:rFonts w:ascii="Times New Roman" w:eastAsia="宋体" w:hAnsi="Times New Roman" w:cs="Times New Roman" w:hint="eastAsia"/>
          <w:color w:val="000000"/>
          <w:sz w:val="24"/>
          <w:szCs w:val="24"/>
        </w:rPr>
        <w:t>的青少年数字化阅读接触者因为“</w:t>
      </w:r>
      <w:r w:rsidRPr="00051ACF">
        <w:rPr>
          <w:rFonts w:ascii="宋体" w:hAnsi="宋体" w:cs="宋体"/>
          <w:sz w:val="24"/>
          <w:highlight w:val="cyan"/>
        </w:rPr>
        <w:t>${_4_1_2_digital_read_reason_0}</w:t>
      </w:r>
      <w:r w:rsidRPr="001A0038">
        <w:rPr>
          <w:rFonts w:ascii="Times New Roman" w:eastAsia="宋体" w:hAnsi="Times New Roman" w:cs="Times New Roman" w:hint="eastAsia"/>
          <w:color w:val="000000"/>
          <w:sz w:val="24"/>
          <w:szCs w:val="24"/>
        </w:rPr>
        <w:t>”而选择数字阅读，</w:t>
      </w:r>
      <w:r w:rsidRPr="00051ACF">
        <w:rPr>
          <w:rFonts w:ascii="宋体" w:hAnsi="宋体" w:cs="宋体"/>
          <w:sz w:val="24"/>
          <w:highlight w:val="cyan"/>
        </w:rPr>
        <w:t>${_4_1_2_digital_read_reason_1_rate}</w:t>
      </w:r>
      <w:r w:rsidRPr="001A0038">
        <w:rPr>
          <w:rFonts w:ascii="Times New Roman" w:eastAsia="宋体" w:hAnsi="Times New Roman" w:cs="Times New Roman" w:hint="eastAsia"/>
          <w:color w:val="000000"/>
          <w:sz w:val="24"/>
          <w:szCs w:val="24"/>
        </w:rPr>
        <w:t>的青少年接触者选择数字化阅读方式是因为“</w:t>
      </w:r>
      <w:r w:rsidRPr="00051ACF">
        <w:rPr>
          <w:rFonts w:ascii="宋体" w:hAnsi="宋体" w:cs="宋体"/>
          <w:sz w:val="24"/>
          <w:highlight w:val="cyan"/>
        </w:rPr>
        <w:t>${_4_1_2_digital_read_reason_1}</w:t>
      </w:r>
      <w:r w:rsidRPr="001A0038">
        <w:rPr>
          <w:rFonts w:ascii="Times New Roman" w:eastAsia="宋体" w:hAnsi="Times New Roman" w:cs="Times New Roman" w:hint="eastAsia"/>
          <w:color w:val="000000"/>
          <w:sz w:val="24"/>
          <w:szCs w:val="24"/>
        </w:rPr>
        <w:t>”，</w:t>
      </w:r>
      <w:r w:rsidRPr="00051ACF">
        <w:rPr>
          <w:rFonts w:ascii="宋体" w:hAnsi="宋体" w:cs="宋体"/>
          <w:sz w:val="24"/>
          <w:highlight w:val="cyan"/>
        </w:rPr>
        <w:t>${_4_1_2_digital_read_reason_2_rate}</w:t>
      </w:r>
      <w:r w:rsidRPr="001A0038">
        <w:rPr>
          <w:rFonts w:ascii="Times New Roman" w:eastAsia="宋体" w:hAnsi="Times New Roman" w:cs="Times New Roman" w:hint="eastAsia"/>
          <w:color w:val="000000"/>
          <w:sz w:val="24"/>
          <w:szCs w:val="24"/>
        </w:rPr>
        <w:t>和</w:t>
      </w:r>
      <w:r w:rsidRPr="00051ACF">
        <w:rPr>
          <w:rFonts w:ascii="宋体" w:hAnsi="宋体" w:cs="宋体"/>
          <w:sz w:val="24"/>
          <w:highlight w:val="cyan"/>
        </w:rPr>
        <w:t>${_4_1_2_digital_read_reason_3_rate}</w:t>
      </w:r>
      <w:r w:rsidRPr="001A0038">
        <w:rPr>
          <w:rFonts w:ascii="Times New Roman" w:eastAsia="宋体" w:hAnsi="Times New Roman" w:cs="Times New Roman" w:hint="eastAsia"/>
          <w:color w:val="000000"/>
          <w:sz w:val="24"/>
          <w:szCs w:val="24"/>
        </w:rPr>
        <w:t>的青少年接触者因为“</w:t>
      </w:r>
      <w:r w:rsidRPr="00051ACF">
        <w:rPr>
          <w:rFonts w:ascii="宋体" w:hAnsi="宋体" w:cs="宋体"/>
          <w:sz w:val="24"/>
          <w:highlight w:val="cyan"/>
        </w:rPr>
        <w:t>${_4_1_2_digital_read_reason_2}</w:t>
      </w:r>
      <w:r w:rsidRPr="001A0038">
        <w:rPr>
          <w:rFonts w:ascii="Times New Roman" w:eastAsia="宋体" w:hAnsi="Times New Roman" w:cs="Times New Roman" w:hint="eastAsia"/>
          <w:color w:val="000000"/>
          <w:sz w:val="24"/>
          <w:szCs w:val="24"/>
        </w:rPr>
        <w:t>”以及“</w:t>
      </w:r>
      <w:r w:rsidRPr="00051ACF">
        <w:rPr>
          <w:rFonts w:ascii="宋体" w:hAnsi="宋体" w:cs="宋体"/>
          <w:sz w:val="24"/>
          <w:highlight w:val="cyan"/>
        </w:rPr>
        <w:t>${_4_1_2_digital_read_reason_3}</w:t>
      </w:r>
      <w:r w:rsidRPr="001A0038">
        <w:rPr>
          <w:rFonts w:ascii="Times New Roman" w:eastAsia="宋体" w:hAnsi="Times New Roman" w:cs="Times New Roman" w:hint="eastAsia"/>
          <w:color w:val="000000"/>
          <w:sz w:val="24"/>
          <w:szCs w:val="24"/>
        </w:rPr>
        <w:t>”而选择数字化阅读方式。</w:t>
      </w:r>
    </w:p>
    <w:p w14:paraId="5E98FF30"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其次，还有不少</w:t>
      </w:r>
      <w:r w:rsidRPr="00E16B37">
        <w:rPr>
          <w:sz w:val="24"/>
          <w:szCs w:val="24"/>
          <w:highlight w:val="yellow"/>
        </w:rPr>
        <w:t>${city}</w:t>
      </w:r>
      <w:r w:rsidRPr="001A0038">
        <w:rPr>
          <w:rFonts w:ascii="Times New Roman" w:eastAsia="宋体" w:hAnsi="Times New Roman" w:cs="Times New Roman" w:hint="eastAsia"/>
          <w:color w:val="000000"/>
          <w:sz w:val="24"/>
          <w:szCs w:val="24"/>
        </w:rPr>
        <w:t>青少年数字化阅读接触者因为海量性、低成本等特性选择数字阅读。有</w:t>
      </w:r>
      <w:r w:rsidRPr="004A0F56">
        <w:rPr>
          <w:rFonts w:ascii="宋体" w:eastAsia="宋体" w:hAnsi="宋体" w:cs="Times New Roman"/>
          <w:color w:val="000000"/>
          <w:sz w:val="24"/>
          <w:szCs w:val="24"/>
          <w:highlight w:val="cyan"/>
        </w:rPr>
        <w:t>${_4_1_2_digital_read_reason_biginfo}</w:t>
      </w:r>
      <w:r w:rsidRPr="001A0038">
        <w:rPr>
          <w:rFonts w:ascii="Times New Roman" w:eastAsia="宋体" w:hAnsi="Times New Roman" w:cs="Times New Roman" w:hint="eastAsia"/>
          <w:color w:val="000000"/>
          <w:sz w:val="24"/>
          <w:szCs w:val="24"/>
        </w:rPr>
        <w:t>的青少年数字化阅读接触者因为“信息量大”而选择数字化阅读方式，有</w:t>
      </w:r>
      <w:r w:rsidRPr="004A0F56">
        <w:rPr>
          <w:rFonts w:ascii="宋体" w:eastAsia="宋体" w:hAnsi="宋体" w:cs="Times New Roman"/>
          <w:color w:val="000000"/>
          <w:sz w:val="24"/>
          <w:szCs w:val="24"/>
          <w:highlight w:val="cyan"/>
        </w:rPr>
        <w:t>${_4_1_2_digital_read_reason_lowcost}</w:t>
      </w:r>
      <w:r w:rsidRPr="001A0038">
        <w:rPr>
          <w:rFonts w:ascii="Times New Roman" w:eastAsia="宋体" w:hAnsi="Times New Roman" w:cs="Times New Roman" w:hint="eastAsia"/>
          <w:color w:val="000000"/>
          <w:sz w:val="24"/>
          <w:szCs w:val="24"/>
        </w:rPr>
        <w:t>的青少年数字化阅读接触者选择数字阅读是因为“收费少甚至不付费”。</w:t>
      </w:r>
    </w:p>
    <w:p w14:paraId="2E82BA6B"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68365683" w14:textId="77777777" w:rsidR="001E45F4" w:rsidRPr="001A0038" w:rsidRDefault="001E45F4" w:rsidP="001E45F4">
      <w:pPr>
        <w:spacing w:line="360" w:lineRule="auto"/>
        <w:rPr>
          <w:rFonts w:ascii="宋体" w:eastAsia="宋体" w:hAnsi="Calibri" w:cs="宋体"/>
          <w:sz w:val="24"/>
        </w:rPr>
      </w:pPr>
    </w:p>
    <w:p w14:paraId="07A1CFE9" w14:textId="1B18916A" w:rsidR="001E45F4" w:rsidRPr="001A0038" w:rsidRDefault="00080D54" w:rsidP="001E45F4">
      <w:pPr>
        <w:spacing w:line="360" w:lineRule="auto"/>
        <w:rPr>
          <w:rFonts w:ascii="宋体" w:eastAsia="宋体" w:hAnsi="Calibri" w:cs="宋体"/>
          <w:sz w:val="24"/>
        </w:rPr>
      </w:pPr>
      <w:r w:rsidRPr="00F276F0">
        <w:rPr>
          <w:rFonts w:cs="宋体"/>
          <w:noProof/>
        </w:rPr>
        <w:drawing>
          <wp:inline distT="0" distB="0" distL="0" distR="0" wp14:anchorId="188F521F" wp14:editId="09A752F9">
            <wp:extent cx="5274310" cy="3076575"/>
            <wp:effectExtent l="0" t="0" r="2540" b="9525"/>
            <wp:docPr id="42"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5B1DBD5"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1</w:t>
      </w:r>
      <w:r w:rsidRPr="001A0038">
        <w:rPr>
          <w:rFonts w:ascii="Times New Roman" w:eastAsia="宋体" w:hAnsi="Times New Roman" w:cs="宋体" w:hint="eastAsia"/>
          <w:b/>
        </w:rPr>
        <w:t>-2</w:t>
      </w:r>
      <w:r w:rsidRPr="001A0038">
        <w:rPr>
          <w:rFonts w:ascii="Times New Roman" w:eastAsia="宋体" w:hAnsi="Times New Roman" w:cs="宋体"/>
          <w:b/>
        </w:rPr>
        <w:t xml:space="preserve">  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周岁青少年数字化阅读方式接触者选择数字阅读的主要原因</w:t>
      </w:r>
    </w:p>
    <w:p w14:paraId="734B7170" w14:textId="77777777" w:rsidR="001E45F4" w:rsidRPr="001A0038" w:rsidRDefault="001E45F4" w:rsidP="001E45F4">
      <w:pPr>
        <w:spacing w:line="360" w:lineRule="auto"/>
        <w:rPr>
          <w:rFonts w:ascii="Times New Roman" w:eastAsia="宋体" w:hAnsi="Times New Roman" w:cs="宋体"/>
          <w:b/>
          <w:sz w:val="24"/>
          <w:szCs w:val="24"/>
        </w:rPr>
      </w:pPr>
    </w:p>
    <w:p w14:paraId="304BC794"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142" w:name="_Toc271810073"/>
      <w:bookmarkStart w:id="143" w:name="_Toc273623036"/>
      <w:bookmarkStart w:id="144" w:name="_Toc326935588"/>
      <w:bookmarkStart w:id="145" w:name="_Toc339382049"/>
      <w:bookmarkStart w:id="146" w:name="_Toc341388598"/>
      <w:bookmarkStart w:id="147" w:name="_Toc353233012"/>
      <w:bookmarkStart w:id="148" w:name="_Toc379985218"/>
      <w:bookmarkStart w:id="149" w:name="_Toc439070467"/>
      <w:r w:rsidRPr="001A0038">
        <w:rPr>
          <w:rFonts w:ascii="仿宋_GB2312" w:eastAsia="仿宋_GB2312" w:hAnsi="Cambria" w:cs="Times New Roman"/>
          <w:b/>
          <w:bCs/>
          <w:sz w:val="32"/>
          <w:szCs w:val="32"/>
        </w:rPr>
        <w:t>4.2</w:t>
      </w:r>
      <w:r w:rsidRPr="001A0038">
        <w:rPr>
          <w:rFonts w:ascii="仿宋_GB2312" w:eastAsia="仿宋_GB2312" w:hAnsi="Cambria" w:cs="Times New Roman" w:hint="eastAsia"/>
          <w:b/>
          <w:bCs/>
          <w:sz w:val="32"/>
          <w:szCs w:val="32"/>
        </w:rPr>
        <w:t xml:space="preserve">  青少年电子书报刊阅读</w:t>
      </w:r>
      <w:bookmarkEnd w:id="142"/>
      <w:bookmarkEnd w:id="143"/>
      <w:r w:rsidRPr="001A0038">
        <w:rPr>
          <w:rFonts w:ascii="仿宋_GB2312" w:eastAsia="仿宋_GB2312" w:hAnsi="Cambria" w:cs="Times New Roman" w:hint="eastAsia"/>
          <w:b/>
          <w:bCs/>
          <w:sz w:val="32"/>
          <w:szCs w:val="32"/>
        </w:rPr>
        <w:t>状况</w:t>
      </w:r>
      <w:bookmarkEnd w:id="144"/>
      <w:bookmarkEnd w:id="145"/>
      <w:bookmarkEnd w:id="146"/>
      <w:bookmarkEnd w:id="147"/>
      <w:bookmarkEnd w:id="148"/>
      <w:bookmarkEnd w:id="149"/>
    </w:p>
    <w:p w14:paraId="66345633" w14:textId="77777777" w:rsidR="001E45F4" w:rsidRPr="001A0038" w:rsidRDefault="001E45F4" w:rsidP="001E45F4">
      <w:pPr>
        <w:spacing w:line="360" w:lineRule="auto"/>
        <w:rPr>
          <w:rFonts w:ascii="宋体" w:eastAsia="宋体" w:hAnsi="宋体" w:cs="Times New Roman"/>
          <w:sz w:val="24"/>
          <w:szCs w:val="24"/>
        </w:rPr>
      </w:pPr>
    </w:p>
    <w:p w14:paraId="00DBCFC7"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50" w:name="_Toc439070468"/>
      <w:bookmarkStart w:id="151" w:name="_Toc271810074"/>
      <w:bookmarkStart w:id="152" w:name="_Toc273623037"/>
      <w:bookmarkStart w:id="153" w:name="_Toc326935590"/>
      <w:bookmarkStart w:id="154" w:name="_Toc339382051"/>
      <w:bookmarkStart w:id="155" w:name="_Toc379985219"/>
      <w:r w:rsidRPr="001A0038">
        <w:rPr>
          <w:rFonts w:ascii="黑体" w:eastAsia="黑体" w:hAnsi="黑体" w:cs="Times New Roman" w:hint="eastAsia"/>
          <w:bCs/>
          <w:sz w:val="28"/>
          <w:szCs w:val="28"/>
        </w:rPr>
        <w:t>4.2.1  电子书报刊阅读率</w:t>
      </w:r>
      <w:bookmarkEnd w:id="150"/>
    </w:p>
    <w:p w14:paraId="0BBEB254" w14:textId="51687D61"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对电子书报刊的阅读情况考察发现，</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年在接触过数字化阅读方式的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周岁青少年中，电子书的阅读率为</w:t>
      </w:r>
      <w:r w:rsidRPr="0014498D">
        <w:rPr>
          <w:rFonts w:ascii="宋体" w:eastAsia="宋体" w:hAnsi="宋体" w:cs="Times New Roman"/>
          <w:color w:val="000000"/>
          <w:sz w:val="24"/>
          <w:szCs w:val="24"/>
          <w:highlight w:val="cyan"/>
        </w:rPr>
        <w:t>${_4_2_1_ebook_read_rate}</w:t>
      </w:r>
      <w:r w:rsidRPr="001A0038">
        <w:rPr>
          <w:rFonts w:ascii="Times New Roman" w:eastAsia="宋体" w:hAnsi="Times New Roman" w:cs="Times New Roman" w:hint="eastAsia"/>
          <w:color w:val="000000"/>
          <w:sz w:val="24"/>
          <w:szCs w:val="24"/>
        </w:rPr>
        <w:t>，电子期刊和电子报的阅读率分别为</w:t>
      </w:r>
      <w:r w:rsidRPr="0014498D">
        <w:rPr>
          <w:rFonts w:ascii="宋体" w:eastAsia="宋体" w:hAnsi="宋体" w:cs="Times New Roman"/>
          <w:color w:val="000000"/>
          <w:sz w:val="24"/>
          <w:szCs w:val="24"/>
          <w:highlight w:val="cyan"/>
        </w:rPr>
        <w:t>${_4_2_1_emagazine_read_rate}</w:t>
      </w:r>
      <w:r w:rsidRPr="001A0038">
        <w:rPr>
          <w:rFonts w:ascii="Times New Roman" w:eastAsia="宋体" w:hAnsi="Times New Roman" w:cs="Times New Roman" w:hint="eastAsia"/>
          <w:color w:val="000000"/>
          <w:sz w:val="24"/>
          <w:szCs w:val="24"/>
        </w:rPr>
        <w:t>和</w:t>
      </w:r>
      <w:r w:rsidRPr="0014498D">
        <w:rPr>
          <w:rFonts w:ascii="宋体" w:eastAsia="宋体" w:hAnsi="宋体" w:cs="Times New Roman"/>
          <w:color w:val="000000"/>
          <w:sz w:val="24"/>
          <w:szCs w:val="24"/>
          <w:highlight w:val="cyan"/>
        </w:rPr>
        <w:t>${_4_2_1_enewspaper_read_rate}</w:t>
      </w:r>
      <w:r w:rsidRPr="001A0038">
        <w:rPr>
          <w:rFonts w:ascii="Times New Roman" w:eastAsia="宋体" w:hAnsi="Times New Roman" w:cs="Times New Roman" w:hint="eastAsia"/>
          <w:color w:val="000000"/>
          <w:sz w:val="24"/>
          <w:szCs w:val="24"/>
        </w:rPr>
        <w:t>。</w:t>
      </w:r>
      <w:bookmarkStart w:id="156" w:name="_Toc439070469"/>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年，接触过数字化阅读方式的</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周岁青少年人均阅读电子书</w:t>
      </w:r>
      <w:r w:rsidRPr="0014498D">
        <w:rPr>
          <w:rFonts w:ascii="宋体" w:eastAsia="宋体" w:hAnsi="宋体" w:cs="Times New Roman"/>
          <w:color w:val="000000"/>
          <w:sz w:val="24"/>
          <w:szCs w:val="24"/>
          <w:highlight w:val="cyan"/>
        </w:rPr>
        <w:t>${_4_2_1_local_read_rate}</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本增加</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Pr="0014498D">
        <w:rPr>
          <w:rFonts w:ascii="宋体" w:eastAsia="宋体" w:hAnsi="宋体" w:cs="Times New Roman"/>
          <w:color w:val="000000"/>
          <w:sz w:val="24"/>
          <w:szCs w:val="24"/>
          <w:highlight w:val="cyan"/>
        </w:rPr>
        <w:t>${_4_2_1_country_read_rate}</w:t>
      </w:r>
      <w:r w:rsidRPr="001A0038">
        <w:rPr>
          <w:rFonts w:ascii="Times New Roman" w:eastAsia="宋体" w:hAnsi="Times New Roman" w:cs="Times New Roman" w:hint="eastAsia"/>
          <w:color w:val="000000"/>
          <w:sz w:val="24"/>
          <w:szCs w:val="24"/>
        </w:rPr>
        <w:t>本）</w:t>
      </w:r>
      <w:r w:rsidRPr="0014498D">
        <w:rPr>
          <w:rFonts w:ascii="宋体" w:eastAsia="宋体" w:hAnsi="宋体" w:cs="Times New Roman"/>
          <w:color w:val="000000"/>
          <w:sz w:val="24"/>
          <w:szCs w:val="24"/>
          <w:highlight w:val="yellow"/>
        </w:rPr>
        <w:t>${_4_2_1_read_rate_local_country}</w:t>
      </w:r>
      <w:r w:rsidRPr="001A0038">
        <w:rPr>
          <w:rFonts w:ascii="Times New Roman" w:eastAsia="宋体" w:hAnsi="Times New Roman" w:cs="Times New Roman" w:hint="eastAsia"/>
          <w:color w:val="000000"/>
          <w:sz w:val="24"/>
          <w:szCs w:val="24"/>
        </w:rPr>
        <w:t>出</w:t>
      </w:r>
      <w:r w:rsidRPr="0007671D">
        <w:rPr>
          <w:rFonts w:ascii="宋体" w:eastAsia="宋体" w:hAnsi="宋体" w:cs="Times New Roman"/>
          <w:color w:val="000000"/>
          <w:sz w:val="24"/>
          <w:szCs w:val="24"/>
          <w:highlight w:val="cyan"/>
        </w:rPr>
        <w:t>${_4_2_1_read_rate_local_country_rate}</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年全国平均水平（</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本）多出</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w:t>
      </w:r>
    </w:p>
    <w:p w14:paraId="2DCBFA5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p>
    <w:p w14:paraId="05508975" w14:textId="77777777" w:rsidR="001E45F4" w:rsidRPr="001A0038" w:rsidRDefault="001E45F4" w:rsidP="001E45F4">
      <w:pPr>
        <w:keepNext/>
        <w:keepLines/>
        <w:spacing w:line="360" w:lineRule="auto"/>
        <w:outlineLvl w:val="2"/>
        <w:rPr>
          <w:rFonts w:ascii="黑体" w:eastAsia="黑体" w:hAnsi="黑体" w:cs="Times New Roman"/>
          <w:bCs/>
          <w:sz w:val="28"/>
          <w:szCs w:val="28"/>
        </w:rPr>
      </w:pPr>
      <w:r w:rsidRPr="001A0038">
        <w:rPr>
          <w:rFonts w:ascii="黑体" w:eastAsia="黑体" w:hAnsi="黑体" w:cs="Times New Roman"/>
          <w:bCs/>
          <w:sz w:val="28"/>
          <w:szCs w:val="28"/>
        </w:rPr>
        <w:t>4.2.</w:t>
      </w:r>
      <w:r w:rsidRPr="001A0038">
        <w:rPr>
          <w:rFonts w:ascii="黑体" w:eastAsia="黑体" w:hAnsi="黑体" w:cs="Times New Roman" w:hint="eastAsia"/>
          <w:bCs/>
          <w:sz w:val="28"/>
          <w:szCs w:val="28"/>
        </w:rPr>
        <w:t>2</w:t>
      </w:r>
      <w:bookmarkStart w:id="157" w:name="_Toc341388600"/>
      <w:bookmarkStart w:id="158" w:name="_Toc353233013"/>
      <w:r w:rsidRPr="001A0038">
        <w:rPr>
          <w:rFonts w:ascii="黑体" w:eastAsia="黑体" w:hAnsi="黑体" w:cs="Times New Roman" w:hint="eastAsia"/>
          <w:bCs/>
          <w:sz w:val="28"/>
          <w:szCs w:val="28"/>
        </w:rPr>
        <w:t xml:space="preserve">  电子书价格承受力</w:t>
      </w:r>
      <w:bookmarkEnd w:id="151"/>
      <w:bookmarkEnd w:id="152"/>
      <w:bookmarkEnd w:id="153"/>
      <w:bookmarkEnd w:id="154"/>
      <w:bookmarkEnd w:id="155"/>
      <w:bookmarkEnd w:id="156"/>
      <w:bookmarkEnd w:id="157"/>
      <w:bookmarkEnd w:id="158"/>
    </w:p>
    <w:p w14:paraId="7DB60A28"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周岁青少年数字化阅读方式接触者平均能接受的单本电子书价格为</w:t>
      </w:r>
      <w:r w:rsidRPr="004E0D3C">
        <w:rPr>
          <w:rFonts w:ascii="宋体" w:hAnsi="宋体" w:cs="宋体"/>
          <w:sz w:val="24"/>
          <w:highlight w:val="cyan"/>
        </w:rPr>
        <w:t>${_4_2_1_avg_price}</w:t>
      </w:r>
      <w:r w:rsidRPr="001A0038">
        <w:rPr>
          <w:rFonts w:ascii="Times New Roman" w:eastAsia="宋体" w:hAnsi="Times New Roman" w:cs="Times New Roman" w:hint="eastAsia"/>
          <w:color w:val="000000"/>
          <w:sz w:val="24"/>
          <w:szCs w:val="24"/>
        </w:rPr>
        <w:t>元。</w:t>
      </w:r>
    </w:p>
    <w:p w14:paraId="4BB08F03"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在接触过数字化阅读方式的</w:t>
      </w:r>
      <w:r w:rsidRPr="00E16B37">
        <w:rPr>
          <w:sz w:val="24"/>
          <w:szCs w:val="24"/>
          <w:highlight w:val="yellow"/>
        </w:rPr>
        <w:t>${city}</w:t>
      </w:r>
      <w:r w:rsidRPr="001A0038">
        <w:rPr>
          <w:rFonts w:ascii="Times New Roman" w:eastAsia="宋体" w:hAnsi="Times New Roman" w:cs="Times New Roman" w:hint="eastAsia"/>
          <w:color w:val="000000"/>
          <w:sz w:val="24"/>
          <w:szCs w:val="24"/>
        </w:rPr>
        <w:t>青少年中，有</w:t>
      </w:r>
      <w:r w:rsidRPr="004E0D3C">
        <w:rPr>
          <w:rFonts w:ascii="宋体" w:hAnsi="宋体" w:cs="宋体"/>
          <w:sz w:val="24"/>
          <w:highlight w:val="cyan"/>
        </w:rPr>
        <w:t>${_4_2_1_no_accept_rate_local}</w:t>
      </w:r>
      <w:r w:rsidRPr="001A0038">
        <w:rPr>
          <w:rFonts w:ascii="Times New Roman" w:eastAsia="宋体" w:hAnsi="Times New Roman" w:cs="Times New Roman" w:hint="eastAsia"/>
          <w:color w:val="000000"/>
          <w:sz w:val="24"/>
          <w:szCs w:val="24"/>
        </w:rPr>
        <w:t>的人不能接受付费下载。表示只能接受</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元及以下单本电子书价格的青少年数字化阅读方式接触者比例为</w:t>
      </w:r>
      <w:r w:rsidRPr="004E0D3C">
        <w:rPr>
          <w:rFonts w:ascii="宋体" w:hAnsi="宋体" w:cs="宋体"/>
          <w:sz w:val="24"/>
          <w:highlight w:val="cyan"/>
        </w:rPr>
        <w:t>${_4_2_1_low_one_rate_local}</w:t>
      </w:r>
      <w:r w:rsidRPr="001A0038">
        <w:rPr>
          <w:rFonts w:ascii="Times New Roman" w:eastAsia="宋体" w:hAnsi="Times New Roman" w:cs="Times New Roman" w:hint="eastAsia"/>
          <w:color w:val="000000"/>
          <w:sz w:val="24"/>
          <w:szCs w:val="24"/>
        </w:rPr>
        <w:t>，表示能够接受单本电子书价格在</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5</w:t>
      </w:r>
      <w:r w:rsidRPr="001A0038">
        <w:rPr>
          <w:rFonts w:ascii="Times New Roman" w:eastAsia="宋体" w:hAnsi="Times New Roman" w:cs="Times New Roman" w:hint="eastAsia"/>
          <w:color w:val="000000"/>
          <w:sz w:val="24"/>
          <w:szCs w:val="24"/>
        </w:rPr>
        <w:t>元</w:t>
      </w:r>
      <w:r w:rsidRPr="001A0038">
        <w:rPr>
          <w:rFonts w:ascii="Calibri" w:eastAsia="宋体" w:hAnsi="Calibri" w:cs="宋体" w:hint="eastAsia"/>
          <w:sz w:val="24"/>
          <w:szCs w:val="24"/>
        </w:rPr>
        <w:t>价格区间</w:t>
      </w:r>
      <w:r w:rsidRPr="001A0038">
        <w:rPr>
          <w:rFonts w:ascii="Times New Roman" w:eastAsia="宋体" w:hAnsi="Times New Roman" w:cs="Times New Roman" w:hint="eastAsia"/>
          <w:color w:val="000000"/>
          <w:sz w:val="24"/>
          <w:szCs w:val="24"/>
        </w:rPr>
        <w:t>的青少年接触者比例为</w:t>
      </w:r>
      <w:r w:rsidRPr="00200089">
        <w:rPr>
          <w:rFonts w:ascii="宋体" w:eastAsia="宋体" w:hAnsi="宋体" w:cs="宋体"/>
          <w:sz w:val="24"/>
          <w:highlight w:val="cyan"/>
        </w:rPr>
        <w:t>${_4_2_1_two_to_five_rate_local}</w:t>
      </w:r>
      <w:r w:rsidRPr="001A0038">
        <w:rPr>
          <w:rFonts w:ascii="Times New Roman" w:eastAsia="宋体" w:hAnsi="Times New Roman" w:cs="Times New Roman" w:hint="eastAsia"/>
          <w:color w:val="000000"/>
          <w:sz w:val="24"/>
          <w:szCs w:val="24"/>
        </w:rPr>
        <w:t>，表示能够接受</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元价格区间的青少年接触者比例为</w:t>
      </w:r>
      <w:r w:rsidRPr="004E0D3C">
        <w:rPr>
          <w:rFonts w:ascii="宋体" w:hAnsi="宋体" w:cs="宋体"/>
          <w:sz w:val="24"/>
          <w:highlight w:val="cyan"/>
        </w:rPr>
        <w:t>${_4_2_1_six_to_nine_rate_local}</w:t>
      </w:r>
      <w:r w:rsidRPr="001A0038">
        <w:rPr>
          <w:rFonts w:ascii="Times New Roman" w:eastAsia="宋体" w:hAnsi="Times New Roman" w:cs="Times New Roman" w:hint="eastAsia"/>
          <w:color w:val="000000"/>
          <w:sz w:val="24"/>
          <w:szCs w:val="24"/>
        </w:rPr>
        <w:t>，仅有</w:t>
      </w:r>
      <w:r w:rsidRPr="00A47BCD">
        <w:rPr>
          <w:rFonts w:ascii="宋体" w:eastAsia="宋体" w:hAnsi="宋体" w:cs="Times New Roman"/>
          <w:color w:val="000000"/>
          <w:sz w:val="24"/>
          <w:szCs w:val="24"/>
          <w:highlight w:val="cyan"/>
        </w:rPr>
        <w:t>${_4_2_1_higher_10_rate_local}</w:t>
      </w:r>
      <w:r w:rsidRPr="001A0038">
        <w:rPr>
          <w:rFonts w:ascii="Times New Roman" w:eastAsia="宋体" w:hAnsi="Times New Roman" w:cs="Times New Roman" w:hint="eastAsia"/>
          <w:color w:val="000000"/>
          <w:sz w:val="24"/>
          <w:szCs w:val="24"/>
        </w:rPr>
        <w:t>的青少年数字化阅读方式接触者能够接受</w:t>
      </w:r>
      <w:r w:rsidRPr="001A0038">
        <w:rPr>
          <w:rFonts w:ascii="Times New Roman" w:eastAsia="宋体" w:hAnsi="Times New Roman" w:cs="Times New Roman" w:hint="eastAsia"/>
          <w:color w:val="000000"/>
          <w:sz w:val="24"/>
          <w:szCs w:val="24"/>
        </w:rPr>
        <w:t>10</w:t>
      </w:r>
      <w:r w:rsidRPr="001A0038">
        <w:rPr>
          <w:rFonts w:ascii="Times New Roman" w:eastAsia="宋体" w:hAnsi="Times New Roman" w:cs="Times New Roman" w:hint="eastAsia"/>
          <w:color w:val="000000"/>
          <w:sz w:val="24"/>
          <w:szCs w:val="24"/>
        </w:rPr>
        <w:t>元及以上的单本电子书价格。</w:t>
      </w:r>
    </w:p>
    <w:p w14:paraId="4F6B4CAB"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所示。</w:t>
      </w:r>
    </w:p>
    <w:p w14:paraId="62690925"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7290C627" w14:textId="476B83A4" w:rsidR="001E45F4" w:rsidRPr="001A0038" w:rsidRDefault="00080D54" w:rsidP="001E45F4">
      <w:pPr>
        <w:spacing w:line="360" w:lineRule="auto"/>
        <w:rPr>
          <w:rFonts w:ascii="Times New Roman" w:eastAsia="宋体" w:hAnsi="Times New Roman" w:cs="Times New Roman"/>
          <w:color w:val="000000"/>
          <w:sz w:val="24"/>
          <w:szCs w:val="24"/>
        </w:rPr>
      </w:pPr>
      <w:r w:rsidRPr="00F276F0">
        <w:rPr>
          <w:rFonts w:ascii="宋体"/>
          <w:noProof/>
          <w:sz w:val="24"/>
        </w:rPr>
        <w:drawing>
          <wp:inline distT="0" distB="0" distL="0" distR="0" wp14:anchorId="02A5F73C" wp14:editId="55635E68">
            <wp:extent cx="5274310" cy="3076575"/>
            <wp:effectExtent l="0" t="0" r="2540" b="9525"/>
            <wp:docPr id="44"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70EADB8"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2</w:t>
      </w:r>
      <w:r w:rsidRPr="001A0038">
        <w:rPr>
          <w:rFonts w:ascii="Times New Roman" w:eastAsia="宋体" w:hAnsi="Times New Roman" w:cs="宋体" w:hint="eastAsia"/>
          <w:b/>
        </w:rPr>
        <w:t>-</w:t>
      </w:r>
      <w:r w:rsidRPr="001A0038">
        <w:rPr>
          <w:rFonts w:ascii="Times New Roman" w:eastAsia="宋体" w:hAnsi="Times New Roman" w:cs="宋体"/>
          <w:b/>
        </w:rPr>
        <w:t>1  14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周岁青少年数字化阅读方式接触者电子书价格承受力</w:t>
      </w:r>
    </w:p>
    <w:p w14:paraId="492B46E2" w14:textId="77777777" w:rsidR="001E45F4" w:rsidRPr="001A0038" w:rsidRDefault="001E45F4" w:rsidP="001E45F4">
      <w:pPr>
        <w:spacing w:line="360" w:lineRule="auto"/>
        <w:rPr>
          <w:rFonts w:ascii="Calibri" w:eastAsia="宋体" w:hAnsi="Calibri" w:cs="宋体"/>
          <w:b/>
          <w:sz w:val="24"/>
          <w:szCs w:val="24"/>
        </w:rPr>
      </w:pPr>
    </w:p>
    <w:p w14:paraId="1C4B1A2E"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59" w:name="_Toc271810075"/>
      <w:bookmarkStart w:id="160" w:name="_Toc273623038"/>
      <w:bookmarkStart w:id="161" w:name="_Toc326935591"/>
      <w:bookmarkStart w:id="162" w:name="_Toc339382052"/>
      <w:bookmarkStart w:id="163" w:name="_Toc341388601"/>
      <w:bookmarkStart w:id="164" w:name="_Toc353233014"/>
      <w:bookmarkStart w:id="165" w:name="_Toc379985220"/>
      <w:bookmarkStart w:id="166" w:name="_Toc439070470"/>
      <w:r w:rsidRPr="001A0038">
        <w:rPr>
          <w:rFonts w:ascii="黑体" w:eastAsia="黑体" w:hAnsi="黑体" w:cs="Times New Roman" w:hint="eastAsia"/>
          <w:bCs/>
          <w:sz w:val="28"/>
          <w:szCs w:val="28"/>
        </w:rPr>
        <w:t>4.2.3  电子书刊对传统纸质书刊销售的影响</w:t>
      </w:r>
      <w:bookmarkEnd w:id="159"/>
      <w:bookmarkEnd w:id="160"/>
      <w:bookmarkEnd w:id="161"/>
      <w:bookmarkEnd w:id="162"/>
      <w:bookmarkEnd w:id="163"/>
      <w:bookmarkEnd w:id="164"/>
      <w:bookmarkEnd w:id="165"/>
      <w:bookmarkEnd w:id="166"/>
    </w:p>
    <w:p w14:paraId="08381488"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调查结果显示，在接触过数字化阅读方式的</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周岁青少年电子书读者中，有</w:t>
      </w:r>
      <w:r w:rsidRPr="00982A9E">
        <w:rPr>
          <w:rFonts w:ascii="宋体" w:eastAsia="宋体" w:hAnsi="宋体" w:cs="Times New Roman"/>
          <w:color w:val="000000"/>
          <w:sz w:val="24"/>
          <w:szCs w:val="24"/>
          <w:highlight w:val="cyan"/>
        </w:rPr>
        <w:t>${_4_2_3_ebook_rate}</w:t>
      </w:r>
      <w:r w:rsidRPr="001A0038">
        <w:rPr>
          <w:rFonts w:ascii="Times New Roman" w:eastAsia="宋体" w:hAnsi="Times New Roman" w:cs="Times New Roman" w:hint="eastAsia"/>
          <w:color w:val="000000"/>
          <w:sz w:val="24"/>
          <w:szCs w:val="24"/>
        </w:rPr>
        <w:t>的青少年表示，对于同样内容的图书，更倾向于购买电子版；有</w:t>
      </w:r>
      <w:r w:rsidRPr="006B00BC">
        <w:rPr>
          <w:rFonts w:ascii="宋体" w:eastAsia="宋体" w:hAnsi="宋体" w:cs="Times New Roman"/>
          <w:color w:val="000000"/>
          <w:sz w:val="24"/>
          <w:szCs w:val="24"/>
          <w:highlight w:val="cyan"/>
        </w:rPr>
        <w:t>${_4_2_3_emagazine_rate}</w:t>
      </w:r>
      <w:r w:rsidRPr="001A0038">
        <w:rPr>
          <w:rFonts w:ascii="Times New Roman" w:eastAsia="宋体" w:hAnsi="Times New Roman" w:cs="Times New Roman" w:hint="eastAsia"/>
          <w:color w:val="000000"/>
          <w:sz w:val="24"/>
          <w:szCs w:val="24"/>
        </w:rPr>
        <w:t>的青少年表示，对于同样内容的期刊，更倾向于购买电子版。</w:t>
      </w:r>
    </w:p>
    <w:p w14:paraId="6A785343"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251F117A" w14:textId="676ADD88" w:rsidR="001E45F4" w:rsidRPr="001A0038" w:rsidRDefault="00225867" w:rsidP="001E45F4">
      <w:pPr>
        <w:spacing w:line="360" w:lineRule="auto"/>
        <w:jc w:val="left"/>
        <w:rPr>
          <w:rFonts w:ascii="宋体" w:eastAsia="宋体" w:hAnsi="Calibri" w:cs="宋体"/>
          <w:sz w:val="24"/>
        </w:rPr>
      </w:pPr>
      <w:r w:rsidRPr="001A0038">
        <w:rPr>
          <w:rFonts w:ascii="宋体" w:eastAsia="宋体" w:hAnsi="Calibri" w:cs="宋体"/>
          <w:noProof/>
          <w:sz w:val="24"/>
        </w:rPr>
        <w:drawing>
          <wp:inline distT="0" distB="0" distL="0" distR="0" wp14:anchorId="09C18CDE" wp14:editId="4D2D059A">
            <wp:extent cx="5274310" cy="3076575"/>
            <wp:effectExtent l="0" t="0" r="2540" b="9525"/>
            <wp:docPr id="54"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E208CE"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2</w:t>
      </w:r>
      <w:r w:rsidRPr="001A0038">
        <w:rPr>
          <w:rFonts w:ascii="Times New Roman" w:eastAsia="宋体" w:hAnsi="Times New Roman" w:cs="宋体" w:hint="eastAsia"/>
          <w:b/>
        </w:rPr>
        <w:t>-</w:t>
      </w:r>
      <w:r w:rsidRPr="001A0038">
        <w:rPr>
          <w:rFonts w:ascii="Times New Roman" w:eastAsia="宋体" w:hAnsi="Times New Roman" w:cs="宋体"/>
          <w:b/>
        </w:rPr>
        <w:t>2</w:t>
      </w:r>
      <w:r w:rsidRPr="001A0038">
        <w:rPr>
          <w:rFonts w:ascii="Times New Roman" w:eastAsia="宋体" w:hAnsi="Times New Roman" w:cs="宋体" w:hint="eastAsia"/>
          <w:b/>
        </w:rPr>
        <w:t>电子书刊对传统纸质书刊销售的影响</w:t>
      </w:r>
    </w:p>
    <w:p w14:paraId="4478B488" w14:textId="77777777" w:rsidR="001E45F4" w:rsidRPr="00242B17" w:rsidRDefault="001E45F4" w:rsidP="001E45F4">
      <w:pPr>
        <w:spacing w:line="360" w:lineRule="auto"/>
        <w:rPr>
          <w:rFonts w:ascii="宋体" w:eastAsia="宋体" w:hAnsi="Calibri" w:cs="宋体"/>
          <w:sz w:val="24"/>
          <w:szCs w:val="24"/>
        </w:rPr>
      </w:pPr>
    </w:p>
    <w:p w14:paraId="65B29C3F"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167" w:name="_Toc341388602"/>
      <w:bookmarkStart w:id="168" w:name="_Toc353233015"/>
      <w:bookmarkStart w:id="169" w:name="_Toc379985221"/>
      <w:bookmarkStart w:id="170" w:name="_Toc439070471"/>
      <w:r w:rsidRPr="001A0038">
        <w:rPr>
          <w:rFonts w:ascii="仿宋_GB2312" w:eastAsia="仿宋_GB2312" w:hAnsi="Cambria" w:cs="Times New Roman"/>
          <w:b/>
          <w:bCs/>
          <w:sz w:val="32"/>
          <w:szCs w:val="32"/>
        </w:rPr>
        <w:t>4.3</w:t>
      </w:r>
      <w:r w:rsidRPr="001A0038">
        <w:rPr>
          <w:rFonts w:ascii="仿宋_GB2312" w:eastAsia="仿宋_GB2312" w:hAnsi="Cambria" w:cs="Times New Roman" w:hint="eastAsia"/>
          <w:b/>
          <w:bCs/>
          <w:sz w:val="32"/>
          <w:szCs w:val="32"/>
        </w:rPr>
        <w:t xml:space="preserve">  青少年手机阅读</w:t>
      </w:r>
      <w:bookmarkEnd w:id="167"/>
      <w:bookmarkEnd w:id="168"/>
      <w:bookmarkEnd w:id="169"/>
      <w:r w:rsidRPr="001A0038">
        <w:rPr>
          <w:rFonts w:ascii="仿宋_GB2312" w:eastAsia="仿宋_GB2312" w:hAnsi="Cambria" w:cs="Times New Roman" w:hint="eastAsia"/>
          <w:b/>
          <w:bCs/>
          <w:sz w:val="32"/>
          <w:szCs w:val="32"/>
        </w:rPr>
        <w:t>状况</w:t>
      </w:r>
      <w:bookmarkEnd w:id="170"/>
    </w:p>
    <w:p w14:paraId="10210ABC" w14:textId="77777777" w:rsidR="001E45F4" w:rsidRPr="001A0038" w:rsidRDefault="001E45F4" w:rsidP="001E45F4">
      <w:pPr>
        <w:spacing w:line="360" w:lineRule="auto"/>
        <w:rPr>
          <w:rFonts w:ascii="Calibri" w:eastAsia="宋体" w:hAnsi="Calibri" w:cs="Times New Roman"/>
          <w:sz w:val="24"/>
          <w:szCs w:val="24"/>
        </w:rPr>
      </w:pPr>
    </w:p>
    <w:p w14:paraId="5EA58CB6"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71" w:name="_Toc379985222"/>
      <w:bookmarkStart w:id="172" w:name="_Toc439070472"/>
      <w:bookmarkStart w:id="173" w:name="_Toc339382055"/>
      <w:bookmarkStart w:id="174" w:name="_Toc341388604"/>
      <w:bookmarkStart w:id="175" w:name="_Toc353233017"/>
      <w:r w:rsidRPr="001A0038">
        <w:rPr>
          <w:rFonts w:ascii="黑体" w:eastAsia="黑体" w:hAnsi="黑体" w:cs="Times New Roman"/>
          <w:bCs/>
          <w:sz w:val="28"/>
          <w:szCs w:val="28"/>
        </w:rPr>
        <w:t>4.3.</w:t>
      </w:r>
      <w:r w:rsidRPr="001A0038">
        <w:rPr>
          <w:rFonts w:ascii="黑体" w:eastAsia="黑体" w:hAnsi="黑体" w:cs="Times New Roman" w:hint="eastAsia"/>
          <w:bCs/>
          <w:sz w:val="28"/>
          <w:szCs w:val="28"/>
        </w:rPr>
        <w:t>1  通过手机</w:t>
      </w:r>
      <w:bookmarkEnd w:id="171"/>
      <w:r w:rsidRPr="001A0038">
        <w:rPr>
          <w:rFonts w:ascii="黑体" w:eastAsia="黑体" w:hAnsi="黑体" w:cs="Times New Roman" w:hint="eastAsia"/>
          <w:bCs/>
          <w:sz w:val="28"/>
          <w:szCs w:val="28"/>
        </w:rPr>
        <w:t>进行的活动</w:t>
      </w:r>
      <w:bookmarkEnd w:id="172"/>
    </w:p>
    <w:p w14:paraId="101407B9"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本次调查数据显示，当问及“你通过手机进行哪些活动？”时，“</w:t>
      </w:r>
      <w:r w:rsidRPr="003F035D">
        <w:rPr>
          <w:rFonts w:ascii="宋体" w:hAnsi="宋体" w:cs="宋体"/>
          <w:sz w:val="24"/>
          <w:szCs w:val="24"/>
          <w:highlight w:val="cyan"/>
        </w:rPr>
        <w:t>${_4_3_1_phone_active_0}</w:t>
      </w:r>
      <w:r w:rsidRPr="001A0038">
        <w:rPr>
          <w:rFonts w:ascii="Times New Roman" w:eastAsia="宋体" w:hAnsi="Times New Roman" w:cs="Times New Roman" w:hint="eastAsia"/>
          <w:color w:val="000000"/>
          <w:sz w:val="24"/>
          <w:szCs w:val="24"/>
        </w:rPr>
        <w:t>”、“</w:t>
      </w:r>
      <w:r w:rsidRPr="003F035D">
        <w:rPr>
          <w:rFonts w:ascii="宋体" w:hAnsi="宋体" w:cs="宋体"/>
          <w:sz w:val="24"/>
          <w:szCs w:val="24"/>
          <w:highlight w:val="cyan"/>
        </w:rPr>
        <w:t>${_4_3_1_phone_active_1}</w:t>
      </w:r>
      <w:r w:rsidRPr="001A0038">
        <w:rPr>
          <w:rFonts w:ascii="Times New Roman" w:eastAsia="宋体" w:hAnsi="Times New Roman" w:cs="Times New Roman" w:hint="eastAsia"/>
          <w:color w:val="000000"/>
          <w:sz w:val="24"/>
          <w:szCs w:val="24"/>
        </w:rPr>
        <w:t>”和“</w:t>
      </w:r>
      <w:r w:rsidRPr="003F035D">
        <w:rPr>
          <w:rFonts w:ascii="宋体" w:hAnsi="宋体" w:cs="宋体"/>
          <w:sz w:val="24"/>
          <w:szCs w:val="24"/>
          <w:highlight w:val="cyan"/>
        </w:rPr>
        <w:t>${_4_3_1_phone_active_2}</w:t>
      </w:r>
      <w:r w:rsidRPr="001A0038">
        <w:rPr>
          <w:rFonts w:ascii="Times New Roman" w:eastAsia="宋体" w:hAnsi="Times New Roman" w:cs="Times New Roman" w:hint="eastAsia"/>
          <w:color w:val="000000"/>
          <w:sz w:val="24"/>
          <w:szCs w:val="24"/>
        </w:rPr>
        <w:t>”是</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周岁青少年手机阅读接触者使用手机进行的最主要的活动。在接触过手机阅读的青少年中，有</w:t>
      </w:r>
      <w:r w:rsidRPr="003F035D">
        <w:rPr>
          <w:rFonts w:ascii="宋体" w:hAnsi="宋体" w:cs="宋体"/>
          <w:sz w:val="24"/>
          <w:szCs w:val="24"/>
          <w:highlight w:val="cyan"/>
        </w:rPr>
        <w:t>${_4_3_1_phone_active_0_rate}</w:t>
      </w:r>
      <w:r w:rsidRPr="001A0038">
        <w:rPr>
          <w:rFonts w:ascii="Times New Roman" w:eastAsia="宋体" w:hAnsi="Times New Roman" w:cs="Times New Roman" w:hint="eastAsia"/>
          <w:color w:val="000000"/>
          <w:sz w:val="24"/>
          <w:szCs w:val="24"/>
        </w:rPr>
        <w:t>的人选择“</w:t>
      </w:r>
      <w:r w:rsidRPr="003F035D">
        <w:rPr>
          <w:rFonts w:ascii="宋体" w:hAnsi="宋体" w:cs="宋体"/>
          <w:sz w:val="24"/>
          <w:szCs w:val="24"/>
          <w:highlight w:val="cyan"/>
        </w:rPr>
        <w:t>${_4_3_1_phone_active_0}</w:t>
      </w:r>
      <w:r w:rsidRPr="001A0038">
        <w:rPr>
          <w:rFonts w:ascii="Times New Roman" w:eastAsia="宋体" w:hAnsi="Times New Roman" w:cs="Times New Roman" w:hint="eastAsia"/>
          <w:color w:val="000000"/>
          <w:sz w:val="24"/>
          <w:szCs w:val="24"/>
        </w:rPr>
        <w:t>”，有</w:t>
      </w:r>
      <w:r w:rsidRPr="003F035D">
        <w:rPr>
          <w:rFonts w:ascii="宋体" w:hAnsi="宋体" w:cs="宋体"/>
          <w:sz w:val="24"/>
          <w:szCs w:val="24"/>
          <w:highlight w:val="cyan"/>
        </w:rPr>
        <w:t>${_4_3_1_phone_active_1_rate}</w:t>
      </w:r>
      <w:r w:rsidRPr="001A0038">
        <w:rPr>
          <w:rFonts w:ascii="Times New Roman" w:eastAsia="宋体" w:hAnsi="Times New Roman" w:cs="Times New Roman" w:hint="eastAsia"/>
          <w:color w:val="000000"/>
          <w:sz w:val="24"/>
          <w:szCs w:val="24"/>
        </w:rPr>
        <w:t>的人选择“</w:t>
      </w:r>
      <w:r w:rsidRPr="003F035D">
        <w:rPr>
          <w:rFonts w:ascii="宋体" w:hAnsi="宋体" w:cs="宋体"/>
          <w:sz w:val="24"/>
          <w:szCs w:val="24"/>
          <w:highlight w:val="cyan"/>
        </w:rPr>
        <w:t>${_4_3_1_phone_active_1}</w:t>
      </w:r>
      <w:r w:rsidRPr="001A0038">
        <w:rPr>
          <w:rFonts w:ascii="Times New Roman" w:eastAsia="宋体" w:hAnsi="Times New Roman" w:cs="Times New Roman" w:hint="eastAsia"/>
          <w:color w:val="000000"/>
          <w:sz w:val="24"/>
          <w:szCs w:val="24"/>
        </w:rPr>
        <w:t>”，有</w:t>
      </w:r>
      <w:r w:rsidRPr="003F035D">
        <w:rPr>
          <w:rFonts w:ascii="宋体" w:hAnsi="宋体" w:cs="宋体"/>
          <w:sz w:val="24"/>
          <w:szCs w:val="24"/>
          <w:highlight w:val="cyan"/>
        </w:rPr>
        <w:t>${_4_3_1_phone_active_2_rate}</w:t>
      </w:r>
      <w:r w:rsidRPr="001A0038">
        <w:rPr>
          <w:rFonts w:ascii="Times New Roman" w:eastAsia="宋体" w:hAnsi="Times New Roman" w:cs="Times New Roman" w:hint="eastAsia"/>
          <w:color w:val="000000"/>
          <w:sz w:val="24"/>
          <w:szCs w:val="24"/>
        </w:rPr>
        <w:t>的人选择“</w:t>
      </w:r>
      <w:r w:rsidRPr="003F035D">
        <w:rPr>
          <w:rFonts w:ascii="宋体" w:hAnsi="宋体" w:cs="宋体"/>
          <w:sz w:val="24"/>
          <w:szCs w:val="24"/>
          <w:highlight w:val="cyan"/>
        </w:rPr>
        <w:t>${_4_3_1_phone_active_2}</w:t>
      </w:r>
      <w:r w:rsidRPr="001A0038">
        <w:rPr>
          <w:rFonts w:ascii="Times New Roman" w:eastAsia="宋体" w:hAnsi="Times New Roman" w:cs="Times New Roman" w:hint="eastAsia"/>
          <w:color w:val="000000"/>
          <w:sz w:val="24"/>
          <w:szCs w:val="24"/>
        </w:rPr>
        <w:t>”，选择比例均超过</w:t>
      </w:r>
      <w:r w:rsidRPr="004A5935">
        <w:rPr>
          <w:rFonts w:ascii="宋体" w:eastAsia="宋体" w:hAnsi="宋体" w:cs="Times New Roman"/>
          <w:color w:val="000000"/>
          <w:sz w:val="24"/>
          <w:szCs w:val="24"/>
          <w:highlight w:val="magenta"/>
        </w:rPr>
        <w:t>${_4_3_1_phone_active_first3_bound}</w:t>
      </w:r>
      <w:r w:rsidRPr="001A0038">
        <w:rPr>
          <w:rFonts w:ascii="Times New Roman" w:eastAsia="宋体" w:hAnsi="Times New Roman" w:cs="Times New Roman" w:hint="eastAsia"/>
          <w:color w:val="000000"/>
          <w:sz w:val="24"/>
          <w:szCs w:val="24"/>
        </w:rPr>
        <w:t>。</w:t>
      </w:r>
    </w:p>
    <w:p w14:paraId="6B79035F"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其次，有</w:t>
      </w:r>
      <w:r w:rsidRPr="006B00BC">
        <w:rPr>
          <w:rFonts w:ascii="宋体" w:eastAsia="宋体" w:hAnsi="宋体" w:cs="宋体"/>
          <w:sz w:val="24"/>
          <w:szCs w:val="24"/>
          <w:highlight w:val="cyan"/>
        </w:rPr>
        <w:t>${_4_3_1_phone_active_3_rate}</w:t>
      </w:r>
      <w:r w:rsidRPr="001A0038">
        <w:rPr>
          <w:rFonts w:ascii="Times New Roman" w:eastAsia="宋体" w:hAnsi="Times New Roman" w:cs="Times New Roman" w:hint="eastAsia"/>
          <w:color w:val="000000"/>
          <w:sz w:val="24"/>
          <w:szCs w:val="24"/>
        </w:rPr>
        <w:t>的青少年手机阅读接触者选择“</w:t>
      </w:r>
      <w:r w:rsidRPr="006B00BC">
        <w:rPr>
          <w:rFonts w:ascii="宋体" w:eastAsia="宋体" w:hAnsi="宋体" w:cs="宋体"/>
          <w:sz w:val="24"/>
          <w:szCs w:val="24"/>
          <w:highlight w:val="cyan"/>
        </w:rPr>
        <w:t>${_4_3_1_phone_active_3}</w:t>
      </w:r>
      <w:r w:rsidRPr="001A0038">
        <w:rPr>
          <w:rFonts w:ascii="Times New Roman" w:eastAsia="宋体" w:hAnsi="Times New Roman" w:cs="Times New Roman" w:hint="eastAsia"/>
          <w:color w:val="000000"/>
          <w:sz w:val="24"/>
          <w:szCs w:val="24"/>
        </w:rPr>
        <w:t>”，有</w:t>
      </w:r>
      <w:r w:rsidRPr="006B00BC">
        <w:rPr>
          <w:rFonts w:ascii="宋体" w:eastAsia="宋体" w:hAnsi="宋体" w:cs="宋体"/>
          <w:sz w:val="24"/>
          <w:szCs w:val="24"/>
          <w:highlight w:val="cyan"/>
        </w:rPr>
        <w:t>${_4_3_1_phone_active_4_rate}</w:t>
      </w:r>
      <w:r w:rsidRPr="001A0038">
        <w:rPr>
          <w:rFonts w:ascii="Times New Roman" w:eastAsia="宋体" w:hAnsi="Times New Roman" w:cs="Times New Roman" w:hint="eastAsia"/>
          <w:color w:val="000000"/>
          <w:sz w:val="24"/>
          <w:szCs w:val="24"/>
        </w:rPr>
        <w:t>的人选择“</w:t>
      </w:r>
      <w:r w:rsidRPr="006B00BC">
        <w:rPr>
          <w:rFonts w:ascii="宋体" w:eastAsia="宋体" w:hAnsi="宋体" w:cs="宋体"/>
          <w:sz w:val="24"/>
          <w:szCs w:val="24"/>
          <w:highlight w:val="cyan"/>
        </w:rPr>
        <w:t>${_4_3_1_phone_active_4}</w:t>
      </w:r>
      <w:r w:rsidRPr="001A0038">
        <w:rPr>
          <w:rFonts w:ascii="Times New Roman" w:eastAsia="宋体" w:hAnsi="Times New Roman" w:cs="Times New Roman" w:hint="eastAsia"/>
          <w:color w:val="000000"/>
          <w:sz w:val="24"/>
          <w:szCs w:val="24"/>
        </w:rPr>
        <w:t>”，“</w:t>
      </w:r>
      <w:r w:rsidRPr="006B00BC">
        <w:rPr>
          <w:rFonts w:ascii="宋体" w:eastAsia="宋体" w:hAnsi="宋体" w:cs="宋体"/>
          <w:sz w:val="24"/>
          <w:szCs w:val="24"/>
          <w:highlight w:val="cyan"/>
        </w:rPr>
        <w:t>${_4_3_1_phone_active_5}</w:t>
      </w:r>
      <w:r w:rsidRPr="001A0038">
        <w:rPr>
          <w:rFonts w:ascii="Times New Roman" w:eastAsia="宋体" w:hAnsi="Times New Roman" w:cs="Times New Roman" w:hint="eastAsia"/>
          <w:color w:val="000000"/>
          <w:sz w:val="24"/>
          <w:szCs w:val="24"/>
        </w:rPr>
        <w:t>”的选择比例为</w:t>
      </w:r>
      <w:r w:rsidRPr="006B00BC">
        <w:rPr>
          <w:rFonts w:ascii="宋体" w:eastAsia="宋体" w:hAnsi="宋体" w:cs="宋体"/>
          <w:sz w:val="24"/>
          <w:szCs w:val="24"/>
          <w:highlight w:val="cyan"/>
        </w:rPr>
        <w:t>${_4_3_1_phone_active_5_rate}</w:t>
      </w:r>
      <w:r w:rsidRPr="001A0038">
        <w:rPr>
          <w:rFonts w:ascii="Times New Roman" w:eastAsia="宋体" w:hAnsi="Times New Roman" w:cs="Times New Roman" w:hint="eastAsia"/>
          <w:color w:val="000000"/>
          <w:sz w:val="24"/>
          <w:szCs w:val="24"/>
        </w:rPr>
        <w:t>，“</w:t>
      </w:r>
      <w:r w:rsidRPr="006B00BC">
        <w:rPr>
          <w:rFonts w:ascii="宋体" w:eastAsia="宋体" w:hAnsi="宋体" w:cs="宋体"/>
          <w:sz w:val="24"/>
          <w:szCs w:val="24"/>
          <w:highlight w:val="cyan"/>
        </w:rPr>
        <w:t>${_4_3_1_phone_active_6}</w:t>
      </w:r>
      <w:r w:rsidRPr="001A0038">
        <w:rPr>
          <w:rFonts w:ascii="Times New Roman" w:eastAsia="宋体" w:hAnsi="Times New Roman" w:cs="Times New Roman" w:hint="eastAsia"/>
          <w:color w:val="000000"/>
          <w:sz w:val="24"/>
          <w:szCs w:val="24"/>
        </w:rPr>
        <w:t>”的选择比例为</w:t>
      </w:r>
      <w:r w:rsidRPr="006B00BC">
        <w:rPr>
          <w:rFonts w:ascii="宋体" w:eastAsia="宋体" w:hAnsi="宋体" w:cs="宋体"/>
          <w:sz w:val="24"/>
          <w:szCs w:val="24"/>
          <w:highlight w:val="cyan"/>
        </w:rPr>
        <w:t>${_4_3_1_phone_active_6_rate}</w:t>
      </w:r>
      <w:r w:rsidRPr="001A0038">
        <w:rPr>
          <w:rFonts w:ascii="Times New Roman" w:eastAsia="宋体" w:hAnsi="Times New Roman" w:cs="Times New Roman" w:hint="eastAsia"/>
          <w:color w:val="000000"/>
          <w:sz w:val="24"/>
          <w:szCs w:val="24"/>
        </w:rPr>
        <w:t>，“</w:t>
      </w:r>
      <w:r w:rsidRPr="006B00BC">
        <w:rPr>
          <w:rFonts w:ascii="宋体" w:eastAsia="宋体" w:hAnsi="宋体" w:cs="宋体"/>
          <w:sz w:val="24"/>
          <w:szCs w:val="24"/>
          <w:highlight w:val="cyan"/>
        </w:rPr>
        <w:t>${_4_3_1_phone_active_7}</w:t>
      </w:r>
      <w:r w:rsidRPr="001A0038">
        <w:rPr>
          <w:rFonts w:ascii="Times New Roman" w:eastAsia="宋体" w:hAnsi="Times New Roman" w:cs="Times New Roman" w:hint="eastAsia"/>
          <w:color w:val="000000"/>
          <w:sz w:val="24"/>
          <w:szCs w:val="24"/>
        </w:rPr>
        <w:t>”的选择比例为</w:t>
      </w:r>
      <w:r w:rsidRPr="006B00BC">
        <w:rPr>
          <w:rFonts w:ascii="宋体" w:eastAsia="宋体" w:hAnsi="宋体" w:cs="宋体"/>
          <w:sz w:val="24"/>
          <w:szCs w:val="24"/>
          <w:highlight w:val="cyan"/>
        </w:rPr>
        <w:t>${_4_3_1_phone_active_7_rate}</w:t>
      </w:r>
      <w:r w:rsidRPr="001A0038">
        <w:rPr>
          <w:rFonts w:ascii="Times New Roman" w:eastAsia="宋体" w:hAnsi="Times New Roman" w:cs="Times New Roman" w:hint="eastAsia"/>
          <w:color w:val="000000"/>
          <w:sz w:val="24"/>
          <w:szCs w:val="24"/>
        </w:rPr>
        <w:t>，均超过</w:t>
      </w:r>
      <w:r w:rsidRPr="00962FCE">
        <w:rPr>
          <w:rFonts w:ascii="宋体" w:eastAsia="宋体" w:hAnsi="宋体" w:cs="Times New Roman"/>
          <w:color w:val="000000"/>
          <w:sz w:val="24"/>
          <w:szCs w:val="24"/>
          <w:highlight w:val="cyan"/>
        </w:rPr>
        <w:t>${_4_3_1_phone_active_first8_bound}</w:t>
      </w:r>
      <w:r w:rsidRPr="001A0038">
        <w:rPr>
          <w:rFonts w:ascii="Times New Roman" w:eastAsia="宋体" w:hAnsi="Times New Roman" w:cs="Times New Roman" w:hint="eastAsia"/>
          <w:color w:val="000000"/>
          <w:sz w:val="24"/>
          <w:szCs w:val="24"/>
        </w:rPr>
        <w:t>。而只有</w:t>
      </w:r>
      <w:r w:rsidRPr="006B00BC">
        <w:rPr>
          <w:rFonts w:ascii="宋体" w:eastAsia="宋体" w:hAnsi="宋体" w:cs="宋体"/>
          <w:sz w:val="24"/>
          <w:szCs w:val="24"/>
          <w:highlight w:val="cyan"/>
        </w:rPr>
        <w:t>${_4_3_1_phone_active_8_rate}</w:t>
      </w:r>
      <w:r w:rsidRPr="001A0038">
        <w:rPr>
          <w:rFonts w:ascii="Times New Roman" w:eastAsia="宋体" w:hAnsi="Times New Roman" w:cs="Times New Roman" w:hint="eastAsia"/>
          <w:color w:val="000000"/>
          <w:sz w:val="24"/>
          <w:szCs w:val="24"/>
        </w:rPr>
        <w:t>的青少年手机阅读接触者选择“</w:t>
      </w:r>
      <w:r w:rsidRPr="00D3612B">
        <w:rPr>
          <w:rFonts w:ascii="宋体" w:eastAsia="宋体" w:hAnsi="宋体" w:cs="宋体"/>
          <w:sz w:val="24"/>
          <w:szCs w:val="24"/>
          <w:highlight w:val="cyan"/>
        </w:rPr>
        <w:t>${_4_3_1_phone_active_8}</w:t>
      </w:r>
      <w:r w:rsidRPr="001A0038">
        <w:rPr>
          <w:rFonts w:ascii="Times New Roman" w:eastAsia="宋体" w:hAnsi="Times New Roman" w:cs="Times New Roman" w:hint="eastAsia"/>
          <w:color w:val="000000"/>
          <w:sz w:val="24"/>
          <w:szCs w:val="24"/>
        </w:rPr>
        <w:t>”，</w:t>
      </w:r>
      <w:r w:rsidRPr="006B00BC">
        <w:rPr>
          <w:rFonts w:ascii="宋体" w:eastAsia="宋体" w:hAnsi="宋体" w:cs="宋体"/>
          <w:sz w:val="24"/>
          <w:szCs w:val="24"/>
          <w:highlight w:val="cyan"/>
        </w:rPr>
        <w:t>${_4_3_1_phone_active_9_rate}</w:t>
      </w:r>
      <w:r w:rsidRPr="001A0038">
        <w:rPr>
          <w:rFonts w:ascii="Times New Roman" w:eastAsia="宋体" w:hAnsi="Times New Roman" w:cs="Times New Roman" w:hint="eastAsia"/>
          <w:color w:val="000000"/>
          <w:sz w:val="24"/>
          <w:szCs w:val="24"/>
        </w:rPr>
        <w:t>的人选择“</w:t>
      </w:r>
      <w:r w:rsidRPr="00D3612B">
        <w:rPr>
          <w:rFonts w:ascii="宋体" w:eastAsia="宋体" w:hAnsi="宋体" w:cs="宋体"/>
          <w:sz w:val="24"/>
          <w:szCs w:val="24"/>
          <w:highlight w:val="cyan"/>
        </w:rPr>
        <w:t>${_4_3_1_phone_active_9}</w:t>
      </w:r>
      <w:r w:rsidRPr="001A0038">
        <w:rPr>
          <w:rFonts w:ascii="Times New Roman" w:eastAsia="宋体" w:hAnsi="Times New Roman" w:cs="Times New Roman" w:hint="eastAsia"/>
          <w:color w:val="000000"/>
          <w:sz w:val="24"/>
          <w:szCs w:val="24"/>
        </w:rPr>
        <w:t>”，</w:t>
      </w:r>
      <w:r w:rsidRPr="006B00BC">
        <w:rPr>
          <w:rFonts w:ascii="宋体" w:eastAsia="宋体" w:hAnsi="宋体" w:cs="宋体"/>
          <w:sz w:val="24"/>
          <w:szCs w:val="24"/>
          <w:highlight w:val="cyan"/>
        </w:rPr>
        <w:t>${_4_3_1_phone_active_10_rate}</w:t>
      </w:r>
      <w:r w:rsidRPr="001A0038">
        <w:rPr>
          <w:rFonts w:ascii="Times New Roman" w:eastAsia="宋体" w:hAnsi="Times New Roman" w:cs="Times New Roman" w:hint="eastAsia"/>
          <w:color w:val="000000"/>
          <w:sz w:val="24"/>
          <w:szCs w:val="24"/>
        </w:rPr>
        <w:t>的人选择“</w:t>
      </w:r>
      <w:r w:rsidRPr="00D3612B">
        <w:rPr>
          <w:rFonts w:ascii="宋体" w:eastAsia="宋体" w:hAnsi="宋体" w:cs="宋体"/>
          <w:sz w:val="24"/>
          <w:szCs w:val="24"/>
          <w:highlight w:val="cyan"/>
        </w:rPr>
        <w:t>${_4_3_1_phone_active_10}</w:t>
      </w:r>
      <w:r w:rsidRPr="001A0038">
        <w:rPr>
          <w:rFonts w:ascii="Times New Roman" w:eastAsia="宋体" w:hAnsi="Times New Roman" w:cs="Times New Roman" w:hint="eastAsia"/>
          <w:color w:val="000000"/>
          <w:sz w:val="24"/>
          <w:szCs w:val="24"/>
        </w:rPr>
        <w:t>”</w:t>
      </w:r>
      <w:r w:rsidRPr="006B00BC">
        <w:rPr>
          <w:rFonts w:ascii="宋体" w:eastAsia="宋体" w:hAnsi="宋体" w:cs="宋体"/>
          <w:sz w:val="24"/>
          <w:szCs w:val="24"/>
          <w:highlight w:val="cyan"/>
        </w:rPr>
        <w:t>${_4_3_1_phone_active_11_rate}</w:t>
      </w:r>
      <w:r w:rsidRPr="001A0038">
        <w:rPr>
          <w:rFonts w:ascii="Times New Roman" w:eastAsia="宋体" w:hAnsi="Times New Roman" w:cs="Times New Roman" w:hint="eastAsia"/>
          <w:color w:val="000000"/>
          <w:sz w:val="24"/>
          <w:szCs w:val="24"/>
        </w:rPr>
        <w:t>的人选择“</w:t>
      </w:r>
      <w:r w:rsidRPr="00D3612B">
        <w:rPr>
          <w:rFonts w:ascii="宋体" w:eastAsia="宋体" w:hAnsi="宋体" w:cs="宋体"/>
          <w:sz w:val="24"/>
          <w:szCs w:val="24"/>
          <w:highlight w:val="cyan"/>
        </w:rPr>
        <w:t>${_4_3_1_phone_active_11}</w:t>
      </w:r>
      <w:r w:rsidRPr="001A0038">
        <w:rPr>
          <w:rFonts w:ascii="Times New Roman" w:eastAsia="宋体" w:hAnsi="Times New Roman" w:cs="Times New Roman" w:hint="eastAsia"/>
          <w:color w:val="000000"/>
          <w:sz w:val="24"/>
          <w:szCs w:val="24"/>
        </w:rPr>
        <w:t>”。</w:t>
      </w:r>
    </w:p>
    <w:p w14:paraId="1C833213"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通过调查数据可以看出，青少年利用手机的娱乐功能要大于阅读功能，这一状态在短时间内无法改变。随着手机日益智能化，功能越来越丰富，这一趋势也将会更加明显。</w:t>
      </w:r>
    </w:p>
    <w:p w14:paraId="7024BF5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所示。</w:t>
      </w:r>
    </w:p>
    <w:p w14:paraId="4CCE6964" w14:textId="77777777" w:rsidR="001E45F4" w:rsidRPr="001A0038" w:rsidRDefault="001E45F4" w:rsidP="001E45F4">
      <w:pPr>
        <w:spacing w:line="360" w:lineRule="auto"/>
        <w:jc w:val="left"/>
        <w:rPr>
          <w:rFonts w:ascii="宋体" w:eastAsia="宋体" w:hAnsi="Calibri" w:cs="宋体"/>
          <w:sz w:val="24"/>
          <w:szCs w:val="24"/>
        </w:rPr>
      </w:pPr>
    </w:p>
    <w:p w14:paraId="25ADFF11" w14:textId="46C05FD9" w:rsidR="001E45F4" w:rsidRPr="001A0038" w:rsidRDefault="00080D54" w:rsidP="001E45F4">
      <w:pPr>
        <w:spacing w:line="360" w:lineRule="auto"/>
        <w:jc w:val="left"/>
        <w:rPr>
          <w:rFonts w:ascii="宋体" w:eastAsia="宋体" w:hAnsi="Calibri" w:cs="宋体"/>
          <w:sz w:val="24"/>
          <w:szCs w:val="24"/>
        </w:rPr>
      </w:pPr>
      <w:r w:rsidRPr="0030108B">
        <w:rPr>
          <w:noProof/>
          <w:szCs w:val="24"/>
        </w:rPr>
        <w:drawing>
          <wp:inline distT="0" distB="0" distL="0" distR="0" wp14:anchorId="5D29E438" wp14:editId="0B591410">
            <wp:extent cx="5274310" cy="3076575"/>
            <wp:effectExtent l="0" t="0" r="2540" b="9525"/>
            <wp:docPr id="5"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F1EEB92"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 xml:space="preserve">-1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周岁青少年手机阅读接触者通过手机进行的活动及比例</w:t>
      </w:r>
    </w:p>
    <w:p w14:paraId="004002F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从性别差异看，在</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周岁青少年手机阅读接触群体中，男生、女生使用手机时会有不同的选择倾向，具体来看，当问及“你通过手机进行哪些活动？”时，男生更倾向于选择“</w:t>
      </w:r>
      <w:r w:rsidRPr="003F035D">
        <w:rPr>
          <w:rFonts w:ascii="宋体" w:hAnsi="宋体" w:cs="宋体"/>
          <w:sz w:val="24"/>
          <w:szCs w:val="24"/>
          <w:highlight w:val="cyan"/>
        </w:rPr>
        <w:t>${_4_3_1_phone_active_male_0}</w:t>
      </w:r>
      <w:r w:rsidRPr="001A0038">
        <w:rPr>
          <w:rFonts w:ascii="Times New Roman" w:eastAsia="宋体" w:hAnsi="Times New Roman" w:cs="Times New Roman" w:hint="eastAsia"/>
          <w:color w:val="000000"/>
          <w:sz w:val="24"/>
          <w:szCs w:val="24"/>
        </w:rPr>
        <w:t>”、“</w:t>
      </w:r>
      <w:r w:rsidRPr="003F035D">
        <w:rPr>
          <w:rFonts w:ascii="宋体" w:hAnsi="宋体" w:cs="宋体"/>
          <w:sz w:val="24"/>
          <w:szCs w:val="24"/>
          <w:highlight w:val="cyan"/>
        </w:rPr>
        <w:t>${_4_3_1_phone_active_male_1}</w:t>
      </w:r>
      <w:r w:rsidRPr="001A0038">
        <w:rPr>
          <w:rFonts w:ascii="Times New Roman" w:eastAsia="宋体" w:hAnsi="Times New Roman" w:cs="Times New Roman" w:hint="eastAsia"/>
          <w:color w:val="000000"/>
          <w:sz w:val="24"/>
          <w:szCs w:val="24"/>
        </w:rPr>
        <w:t>”、“</w:t>
      </w:r>
      <w:r w:rsidRPr="003F035D">
        <w:rPr>
          <w:rFonts w:ascii="宋体" w:hAnsi="宋体" w:cs="宋体"/>
          <w:sz w:val="24"/>
          <w:szCs w:val="24"/>
          <w:highlight w:val="cyan"/>
        </w:rPr>
        <w:t>${_4_3_1_phone_active_male_2}</w:t>
      </w:r>
      <w:r w:rsidRPr="001A0038">
        <w:rPr>
          <w:rFonts w:ascii="Times New Roman" w:eastAsia="宋体" w:hAnsi="Times New Roman" w:cs="Times New Roman" w:hint="eastAsia"/>
          <w:color w:val="000000"/>
          <w:sz w:val="24"/>
          <w:szCs w:val="24"/>
        </w:rPr>
        <w:t>”等方面；</w:t>
      </w:r>
      <w:commentRangeStart w:id="176"/>
      <w:r w:rsidRPr="001A0038">
        <w:rPr>
          <w:rFonts w:ascii="Times New Roman" w:eastAsia="宋体" w:hAnsi="Times New Roman" w:cs="Times New Roman" w:hint="eastAsia"/>
          <w:color w:val="000000"/>
          <w:sz w:val="24"/>
          <w:szCs w:val="24"/>
        </w:rPr>
        <w:t>女生</w:t>
      </w:r>
      <w:commentRangeEnd w:id="176"/>
      <w:r w:rsidRPr="001A0038">
        <w:rPr>
          <w:rFonts w:ascii="Calibri" w:eastAsia="宋体" w:hAnsi="Calibri" w:cs="Times New Roman"/>
          <w:szCs w:val="21"/>
        </w:rPr>
        <w:commentReference w:id="176"/>
      </w:r>
      <w:r w:rsidRPr="001A0038">
        <w:rPr>
          <w:rFonts w:ascii="Times New Roman" w:eastAsia="宋体" w:hAnsi="Times New Roman" w:cs="Times New Roman" w:hint="eastAsia"/>
          <w:color w:val="000000"/>
          <w:sz w:val="24"/>
          <w:szCs w:val="24"/>
        </w:rPr>
        <w:t>则更倾向于选择“</w:t>
      </w:r>
      <w:r w:rsidRPr="003F035D">
        <w:rPr>
          <w:rFonts w:ascii="宋体" w:hAnsi="宋体" w:cs="宋体"/>
          <w:sz w:val="24"/>
          <w:szCs w:val="24"/>
          <w:highlight w:val="cyan"/>
        </w:rPr>
        <w:t>${_4_3_1_phone_active_female_0}</w:t>
      </w:r>
      <w:r w:rsidRPr="001A0038">
        <w:rPr>
          <w:rFonts w:ascii="Times New Roman" w:eastAsia="宋体" w:hAnsi="Times New Roman" w:cs="Times New Roman" w:hint="eastAsia"/>
          <w:color w:val="000000"/>
          <w:sz w:val="24"/>
          <w:szCs w:val="24"/>
        </w:rPr>
        <w:t>”、“</w:t>
      </w:r>
      <w:r w:rsidRPr="003F035D">
        <w:rPr>
          <w:rFonts w:ascii="宋体" w:hAnsi="宋体" w:cs="宋体"/>
          <w:sz w:val="24"/>
          <w:szCs w:val="24"/>
          <w:highlight w:val="cyan"/>
        </w:rPr>
        <w:t>${_4_3_1_phone_active_female_1}</w:t>
      </w:r>
      <w:r w:rsidRPr="001A0038">
        <w:rPr>
          <w:rFonts w:ascii="Times New Roman" w:eastAsia="宋体" w:hAnsi="Times New Roman" w:cs="Times New Roman" w:hint="eastAsia"/>
          <w:color w:val="000000"/>
          <w:sz w:val="24"/>
          <w:szCs w:val="24"/>
        </w:rPr>
        <w:t>”、“</w:t>
      </w:r>
      <w:r w:rsidRPr="003F035D">
        <w:rPr>
          <w:rFonts w:ascii="宋体" w:hAnsi="宋体" w:cs="宋体"/>
          <w:sz w:val="24"/>
          <w:szCs w:val="24"/>
          <w:highlight w:val="cyan"/>
        </w:rPr>
        <w:t>${_4_3_1_phone_active_female_2}</w:t>
      </w:r>
      <w:r w:rsidRPr="001A0038">
        <w:rPr>
          <w:rFonts w:ascii="Times New Roman" w:eastAsia="宋体" w:hAnsi="Times New Roman" w:cs="Times New Roman" w:hint="eastAsia"/>
          <w:color w:val="000000"/>
          <w:sz w:val="24"/>
          <w:szCs w:val="24"/>
        </w:rPr>
        <w:t>”、“</w:t>
      </w:r>
      <w:r w:rsidRPr="003F035D">
        <w:rPr>
          <w:rFonts w:ascii="宋体" w:hAnsi="宋体" w:cs="宋体"/>
          <w:sz w:val="24"/>
          <w:szCs w:val="24"/>
          <w:highlight w:val="cyan"/>
        </w:rPr>
        <w:t>${_4_3_1_phone_active_female_3}</w:t>
      </w:r>
      <w:r w:rsidRPr="001A0038">
        <w:rPr>
          <w:rFonts w:ascii="Times New Roman" w:eastAsia="宋体" w:hAnsi="Times New Roman" w:cs="Times New Roman" w:hint="eastAsia"/>
          <w:color w:val="000000"/>
          <w:sz w:val="24"/>
          <w:szCs w:val="24"/>
        </w:rPr>
        <w:t>”、“</w:t>
      </w:r>
      <w:r w:rsidRPr="00962FCE">
        <w:rPr>
          <w:rFonts w:ascii="宋体" w:eastAsia="宋体" w:hAnsi="宋体" w:cs="宋体"/>
          <w:sz w:val="24"/>
          <w:szCs w:val="24"/>
          <w:highlight w:val="cyan"/>
        </w:rPr>
        <w:t>${_4_3_1_phone_active_female_4}</w:t>
      </w:r>
      <w:r w:rsidRPr="001A0038">
        <w:rPr>
          <w:rFonts w:ascii="Times New Roman" w:eastAsia="宋体" w:hAnsi="Times New Roman" w:cs="Times New Roman" w:hint="eastAsia"/>
          <w:color w:val="000000"/>
          <w:sz w:val="24"/>
          <w:szCs w:val="24"/>
        </w:rPr>
        <w:t>”、“</w:t>
      </w:r>
      <w:r w:rsidRPr="00962FCE">
        <w:rPr>
          <w:rFonts w:ascii="宋体" w:eastAsia="宋体" w:hAnsi="宋体" w:cs="宋体"/>
          <w:sz w:val="24"/>
          <w:szCs w:val="24"/>
          <w:highlight w:val="cyan"/>
        </w:rPr>
        <w:t>${_4_3_1_phone_active_female_5}</w:t>
      </w:r>
      <w:r w:rsidRPr="001A0038">
        <w:rPr>
          <w:rFonts w:ascii="Times New Roman" w:eastAsia="宋体" w:hAnsi="Times New Roman" w:cs="Times New Roman" w:hint="eastAsia"/>
          <w:color w:val="000000"/>
          <w:sz w:val="24"/>
          <w:szCs w:val="24"/>
        </w:rPr>
        <w:t>”、“</w:t>
      </w:r>
      <w:r w:rsidRPr="00962FCE">
        <w:rPr>
          <w:rFonts w:ascii="宋体" w:eastAsia="宋体" w:hAnsi="宋体" w:cs="宋体"/>
          <w:sz w:val="24"/>
          <w:szCs w:val="24"/>
          <w:highlight w:val="cyan"/>
        </w:rPr>
        <w:t>${_4_3_1_phone_active_female_6}</w:t>
      </w:r>
      <w:r w:rsidRPr="001A0038">
        <w:rPr>
          <w:rFonts w:ascii="Times New Roman" w:eastAsia="宋体" w:hAnsi="Times New Roman" w:cs="Times New Roman" w:hint="eastAsia"/>
          <w:color w:val="000000"/>
          <w:sz w:val="24"/>
          <w:szCs w:val="24"/>
        </w:rPr>
        <w:t>”和“</w:t>
      </w:r>
      <w:r w:rsidRPr="00962FCE">
        <w:rPr>
          <w:rFonts w:ascii="宋体" w:eastAsia="宋体" w:hAnsi="宋体" w:cs="宋体"/>
          <w:sz w:val="24"/>
          <w:szCs w:val="24"/>
          <w:highlight w:val="cyan"/>
        </w:rPr>
        <w:t>${_4_3_1_phone_active_female_7}</w:t>
      </w:r>
      <w:r w:rsidRPr="001A0038">
        <w:rPr>
          <w:rFonts w:ascii="Times New Roman" w:eastAsia="宋体" w:hAnsi="Times New Roman" w:cs="Times New Roman" w:hint="eastAsia"/>
          <w:color w:val="000000"/>
          <w:sz w:val="24"/>
          <w:szCs w:val="24"/>
        </w:rPr>
        <w:t>”等方面。</w:t>
      </w:r>
    </w:p>
    <w:p w14:paraId="32BE05FC" w14:textId="77777777" w:rsidR="001E45F4" w:rsidRPr="001A0038" w:rsidRDefault="001E45F4" w:rsidP="001E45F4">
      <w:pPr>
        <w:spacing w:line="360" w:lineRule="auto"/>
        <w:ind w:firstLineChars="200" w:firstLine="480"/>
        <w:rPr>
          <w:rFonts w:ascii="宋体" w:eastAsia="宋体" w:hAnsi="宋体" w:cs="宋体"/>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3EF868FE" w14:textId="77777777" w:rsidR="001E45F4" w:rsidRPr="001A0038" w:rsidRDefault="001E45F4" w:rsidP="001E45F4">
      <w:pPr>
        <w:spacing w:line="360" w:lineRule="auto"/>
        <w:jc w:val="left"/>
        <w:rPr>
          <w:rFonts w:ascii="宋体" w:eastAsia="宋体" w:hAnsi="宋体" w:cs="宋体"/>
          <w:sz w:val="24"/>
          <w:szCs w:val="24"/>
        </w:rPr>
      </w:pPr>
    </w:p>
    <w:p w14:paraId="5AE0B555" w14:textId="41CB6267" w:rsidR="001E45F4" w:rsidRPr="001A0038" w:rsidRDefault="00080D54" w:rsidP="001E45F4">
      <w:pPr>
        <w:spacing w:line="360" w:lineRule="auto"/>
        <w:jc w:val="center"/>
        <w:rPr>
          <w:rFonts w:ascii="宋体" w:eastAsia="宋体" w:hAnsi="宋体" w:cs="宋体"/>
          <w:sz w:val="24"/>
          <w:szCs w:val="24"/>
        </w:rPr>
      </w:pPr>
      <w:r w:rsidRPr="0030108B">
        <w:rPr>
          <w:noProof/>
          <w:szCs w:val="24"/>
        </w:rPr>
        <w:drawing>
          <wp:inline distT="0" distB="0" distL="0" distR="0" wp14:anchorId="328AE6DB" wp14:editId="72DD5C9D">
            <wp:extent cx="5274310" cy="3552825"/>
            <wp:effectExtent l="0" t="0" r="2540" b="9525"/>
            <wp:docPr id="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9996EA5"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-2  14</w:t>
      </w:r>
      <w:r w:rsidRPr="001A0038">
        <w:rPr>
          <w:rFonts w:ascii="Times New Roman" w:eastAsia="宋体" w:hAnsi="Times New Roman" w:cs="宋体" w:hint="eastAsia"/>
          <w:b/>
        </w:rPr>
        <w:t>—</w:t>
      </w:r>
      <w:r w:rsidRPr="001A0038">
        <w:rPr>
          <w:rFonts w:ascii="Times New Roman" w:eastAsia="宋体" w:hAnsi="Times New Roman" w:cs="宋体" w:hint="eastAsia"/>
          <w:b/>
        </w:rPr>
        <w:t>17</w:t>
      </w:r>
      <w:r w:rsidRPr="001A0038">
        <w:rPr>
          <w:rFonts w:ascii="Times New Roman" w:eastAsia="宋体" w:hAnsi="Times New Roman" w:cs="宋体" w:hint="eastAsia"/>
          <w:b/>
        </w:rPr>
        <w:t>周岁青少年手机阅读接触者通过手机进行活动的性别差异</w:t>
      </w:r>
    </w:p>
    <w:p w14:paraId="0E3697F2" w14:textId="77777777" w:rsidR="001E45F4" w:rsidRPr="001A0038" w:rsidRDefault="001E45F4" w:rsidP="001E45F4">
      <w:pPr>
        <w:spacing w:line="360" w:lineRule="auto"/>
        <w:rPr>
          <w:rFonts w:ascii="Calibri" w:eastAsia="宋体" w:hAnsi="Calibri" w:cs="宋体"/>
          <w:b/>
          <w:sz w:val="24"/>
          <w:szCs w:val="24"/>
        </w:rPr>
      </w:pPr>
    </w:p>
    <w:p w14:paraId="5F6FD6E2"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77" w:name="_Toc379985223"/>
      <w:bookmarkStart w:id="178" w:name="_Toc439070473"/>
      <w:bookmarkStart w:id="179" w:name="_Toc339382056"/>
      <w:bookmarkStart w:id="180" w:name="_Toc341388605"/>
      <w:bookmarkStart w:id="181" w:name="_Toc353233018"/>
      <w:bookmarkEnd w:id="173"/>
      <w:bookmarkEnd w:id="174"/>
      <w:bookmarkEnd w:id="175"/>
      <w:r w:rsidRPr="001A0038">
        <w:rPr>
          <w:rFonts w:ascii="黑体" w:eastAsia="黑体" w:hAnsi="黑体" w:cs="Times New Roman"/>
          <w:bCs/>
          <w:sz w:val="28"/>
          <w:szCs w:val="28"/>
        </w:rPr>
        <w:t>4.3.</w:t>
      </w:r>
      <w:r w:rsidRPr="001A0038">
        <w:rPr>
          <w:rFonts w:ascii="黑体" w:eastAsia="黑体" w:hAnsi="黑体" w:cs="Times New Roman" w:hint="eastAsia"/>
          <w:bCs/>
          <w:sz w:val="28"/>
          <w:szCs w:val="28"/>
        </w:rPr>
        <w:t>2  手机阅读时长</w:t>
      </w:r>
      <w:bookmarkEnd w:id="177"/>
      <w:bookmarkEnd w:id="178"/>
    </w:p>
    <w:p w14:paraId="6093903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接触过手机阅读的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周岁青少年平均每天手机阅读时长为</w:t>
      </w:r>
      <w:r w:rsidRPr="001B279F">
        <w:rPr>
          <w:rFonts w:ascii="宋体" w:hAnsi="宋体" w:cs="宋体"/>
          <w:sz w:val="24"/>
          <w:szCs w:val="24"/>
          <w:highlight w:val="cyan"/>
        </w:rPr>
        <w:t>${_4_3_2_avg_time}</w:t>
      </w:r>
      <w:r w:rsidRPr="001A0038">
        <w:rPr>
          <w:rFonts w:ascii="Times New Roman" w:eastAsia="宋体" w:hAnsi="Times New Roman" w:cs="Times New Roman" w:hint="eastAsia"/>
          <w:color w:val="000000"/>
          <w:sz w:val="24"/>
          <w:szCs w:val="24"/>
        </w:rPr>
        <w:t>分钟。具体来看，在</w:t>
      </w:r>
      <w:r w:rsidRPr="00E16B37">
        <w:rPr>
          <w:sz w:val="24"/>
          <w:szCs w:val="24"/>
          <w:highlight w:val="yellow"/>
        </w:rPr>
        <w:t>${city}</w:t>
      </w:r>
      <w:r w:rsidRPr="001A0038">
        <w:rPr>
          <w:rFonts w:ascii="Times New Roman" w:eastAsia="宋体" w:hAnsi="Times New Roman" w:cs="Times New Roman" w:hint="eastAsia"/>
          <w:color w:val="000000"/>
          <w:sz w:val="24"/>
          <w:szCs w:val="24"/>
        </w:rPr>
        <w:t>接触过手机阅读的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周岁青少年中，有</w:t>
      </w:r>
      <w:r w:rsidRPr="001B279F">
        <w:rPr>
          <w:rFonts w:ascii="宋体" w:hAnsi="宋体" w:cs="宋体"/>
          <w:sz w:val="24"/>
          <w:szCs w:val="24"/>
          <w:highlight w:val="cyan"/>
        </w:rPr>
        <w:t>${_4_3_2_less_twenty_time}</w:t>
      </w:r>
      <w:r w:rsidRPr="001A0038">
        <w:rPr>
          <w:rFonts w:ascii="Times New Roman" w:eastAsia="宋体" w:hAnsi="Times New Roman" w:cs="Times New Roman" w:hint="eastAsia"/>
          <w:color w:val="000000"/>
          <w:sz w:val="24"/>
          <w:szCs w:val="24"/>
        </w:rPr>
        <w:t>的青少年平均每天花费在手机阅读的时间不足</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hint="eastAsia"/>
          <w:color w:val="000000"/>
          <w:sz w:val="24"/>
          <w:szCs w:val="24"/>
        </w:rPr>
        <w:t>分钟，有</w:t>
      </w:r>
      <w:r w:rsidRPr="001B279F">
        <w:rPr>
          <w:rFonts w:ascii="宋体" w:hAnsi="宋体" w:cs="宋体"/>
          <w:sz w:val="24"/>
          <w:szCs w:val="24"/>
          <w:highlight w:val="cyan"/>
        </w:rPr>
        <w:t>${_4_3_2_twenty_thirty_time}</w:t>
      </w:r>
      <w:r w:rsidRPr="001A0038">
        <w:rPr>
          <w:rFonts w:ascii="Times New Roman" w:eastAsia="宋体" w:hAnsi="Times New Roman" w:cs="Times New Roman" w:hint="eastAsia"/>
          <w:color w:val="000000"/>
          <w:sz w:val="24"/>
          <w:szCs w:val="24"/>
        </w:rPr>
        <w:t>的青少年平均每天花费在手机阅读的时间在</w:t>
      </w:r>
      <w:r w:rsidRPr="001A0038">
        <w:rPr>
          <w:rFonts w:ascii="Times New Roman" w:eastAsia="宋体" w:hAnsi="Times New Roman" w:cs="Times New Roman" w:hint="eastAsia"/>
          <w:color w:val="000000"/>
          <w:sz w:val="24"/>
          <w:szCs w:val="24"/>
        </w:rPr>
        <w:t>20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分钟之间，有</w:t>
      </w:r>
      <w:r w:rsidRPr="001B279F">
        <w:rPr>
          <w:rFonts w:ascii="宋体" w:hAnsi="宋体" w:cs="宋体"/>
          <w:sz w:val="24"/>
          <w:szCs w:val="24"/>
          <w:highlight w:val="cyan"/>
        </w:rPr>
        <w:t>${_4_3_2_thirty_oneh_time}</w:t>
      </w:r>
      <w:r w:rsidRPr="001A0038">
        <w:rPr>
          <w:rFonts w:ascii="Times New Roman" w:eastAsia="宋体" w:hAnsi="Times New Roman" w:cs="Times New Roman" w:hint="eastAsia"/>
          <w:color w:val="000000"/>
          <w:sz w:val="24"/>
          <w:szCs w:val="24"/>
        </w:rPr>
        <w:t>的青少年平均每天手机阅读时长在</w:t>
      </w:r>
      <w:r w:rsidRPr="001A0038">
        <w:rPr>
          <w:rFonts w:ascii="Times New Roman" w:eastAsia="宋体" w:hAnsi="Times New Roman" w:cs="Times New Roman" w:hint="eastAsia"/>
          <w:color w:val="000000"/>
          <w:sz w:val="24"/>
          <w:szCs w:val="24"/>
        </w:rPr>
        <w:t>0.5</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小时之间，有</w:t>
      </w:r>
      <w:r w:rsidRPr="001B279F">
        <w:rPr>
          <w:rFonts w:ascii="宋体" w:hAnsi="宋体" w:cs="宋体"/>
          <w:sz w:val="24"/>
          <w:szCs w:val="24"/>
          <w:highlight w:val="cyan"/>
        </w:rPr>
        <w:t>${_4_3_2_oneh_twoh_time}</w:t>
      </w:r>
      <w:r w:rsidRPr="001A0038">
        <w:rPr>
          <w:rFonts w:ascii="Times New Roman" w:eastAsia="宋体" w:hAnsi="Times New Roman" w:cs="Times New Roman" w:hint="eastAsia"/>
          <w:color w:val="000000"/>
          <w:sz w:val="24"/>
          <w:szCs w:val="24"/>
        </w:rPr>
        <w:t>的青少年平均每天手机阅读时长在</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小时之间。此外，有</w:t>
      </w:r>
      <w:r w:rsidRPr="001B279F">
        <w:rPr>
          <w:rFonts w:ascii="宋体" w:hAnsi="宋体" w:cs="宋体"/>
          <w:sz w:val="24"/>
          <w:szCs w:val="24"/>
          <w:highlight w:val="cyan"/>
        </w:rPr>
        <w:t>${_4_3_2_more_twoh_time}</w:t>
      </w:r>
      <w:r w:rsidRPr="001A0038">
        <w:rPr>
          <w:rFonts w:ascii="Times New Roman" w:eastAsia="宋体" w:hAnsi="Times New Roman" w:cs="Times New Roman" w:hint="eastAsia"/>
          <w:color w:val="000000"/>
          <w:sz w:val="24"/>
          <w:szCs w:val="24"/>
        </w:rPr>
        <w:t>的青少年手机阅读接触者平均每天花费在手机阅读上的时间超过</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个小时。</w:t>
      </w:r>
    </w:p>
    <w:p w14:paraId="181162D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所示。</w:t>
      </w:r>
    </w:p>
    <w:p w14:paraId="6E0943B7" w14:textId="77777777" w:rsidR="001E45F4" w:rsidRPr="001A0038" w:rsidRDefault="001E45F4" w:rsidP="001E45F4">
      <w:pPr>
        <w:spacing w:line="360" w:lineRule="auto"/>
        <w:rPr>
          <w:rFonts w:ascii="宋体" w:eastAsia="宋体" w:hAnsi="Calibri" w:cs="宋体"/>
          <w:sz w:val="24"/>
          <w:szCs w:val="24"/>
        </w:rPr>
      </w:pPr>
    </w:p>
    <w:p w14:paraId="7477C87A" w14:textId="2E4A685C" w:rsidR="001E45F4" w:rsidRPr="001A0038" w:rsidRDefault="00080D54" w:rsidP="001E45F4">
      <w:pPr>
        <w:spacing w:line="360" w:lineRule="auto"/>
        <w:rPr>
          <w:rFonts w:ascii="宋体" w:eastAsia="宋体" w:hAnsi="Calibri" w:cs="宋体"/>
          <w:sz w:val="24"/>
          <w:szCs w:val="24"/>
        </w:rPr>
      </w:pPr>
      <w:r w:rsidRPr="0030108B">
        <w:rPr>
          <w:rFonts w:ascii="宋体" w:cs="宋体"/>
          <w:noProof/>
          <w:sz w:val="24"/>
          <w:szCs w:val="24"/>
        </w:rPr>
        <w:drawing>
          <wp:inline distT="0" distB="0" distL="0" distR="0" wp14:anchorId="7792609E" wp14:editId="5885190F">
            <wp:extent cx="5274310" cy="3076575"/>
            <wp:effectExtent l="0" t="0" r="254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252DA0C"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-3  14</w:t>
      </w:r>
      <w:r w:rsidRPr="001A0038">
        <w:rPr>
          <w:rFonts w:ascii="Times New Roman" w:eastAsia="宋体" w:hAnsi="Times New Roman" w:cs="宋体" w:hint="eastAsia"/>
          <w:b/>
        </w:rPr>
        <w:t>—</w:t>
      </w:r>
      <w:r w:rsidRPr="001A0038">
        <w:rPr>
          <w:rFonts w:ascii="Times New Roman" w:eastAsia="宋体" w:hAnsi="Times New Roman" w:cs="宋体" w:hint="eastAsia"/>
          <w:b/>
        </w:rPr>
        <w:t>17</w:t>
      </w:r>
      <w:r w:rsidRPr="001A0038">
        <w:rPr>
          <w:rFonts w:ascii="Times New Roman" w:eastAsia="宋体" w:hAnsi="Times New Roman" w:cs="宋体" w:hint="eastAsia"/>
          <w:b/>
        </w:rPr>
        <w:t>周岁青少年手机阅读接触者手机阅读时长</w:t>
      </w:r>
      <w:bookmarkEnd w:id="179"/>
      <w:bookmarkEnd w:id="180"/>
      <w:bookmarkEnd w:id="181"/>
    </w:p>
    <w:p w14:paraId="2F83BD3A" w14:textId="77777777" w:rsidR="001E45F4" w:rsidRPr="001A0038" w:rsidRDefault="001E45F4" w:rsidP="001E45F4">
      <w:pPr>
        <w:spacing w:line="360" w:lineRule="auto"/>
        <w:rPr>
          <w:rFonts w:ascii="Calibri" w:eastAsia="宋体" w:hAnsi="Calibri" w:cs="Times New Roman"/>
          <w:b/>
          <w:sz w:val="24"/>
          <w:szCs w:val="24"/>
        </w:rPr>
      </w:pPr>
    </w:p>
    <w:p w14:paraId="6BFF1CC1"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82" w:name="_Toc379985224"/>
      <w:bookmarkStart w:id="183" w:name="_Toc439070474"/>
      <w:bookmarkStart w:id="184" w:name="_Toc339382057"/>
      <w:bookmarkStart w:id="185" w:name="_Toc341388606"/>
      <w:bookmarkStart w:id="186" w:name="_Toc353233019"/>
      <w:r w:rsidRPr="001A0038">
        <w:rPr>
          <w:rFonts w:ascii="黑体" w:eastAsia="黑体" w:hAnsi="黑体" w:cs="Times New Roman"/>
          <w:bCs/>
          <w:sz w:val="28"/>
          <w:szCs w:val="28"/>
        </w:rPr>
        <w:t>4.3.</w:t>
      </w:r>
      <w:r w:rsidRPr="001A0038">
        <w:rPr>
          <w:rFonts w:ascii="黑体" w:eastAsia="黑体" w:hAnsi="黑体" w:cs="Times New Roman" w:hint="eastAsia"/>
          <w:bCs/>
          <w:sz w:val="28"/>
          <w:szCs w:val="28"/>
        </w:rPr>
        <w:t>3  手机阅读花费</w:t>
      </w:r>
      <w:bookmarkEnd w:id="182"/>
      <w:bookmarkEnd w:id="183"/>
    </w:p>
    <w:p w14:paraId="34FF0B47"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本次调查数据显示，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周岁青少年手机阅读接触者人均手机阅读花费为</w:t>
      </w:r>
      <w:r w:rsidRPr="00BE7B6F">
        <w:rPr>
          <w:rFonts w:ascii="宋体"/>
          <w:sz w:val="24"/>
          <w:szCs w:val="24"/>
          <w:highlight w:val="cyan"/>
        </w:rPr>
        <w:t>${_4_3_3_avg_cost}</w:t>
      </w:r>
      <w:r w:rsidRPr="001A0038">
        <w:rPr>
          <w:rFonts w:ascii="Times New Roman" w:eastAsia="宋体" w:hAnsi="Times New Roman" w:cs="Times New Roman" w:hint="eastAsia"/>
          <w:color w:val="000000"/>
          <w:sz w:val="24"/>
          <w:szCs w:val="24"/>
        </w:rPr>
        <w:t>元。</w:t>
      </w:r>
    </w:p>
    <w:p w14:paraId="376083A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在</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周岁青少年手机阅读接触者中，有</w:t>
      </w:r>
      <w:r w:rsidRPr="00BE7B6F">
        <w:rPr>
          <w:rFonts w:ascii="宋体"/>
          <w:sz w:val="24"/>
          <w:szCs w:val="24"/>
          <w:highlight w:val="cyan"/>
        </w:rPr>
        <w:t>${_4_3_3_cost_never}</w:t>
      </w:r>
      <w:r w:rsidRPr="001A0038">
        <w:rPr>
          <w:rFonts w:ascii="Times New Roman" w:eastAsia="宋体" w:hAnsi="Times New Roman" w:cs="Times New Roman" w:hint="eastAsia"/>
          <w:color w:val="000000"/>
          <w:sz w:val="24"/>
          <w:szCs w:val="24"/>
        </w:rPr>
        <w:t>的青少年从未对手机阅读进行付费，有</w:t>
      </w:r>
      <w:r w:rsidRPr="00BE7B6F">
        <w:rPr>
          <w:rFonts w:ascii="宋体"/>
          <w:sz w:val="24"/>
          <w:szCs w:val="24"/>
          <w:highlight w:val="cyan"/>
        </w:rPr>
        <w:t>${_4_3_3_cost_for_read}</w:t>
      </w:r>
      <w:r w:rsidRPr="001A0038">
        <w:rPr>
          <w:rFonts w:ascii="Times New Roman" w:eastAsia="宋体" w:hAnsi="Times New Roman" w:cs="Times New Roman" w:hint="eastAsia"/>
          <w:color w:val="000000"/>
          <w:sz w:val="24"/>
          <w:szCs w:val="24"/>
        </w:rPr>
        <w:t>的青少年进行过付费手机阅读。具体来看，在</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周岁青少年手机阅读接触者中，有</w:t>
      </w:r>
      <w:r w:rsidRPr="00F1226E">
        <w:rPr>
          <w:rFonts w:ascii="宋体" w:eastAsia="宋体" w:hAnsi="宋体" w:cs="Times New Roman"/>
          <w:color w:val="000000"/>
          <w:sz w:val="24"/>
          <w:szCs w:val="24"/>
          <w:highlight w:val="cyan"/>
        </w:rPr>
        <w:t>${_4_3_3_cost_less_20}</w:t>
      </w:r>
      <w:r w:rsidRPr="001A0038">
        <w:rPr>
          <w:rFonts w:ascii="Times New Roman" w:eastAsia="宋体" w:hAnsi="Times New Roman" w:cs="Times New Roman" w:hint="eastAsia"/>
          <w:color w:val="000000"/>
          <w:sz w:val="24"/>
          <w:szCs w:val="24"/>
        </w:rPr>
        <w:t>的青少年手机阅读花费在</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hint="eastAsia"/>
          <w:color w:val="000000"/>
          <w:sz w:val="24"/>
          <w:szCs w:val="24"/>
        </w:rPr>
        <w:t>元以下，有</w:t>
      </w:r>
      <w:r w:rsidRPr="00F1226E">
        <w:rPr>
          <w:rFonts w:ascii="宋体" w:eastAsia="宋体" w:hAnsi="宋体" w:cs="Times New Roman"/>
          <w:color w:val="000000"/>
          <w:sz w:val="24"/>
          <w:szCs w:val="24"/>
          <w:highlight w:val="cyan"/>
        </w:rPr>
        <w:t>${_4_3_3_cost_20_100}</w:t>
      </w:r>
      <w:r w:rsidRPr="001A0038">
        <w:rPr>
          <w:rFonts w:ascii="Times New Roman" w:eastAsia="宋体" w:hAnsi="Times New Roman" w:cs="Times New Roman" w:hint="eastAsia"/>
          <w:color w:val="000000"/>
          <w:sz w:val="24"/>
          <w:szCs w:val="24"/>
        </w:rPr>
        <w:t>的青少年手机阅读花费在</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100</w:t>
      </w:r>
      <w:r w:rsidRPr="001A0038">
        <w:rPr>
          <w:rFonts w:ascii="Times New Roman" w:eastAsia="宋体" w:hAnsi="Times New Roman" w:cs="Times New Roman" w:hint="eastAsia"/>
          <w:color w:val="000000"/>
          <w:sz w:val="24"/>
          <w:szCs w:val="24"/>
        </w:rPr>
        <w:t>元之间，有</w:t>
      </w:r>
      <w:r w:rsidRPr="00BE7B6F">
        <w:rPr>
          <w:rFonts w:ascii="宋体"/>
          <w:sz w:val="24"/>
          <w:szCs w:val="24"/>
          <w:highlight w:val="cyan"/>
        </w:rPr>
        <w:t>${_4_3_3_cost_more_hundred}</w:t>
      </w:r>
      <w:r w:rsidRPr="001A0038">
        <w:rPr>
          <w:rFonts w:ascii="Times New Roman" w:eastAsia="宋体" w:hAnsi="Times New Roman" w:cs="Times New Roman" w:hint="eastAsia"/>
          <w:color w:val="000000"/>
          <w:sz w:val="24"/>
          <w:szCs w:val="24"/>
        </w:rPr>
        <w:t>的青少年在手机阅读方面的花费在</w:t>
      </w:r>
      <w:r w:rsidRPr="001A0038">
        <w:rPr>
          <w:rFonts w:ascii="Times New Roman" w:eastAsia="宋体" w:hAnsi="Times New Roman" w:cs="Times New Roman"/>
          <w:color w:val="000000"/>
          <w:sz w:val="24"/>
          <w:szCs w:val="24"/>
        </w:rPr>
        <w:t>100</w:t>
      </w:r>
      <w:r w:rsidRPr="001A0038">
        <w:rPr>
          <w:rFonts w:ascii="Times New Roman" w:eastAsia="宋体" w:hAnsi="Times New Roman" w:cs="Times New Roman" w:hint="eastAsia"/>
          <w:color w:val="000000"/>
          <w:sz w:val="24"/>
          <w:szCs w:val="24"/>
        </w:rPr>
        <w:t>元以上。</w:t>
      </w:r>
    </w:p>
    <w:p w14:paraId="0CA8585F"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所示。</w:t>
      </w:r>
    </w:p>
    <w:p w14:paraId="3152E3CB" w14:textId="77777777" w:rsidR="001E45F4" w:rsidRPr="001A0038" w:rsidRDefault="001E45F4" w:rsidP="001E45F4">
      <w:pPr>
        <w:spacing w:line="360" w:lineRule="auto"/>
        <w:rPr>
          <w:rFonts w:ascii="宋体" w:eastAsia="宋体" w:hAnsi="Calibri" w:cs="Times New Roman"/>
          <w:sz w:val="24"/>
          <w:szCs w:val="24"/>
        </w:rPr>
      </w:pPr>
    </w:p>
    <w:p w14:paraId="53F9ADD3" w14:textId="58B4DBD4" w:rsidR="001E45F4" w:rsidRPr="001A0038" w:rsidRDefault="00080D54" w:rsidP="001E45F4">
      <w:pPr>
        <w:spacing w:line="360" w:lineRule="auto"/>
        <w:rPr>
          <w:rFonts w:ascii="宋体" w:eastAsia="宋体" w:hAnsi="Calibri" w:cs="Times New Roman"/>
          <w:sz w:val="24"/>
          <w:szCs w:val="24"/>
        </w:rPr>
      </w:pPr>
      <w:r w:rsidRPr="0030108B">
        <w:rPr>
          <w:rFonts w:ascii="宋体" w:cs="宋体"/>
          <w:noProof/>
          <w:sz w:val="24"/>
          <w:szCs w:val="24"/>
        </w:rPr>
        <w:drawing>
          <wp:inline distT="0" distB="0" distL="0" distR="0" wp14:anchorId="2D623041" wp14:editId="4D8F99C2">
            <wp:extent cx="5274310" cy="3076575"/>
            <wp:effectExtent l="0" t="0" r="2540" b="952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C8E51A5"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 xml:space="preserve">-4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周岁青少年手机阅读接触者手机阅读花费</w:t>
      </w:r>
    </w:p>
    <w:p w14:paraId="6ADEE02F" w14:textId="77777777" w:rsidR="001E45F4" w:rsidRPr="001A0038" w:rsidRDefault="001E45F4" w:rsidP="001E45F4">
      <w:pPr>
        <w:spacing w:line="360" w:lineRule="auto"/>
        <w:rPr>
          <w:rFonts w:ascii="Calibri" w:eastAsia="宋体" w:hAnsi="Calibri" w:cs="宋体"/>
          <w:b/>
          <w:sz w:val="24"/>
          <w:szCs w:val="24"/>
        </w:rPr>
      </w:pPr>
    </w:p>
    <w:p w14:paraId="034B6297"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87" w:name="_Toc379985225"/>
      <w:bookmarkStart w:id="188" w:name="_Toc439070475"/>
      <w:bookmarkStart w:id="189" w:name="_Toc339382058"/>
      <w:bookmarkStart w:id="190" w:name="_Toc341388607"/>
      <w:bookmarkStart w:id="191" w:name="_Toc353233020"/>
      <w:bookmarkEnd w:id="184"/>
      <w:bookmarkEnd w:id="185"/>
      <w:bookmarkEnd w:id="186"/>
      <w:r w:rsidRPr="001A0038">
        <w:rPr>
          <w:rFonts w:ascii="黑体" w:eastAsia="黑体" w:hAnsi="黑体" w:cs="Times New Roman"/>
          <w:bCs/>
          <w:sz w:val="28"/>
          <w:szCs w:val="28"/>
        </w:rPr>
        <w:t>4.3.</w:t>
      </w:r>
      <w:r w:rsidRPr="001A0038">
        <w:rPr>
          <w:rFonts w:ascii="黑体" w:eastAsia="黑体" w:hAnsi="黑体" w:cs="Times New Roman" w:hint="eastAsia"/>
          <w:bCs/>
          <w:sz w:val="28"/>
          <w:szCs w:val="28"/>
        </w:rPr>
        <w:t>4  手机读物价格承受力</w:t>
      </w:r>
      <w:bookmarkEnd w:id="187"/>
      <w:bookmarkEnd w:id="188"/>
    </w:p>
    <w:p w14:paraId="7E11E38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本次调查显示，面对和纸质读物内容完全相同的手机读物，</w:t>
      </w:r>
      <w:r w:rsidRPr="00A70C0C">
        <w:rPr>
          <w:rFonts w:ascii="宋体" w:hAnsi="宋体"/>
          <w:sz w:val="24"/>
          <w:szCs w:val="24"/>
          <w:highlight w:val="cyan"/>
        </w:rPr>
        <w:t>${_4_3_4_afford_0}</w:t>
      </w:r>
      <w:r w:rsidRPr="001A0038">
        <w:rPr>
          <w:rFonts w:ascii="Times New Roman" w:eastAsia="宋体" w:hAnsi="Times New Roman" w:cs="Times New Roman" w:hint="eastAsia"/>
          <w:color w:val="000000"/>
          <w:sz w:val="24"/>
          <w:szCs w:val="24"/>
        </w:rPr>
        <w:t>是</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周岁青少年手机阅读接触者的首选，选择比例高达</w:t>
      </w:r>
      <w:r w:rsidRPr="00A70C0C">
        <w:rPr>
          <w:rFonts w:ascii="宋体" w:hAnsi="宋体"/>
          <w:sz w:val="24"/>
          <w:szCs w:val="24"/>
          <w:highlight w:val="cyan"/>
        </w:rPr>
        <w:t>${_4_3_4_afford_0_rate}</w:t>
      </w:r>
      <w:r w:rsidRPr="001A0038">
        <w:rPr>
          <w:rFonts w:ascii="Times New Roman" w:eastAsia="宋体" w:hAnsi="Times New Roman" w:cs="Times New Roman" w:hint="eastAsia"/>
          <w:color w:val="000000"/>
          <w:sz w:val="24"/>
          <w:szCs w:val="24"/>
        </w:rPr>
        <w:t>。此外，在</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周岁青少年手机阅读接触者中，有</w:t>
      </w:r>
      <w:r w:rsidRPr="00A70C0C">
        <w:rPr>
          <w:rFonts w:ascii="宋体" w:hAnsi="宋体"/>
          <w:sz w:val="24"/>
          <w:szCs w:val="24"/>
          <w:highlight w:val="cyan"/>
        </w:rPr>
        <w:t>${_4_3_4_afford_1_rate}</w:t>
      </w:r>
      <w:r w:rsidRPr="001A0038">
        <w:rPr>
          <w:rFonts w:ascii="Times New Roman" w:eastAsia="宋体" w:hAnsi="Times New Roman" w:cs="Times New Roman" w:hint="eastAsia"/>
          <w:color w:val="000000"/>
          <w:sz w:val="24"/>
          <w:szCs w:val="24"/>
        </w:rPr>
        <w:t>的青少年愿意花钱购买“</w:t>
      </w:r>
      <w:r w:rsidRPr="00A70C0C">
        <w:rPr>
          <w:rFonts w:ascii="宋体" w:hAnsi="宋体"/>
          <w:sz w:val="24"/>
          <w:szCs w:val="24"/>
          <w:highlight w:val="cyan"/>
        </w:rPr>
        <w:t>${_4_3_4_afford_1}</w:t>
      </w:r>
      <w:r w:rsidRPr="001A0038">
        <w:rPr>
          <w:rFonts w:ascii="Times New Roman" w:eastAsia="宋体" w:hAnsi="Times New Roman" w:cs="Times New Roman" w:hint="eastAsia"/>
          <w:color w:val="000000"/>
          <w:sz w:val="24"/>
          <w:szCs w:val="24"/>
        </w:rPr>
        <w:t>”的手机读物；可以接受“</w:t>
      </w:r>
      <w:r w:rsidRPr="00A70C0C">
        <w:rPr>
          <w:rFonts w:ascii="宋体" w:hAnsi="宋体"/>
          <w:sz w:val="24"/>
          <w:szCs w:val="24"/>
          <w:highlight w:val="cyan"/>
        </w:rPr>
        <w:t>${_4_3_4_afford_2}</w:t>
      </w:r>
      <w:r w:rsidRPr="001A0038">
        <w:rPr>
          <w:rFonts w:ascii="Times New Roman" w:eastAsia="宋体" w:hAnsi="Times New Roman" w:cs="Times New Roman" w:hint="eastAsia"/>
          <w:color w:val="000000"/>
          <w:sz w:val="24"/>
          <w:szCs w:val="24"/>
        </w:rPr>
        <w:t>”的手机读物的青少年手机阅读接触者比例为</w:t>
      </w:r>
      <w:r w:rsidRPr="00A70C0C">
        <w:rPr>
          <w:rFonts w:ascii="宋体" w:hAnsi="宋体"/>
          <w:sz w:val="24"/>
          <w:szCs w:val="24"/>
          <w:highlight w:val="cyan"/>
        </w:rPr>
        <w:t>${_4_3_4_afford_2_rate}</w:t>
      </w:r>
      <w:r w:rsidRPr="001A0038">
        <w:rPr>
          <w:rFonts w:ascii="Times New Roman" w:eastAsia="宋体" w:hAnsi="Times New Roman" w:cs="Times New Roman" w:hint="eastAsia"/>
          <w:color w:val="000000"/>
          <w:sz w:val="24"/>
          <w:szCs w:val="24"/>
        </w:rPr>
        <w:t>；可以接受“</w:t>
      </w:r>
      <w:r w:rsidRPr="00A70C0C">
        <w:rPr>
          <w:rFonts w:ascii="宋体" w:hAnsi="宋体"/>
          <w:sz w:val="24"/>
          <w:szCs w:val="24"/>
          <w:highlight w:val="cyan"/>
        </w:rPr>
        <w:t>${_4_3_4_afford_3}</w:t>
      </w:r>
      <w:r w:rsidRPr="001A0038">
        <w:rPr>
          <w:rFonts w:ascii="Times New Roman" w:eastAsia="宋体" w:hAnsi="Times New Roman" w:cs="Times New Roman" w:hint="eastAsia"/>
          <w:color w:val="000000"/>
          <w:sz w:val="24"/>
          <w:szCs w:val="24"/>
        </w:rPr>
        <w:t>”的手机读物的青少年手机阅读接触者比例为</w:t>
      </w:r>
      <w:r w:rsidRPr="00A70C0C">
        <w:rPr>
          <w:rFonts w:ascii="宋体" w:hAnsi="宋体"/>
          <w:sz w:val="24"/>
          <w:szCs w:val="24"/>
          <w:highlight w:val="cyan"/>
        </w:rPr>
        <w:t>${_4_3_4_afford_3_rate}</w:t>
      </w:r>
      <w:r w:rsidRPr="001A0038">
        <w:rPr>
          <w:rFonts w:ascii="Times New Roman" w:eastAsia="宋体" w:hAnsi="Times New Roman" w:cs="Times New Roman" w:hint="eastAsia"/>
          <w:color w:val="000000"/>
          <w:sz w:val="24"/>
          <w:szCs w:val="24"/>
        </w:rPr>
        <w:t>。只有</w:t>
      </w:r>
      <w:r w:rsidRPr="009D514E">
        <w:rPr>
          <w:rFonts w:ascii="宋体" w:eastAsia="宋体" w:hAnsi="宋体"/>
          <w:sz w:val="24"/>
          <w:szCs w:val="24"/>
          <w:highlight w:val="cyan"/>
        </w:rPr>
        <w:t>${_4_3_4_afford_4_rate}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青少年手机阅读接触者认为“</w:t>
      </w:r>
      <w:r w:rsidRPr="009D514E">
        <w:rPr>
          <w:rFonts w:ascii="宋体" w:eastAsia="宋体" w:hAnsi="宋体"/>
          <w:sz w:val="24"/>
          <w:szCs w:val="24"/>
          <w:highlight w:val="cyan"/>
        </w:rPr>
        <w:t>${_4_3_4_afford_4}</w:t>
      </w:r>
      <w:r w:rsidRPr="001A0038">
        <w:rPr>
          <w:rFonts w:ascii="Times New Roman" w:eastAsia="宋体" w:hAnsi="Times New Roman" w:cs="Times New Roman" w:hint="eastAsia"/>
          <w:color w:val="000000"/>
          <w:sz w:val="24"/>
          <w:szCs w:val="24"/>
        </w:rPr>
        <w:t>”来购买手机读物。</w:t>
      </w:r>
    </w:p>
    <w:p w14:paraId="0F53172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所示。</w:t>
      </w:r>
    </w:p>
    <w:p w14:paraId="01ACF570" w14:textId="77777777" w:rsidR="001E45F4" w:rsidRPr="001A0038" w:rsidRDefault="001E45F4" w:rsidP="001E45F4">
      <w:pPr>
        <w:spacing w:line="360" w:lineRule="auto"/>
        <w:jc w:val="left"/>
        <w:rPr>
          <w:rFonts w:ascii="宋体" w:eastAsia="宋体" w:hAnsi="Calibri" w:cs="宋体"/>
          <w:sz w:val="24"/>
          <w:szCs w:val="24"/>
        </w:rPr>
      </w:pPr>
    </w:p>
    <w:p w14:paraId="6350863A" w14:textId="752D2F27" w:rsidR="001E45F4" w:rsidRPr="001A0038" w:rsidRDefault="00080D54" w:rsidP="001E45F4">
      <w:pPr>
        <w:spacing w:line="360" w:lineRule="auto"/>
        <w:jc w:val="left"/>
        <w:rPr>
          <w:rFonts w:ascii="宋体" w:eastAsia="宋体" w:hAnsi="Calibri" w:cs="宋体"/>
          <w:sz w:val="24"/>
          <w:szCs w:val="24"/>
        </w:rPr>
      </w:pPr>
      <w:r w:rsidRPr="0030108B">
        <w:rPr>
          <w:noProof/>
          <w:sz w:val="24"/>
          <w:szCs w:val="24"/>
        </w:rPr>
        <w:drawing>
          <wp:inline distT="0" distB="0" distL="0" distR="0" wp14:anchorId="6176E513" wp14:editId="293EF820">
            <wp:extent cx="4962525" cy="2409825"/>
            <wp:effectExtent l="19050" t="0" r="9525"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33A5649"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 xml:space="preserve">-5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周岁青少年手机阅读接触者手机读物价格承受程度</w:t>
      </w:r>
      <w:bookmarkEnd w:id="189"/>
      <w:bookmarkEnd w:id="190"/>
      <w:bookmarkEnd w:id="191"/>
    </w:p>
    <w:p w14:paraId="100CF8A0" w14:textId="77777777" w:rsidR="001E45F4" w:rsidRPr="001A0038" w:rsidRDefault="001E45F4" w:rsidP="001E45F4">
      <w:pPr>
        <w:spacing w:line="360" w:lineRule="auto"/>
        <w:rPr>
          <w:rFonts w:ascii="Calibri" w:eastAsia="宋体" w:hAnsi="Calibri" w:cs="宋体"/>
          <w:b/>
          <w:sz w:val="24"/>
          <w:szCs w:val="24"/>
        </w:rPr>
      </w:pPr>
    </w:p>
    <w:p w14:paraId="5CAADE40"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92" w:name="_Toc353233026"/>
      <w:bookmarkStart w:id="193" w:name="_Toc379985226"/>
      <w:bookmarkStart w:id="194" w:name="_Toc439070476"/>
      <w:r w:rsidRPr="001A0038">
        <w:rPr>
          <w:rFonts w:ascii="黑体" w:eastAsia="黑体" w:hAnsi="黑体" w:cs="Times New Roman"/>
          <w:bCs/>
          <w:sz w:val="28"/>
          <w:szCs w:val="28"/>
        </w:rPr>
        <w:t>4.3.</w:t>
      </w:r>
      <w:r w:rsidRPr="001A0038">
        <w:rPr>
          <w:rFonts w:ascii="黑体" w:eastAsia="黑体" w:hAnsi="黑体" w:cs="Times New Roman" w:hint="eastAsia"/>
          <w:bCs/>
          <w:sz w:val="28"/>
          <w:szCs w:val="28"/>
        </w:rPr>
        <w:t>5  手机阅读优缺点</w:t>
      </w:r>
      <w:bookmarkEnd w:id="192"/>
      <w:bookmarkEnd w:id="193"/>
      <w:bookmarkEnd w:id="194"/>
    </w:p>
    <w:p w14:paraId="221D2C1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接触过手机阅读的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周岁青少年表示，便利性是手机阅读最大的优点。数据显示，</w:t>
      </w:r>
      <w:r w:rsidRPr="0035566A">
        <w:rPr>
          <w:rFonts w:ascii="宋体" w:hAnsi="宋体" w:cs="宋体"/>
          <w:sz w:val="24"/>
          <w:szCs w:val="24"/>
          <w:highlight w:val="cyan"/>
        </w:rPr>
        <w:t>${_4_3_5_advantage_0_rate}</w:t>
      </w:r>
      <w:r w:rsidRPr="001A0038">
        <w:rPr>
          <w:rFonts w:ascii="Times New Roman" w:eastAsia="宋体" w:hAnsi="Times New Roman" w:cs="Times New Roman" w:hint="eastAsia"/>
          <w:color w:val="000000"/>
          <w:sz w:val="24"/>
          <w:szCs w:val="24"/>
        </w:rPr>
        <w:t>的青少年认为“</w:t>
      </w:r>
      <w:r w:rsidRPr="0035566A">
        <w:rPr>
          <w:rFonts w:ascii="宋体" w:hAnsi="宋体" w:cs="宋体"/>
          <w:sz w:val="24"/>
          <w:szCs w:val="24"/>
          <w:highlight w:val="cyan"/>
        </w:rPr>
        <w:t>${_4_3_5_advantage_0}</w:t>
      </w:r>
      <w:r w:rsidRPr="001A0038">
        <w:rPr>
          <w:rFonts w:ascii="Times New Roman" w:eastAsia="宋体" w:hAnsi="Times New Roman" w:cs="Times New Roman" w:hint="eastAsia"/>
          <w:color w:val="000000"/>
          <w:sz w:val="24"/>
          <w:szCs w:val="24"/>
        </w:rPr>
        <w:t>”是手机阅读的优点，</w:t>
      </w:r>
      <w:r w:rsidRPr="0035566A">
        <w:rPr>
          <w:rFonts w:ascii="宋体" w:hAnsi="宋体" w:cs="宋体"/>
          <w:sz w:val="24"/>
          <w:szCs w:val="24"/>
          <w:highlight w:val="cyan"/>
        </w:rPr>
        <w:t>${_4_3_5_advantage_1_rate}</w:t>
      </w:r>
      <w:r w:rsidRPr="001A0038">
        <w:rPr>
          <w:rFonts w:ascii="Times New Roman" w:eastAsia="宋体" w:hAnsi="Times New Roman" w:cs="Times New Roman" w:hint="eastAsia"/>
          <w:color w:val="000000"/>
          <w:sz w:val="24"/>
          <w:szCs w:val="24"/>
        </w:rPr>
        <w:t>的青少年认为“</w:t>
      </w:r>
      <w:r w:rsidRPr="0035566A">
        <w:rPr>
          <w:rFonts w:ascii="宋体" w:hAnsi="宋体" w:cs="宋体"/>
          <w:sz w:val="24"/>
          <w:szCs w:val="24"/>
          <w:highlight w:val="cyan"/>
        </w:rPr>
        <w:t>${_4_3_5_advantage_1}</w:t>
      </w:r>
      <w:r w:rsidRPr="001A0038">
        <w:rPr>
          <w:rFonts w:ascii="Times New Roman" w:eastAsia="宋体" w:hAnsi="Times New Roman" w:cs="Times New Roman" w:hint="eastAsia"/>
          <w:color w:val="000000"/>
          <w:sz w:val="24"/>
          <w:szCs w:val="24"/>
        </w:rPr>
        <w:t>”是手机阅读的优点。此外，有不少青少年将时效性强作为手机阅读的优点，选择“信息时效性强”的比例为</w:t>
      </w:r>
      <w:r w:rsidRPr="00FC4F8A">
        <w:rPr>
          <w:rFonts w:ascii="宋体" w:eastAsia="宋体" w:hAnsi="宋体" w:cs="Times New Roman"/>
          <w:color w:val="000000"/>
          <w:sz w:val="24"/>
          <w:szCs w:val="24"/>
          <w:highlight w:val="cyan"/>
        </w:rPr>
        <w:t>${_4_3_5_timeliness}</w:t>
      </w:r>
      <w:r w:rsidRPr="001A0038">
        <w:rPr>
          <w:rFonts w:ascii="Times New Roman" w:eastAsia="宋体" w:hAnsi="Times New Roman" w:cs="Times New Roman" w:hint="eastAsia"/>
          <w:color w:val="000000"/>
          <w:sz w:val="24"/>
          <w:szCs w:val="24"/>
        </w:rPr>
        <w:t>。还有</w:t>
      </w:r>
      <w:r w:rsidRPr="00761279">
        <w:rPr>
          <w:rFonts w:ascii="宋体" w:eastAsia="宋体" w:hAnsi="宋体" w:cs="Times New Roman"/>
          <w:color w:val="000000"/>
          <w:sz w:val="24"/>
          <w:szCs w:val="24"/>
          <w:highlight w:val="cyan"/>
        </w:rPr>
        <w:t>${_4_3_5_lowcost}</w:t>
      </w:r>
      <w:r w:rsidRPr="001A0038">
        <w:rPr>
          <w:rFonts w:ascii="Times New Roman" w:eastAsia="宋体" w:hAnsi="Times New Roman" w:cs="Times New Roman" w:hint="eastAsia"/>
          <w:color w:val="000000"/>
          <w:sz w:val="24"/>
          <w:szCs w:val="24"/>
        </w:rPr>
        <w:t>的青少年认为“阅读内容费用较低或免费”是手机阅读的优点。</w:t>
      </w:r>
    </w:p>
    <w:p w14:paraId="54307AD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所示。</w:t>
      </w:r>
    </w:p>
    <w:p w14:paraId="62E47A51" w14:textId="77777777" w:rsidR="001E45F4" w:rsidRPr="001A0038" w:rsidRDefault="001E45F4" w:rsidP="001E45F4">
      <w:pPr>
        <w:spacing w:line="360" w:lineRule="auto"/>
        <w:rPr>
          <w:rFonts w:ascii="宋体" w:eastAsia="宋体" w:hAnsi="Calibri" w:cs="宋体"/>
          <w:sz w:val="24"/>
          <w:szCs w:val="24"/>
        </w:rPr>
      </w:pPr>
    </w:p>
    <w:p w14:paraId="72355FD2" w14:textId="3D5689E8" w:rsidR="001E45F4" w:rsidRPr="001A0038" w:rsidRDefault="00080D54" w:rsidP="001E45F4">
      <w:pPr>
        <w:spacing w:line="360" w:lineRule="auto"/>
        <w:jc w:val="center"/>
        <w:rPr>
          <w:rFonts w:ascii="宋体" w:eastAsia="宋体" w:hAnsi="Calibri" w:cs="宋体"/>
          <w:sz w:val="24"/>
          <w:szCs w:val="24"/>
        </w:rPr>
      </w:pPr>
      <w:r w:rsidRPr="0030108B">
        <w:rPr>
          <w:rFonts w:ascii="宋体" w:cs="宋体"/>
          <w:noProof/>
          <w:sz w:val="24"/>
          <w:szCs w:val="24"/>
        </w:rPr>
        <w:drawing>
          <wp:inline distT="0" distB="0" distL="0" distR="0" wp14:anchorId="3BF560A6" wp14:editId="7D39BCBC">
            <wp:extent cx="5274310" cy="3076575"/>
            <wp:effectExtent l="0" t="0" r="2540" b="952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4A9F8CC"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 xml:space="preserve">-6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周岁青少年手机阅读接触者认为的手机阅读优点</w:t>
      </w:r>
    </w:p>
    <w:p w14:paraId="07BA672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与之相对，</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周岁青少年手机阅读接触者表示，影响身体健康是手机阅读的主要缺点，“伤眼睛，容易视觉疲劳”和“辐射大”两个选项的选择比例分别高达</w:t>
      </w:r>
      <w:r w:rsidRPr="00761279">
        <w:rPr>
          <w:rFonts w:ascii="宋体" w:eastAsia="宋体" w:hAnsi="宋体" w:cs="Times New Roman"/>
          <w:color w:val="000000"/>
          <w:sz w:val="24"/>
          <w:szCs w:val="24"/>
          <w:highlight w:val="cyan"/>
        </w:rPr>
        <w:t>${_4_3_5_eye_harmness}</w:t>
      </w:r>
      <w:r w:rsidRPr="001A0038">
        <w:rPr>
          <w:rFonts w:ascii="Times New Roman" w:eastAsia="宋体" w:hAnsi="Times New Roman" w:cs="Times New Roman" w:hint="eastAsia"/>
          <w:color w:val="000000"/>
          <w:sz w:val="24"/>
          <w:szCs w:val="24"/>
        </w:rPr>
        <w:t>和</w:t>
      </w:r>
      <w:r w:rsidRPr="00761279">
        <w:rPr>
          <w:rFonts w:ascii="宋体" w:eastAsia="宋体" w:hAnsi="宋体" w:cs="Times New Roman"/>
          <w:color w:val="000000"/>
          <w:sz w:val="24"/>
          <w:szCs w:val="24"/>
          <w:highlight w:val="cyan"/>
        </w:rPr>
        <w:t>${_4_3_5_radiation}</w:t>
      </w:r>
      <w:r w:rsidRPr="001A0038">
        <w:rPr>
          <w:rFonts w:ascii="Times New Roman" w:eastAsia="宋体" w:hAnsi="Times New Roman" w:cs="Times New Roman" w:hint="eastAsia"/>
          <w:color w:val="000000"/>
          <w:sz w:val="24"/>
          <w:szCs w:val="24"/>
        </w:rPr>
        <w:t>。也有部分青少年手机阅读接触者认为，“有一定操作限制”（</w:t>
      </w:r>
      <w:r w:rsidRPr="00761279">
        <w:rPr>
          <w:rFonts w:ascii="宋体" w:eastAsia="宋体" w:hAnsi="宋体" w:cs="Times New Roman"/>
          <w:color w:val="000000"/>
          <w:sz w:val="24"/>
          <w:szCs w:val="24"/>
          <w:highlight w:val="cyan"/>
        </w:rPr>
        <w:t>${_4_3_5_limitation}</w:t>
      </w:r>
      <w:r w:rsidRPr="001A0038">
        <w:rPr>
          <w:rFonts w:ascii="Times New Roman" w:eastAsia="宋体" w:hAnsi="Times New Roman" w:cs="Times New Roman" w:hint="eastAsia"/>
          <w:color w:val="000000"/>
          <w:sz w:val="24"/>
          <w:szCs w:val="24"/>
        </w:rPr>
        <w:t>）、“手机屏幕太小”（</w:t>
      </w:r>
      <w:r w:rsidRPr="00761279">
        <w:rPr>
          <w:rFonts w:ascii="宋体" w:eastAsia="宋体" w:hAnsi="宋体" w:cs="Times New Roman"/>
          <w:color w:val="000000"/>
          <w:sz w:val="24"/>
          <w:szCs w:val="24"/>
          <w:highlight w:val="cyan"/>
        </w:rPr>
        <w:t>${_4_3_5_small_screen}</w:t>
      </w:r>
      <w:r w:rsidRPr="001A0038">
        <w:rPr>
          <w:rFonts w:ascii="Times New Roman" w:eastAsia="宋体" w:hAnsi="Times New Roman" w:cs="Times New Roman" w:hint="eastAsia"/>
          <w:color w:val="000000"/>
          <w:sz w:val="24"/>
          <w:szCs w:val="24"/>
        </w:rPr>
        <w:t>）也是手机阅读目前需要完善之处。此外，仅有</w:t>
      </w:r>
      <w:r w:rsidRPr="00761279">
        <w:rPr>
          <w:rFonts w:ascii="宋体" w:eastAsia="宋体" w:hAnsi="宋体" w:cs="Times New Roman"/>
          <w:color w:val="000000"/>
          <w:sz w:val="24"/>
          <w:szCs w:val="24"/>
          <w:highlight w:val="cyan"/>
        </w:rPr>
        <w:t>${_4_3_5_no_disadvantage}</w:t>
      </w:r>
      <w:r w:rsidRPr="001A0038">
        <w:rPr>
          <w:rFonts w:ascii="Times New Roman" w:eastAsia="宋体" w:hAnsi="Times New Roman" w:cs="Times New Roman" w:hint="eastAsia"/>
          <w:color w:val="000000"/>
          <w:sz w:val="24"/>
          <w:szCs w:val="24"/>
        </w:rPr>
        <w:t>的青少年认为手机阅读“没有明显的缺点”。</w:t>
      </w:r>
    </w:p>
    <w:p w14:paraId="1515049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-7</w:t>
      </w:r>
      <w:r w:rsidRPr="001A0038">
        <w:rPr>
          <w:rFonts w:ascii="Times New Roman" w:eastAsia="宋体" w:hAnsi="Times New Roman" w:cs="Times New Roman" w:hint="eastAsia"/>
          <w:color w:val="000000"/>
          <w:sz w:val="24"/>
          <w:szCs w:val="24"/>
        </w:rPr>
        <w:t>所示。</w:t>
      </w:r>
    </w:p>
    <w:p w14:paraId="625EB7A6"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66B8597B" w14:textId="2A7FE42E" w:rsidR="001E45F4" w:rsidRPr="001A0038" w:rsidRDefault="00080D54" w:rsidP="001E45F4">
      <w:pPr>
        <w:spacing w:line="360" w:lineRule="auto"/>
        <w:jc w:val="center"/>
        <w:rPr>
          <w:rFonts w:ascii="Times New Roman" w:eastAsia="宋体" w:hAnsi="Times New Roman" w:cs="Times New Roman"/>
          <w:color w:val="000000"/>
          <w:sz w:val="24"/>
          <w:szCs w:val="24"/>
        </w:rPr>
      </w:pPr>
      <w:r w:rsidRPr="0030108B">
        <w:rPr>
          <w:rFonts w:ascii="宋体" w:cs="宋体"/>
          <w:noProof/>
          <w:sz w:val="24"/>
          <w:szCs w:val="24"/>
        </w:rPr>
        <w:drawing>
          <wp:inline distT="0" distB="0" distL="0" distR="0" wp14:anchorId="0761769B" wp14:editId="410FCD22">
            <wp:extent cx="4969510" cy="3076575"/>
            <wp:effectExtent l="19050" t="0" r="21590" b="0"/>
            <wp:docPr id="12" name="图表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94DBF64"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 xml:space="preserve">-7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周岁青少年手机阅读接触者认为的手机阅读缺点</w:t>
      </w:r>
    </w:p>
    <w:p w14:paraId="46B434E5" w14:textId="77777777" w:rsidR="001E45F4" w:rsidRPr="001A0038" w:rsidRDefault="001E45F4" w:rsidP="001E45F4">
      <w:pPr>
        <w:spacing w:line="360" w:lineRule="auto"/>
        <w:rPr>
          <w:rFonts w:ascii="Calibri" w:eastAsia="宋体" w:hAnsi="Calibri" w:cs="宋体"/>
          <w:b/>
          <w:sz w:val="24"/>
          <w:szCs w:val="24"/>
        </w:rPr>
      </w:pPr>
    </w:p>
    <w:p w14:paraId="0A5E1FAB"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195" w:name="_Toc339382060"/>
      <w:bookmarkStart w:id="196" w:name="_Toc341388609"/>
      <w:bookmarkStart w:id="197" w:name="_Toc353233024"/>
      <w:bookmarkStart w:id="198" w:name="_Toc379985227"/>
      <w:bookmarkStart w:id="199" w:name="_Toc439070477"/>
      <w:r w:rsidRPr="001A0038">
        <w:rPr>
          <w:rFonts w:ascii="黑体" w:eastAsia="黑体" w:hAnsi="黑体" w:cs="Times New Roman"/>
          <w:bCs/>
          <w:sz w:val="28"/>
          <w:szCs w:val="28"/>
        </w:rPr>
        <w:t>4.3.</w:t>
      </w:r>
      <w:r w:rsidRPr="001A0038">
        <w:rPr>
          <w:rFonts w:ascii="黑体" w:eastAsia="黑体" w:hAnsi="黑体" w:cs="Times New Roman" w:hint="eastAsia"/>
          <w:bCs/>
          <w:sz w:val="28"/>
          <w:szCs w:val="28"/>
        </w:rPr>
        <w:t xml:space="preserve">6  </w:t>
      </w:r>
      <w:bookmarkEnd w:id="195"/>
      <w:bookmarkEnd w:id="196"/>
      <w:bookmarkEnd w:id="197"/>
      <w:bookmarkEnd w:id="198"/>
      <w:bookmarkEnd w:id="199"/>
      <w:r w:rsidRPr="001A0038">
        <w:rPr>
          <w:rFonts w:ascii="黑体" w:eastAsia="黑体" w:hAnsi="黑体" w:cs="Times New Roman" w:hint="eastAsia"/>
          <w:bCs/>
          <w:sz w:val="28"/>
          <w:szCs w:val="28"/>
        </w:rPr>
        <w:t>电子书阅读类型</w:t>
      </w:r>
    </w:p>
    <w:p w14:paraId="57F19ADE" w14:textId="68E3718B"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周岁青少年手机阅读接触者中，有</w:t>
      </w:r>
      <w:r w:rsidR="003D1280" w:rsidRPr="003D1280">
        <w:rPr>
          <w:rFonts w:ascii="Times New Roman" w:eastAsia="宋体" w:hAnsi="Times New Roman" w:cs="Times New Roman"/>
          <w:color w:val="000000"/>
          <w:sz w:val="24"/>
          <w:szCs w:val="24"/>
          <w:highlight w:val="cyan"/>
        </w:rPr>
        <w:t>${_4_3_6_no_read}</w:t>
      </w:r>
      <w:r w:rsidRPr="001A0038">
        <w:rPr>
          <w:rFonts w:ascii="Times New Roman" w:eastAsia="宋体" w:hAnsi="Times New Roman" w:cs="Times New Roman" w:hint="eastAsia"/>
          <w:color w:val="000000"/>
          <w:sz w:val="24"/>
          <w:szCs w:val="24"/>
        </w:rPr>
        <w:t>的人通过手机阅读过电子书。具体来看，</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周岁青少年手机阅读接触最喜欢的电子书类型为“</w:t>
      </w:r>
      <w:r w:rsidRPr="00547BF4">
        <w:rPr>
          <w:rFonts w:ascii="宋体" w:hAnsi="宋体" w:cs="宋体"/>
          <w:sz w:val="24"/>
          <w:szCs w:val="24"/>
          <w:highlight w:val="cyan"/>
        </w:rPr>
        <w:t>${_4_3_6_story_type_0}</w:t>
      </w:r>
      <w:r w:rsidRPr="001A0038">
        <w:rPr>
          <w:rFonts w:ascii="Times New Roman" w:eastAsia="宋体" w:hAnsi="Times New Roman" w:cs="Times New Roman" w:hint="eastAsia"/>
          <w:color w:val="000000"/>
          <w:sz w:val="24"/>
          <w:szCs w:val="24"/>
        </w:rPr>
        <w:t>”，其次为“</w:t>
      </w:r>
      <w:r w:rsidRPr="00547BF4">
        <w:rPr>
          <w:rFonts w:ascii="宋体" w:hAnsi="宋体" w:cs="宋体"/>
          <w:sz w:val="24"/>
          <w:szCs w:val="24"/>
          <w:highlight w:val="cyan"/>
        </w:rPr>
        <w:t>${_4_3_6_story_type_1}</w:t>
      </w:r>
      <w:r w:rsidRPr="001A0038">
        <w:rPr>
          <w:rFonts w:ascii="Times New Roman" w:eastAsia="宋体" w:hAnsi="Times New Roman" w:cs="Times New Roman" w:hint="eastAsia"/>
          <w:color w:val="000000"/>
          <w:sz w:val="24"/>
          <w:szCs w:val="24"/>
        </w:rPr>
        <w:t>”和“</w:t>
      </w:r>
      <w:r w:rsidRPr="00547BF4">
        <w:rPr>
          <w:rFonts w:ascii="宋体" w:hAnsi="宋体" w:cs="宋体"/>
          <w:sz w:val="24"/>
          <w:szCs w:val="24"/>
          <w:highlight w:val="cyan"/>
        </w:rPr>
        <w:t>${_4_3_6_story_type_2}</w:t>
      </w:r>
      <w:r w:rsidRPr="001A0038">
        <w:rPr>
          <w:rFonts w:ascii="Times New Roman" w:eastAsia="宋体" w:hAnsi="Times New Roman" w:cs="Times New Roman" w:hint="eastAsia"/>
          <w:color w:val="000000"/>
          <w:sz w:val="24"/>
          <w:szCs w:val="24"/>
        </w:rPr>
        <w:t>”类。“</w:t>
      </w:r>
      <w:r w:rsidRPr="00B067E5">
        <w:rPr>
          <w:rFonts w:ascii="宋体" w:hAnsi="宋体" w:cs="宋体"/>
          <w:sz w:val="24"/>
          <w:szCs w:val="24"/>
          <w:highlight w:val="cyan"/>
        </w:rPr>
        <w:t>${_4_3_6_story_type_0}</w:t>
      </w:r>
      <w:r w:rsidRPr="001A0038">
        <w:rPr>
          <w:rFonts w:ascii="Times New Roman" w:eastAsia="宋体" w:hAnsi="Times New Roman" w:cs="Times New Roman" w:hint="eastAsia"/>
          <w:color w:val="000000"/>
          <w:sz w:val="24"/>
          <w:szCs w:val="24"/>
        </w:rPr>
        <w:t>”类电子书的选择比例为</w:t>
      </w:r>
      <w:r w:rsidRPr="00547BF4">
        <w:rPr>
          <w:rFonts w:ascii="宋体" w:hAnsi="宋体" w:cs="宋体"/>
          <w:sz w:val="24"/>
          <w:szCs w:val="24"/>
          <w:highlight w:val="cyan"/>
        </w:rPr>
        <w:t>${_4_3_6_story_type_0_rate}</w:t>
      </w:r>
      <w:r w:rsidRPr="001A0038">
        <w:rPr>
          <w:rFonts w:ascii="Times New Roman" w:eastAsia="宋体" w:hAnsi="Times New Roman" w:cs="Times New Roman" w:hint="eastAsia"/>
          <w:color w:val="000000"/>
          <w:sz w:val="24"/>
          <w:szCs w:val="24"/>
        </w:rPr>
        <w:t>，“</w:t>
      </w:r>
      <w:r w:rsidRPr="00B91009">
        <w:rPr>
          <w:rFonts w:ascii="宋体" w:hAnsi="宋体" w:cs="宋体"/>
          <w:sz w:val="24"/>
          <w:szCs w:val="24"/>
          <w:highlight w:val="cyan"/>
        </w:rPr>
        <w:t>${_4_3_6_story_type_1}</w:t>
      </w:r>
      <w:r w:rsidRPr="001A0038">
        <w:rPr>
          <w:rFonts w:ascii="Times New Roman" w:eastAsia="宋体" w:hAnsi="Times New Roman" w:cs="Times New Roman" w:hint="eastAsia"/>
          <w:color w:val="000000"/>
          <w:sz w:val="24"/>
          <w:szCs w:val="24"/>
        </w:rPr>
        <w:t>”类电子书的选择比例为</w:t>
      </w:r>
      <w:r w:rsidRPr="00547BF4">
        <w:rPr>
          <w:rFonts w:ascii="宋体" w:hAnsi="宋体" w:cs="宋体"/>
          <w:sz w:val="24"/>
          <w:szCs w:val="24"/>
          <w:highlight w:val="cyan"/>
        </w:rPr>
        <w:t>${_4_3_6_story_type_1_rate}</w:t>
      </w:r>
      <w:r w:rsidRPr="001A0038">
        <w:rPr>
          <w:rFonts w:ascii="Times New Roman" w:eastAsia="宋体" w:hAnsi="Times New Roman" w:cs="Times New Roman" w:hint="eastAsia"/>
          <w:color w:val="000000"/>
          <w:sz w:val="24"/>
          <w:szCs w:val="24"/>
        </w:rPr>
        <w:t>“</w:t>
      </w:r>
      <w:r w:rsidRPr="00C2197E">
        <w:rPr>
          <w:rFonts w:ascii="宋体" w:eastAsia="宋体" w:hAnsi="宋体" w:cs="宋体"/>
          <w:sz w:val="24"/>
          <w:szCs w:val="24"/>
          <w:highlight w:val="cyan"/>
        </w:rPr>
        <w:t>${_4_3_6_story_type_2}</w:t>
      </w:r>
      <w:r w:rsidRPr="001A0038">
        <w:rPr>
          <w:rFonts w:ascii="Times New Roman" w:eastAsia="宋体" w:hAnsi="Times New Roman" w:cs="Times New Roman" w:hint="eastAsia"/>
          <w:color w:val="000000"/>
          <w:sz w:val="24"/>
          <w:szCs w:val="24"/>
        </w:rPr>
        <w:t>”类电子书的选择比例为</w:t>
      </w:r>
      <w:r w:rsidRPr="00547BF4">
        <w:rPr>
          <w:rFonts w:ascii="宋体" w:hAnsi="宋体" w:cs="宋体"/>
          <w:sz w:val="24"/>
          <w:szCs w:val="24"/>
          <w:highlight w:val="cyan"/>
        </w:rPr>
        <w:t>${_4_3_6_story_type_2_rate}</w:t>
      </w:r>
      <w:r w:rsidRPr="001A0038">
        <w:rPr>
          <w:rFonts w:ascii="Times New Roman" w:eastAsia="宋体" w:hAnsi="Times New Roman" w:cs="Times New Roman" w:hint="eastAsia"/>
          <w:color w:val="000000"/>
          <w:sz w:val="24"/>
          <w:szCs w:val="24"/>
        </w:rPr>
        <w:t>。</w:t>
      </w:r>
    </w:p>
    <w:p w14:paraId="6ACF15E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hint="eastAsia"/>
          <w:color w:val="000000"/>
          <w:sz w:val="24"/>
          <w:szCs w:val="24"/>
        </w:rPr>
        <w:t>4-3-1</w:t>
      </w:r>
      <w:r w:rsidRPr="001A0038">
        <w:rPr>
          <w:rFonts w:ascii="Times New Roman" w:eastAsia="宋体" w:hAnsi="Times New Roman" w:cs="Times New Roman" w:hint="eastAsia"/>
          <w:color w:val="000000"/>
          <w:sz w:val="24"/>
          <w:szCs w:val="24"/>
        </w:rPr>
        <w:t>所示。</w:t>
      </w:r>
    </w:p>
    <w:p w14:paraId="258753C6" w14:textId="77777777" w:rsidR="001E45F4" w:rsidRPr="001A0038" w:rsidRDefault="001E45F4" w:rsidP="001E45F4">
      <w:pPr>
        <w:spacing w:beforeLines="50" w:before="156" w:line="360" w:lineRule="auto"/>
        <w:jc w:val="center"/>
        <w:rPr>
          <w:rFonts w:ascii="Times New Roman" w:eastAsia="宋体" w:hAnsi="Times New Roman" w:cs="Times New Roman"/>
          <w:b/>
          <w:szCs w:val="21"/>
        </w:rPr>
      </w:pPr>
      <w:r w:rsidRPr="001A0038">
        <w:rPr>
          <w:rFonts w:ascii="Times New Roman" w:eastAsia="宋体" w:hAnsi="Times New Roman" w:cs="Times New Roman" w:hint="eastAsia"/>
          <w:b/>
          <w:szCs w:val="21"/>
        </w:rPr>
        <w:t>表</w:t>
      </w:r>
      <w:r w:rsidRPr="001A0038">
        <w:rPr>
          <w:rFonts w:ascii="Times New Roman" w:eastAsia="宋体" w:hAnsi="Times New Roman" w:cs="Times New Roman" w:hint="eastAsia"/>
          <w:b/>
          <w:szCs w:val="21"/>
        </w:rPr>
        <w:t xml:space="preserve">4-3-1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周岁青少年手机阅读接触者</w:t>
      </w:r>
      <w:r w:rsidRPr="001A0038">
        <w:rPr>
          <w:rFonts w:ascii="Times New Roman" w:eastAsia="宋体" w:hAnsi="Times New Roman" w:cs="Times New Roman" w:hint="eastAsia"/>
          <w:b/>
          <w:szCs w:val="21"/>
        </w:rPr>
        <w:t>不同类型电子书阅读情况</w:t>
      </w:r>
    </w:p>
    <w:tbl>
      <w:tblPr>
        <w:tblStyle w:val="1-12"/>
        <w:tblW w:w="6548" w:type="dxa"/>
        <w:jc w:val="center"/>
        <w:tblBorders>
          <w:top w:val="single" w:sz="6" w:space="0" w:color="7BA0CD"/>
          <w:left w:val="single" w:sz="6" w:space="0" w:color="7BA0CD"/>
          <w:bottom w:val="single" w:sz="6" w:space="0" w:color="7BA0CD"/>
          <w:right w:val="single" w:sz="6" w:space="0" w:color="7BA0CD"/>
          <w:insideH w:val="single" w:sz="6" w:space="0" w:color="7BA0CD"/>
          <w:insideV w:val="single" w:sz="6" w:space="0" w:color="7BA0CD"/>
        </w:tblBorders>
        <w:tblLook w:val="04A0" w:firstRow="1" w:lastRow="0" w:firstColumn="1" w:lastColumn="0" w:noHBand="0" w:noVBand="1"/>
      </w:tblPr>
      <w:tblGrid>
        <w:gridCol w:w="4138"/>
        <w:gridCol w:w="2410"/>
      </w:tblGrid>
      <w:tr w:rsidR="001E45F4" w:rsidRPr="001A0038" w14:paraId="62EC7619" w14:textId="77777777" w:rsidTr="00250893">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right w:val="none" w:sz="0" w:space="0" w:color="auto"/>
            </w:tcBorders>
            <w:vAlign w:val="center"/>
          </w:tcPr>
          <w:p w14:paraId="53A5904C" w14:textId="77777777" w:rsidR="001E45F4" w:rsidRPr="001A0038" w:rsidRDefault="001E45F4" w:rsidP="00250893">
            <w:pPr>
              <w:spacing w:line="360" w:lineRule="auto"/>
              <w:jc w:val="center"/>
              <w:rPr>
                <w:rFonts w:ascii="黑体" w:eastAsia="黑体" w:hAnsi="黑体" w:cs="Times New Roman"/>
                <w:szCs w:val="21"/>
              </w:rPr>
            </w:pPr>
            <w:r w:rsidRPr="001A0038">
              <w:rPr>
                <w:rFonts w:ascii="黑体" w:eastAsia="黑体" w:hAnsi="黑体" w:cs="Times New Roman" w:hint="eastAsia"/>
                <w:szCs w:val="21"/>
              </w:rPr>
              <w:t>电子书类型</w:t>
            </w:r>
          </w:p>
        </w:tc>
        <w:tc>
          <w:tcPr>
            <w:tcW w:w="2410" w:type="dxa"/>
            <w:tcBorders>
              <w:top w:val="none" w:sz="0" w:space="0" w:color="auto"/>
              <w:left w:val="none" w:sz="0" w:space="0" w:color="auto"/>
              <w:bottom w:val="none" w:sz="0" w:space="0" w:color="auto"/>
              <w:right w:val="none" w:sz="0" w:space="0" w:color="auto"/>
            </w:tcBorders>
            <w:noWrap/>
            <w:vAlign w:val="center"/>
          </w:tcPr>
          <w:p w14:paraId="119D8463" w14:textId="77777777" w:rsidR="001E45F4" w:rsidRPr="001A0038" w:rsidRDefault="001E45F4" w:rsidP="0025089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MingLiU"/>
                <w:kern w:val="0"/>
                <w:szCs w:val="21"/>
              </w:rPr>
            </w:pPr>
            <w:r w:rsidRPr="001A0038">
              <w:rPr>
                <w:rFonts w:ascii="黑体" w:eastAsia="黑体" w:hAnsi="黑体" w:cs="MingLiU" w:hint="eastAsia"/>
                <w:kern w:val="0"/>
                <w:szCs w:val="21"/>
              </w:rPr>
              <w:t>选择比例</w:t>
            </w:r>
          </w:p>
        </w:tc>
      </w:tr>
      <w:tr w:rsidR="001E45F4" w:rsidRPr="001A0038" w14:paraId="73B842EF" w14:textId="77777777" w:rsidTr="00250893">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4138" w:type="dxa"/>
            <w:vAlign w:val="center"/>
          </w:tcPr>
          <w:p w14:paraId="247B7666" w14:textId="77777777" w:rsidR="001E45F4" w:rsidRPr="001A0038" w:rsidRDefault="001E45F4" w:rsidP="00250893">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都市言情</w:t>
            </w:r>
          </w:p>
        </w:tc>
        <w:tc>
          <w:tcPr>
            <w:tcW w:w="2410" w:type="dxa"/>
            <w:noWrap/>
          </w:tcPr>
          <w:p w14:paraId="2F79EE50"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A0038">
              <w:rPr>
                <w:rFonts w:ascii="Times New Roman" w:eastAsia="宋体" w:hAnsi="Times New Roman" w:cs="Times New Roman"/>
              </w:rPr>
              <w:t>33.1%</w:t>
            </w:r>
          </w:p>
        </w:tc>
      </w:tr>
    </w:tbl>
    <w:p w14:paraId="43EF4053" w14:textId="77777777" w:rsidR="001E45F4" w:rsidRPr="001A0038" w:rsidRDefault="001E45F4" w:rsidP="001E45F4">
      <w:pPr>
        <w:spacing w:line="360" w:lineRule="auto"/>
        <w:rPr>
          <w:rFonts w:ascii="Calibri" w:eastAsia="宋体" w:hAnsi="Calibri" w:cs="Times New Roman"/>
          <w:sz w:val="24"/>
          <w:szCs w:val="24"/>
        </w:rPr>
      </w:pPr>
    </w:p>
    <w:p w14:paraId="4C837E3A"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00" w:name="_Toc339382061"/>
      <w:bookmarkStart w:id="201" w:name="_Toc341388610"/>
      <w:bookmarkStart w:id="202" w:name="_Toc353233025"/>
      <w:bookmarkStart w:id="203" w:name="_Toc379985228"/>
      <w:bookmarkStart w:id="204" w:name="_Toc439070478"/>
      <w:r w:rsidRPr="001A0038">
        <w:rPr>
          <w:rFonts w:ascii="黑体" w:eastAsia="黑体" w:hAnsi="黑体" w:cs="Times New Roman"/>
          <w:bCs/>
          <w:sz w:val="28"/>
          <w:szCs w:val="28"/>
        </w:rPr>
        <w:t>4.3.</w:t>
      </w:r>
      <w:r w:rsidRPr="001A0038">
        <w:rPr>
          <w:rFonts w:ascii="黑体" w:eastAsia="黑体" w:hAnsi="黑体" w:cs="Times New Roman" w:hint="eastAsia"/>
          <w:bCs/>
          <w:sz w:val="28"/>
          <w:szCs w:val="28"/>
        </w:rPr>
        <w:t>7</w:t>
      </w:r>
      <w:bookmarkEnd w:id="200"/>
      <w:bookmarkEnd w:id="201"/>
      <w:bookmarkEnd w:id="202"/>
      <w:bookmarkEnd w:id="203"/>
      <w:r w:rsidRPr="001A0038">
        <w:rPr>
          <w:rFonts w:ascii="黑体" w:eastAsia="黑体" w:hAnsi="黑体" w:cs="Times New Roman" w:hint="eastAsia"/>
          <w:bCs/>
          <w:sz w:val="28"/>
          <w:szCs w:val="28"/>
        </w:rPr>
        <w:t xml:space="preserve">  通过手机微信进行过的活动</w:t>
      </w:r>
      <w:bookmarkEnd w:id="204"/>
    </w:p>
    <w:p w14:paraId="6B8E5B3F" w14:textId="6B20F5C0"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调查显示，聊天与查看</w:t>
      </w:r>
      <w:r w:rsidRPr="001A0038">
        <w:rPr>
          <w:rFonts w:ascii="Calibri" w:eastAsia="宋体" w:hAnsi="Calibri" w:cs="宋体" w:hint="eastAsia"/>
          <w:sz w:val="24"/>
          <w:szCs w:val="24"/>
        </w:rPr>
        <w:t>朋友圈中的</w:t>
      </w:r>
      <w:r w:rsidRPr="001A0038">
        <w:rPr>
          <w:rFonts w:ascii="Times New Roman" w:eastAsia="宋体" w:hAnsi="Times New Roman" w:cs="Times New Roman"/>
          <w:color w:val="000000"/>
          <w:sz w:val="24"/>
          <w:szCs w:val="24"/>
        </w:rPr>
        <w:t>朋友状态是</w:t>
      </w:r>
      <w:r w:rsidRPr="00E16B37">
        <w:rPr>
          <w:sz w:val="24"/>
          <w:szCs w:val="24"/>
          <w:highlight w:val="yellow"/>
        </w:rPr>
        <w:t>${city}</w:t>
      </w:r>
      <w:r w:rsidRPr="001A0038">
        <w:rPr>
          <w:rFonts w:ascii="Times New Roman" w:eastAsia="宋体" w:hAnsi="Times New Roman" w:cs="Times New Roman"/>
          <w:color w:val="000000"/>
          <w:sz w:val="24"/>
          <w:szCs w:val="24"/>
        </w:rPr>
        <w:t>青少年手机</w:t>
      </w:r>
      <w:r w:rsidRPr="001A0038">
        <w:rPr>
          <w:rFonts w:ascii="Times New Roman" w:eastAsia="宋体" w:hAnsi="Times New Roman" w:cs="Times New Roman" w:hint="eastAsia"/>
          <w:color w:val="000000"/>
          <w:sz w:val="24"/>
          <w:szCs w:val="24"/>
        </w:rPr>
        <w:t>阅读接触者</w:t>
      </w:r>
      <w:r w:rsidRPr="001A0038">
        <w:rPr>
          <w:rFonts w:ascii="Times New Roman" w:eastAsia="宋体" w:hAnsi="Times New Roman" w:cs="Times New Roman"/>
          <w:color w:val="000000"/>
          <w:sz w:val="24"/>
          <w:szCs w:val="24"/>
        </w:rPr>
        <w:t>使用手机微信最经常进行的活动。在</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color w:val="000000"/>
          <w:sz w:val="24"/>
          <w:szCs w:val="24"/>
        </w:rPr>
        <w:t>周岁青少年手机</w:t>
      </w:r>
      <w:r w:rsidRPr="001A0038">
        <w:rPr>
          <w:rFonts w:ascii="Times New Roman" w:eastAsia="宋体" w:hAnsi="Times New Roman" w:cs="Times New Roman" w:hint="eastAsia"/>
          <w:color w:val="000000"/>
          <w:sz w:val="24"/>
          <w:szCs w:val="24"/>
        </w:rPr>
        <w:t>阅读接触者</w:t>
      </w:r>
      <w:r w:rsidRPr="001A0038">
        <w:rPr>
          <w:rFonts w:ascii="Times New Roman" w:eastAsia="宋体" w:hAnsi="Times New Roman" w:cs="Times New Roman"/>
          <w:color w:val="000000"/>
          <w:sz w:val="24"/>
          <w:szCs w:val="24"/>
        </w:rPr>
        <w:t>中，有</w:t>
      </w:r>
      <w:r w:rsidR="00CE69C7" w:rsidRPr="00CE69C7">
        <w:rPr>
          <w:rFonts w:ascii="宋体" w:eastAsia="宋体" w:hAnsi="宋体" w:cs="Times New Roman"/>
          <w:color w:val="000000"/>
          <w:sz w:val="24"/>
          <w:szCs w:val="24"/>
          <w:highlight w:val="cyan"/>
        </w:rPr>
        <w:t>${_4_3_7_wechat_1_rate}</w:t>
      </w:r>
      <w:r w:rsidRPr="001A0038">
        <w:rPr>
          <w:rFonts w:ascii="Times New Roman" w:eastAsia="宋体" w:hAnsi="Times New Roman" w:cs="Times New Roman"/>
          <w:color w:val="000000"/>
          <w:sz w:val="24"/>
          <w:szCs w:val="24"/>
        </w:rPr>
        <w:t>的人用手机微信</w:t>
      </w:r>
      <w:r w:rsidRPr="001A0038">
        <w:rPr>
          <w:rFonts w:ascii="宋体" w:eastAsia="宋体" w:hAnsi="宋体" w:cs="Times New Roman"/>
          <w:color w:val="000000"/>
          <w:sz w:val="24"/>
          <w:szCs w:val="24"/>
        </w:rPr>
        <w:t>“</w:t>
      </w:r>
      <w:r w:rsidR="00337749" w:rsidRPr="005A4050">
        <w:rPr>
          <w:rFonts w:asciiTheme="minorEastAsia" w:hAnsiTheme="minorEastAsia"/>
          <w:color w:val="000000" w:themeColor="text1"/>
          <w:sz w:val="24"/>
          <w:szCs w:val="24"/>
        </w:rPr>
        <w:t>聊天、收发文字、语音、图片等</w:t>
      </w:r>
      <w:r w:rsidRPr="001A0038">
        <w:rPr>
          <w:rFonts w:ascii="宋体" w:eastAsia="宋体" w:hAnsi="宋体" w:cs="Times New Roman"/>
          <w:color w:val="000000"/>
          <w:sz w:val="24"/>
          <w:szCs w:val="24"/>
        </w:rPr>
        <w:t>”</w:t>
      </w:r>
      <w:r w:rsidRPr="001A0038">
        <w:rPr>
          <w:rFonts w:ascii="宋体" w:eastAsia="宋体" w:hAnsi="宋体" w:cs="Times New Roman" w:hint="eastAsia"/>
          <w:color w:val="000000"/>
          <w:sz w:val="24"/>
          <w:szCs w:val="24"/>
        </w:rPr>
        <w:t>，</w:t>
      </w:r>
      <w:r w:rsidRPr="001A0038">
        <w:rPr>
          <w:rFonts w:ascii="Times New Roman" w:eastAsia="宋体" w:hAnsi="Times New Roman" w:cs="Times New Roman"/>
          <w:color w:val="000000"/>
          <w:sz w:val="24"/>
          <w:szCs w:val="24"/>
        </w:rPr>
        <w:t>有</w:t>
      </w:r>
      <w:r w:rsidR="00CE69C7" w:rsidRPr="00CE69C7">
        <w:rPr>
          <w:rFonts w:ascii="宋体" w:eastAsia="宋体" w:hAnsi="宋体" w:cs="Times New Roman"/>
          <w:color w:val="000000"/>
          <w:sz w:val="24"/>
          <w:szCs w:val="24"/>
          <w:highlight w:val="cyan"/>
        </w:rPr>
        <w:t>${_4_3_7_wechat_2_rate}</w:t>
      </w:r>
      <w:r w:rsidRPr="001A0038">
        <w:rPr>
          <w:rFonts w:ascii="Times New Roman" w:eastAsia="宋体" w:hAnsi="Times New Roman" w:cs="Times New Roman"/>
          <w:color w:val="000000"/>
          <w:sz w:val="24"/>
          <w:szCs w:val="24"/>
        </w:rPr>
        <w:t>的人</w:t>
      </w:r>
      <w:r w:rsidRPr="001A0038">
        <w:rPr>
          <w:rFonts w:ascii="Times New Roman" w:eastAsia="宋体" w:hAnsi="Times New Roman" w:cs="Times New Roman" w:hint="eastAsia"/>
          <w:color w:val="000000"/>
          <w:sz w:val="24"/>
          <w:szCs w:val="24"/>
        </w:rPr>
        <w:t>用</w:t>
      </w:r>
      <w:r w:rsidRPr="001A0038">
        <w:rPr>
          <w:rFonts w:ascii="Times New Roman" w:eastAsia="宋体" w:hAnsi="Times New Roman" w:cs="Times New Roman"/>
          <w:color w:val="000000"/>
          <w:sz w:val="24"/>
          <w:szCs w:val="24"/>
        </w:rPr>
        <w:t>手机微信</w:t>
      </w:r>
      <w:r w:rsidRPr="001A0038">
        <w:rPr>
          <w:rFonts w:ascii="宋体" w:eastAsia="宋体" w:hAnsi="宋体" w:cs="Times New Roman"/>
          <w:color w:val="000000"/>
          <w:sz w:val="24"/>
          <w:szCs w:val="24"/>
        </w:rPr>
        <w:t>“</w:t>
      </w:r>
      <w:r w:rsidR="00337749" w:rsidRPr="005A4050">
        <w:rPr>
          <w:rFonts w:asciiTheme="minorEastAsia" w:hAnsiTheme="minorEastAsia"/>
          <w:color w:val="000000" w:themeColor="text1"/>
          <w:sz w:val="24"/>
          <w:szCs w:val="24"/>
        </w:rPr>
        <w:t>查看朋友圈中的朋友状态</w:t>
      </w:r>
      <w:r w:rsidRPr="001A0038">
        <w:rPr>
          <w:rFonts w:ascii="宋体" w:eastAsia="宋体" w:hAnsi="宋体" w:cs="Times New Roman"/>
          <w:color w:val="000000"/>
          <w:sz w:val="24"/>
          <w:szCs w:val="24"/>
        </w:rPr>
        <w:t>”</w:t>
      </w:r>
      <w:r w:rsidRPr="001A0038">
        <w:rPr>
          <w:rFonts w:ascii="Times New Roman" w:eastAsia="宋体" w:hAnsi="Times New Roman" w:cs="Times New Roman"/>
          <w:color w:val="000000"/>
          <w:sz w:val="24"/>
          <w:szCs w:val="24"/>
        </w:rPr>
        <w:t>。其次，</w:t>
      </w:r>
      <w:r w:rsidRPr="001A0038">
        <w:rPr>
          <w:rFonts w:ascii="Times New Roman" w:eastAsia="宋体" w:hAnsi="Times New Roman" w:cs="Times New Roman" w:hint="eastAsia"/>
          <w:color w:val="000000"/>
          <w:sz w:val="24"/>
          <w:szCs w:val="24"/>
        </w:rPr>
        <w:t>很多</w:t>
      </w:r>
      <w:r w:rsidRPr="001A0038">
        <w:rPr>
          <w:rFonts w:ascii="Times New Roman" w:eastAsia="宋体" w:hAnsi="Times New Roman" w:cs="Times New Roman"/>
          <w:color w:val="000000"/>
          <w:sz w:val="24"/>
          <w:szCs w:val="24"/>
        </w:rPr>
        <w:t>青少年也经常用手机微信从事一些与阅读相关的活动，有</w:t>
      </w:r>
      <w:r w:rsidR="00CE69C7" w:rsidRPr="00CE69C7">
        <w:rPr>
          <w:rFonts w:ascii="宋体" w:eastAsia="宋体" w:hAnsi="宋体" w:cs="Times New Roman"/>
          <w:color w:val="000000"/>
          <w:sz w:val="24"/>
          <w:szCs w:val="24"/>
          <w:highlight w:val="cyan"/>
        </w:rPr>
        <w:t>${_4_3_7_wechat_3_rate}</w:t>
      </w:r>
      <w:r w:rsidRPr="001A0038">
        <w:rPr>
          <w:rFonts w:ascii="Times New Roman" w:eastAsia="宋体" w:hAnsi="Times New Roman" w:cs="Times New Roman"/>
          <w:color w:val="000000"/>
          <w:sz w:val="24"/>
          <w:szCs w:val="24"/>
        </w:rPr>
        <w:t>的青少年手机</w:t>
      </w:r>
      <w:r w:rsidRPr="001A0038">
        <w:rPr>
          <w:rFonts w:ascii="Times New Roman" w:eastAsia="宋体" w:hAnsi="Times New Roman" w:cs="Times New Roman" w:hint="eastAsia"/>
          <w:color w:val="000000"/>
          <w:sz w:val="24"/>
          <w:szCs w:val="24"/>
        </w:rPr>
        <w:t>阅读接触者</w:t>
      </w:r>
      <w:r w:rsidRPr="001A0038">
        <w:rPr>
          <w:rFonts w:ascii="Times New Roman" w:eastAsia="宋体" w:hAnsi="Times New Roman" w:cs="Times New Roman"/>
          <w:color w:val="000000"/>
          <w:sz w:val="24"/>
          <w:szCs w:val="24"/>
        </w:rPr>
        <w:t>会通过手机微</w:t>
      </w:r>
      <w:r w:rsidRPr="001A0038">
        <w:rPr>
          <w:rFonts w:ascii="宋体" w:eastAsia="宋体" w:hAnsi="宋体" w:cs="Times New Roman"/>
          <w:color w:val="000000"/>
          <w:sz w:val="24"/>
          <w:szCs w:val="24"/>
        </w:rPr>
        <w:t>信“</w:t>
      </w:r>
      <w:r w:rsidR="00337749" w:rsidRPr="005A4050">
        <w:rPr>
          <w:rFonts w:asciiTheme="minorEastAsia" w:hAnsiTheme="minorEastAsia"/>
          <w:color w:val="000000" w:themeColor="text1"/>
          <w:sz w:val="24"/>
          <w:szCs w:val="24"/>
        </w:rPr>
        <w:t>阅读朋友圈中分享的文章</w:t>
      </w:r>
      <w:r w:rsidRPr="001A0038">
        <w:rPr>
          <w:rFonts w:ascii="宋体" w:eastAsia="宋体" w:hAnsi="宋体" w:cs="Times New Roman"/>
          <w:color w:val="000000"/>
          <w:sz w:val="24"/>
          <w:szCs w:val="24"/>
        </w:rPr>
        <w:t>”</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有</w:t>
      </w:r>
      <w:r w:rsidR="00CE69C7" w:rsidRPr="00CE69C7">
        <w:rPr>
          <w:rFonts w:ascii="宋体" w:eastAsia="宋体" w:hAnsi="宋体" w:cs="Times New Roman"/>
          <w:color w:val="000000"/>
          <w:sz w:val="24"/>
          <w:szCs w:val="24"/>
          <w:highlight w:val="cyan"/>
        </w:rPr>
        <w:t>${_4_3_7_wechat_4_rate}</w:t>
      </w:r>
      <w:r w:rsidRPr="001A0038">
        <w:rPr>
          <w:rFonts w:ascii="Times New Roman" w:eastAsia="宋体" w:hAnsi="Times New Roman" w:cs="Times New Roman"/>
          <w:color w:val="000000"/>
          <w:sz w:val="24"/>
          <w:szCs w:val="24"/>
        </w:rPr>
        <w:t>的青少年会通过手机微</w:t>
      </w:r>
      <w:r w:rsidRPr="001A0038">
        <w:rPr>
          <w:rFonts w:ascii="宋体" w:eastAsia="宋体" w:hAnsi="宋体" w:cs="Times New Roman"/>
          <w:color w:val="000000"/>
          <w:sz w:val="24"/>
          <w:szCs w:val="24"/>
        </w:rPr>
        <w:t>信“</w:t>
      </w:r>
      <w:r w:rsidR="00337749" w:rsidRPr="005A4050">
        <w:rPr>
          <w:rFonts w:asciiTheme="minorEastAsia" w:hAnsiTheme="minorEastAsia"/>
          <w:color w:val="000000" w:themeColor="text1"/>
          <w:sz w:val="24"/>
          <w:szCs w:val="24"/>
        </w:rPr>
        <w:t>看腾讯新闻</w:t>
      </w:r>
      <w:r w:rsidRPr="001A0038">
        <w:rPr>
          <w:rFonts w:ascii="宋体" w:eastAsia="宋体" w:hAnsi="宋体" w:cs="Times New Roman"/>
          <w:color w:val="000000"/>
          <w:sz w:val="24"/>
          <w:szCs w:val="24"/>
        </w:rPr>
        <w:t>”</w:t>
      </w:r>
      <w:r w:rsidRPr="001A0038">
        <w:rPr>
          <w:rFonts w:ascii="宋体" w:eastAsia="宋体" w:hAnsi="宋体" w:cs="Times New Roman" w:hint="eastAsia"/>
          <w:color w:val="000000"/>
          <w:sz w:val="24"/>
          <w:szCs w:val="24"/>
        </w:rPr>
        <w:t>，</w:t>
      </w:r>
      <w:r w:rsidRPr="001A0038">
        <w:rPr>
          <w:rFonts w:ascii="Times New Roman" w:eastAsia="宋体" w:hAnsi="Times New Roman" w:cs="Times New Roman"/>
          <w:color w:val="000000"/>
          <w:sz w:val="24"/>
          <w:szCs w:val="24"/>
        </w:rPr>
        <w:t>有</w:t>
      </w:r>
      <w:r w:rsidR="00CE69C7" w:rsidRPr="00CE69C7">
        <w:rPr>
          <w:rFonts w:ascii="宋体" w:eastAsia="宋体" w:hAnsi="宋体" w:cs="Times New Roman"/>
          <w:color w:val="000000"/>
          <w:sz w:val="24"/>
          <w:szCs w:val="24"/>
          <w:highlight w:val="cyan"/>
        </w:rPr>
        <w:t>${_4_3_7_wechat_5_rate}</w:t>
      </w:r>
      <w:r w:rsidRPr="001A0038">
        <w:rPr>
          <w:rFonts w:ascii="Times New Roman" w:eastAsia="宋体" w:hAnsi="Times New Roman" w:cs="Times New Roman"/>
          <w:color w:val="000000"/>
          <w:sz w:val="24"/>
          <w:szCs w:val="24"/>
        </w:rPr>
        <w:t>的青少年会通过手机微</w:t>
      </w:r>
      <w:r w:rsidRPr="001A0038">
        <w:rPr>
          <w:rFonts w:ascii="宋体" w:eastAsia="宋体" w:hAnsi="宋体" w:cs="Times New Roman"/>
          <w:color w:val="000000"/>
          <w:sz w:val="24"/>
          <w:szCs w:val="24"/>
        </w:rPr>
        <w:t>信“</w:t>
      </w:r>
      <w:r w:rsidR="003B0264">
        <w:rPr>
          <w:rFonts w:asciiTheme="minorEastAsia" w:hAnsiTheme="minorEastAsia" w:hint="eastAsia"/>
          <w:color w:val="000000" w:themeColor="text1"/>
          <w:sz w:val="24"/>
          <w:szCs w:val="24"/>
        </w:rPr>
        <w:t>阅读公众订阅号发布的文章、信息</w:t>
      </w:r>
      <w:r w:rsidRPr="001A0038">
        <w:rPr>
          <w:rFonts w:ascii="宋体" w:eastAsia="宋体" w:hAnsi="宋体" w:cs="Times New Roman"/>
          <w:color w:val="000000"/>
          <w:sz w:val="24"/>
          <w:szCs w:val="24"/>
        </w:rPr>
        <w:t>”。</w:t>
      </w:r>
      <w:r w:rsidRPr="001A0038">
        <w:rPr>
          <w:rFonts w:ascii="Times New Roman" w:eastAsia="宋体" w:hAnsi="Times New Roman" w:cs="Times New Roman" w:hint="eastAsia"/>
          <w:color w:val="000000"/>
          <w:sz w:val="24"/>
          <w:szCs w:val="24"/>
        </w:rPr>
        <w:t>另外，其他一些</w:t>
      </w:r>
      <w:r w:rsidRPr="001A0038">
        <w:rPr>
          <w:rFonts w:ascii="Times New Roman" w:eastAsia="宋体" w:hAnsi="Times New Roman" w:cs="Times New Roman"/>
          <w:color w:val="000000"/>
          <w:sz w:val="24"/>
          <w:szCs w:val="24"/>
        </w:rPr>
        <w:t>手机微信应用的选择比例</w:t>
      </w:r>
      <w:r w:rsidRPr="001A0038">
        <w:rPr>
          <w:rFonts w:ascii="Times New Roman" w:eastAsia="宋体" w:hAnsi="Times New Roman" w:cs="Times New Roman" w:hint="eastAsia"/>
          <w:color w:val="000000"/>
          <w:sz w:val="24"/>
          <w:szCs w:val="24"/>
        </w:rPr>
        <w:t>也较高</w:t>
      </w:r>
      <w:r w:rsidRPr="001A0038">
        <w:rPr>
          <w:rFonts w:ascii="Times New Roman" w:eastAsia="宋体" w:hAnsi="Times New Roman" w:cs="Times New Roman"/>
          <w:color w:val="000000"/>
          <w:sz w:val="24"/>
          <w:szCs w:val="24"/>
        </w:rPr>
        <w:t>，</w:t>
      </w:r>
      <w:r w:rsidR="00815739" w:rsidRPr="00815739">
        <w:rPr>
          <w:rFonts w:ascii="宋体" w:eastAsia="宋体" w:hAnsi="宋体" w:cs="Times New Roman"/>
          <w:color w:val="000000"/>
          <w:sz w:val="24"/>
          <w:szCs w:val="24"/>
          <w:highlight w:val="cyan"/>
        </w:rPr>
        <w:t>${over_20}</w:t>
      </w:r>
      <w:r w:rsidRPr="001A0038">
        <w:rPr>
          <w:rFonts w:ascii="宋体" w:eastAsia="宋体" w:hAnsi="宋体" w:cs="Times New Roman" w:hint="eastAsia"/>
          <w:color w:val="000000"/>
          <w:sz w:val="24"/>
          <w:szCs w:val="24"/>
        </w:rPr>
        <w:t>等选项的</w:t>
      </w:r>
      <w:r w:rsidRPr="001A0038">
        <w:rPr>
          <w:rFonts w:ascii="Times New Roman" w:eastAsia="宋体" w:hAnsi="Times New Roman" w:cs="Times New Roman"/>
          <w:color w:val="000000"/>
          <w:sz w:val="24"/>
          <w:szCs w:val="24"/>
        </w:rPr>
        <w:t>选择比例</w:t>
      </w:r>
      <w:r w:rsidRPr="001A0038">
        <w:rPr>
          <w:rFonts w:ascii="Times New Roman" w:eastAsia="宋体" w:hAnsi="Times New Roman" w:cs="Times New Roman" w:hint="eastAsia"/>
          <w:color w:val="000000"/>
          <w:sz w:val="24"/>
          <w:szCs w:val="24"/>
        </w:rPr>
        <w:t>均</w:t>
      </w:r>
      <w:r w:rsidRPr="001A0038">
        <w:rPr>
          <w:rFonts w:ascii="Times New Roman" w:eastAsia="宋体" w:hAnsi="Times New Roman" w:cs="Times New Roman"/>
          <w:color w:val="000000"/>
          <w:sz w:val="24"/>
          <w:szCs w:val="24"/>
        </w:rPr>
        <w:t>在</w:t>
      </w:r>
      <w:r w:rsidR="002976DF">
        <w:rPr>
          <w:rFonts w:ascii="Times New Roman" w:eastAsia="宋体" w:hAnsi="Times New Roman" w:cs="Times New Roman"/>
          <w:color w:val="000000"/>
          <w:sz w:val="24"/>
          <w:szCs w:val="24"/>
        </w:rPr>
        <w:t>20</w:t>
      </w:r>
      <w:r w:rsidR="002976DF">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以</w:t>
      </w:r>
      <w:r w:rsidRPr="001A0038">
        <w:rPr>
          <w:rFonts w:ascii="Times New Roman" w:eastAsia="宋体" w:hAnsi="Times New Roman" w:cs="Times New Roman" w:hint="eastAsia"/>
          <w:color w:val="000000"/>
          <w:sz w:val="24"/>
          <w:szCs w:val="24"/>
        </w:rPr>
        <w:t>上</w:t>
      </w:r>
      <w:r w:rsidRPr="001A0038">
        <w:rPr>
          <w:rFonts w:ascii="Times New Roman" w:eastAsia="宋体" w:hAnsi="Times New Roman" w:cs="Times New Roman"/>
          <w:color w:val="000000"/>
          <w:sz w:val="24"/>
          <w:szCs w:val="24"/>
        </w:rPr>
        <w:t>。</w:t>
      </w:r>
      <w:bookmarkStart w:id="205" w:name="_GoBack"/>
      <w:bookmarkEnd w:id="205"/>
    </w:p>
    <w:p w14:paraId="4F4F7A78"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371A2DBA" w14:textId="77777777" w:rsidR="001E45F4" w:rsidRPr="001A0038" w:rsidRDefault="001E45F4" w:rsidP="001E45F4">
      <w:pPr>
        <w:spacing w:beforeLines="50" w:before="156" w:line="360" w:lineRule="auto"/>
        <w:jc w:val="center"/>
        <w:rPr>
          <w:rFonts w:ascii="Times New Roman" w:eastAsia="宋体" w:hAnsi="Times New Roman" w:cs="宋体"/>
          <w:b/>
        </w:rPr>
      </w:pPr>
      <w:r w:rsidRPr="001A0038">
        <w:rPr>
          <w:rFonts w:ascii="Times New Roman" w:eastAsia="宋体" w:hAnsi="Times New Roman" w:cs="宋体" w:hint="eastAsia"/>
          <w:b/>
        </w:rPr>
        <w:t>表</w:t>
      </w:r>
      <w:r w:rsidRPr="001A0038">
        <w:rPr>
          <w:rFonts w:ascii="Times New Roman" w:eastAsia="宋体" w:hAnsi="Times New Roman" w:cs="宋体"/>
          <w:b/>
        </w:rPr>
        <w:t>4</w:t>
      </w:r>
      <w:r w:rsidRPr="001A0038">
        <w:rPr>
          <w:rFonts w:ascii="Times New Roman" w:eastAsia="宋体" w:hAnsi="Times New Roman" w:cs="宋体" w:hint="eastAsia"/>
          <w:b/>
        </w:rPr>
        <w:t>-</w:t>
      </w:r>
      <w:r w:rsidRPr="001A0038">
        <w:rPr>
          <w:rFonts w:ascii="Times New Roman" w:eastAsia="宋体" w:hAnsi="Times New Roman" w:cs="宋体"/>
          <w:b/>
        </w:rPr>
        <w:t>3</w:t>
      </w:r>
      <w:r w:rsidRPr="001A0038">
        <w:rPr>
          <w:rFonts w:ascii="Times New Roman" w:eastAsia="宋体" w:hAnsi="Times New Roman" w:cs="宋体" w:hint="eastAsia"/>
          <w:b/>
        </w:rPr>
        <w:t>-2</w:t>
      </w:r>
      <w:r w:rsidRPr="001A0038">
        <w:rPr>
          <w:rFonts w:ascii="Times New Roman" w:eastAsia="宋体" w:hAnsi="Times New Roman" w:cs="宋体"/>
          <w:b/>
        </w:rPr>
        <w:t xml:space="preserve">  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周岁青少年手机阅读接触者通过手机微信进行的活动及比例</w:t>
      </w:r>
    </w:p>
    <w:tbl>
      <w:tblPr>
        <w:tblStyle w:val="1-12"/>
        <w:tblW w:w="7198" w:type="dxa"/>
        <w:jc w:val="center"/>
        <w:tblBorders>
          <w:insideH w:val="single" w:sz="6" w:space="0" w:color="7BA0CD"/>
          <w:insideV w:val="single" w:sz="6" w:space="0" w:color="7BA0CD"/>
        </w:tblBorders>
        <w:tblLook w:val="04A0" w:firstRow="1" w:lastRow="0" w:firstColumn="1" w:lastColumn="0" w:noHBand="0" w:noVBand="1"/>
      </w:tblPr>
      <w:tblGrid>
        <w:gridCol w:w="4961"/>
        <w:gridCol w:w="2237"/>
      </w:tblGrid>
      <w:tr w:rsidR="001E45F4" w:rsidRPr="001A0038" w14:paraId="220609CE" w14:textId="77777777" w:rsidTr="00250893">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4961" w:type="dxa"/>
            <w:tcBorders>
              <w:top w:val="none" w:sz="0" w:space="0" w:color="auto"/>
              <w:left w:val="none" w:sz="0" w:space="0" w:color="auto"/>
              <w:bottom w:val="none" w:sz="0" w:space="0" w:color="auto"/>
              <w:right w:val="none" w:sz="0" w:space="0" w:color="auto"/>
            </w:tcBorders>
            <w:vAlign w:val="center"/>
          </w:tcPr>
          <w:p w14:paraId="02591423" w14:textId="77777777" w:rsidR="001E45F4" w:rsidRPr="001A0038" w:rsidRDefault="001E45F4" w:rsidP="00250893">
            <w:pPr>
              <w:spacing w:line="360" w:lineRule="auto"/>
              <w:jc w:val="center"/>
              <w:rPr>
                <w:rFonts w:ascii="黑体" w:eastAsia="黑体" w:hAnsi="黑体" w:cs="Times New Roman"/>
                <w:szCs w:val="21"/>
              </w:rPr>
            </w:pPr>
            <w:r w:rsidRPr="001A0038">
              <w:rPr>
                <w:rFonts w:ascii="黑体" w:eastAsia="黑体" w:hAnsi="黑体" w:cs="Times New Roman" w:hint="eastAsia"/>
                <w:lang w:val="zh-CN"/>
              </w:rPr>
              <w:t>通过手机微信进行的活动</w:t>
            </w:r>
          </w:p>
        </w:tc>
        <w:tc>
          <w:tcPr>
            <w:tcW w:w="2237" w:type="dxa"/>
            <w:tcBorders>
              <w:top w:val="none" w:sz="0" w:space="0" w:color="auto"/>
              <w:left w:val="none" w:sz="0" w:space="0" w:color="auto"/>
              <w:bottom w:val="none" w:sz="0" w:space="0" w:color="auto"/>
              <w:right w:val="none" w:sz="0" w:space="0" w:color="auto"/>
            </w:tcBorders>
            <w:noWrap/>
            <w:vAlign w:val="center"/>
          </w:tcPr>
          <w:p w14:paraId="2E6634D8" w14:textId="77777777" w:rsidR="001E45F4" w:rsidRPr="001A0038" w:rsidRDefault="001E45F4" w:rsidP="0025089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MingLiU"/>
                <w:szCs w:val="21"/>
              </w:rPr>
            </w:pPr>
            <w:r w:rsidRPr="001A0038">
              <w:rPr>
                <w:rFonts w:ascii="黑体" w:eastAsia="黑体" w:hAnsi="黑体" w:cs="MingLiU" w:hint="eastAsia"/>
                <w:szCs w:val="21"/>
              </w:rPr>
              <w:t>选择比例</w:t>
            </w:r>
          </w:p>
        </w:tc>
      </w:tr>
      <w:tr w:rsidR="001E45F4" w:rsidRPr="001A0038" w14:paraId="5F561B7E" w14:textId="77777777" w:rsidTr="00250893">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4961" w:type="dxa"/>
            <w:vAlign w:val="center"/>
          </w:tcPr>
          <w:p w14:paraId="5CB2EB51" w14:textId="77777777" w:rsidR="001E45F4" w:rsidRPr="001A0038" w:rsidRDefault="001E45F4" w:rsidP="00250893">
            <w:pPr>
              <w:spacing w:line="300" w:lineRule="auto"/>
              <w:jc w:val="center"/>
              <w:rPr>
                <w:rFonts w:ascii="Times New Roman" w:eastAsia="宋体" w:hAnsi="Times New Roman" w:cs="Times New Roman"/>
              </w:rPr>
            </w:pPr>
            <w:r w:rsidRPr="001A0038">
              <w:rPr>
                <w:rFonts w:ascii="Times New Roman" w:eastAsia="宋体" w:hAnsi="宋体" w:cs="Arial" w:hint="eastAsia"/>
                <w:kern w:val="0"/>
                <w:szCs w:val="21"/>
              </w:rPr>
              <w:t>聊天、收发文字、语音、图片等</w:t>
            </w:r>
          </w:p>
        </w:tc>
        <w:tc>
          <w:tcPr>
            <w:tcW w:w="2237" w:type="dxa"/>
            <w:noWrap/>
            <w:vAlign w:val="center"/>
          </w:tcPr>
          <w:p w14:paraId="56FA6734" w14:textId="77777777" w:rsidR="001E45F4" w:rsidRPr="001A0038" w:rsidRDefault="001E45F4" w:rsidP="00250893">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sidRPr="001A0038">
              <w:rPr>
                <w:rFonts w:ascii="Times New Roman" w:eastAsia="宋体" w:hAnsi="Times New Roman" w:cs="Arial"/>
                <w:kern w:val="0"/>
                <w:szCs w:val="21"/>
              </w:rPr>
              <w:t>78.0%</w:t>
            </w:r>
          </w:p>
        </w:tc>
      </w:tr>
    </w:tbl>
    <w:p w14:paraId="504A975A" w14:textId="77777777" w:rsidR="001E45F4" w:rsidRPr="001A0038" w:rsidRDefault="001E45F4" w:rsidP="001E45F4">
      <w:pPr>
        <w:spacing w:line="360" w:lineRule="auto"/>
        <w:rPr>
          <w:rFonts w:ascii="Calibri" w:eastAsia="宋体" w:hAnsi="Calibri" w:cs="Times New Roman"/>
          <w:sz w:val="24"/>
          <w:szCs w:val="24"/>
        </w:rPr>
      </w:pPr>
      <w:bookmarkStart w:id="206" w:name="_Toc271810062"/>
      <w:bookmarkStart w:id="207" w:name="_Toc273623025"/>
      <w:bookmarkStart w:id="208" w:name="_Toc326935593"/>
      <w:bookmarkStart w:id="209" w:name="_Toc339382063"/>
      <w:bookmarkStart w:id="210" w:name="_Toc341388612"/>
      <w:bookmarkStart w:id="211" w:name="_Toc353233037"/>
      <w:bookmarkStart w:id="212" w:name="_Toc379985234"/>
    </w:p>
    <w:p w14:paraId="589D4949"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213" w:name="_Toc439070479"/>
      <w:r w:rsidRPr="001A0038">
        <w:rPr>
          <w:rFonts w:ascii="仿宋_GB2312" w:eastAsia="仿宋_GB2312" w:hAnsi="Cambria" w:cs="Times New Roman"/>
          <w:b/>
          <w:bCs/>
          <w:sz w:val="32"/>
          <w:szCs w:val="32"/>
        </w:rPr>
        <w:t>4.</w:t>
      </w:r>
      <w:r w:rsidRPr="001A0038">
        <w:rPr>
          <w:rFonts w:ascii="仿宋_GB2312" w:eastAsia="仿宋_GB2312" w:hAnsi="Cambria" w:cs="Times New Roman" w:hint="eastAsia"/>
          <w:b/>
          <w:bCs/>
          <w:sz w:val="32"/>
          <w:szCs w:val="32"/>
        </w:rPr>
        <w:t>4  青少年互联网接触状况</w:t>
      </w:r>
      <w:bookmarkEnd w:id="206"/>
      <w:bookmarkEnd w:id="207"/>
      <w:bookmarkEnd w:id="208"/>
      <w:bookmarkEnd w:id="209"/>
      <w:bookmarkEnd w:id="210"/>
      <w:bookmarkEnd w:id="211"/>
      <w:bookmarkEnd w:id="212"/>
      <w:bookmarkEnd w:id="213"/>
    </w:p>
    <w:p w14:paraId="25115D72" w14:textId="77777777" w:rsidR="001E45F4" w:rsidRPr="001A0038" w:rsidRDefault="001E45F4" w:rsidP="001E45F4">
      <w:pPr>
        <w:spacing w:line="360" w:lineRule="auto"/>
        <w:rPr>
          <w:rFonts w:ascii="Calibri" w:eastAsia="宋体" w:hAnsi="Calibri" w:cs="Times New Roman"/>
          <w:sz w:val="24"/>
          <w:szCs w:val="24"/>
        </w:rPr>
      </w:pPr>
    </w:p>
    <w:p w14:paraId="263AB5C8"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14" w:name="_Toc271810063"/>
      <w:bookmarkStart w:id="215" w:name="_Toc273623026"/>
      <w:bookmarkStart w:id="216" w:name="_Toc326935594"/>
      <w:bookmarkStart w:id="217" w:name="_Toc339382064"/>
      <w:bookmarkStart w:id="218" w:name="_Toc341388613"/>
      <w:bookmarkStart w:id="219" w:name="_Toc353233038"/>
      <w:bookmarkStart w:id="220" w:name="_Toc379985235"/>
      <w:bookmarkStart w:id="221" w:name="_Toc439070480"/>
      <w:r w:rsidRPr="001A0038">
        <w:rPr>
          <w:rFonts w:ascii="黑体" w:eastAsia="黑体" w:hAnsi="黑体" w:cs="Times New Roman"/>
          <w:bCs/>
          <w:sz w:val="28"/>
          <w:szCs w:val="28"/>
        </w:rPr>
        <w:t>4.</w:t>
      </w:r>
      <w:r w:rsidRPr="001A0038">
        <w:rPr>
          <w:rFonts w:ascii="黑体" w:eastAsia="黑体" w:hAnsi="黑体" w:cs="Times New Roman" w:hint="eastAsia"/>
          <w:bCs/>
          <w:sz w:val="28"/>
          <w:szCs w:val="28"/>
        </w:rPr>
        <w:t>4</w:t>
      </w:r>
      <w:r w:rsidRPr="001A0038">
        <w:rPr>
          <w:rFonts w:ascii="黑体" w:eastAsia="黑体" w:hAnsi="黑体" w:cs="Times New Roman"/>
          <w:bCs/>
          <w:sz w:val="28"/>
          <w:szCs w:val="28"/>
        </w:rPr>
        <w:t>.1</w:t>
      </w:r>
      <w:r w:rsidRPr="001A0038">
        <w:rPr>
          <w:rFonts w:ascii="黑体" w:eastAsia="黑体" w:hAnsi="黑体" w:cs="Times New Roman" w:hint="eastAsia"/>
          <w:bCs/>
          <w:sz w:val="28"/>
          <w:szCs w:val="28"/>
        </w:rPr>
        <w:t xml:space="preserve">  上网率与上网</w:t>
      </w:r>
      <w:bookmarkEnd w:id="214"/>
      <w:bookmarkEnd w:id="215"/>
      <w:bookmarkEnd w:id="216"/>
      <w:bookmarkEnd w:id="217"/>
      <w:bookmarkEnd w:id="218"/>
      <w:bookmarkEnd w:id="219"/>
      <w:r w:rsidRPr="001A0038">
        <w:rPr>
          <w:rFonts w:ascii="黑体" w:eastAsia="黑体" w:hAnsi="黑体" w:cs="Times New Roman" w:hint="eastAsia"/>
          <w:bCs/>
          <w:sz w:val="28"/>
          <w:szCs w:val="28"/>
        </w:rPr>
        <w:t>设备</w:t>
      </w:r>
      <w:bookmarkEnd w:id="220"/>
      <w:bookmarkEnd w:id="221"/>
    </w:p>
    <w:p w14:paraId="355C8B8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周岁青少年的上网率高达</w:t>
      </w:r>
      <w:r w:rsidRPr="00953717">
        <w:rPr>
          <w:rFonts w:ascii="宋体" w:eastAsia="宋体" w:hAnsi="宋体" w:cs="Times New Roman"/>
          <w:color w:val="000000"/>
          <w:sz w:val="24"/>
          <w:szCs w:val="24"/>
          <w:highlight w:val="cyan"/>
        </w:rPr>
        <w:t>${_4_4_1_internet_rate}</w:t>
      </w:r>
      <w:r w:rsidRPr="001A0038">
        <w:rPr>
          <w:rFonts w:ascii="Times New Roman" w:eastAsia="宋体" w:hAnsi="Times New Roman" w:cs="Times New Roman" w:hint="eastAsia"/>
          <w:color w:val="000000"/>
          <w:sz w:val="24"/>
          <w:szCs w:val="24"/>
        </w:rPr>
        <w:t>，较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成年居民（</w:t>
      </w:r>
      <w:r w:rsidRPr="001A0038">
        <w:rPr>
          <w:rFonts w:ascii="Times New Roman" w:eastAsia="宋体" w:hAnsi="Times New Roman" w:cs="Times New Roman" w:hint="eastAsia"/>
          <w:color w:val="000000"/>
          <w:sz w:val="24"/>
          <w:szCs w:val="24"/>
        </w:rPr>
        <w:t>64.1</w:t>
      </w:r>
      <w:r w:rsidRPr="001A0038">
        <w:rPr>
          <w:rFonts w:ascii="Times New Roman" w:eastAsia="宋体" w:hAnsi="Times New Roman" w:cs="Times New Roman"/>
          <w:color w:val="000000"/>
          <w:sz w:val="24"/>
          <w:szCs w:val="24"/>
        </w:rPr>
        <w:t>%</w:t>
      </w:r>
      <w:r w:rsidRPr="001A0038">
        <w:rPr>
          <w:rFonts w:ascii="Times New Roman" w:eastAsia="宋体" w:hAnsi="Times New Roman" w:cs="Times New Roman" w:hint="eastAsia"/>
          <w:color w:val="000000"/>
          <w:sz w:val="24"/>
          <w:szCs w:val="24"/>
        </w:rPr>
        <w:t>）高出</w:t>
      </w:r>
      <w:r w:rsidRPr="001A0038">
        <w:rPr>
          <w:rFonts w:ascii="Times New Roman" w:eastAsia="宋体" w:hAnsi="Times New Roman" w:cs="Times New Roman" w:hint="eastAsia"/>
          <w:color w:val="000000"/>
          <w:sz w:val="24"/>
          <w:szCs w:val="24"/>
        </w:rPr>
        <w:t>31.5</w:t>
      </w:r>
      <w:r w:rsidRPr="001A0038">
        <w:rPr>
          <w:rFonts w:ascii="Times New Roman" w:eastAsia="宋体" w:hAnsi="Times New Roman" w:cs="Times New Roman" w:hint="eastAsia"/>
          <w:color w:val="000000"/>
          <w:sz w:val="24"/>
          <w:szCs w:val="24"/>
        </w:rPr>
        <w:t>个百分点。从上网设备来看，有</w:t>
      </w:r>
      <w:r w:rsidRPr="00303A1B">
        <w:rPr>
          <w:rFonts w:ascii="宋体" w:hAnsi="宋体" w:cs="宋体"/>
          <w:sz w:val="24"/>
          <w:szCs w:val="24"/>
          <w:highlight w:val="cyan"/>
        </w:rPr>
        <w:t>${_4_4_1_internet_way_0_rate}</w:t>
      </w:r>
      <w:r w:rsidRPr="001A0038">
        <w:rPr>
          <w:rFonts w:ascii="Times New Roman" w:eastAsia="宋体" w:hAnsi="Times New Roman" w:cs="Times New Roman" w:hint="eastAsia"/>
          <w:color w:val="000000"/>
          <w:sz w:val="24"/>
          <w:szCs w:val="24"/>
        </w:rPr>
        <w:t>的青少年通过</w:t>
      </w:r>
      <w:r w:rsidRPr="00303A1B">
        <w:rPr>
          <w:rFonts w:ascii="宋体" w:hAnsi="宋体" w:cs="宋体"/>
          <w:sz w:val="24"/>
          <w:szCs w:val="24"/>
          <w:highlight w:val="cyan"/>
        </w:rPr>
        <w:t>${_4_4_1_internet_way_0}</w:t>
      </w:r>
      <w:r w:rsidRPr="001A0038">
        <w:rPr>
          <w:rFonts w:ascii="Times New Roman" w:eastAsia="宋体" w:hAnsi="Times New Roman" w:cs="Times New Roman" w:hint="eastAsia"/>
          <w:color w:val="000000"/>
          <w:sz w:val="24"/>
          <w:szCs w:val="24"/>
        </w:rPr>
        <w:t>上网，有</w:t>
      </w:r>
      <w:r w:rsidRPr="00303A1B">
        <w:rPr>
          <w:rFonts w:ascii="宋体" w:hAnsi="宋体" w:cs="宋体"/>
          <w:sz w:val="24"/>
          <w:szCs w:val="24"/>
          <w:highlight w:val="cyan"/>
        </w:rPr>
        <w:t>${_4_4_1_internet_way_1_rate}</w:t>
      </w:r>
      <w:r w:rsidRPr="001A0038">
        <w:rPr>
          <w:rFonts w:ascii="Times New Roman" w:eastAsia="宋体" w:hAnsi="Times New Roman" w:cs="Times New Roman" w:hint="eastAsia"/>
          <w:color w:val="000000"/>
          <w:sz w:val="24"/>
          <w:szCs w:val="24"/>
        </w:rPr>
        <w:t>的青少年用</w:t>
      </w:r>
      <w:r w:rsidRPr="00303A1B">
        <w:rPr>
          <w:rFonts w:ascii="宋体" w:hAnsi="宋体" w:cs="宋体"/>
          <w:sz w:val="24"/>
          <w:szCs w:val="24"/>
          <w:highlight w:val="cyan"/>
        </w:rPr>
        <w:t>${_4_4_1_internet_way_1}</w:t>
      </w:r>
      <w:r w:rsidRPr="001A0038">
        <w:rPr>
          <w:rFonts w:ascii="Times New Roman" w:eastAsia="宋体" w:hAnsi="Times New Roman" w:cs="Times New Roman" w:hint="eastAsia"/>
          <w:color w:val="000000"/>
          <w:sz w:val="24"/>
          <w:szCs w:val="24"/>
        </w:rPr>
        <w:t>上网，还有</w:t>
      </w:r>
      <w:r w:rsidRPr="00303A1B">
        <w:rPr>
          <w:rFonts w:ascii="宋体" w:hAnsi="宋体" w:cs="宋体"/>
          <w:sz w:val="24"/>
          <w:szCs w:val="24"/>
          <w:highlight w:val="cyan"/>
        </w:rPr>
        <w:t>${_4_4_1_internet_way_2_rate}</w:t>
      </w:r>
      <w:r w:rsidRPr="001A0038">
        <w:rPr>
          <w:rFonts w:ascii="Times New Roman" w:eastAsia="宋体" w:hAnsi="Times New Roman" w:cs="Times New Roman" w:hint="eastAsia"/>
          <w:color w:val="000000"/>
          <w:sz w:val="24"/>
          <w:szCs w:val="24"/>
        </w:rPr>
        <w:t>的青少年通过</w:t>
      </w:r>
      <w:r w:rsidRPr="00303A1B">
        <w:rPr>
          <w:rFonts w:ascii="宋体" w:hAnsi="宋体" w:cs="宋体"/>
          <w:sz w:val="24"/>
          <w:szCs w:val="24"/>
          <w:highlight w:val="cyan"/>
        </w:rPr>
        <w:t>${_4_4_1_internet_way_2}</w:t>
      </w:r>
      <w:r w:rsidRPr="001A0038">
        <w:rPr>
          <w:rFonts w:ascii="Times New Roman" w:eastAsia="宋体" w:hAnsi="Times New Roman" w:cs="Times New Roman" w:hint="eastAsia"/>
          <w:color w:val="000000"/>
          <w:sz w:val="24"/>
          <w:szCs w:val="24"/>
        </w:rPr>
        <w:t>上网，仅有</w:t>
      </w:r>
      <w:r w:rsidRPr="00953717">
        <w:rPr>
          <w:rFonts w:ascii="宋体" w:eastAsia="宋体" w:hAnsi="宋体" w:cs="宋体"/>
          <w:sz w:val="24"/>
          <w:szCs w:val="24"/>
          <w:highlight w:val="cyan"/>
        </w:rPr>
        <w:t>${_4_4_1_internet_way_3_rate}</w:t>
      </w:r>
      <w:r w:rsidRPr="001A0038">
        <w:rPr>
          <w:rFonts w:ascii="Times New Roman" w:eastAsia="宋体" w:hAnsi="Times New Roman" w:cs="Times New Roman" w:hint="eastAsia"/>
          <w:color w:val="000000"/>
          <w:sz w:val="24"/>
          <w:szCs w:val="24"/>
        </w:rPr>
        <w:t>的青少年会用</w:t>
      </w:r>
      <w:r w:rsidRPr="00953717">
        <w:rPr>
          <w:rFonts w:ascii="宋体" w:eastAsia="宋体" w:hAnsi="宋体" w:cs="宋体"/>
          <w:sz w:val="24"/>
          <w:szCs w:val="24"/>
          <w:highlight w:val="cyan"/>
        </w:rPr>
        <w:t>${_4_4_1_internet_way_3}</w:t>
      </w:r>
      <w:r w:rsidRPr="001A0038">
        <w:rPr>
          <w:rFonts w:ascii="Times New Roman" w:eastAsia="宋体" w:hAnsi="Times New Roman" w:cs="Times New Roman" w:hint="eastAsia"/>
          <w:color w:val="000000"/>
          <w:sz w:val="24"/>
          <w:szCs w:val="24"/>
        </w:rPr>
        <w:t>上网。由此可见，</w:t>
      </w:r>
      <w:r w:rsidRPr="00303A1B">
        <w:rPr>
          <w:rFonts w:ascii="宋体" w:hAnsi="宋体" w:cs="宋体"/>
          <w:sz w:val="24"/>
          <w:szCs w:val="24"/>
          <w:highlight w:val="cyan"/>
        </w:rPr>
        <w:t>${_4_4_1_internet_way_0}</w:t>
      </w:r>
      <w:r w:rsidRPr="001A0038">
        <w:rPr>
          <w:rFonts w:ascii="Times New Roman" w:eastAsia="宋体" w:hAnsi="Times New Roman" w:cs="Times New Roman" w:hint="eastAsia"/>
          <w:color w:val="000000"/>
          <w:sz w:val="24"/>
          <w:szCs w:val="24"/>
        </w:rPr>
        <w:t>仍是</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周岁青少年最重要的上网设备。</w:t>
      </w:r>
    </w:p>
    <w:p w14:paraId="3A628E8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7202462D" w14:textId="77777777" w:rsidR="001E45F4" w:rsidRPr="001A0038" w:rsidRDefault="001E45F4" w:rsidP="001E45F4">
      <w:pPr>
        <w:spacing w:line="360" w:lineRule="auto"/>
        <w:rPr>
          <w:rFonts w:ascii="宋体" w:eastAsia="宋体" w:hAnsi="Calibri" w:cs="宋体"/>
          <w:sz w:val="24"/>
          <w:szCs w:val="24"/>
        </w:rPr>
      </w:pPr>
    </w:p>
    <w:p w14:paraId="5C4B1F96" w14:textId="0ED3C1A8" w:rsidR="001E45F4" w:rsidRPr="001A0038" w:rsidRDefault="00080D54" w:rsidP="001E45F4">
      <w:pPr>
        <w:spacing w:line="360" w:lineRule="auto"/>
        <w:jc w:val="center"/>
        <w:rPr>
          <w:rFonts w:ascii="宋体" w:eastAsia="宋体" w:hAnsi="Calibri" w:cs="宋体"/>
          <w:sz w:val="24"/>
          <w:szCs w:val="24"/>
        </w:rPr>
      </w:pPr>
      <w:r w:rsidRPr="00796A1A">
        <w:rPr>
          <w:rFonts w:ascii="宋体" w:cs="宋体"/>
          <w:noProof/>
          <w:sz w:val="24"/>
          <w:szCs w:val="24"/>
        </w:rPr>
        <w:drawing>
          <wp:inline distT="0" distB="0" distL="0" distR="0" wp14:anchorId="6CB91482" wp14:editId="1354AE33">
            <wp:extent cx="4953000" cy="2466975"/>
            <wp:effectExtent l="19050" t="0" r="19050" b="0"/>
            <wp:docPr id="13"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907A56B"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-4-</w:t>
      </w:r>
      <w:r w:rsidRPr="001A0038">
        <w:rPr>
          <w:rFonts w:ascii="Times New Roman" w:eastAsia="宋体" w:hAnsi="Times New Roman" w:cs="宋体"/>
          <w:b/>
        </w:rPr>
        <w:t>1  14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周岁青少年上网设备选择比例</w:t>
      </w:r>
    </w:p>
    <w:p w14:paraId="4561D13D" w14:textId="77777777" w:rsidR="001E45F4" w:rsidRPr="001A0038" w:rsidRDefault="001E45F4" w:rsidP="001E45F4">
      <w:pPr>
        <w:spacing w:line="360" w:lineRule="auto"/>
        <w:rPr>
          <w:rFonts w:ascii="Calibri" w:eastAsia="宋体" w:hAnsi="Calibri" w:cs="Times New Roman"/>
          <w:b/>
          <w:sz w:val="24"/>
          <w:szCs w:val="24"/>
        </w:rPr>
      </w:pPr>
    </w:p>
    <w:p w14:paraId="54A4E30E"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22" w:name="_Toc271810064"/>
      <w:bookmarkStart w:id="223" w:name="_Toc273623027"/>
      <w:bookmarkStart w:id="224" w:name="_Toc326935595"/>
      <w:bookmarkStart w:id="225" w:name="_Toc339382065"/>
      <w:bookmarkStart w:id="226" w:name="_Toc341388614"/>
      <w:bookmarkStart w:id="227" w:name="_Toc353233039"/>
      <w:bookmarkStart w:id="228" w:name="_Toc379985236"/>
      <w:bookmarkStart w:id="229" w:name="_Toc439070481"/>
      <w:r w:rsidRPr="001A0038">
        <w:rPr>
          <w:rFonts w:ascii="黑体" w:eastAsia="黑体" w:hAnsi="黑体" w:cs="Times New Roman" w:hint="eastAsia"/>
          <w:bCs/>
          <w:sz w:val="28"/>
          <w:szCs w:val="28"/>
        </w:rPr>
        <w:t>4.4.2  上网</w:t>
      </w:r>
      <w:bookmarkEnd w:id="222"/>
      <w:bookmarkEnd w:id="223"/>
      <w:bookmarkEnd w:id="224"/>
      <w:bookmarkEnd w:id="225"/>
      <w:bookmarkEnd w:id="226"/>
      <w:bookmarkEnd w:id="227"/>
      <w:r w:rsidRPr="001A0038">
        <w:rPr>
          <w:rFonts w:ascii="黑体" w:eastAsia="黑体" w:hAnsi="黑体" w:cs="Times New Roman" w:hint="eastAsia"/>
          <w:bCs/>
          <w:sz w:val="28"/>
          <w:szCs w:val="28"/>
        </w:rPr>
        <w:t>频率</w:t>
      </w:r>
      <w:bookmarkEnd w:id="228"/>
      <w:bookmarkEnd w:id="229"/>
    </w:p>
    <w:p w14:paraId="54A77E6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周岁青少年网民的人均上网频次为每月</w:t>
      </w:r>
      <w:r w:rsidRPr="002344AB">
        <w:rPr>
          <w:rFonts w:ascii="宋体" w:hAnsi="宋体" w:cs="宋体"/>
          <w:sz w:val="24"/>
          <w:szCs w:val="24"/>
          <w:highlight w:val="cyan"/>
        </w:rPr>
        <w:t>${_4_4_2_avg_frequency}</w:t>
      </w:r>
      <w:r w:rsidRPr="001A0038">
        <w:rPr>
          <w:rFonts w:ascii="Times New Roman" w:eastAsia="宋体" w:hAnsi="Times New Roman" w:cs="Times New Roman" w:hint="eastAsia"/>
          <w:color w:val="000000"/>
          <w:sz w:val="24"/>
          <w:szCs w:val="24"/>
        </w:rPr>
        <w:t>次，大部分</w:t>
      </w:r>
      <w:r w:rsidRPr="00E16B37">
        <w:rPr>
          <w:sz w:val="24"/>
          <w:szCs w:val="24"/>
          <w:highlight w:val="yellow"/>
        </w:rPr>
        <w:t>${city}</w:t>
      </w:r>
      <w:r w:rsidRPr="001A0038">
        <w:rPr>
          <w:rFonts w:ascii="Times New Roman" w:eastAsia="宋体" w:hAnsi="Times New Roman" w:cs="Times New Roman" w:hint="eastAsia"/>
          <w:color w:val="000000"/>
          <w:sz w:val="24"/>
          <w:szCs w:val="24"/>
        </w:rPr>
        <w:t>该年龄段青少年会经常上网。在</w:t>
      </w:r>
      <w:r w:rsidRPr="00E16B37">
        <w:rPr>
          <w:sz w:val="24"/>
          <w:szCs w:val="24"/>
          <w:highlight w:val="yellow"/>
        </w:rPr>
        <w:t>${city}</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周岁青少年网民中，有</w:t>
      </w:r>
      <w:r w:rsidRPr="002344AB">
        <w:rPr>
          <w:rFonts w:ascii="宋体" w:hAnsi="宋体" w:cs="宋体"/>
          <w:sz w:val="24"/>
          <w:szCs w:val="24"/>
          <w:highlight w:val="cyan"/>
        </w:rPr>
        <w:t>${_4_4_2_surf_net_0_rate}</w:t>
      </w:r>
      <w:r w:rsidRPr="001A0038">
        <w:rPr>
          <w:rFonts w:ascii="Times New Roman" w:eastAsia="宋体" w:hAnsi="Times New Roman" w:cs="Times New Roman" w:hint="eastAsia"/>
          <w:color w:val="000000"/>
          <w:sz w:val="24"/>
          <w:szCs w:val="24"/>
        </w:rPr>
        <w:t>的青少年网民平均每天至少上一次网，</w:t>
      </w:r>
      <w:r w:rsidRPr="002344AB">
        <w:rPr>
          <w:rFonts w:ascii="宋体" w:hAnsi="宋体" w:cs="宋体"/>
          <w:sz w:val="24"/>
          <w:szCs w:val="24"/>
          <w:highlight w:val="cyan"/>
        </w:rPr>
        <w:t>${_4_4_2_surf_net_1_rate}</w:t>
      </w:r>
      <w:r w:rsidRPr="001A0038">
        <w:rPr>
          <w:rFonts w:ascii="Times New Roman" w:eastAsia="宋体" w:hAnsi="Times New Roman" w:cs="Times New Roman" w:hint="eastAsia"/>
          <w:color w:val="000000"/>
          <w:sz w:val="24"/>
          <w:szCs w:val="24"/>
        </w:rPr>
        <w:t>的青少年网民平均每周上网</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6</w:t>
      </w:r>
      <w:r w:rsidRPr="001A0038">
        <w:rPr>
          <w:rFonts w:ascii="Times New Roman" w:eastAsia="宋体" w:hAnsi="Times New Roman" w:cs="Times New Roman" w:hint="eastAsia"/>
          <w:color w:val="000000"/>
          <w:sz w:val="24"/>
          <w:szCs w:val="24"/>
        </w:rPr>
        <w:t>次，</w:t>
      </w:r>
      <w:r w:rsidRPr="002344AB">
        <w:rPr>
          <w:rFonts w:ascii="宋体" w:hAnsi="宋体" w:cs="宋体"/>
          <w:sz w:val="24"/>
          <w:szCs w:val="24"/>
          <w:highlight w:val="cyan"/>
        </w:rPr>
        <w:t>${_4_4_2_surf_net_2_rate}</w:t>
      </w:r>
      <w:r w:rsidRPr="001A0038">
        <w:rPr>
          <w:rFonts w:ascii="Times New Roman" w:eastAsia="宋体" w:hAnsi="Times New Roman" w:cs="Times New Roman" w:hint="eastAsia"/>
          <w:color w:val="000000"/>
          <w:sz w:val="24"/>
          <w:szCs w:val="24"/>
        </w:rPr>
        <w:t>的青少年网民平均每周上网</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次，还有</w:t>
      </w:r>
      <w:r w:rsidRPr="002344AB">
        <w:rPr>
          <w:rFonts w:ascii="宋体" w:hAnsi="宋体" w:cs="宋体"/>
          <w:sz w:val="24"/>
          <w:szCs w:val="24"/>
          <w:highlight w:val="cyan"/>
        </w:rPr>
        <w:t>${_4_4_2_surf_net_3_rate}</w:t>
      </w:r>
      <w:r w:rsidRPr="001A0038">
        <w:rPr>
          <w:rFonts w:ascii="Times New Roman" w:eastAsia="宋体" w:hAnsi="Times New Roman" w:cs="Times New Roman" w:hint="eastAsia"/>
          <w:color w:val="000000"/>
          <w:sz w:val="24"/>
          <w:szCs w:val="24"/>
        </w:rPr>
        <w:t>的青少年网民表示平均每周上网</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次。总体来看，有高达</w:t>
      </w:r>
      <w:r w:rsidRPr="00514D5C">
        <w:rPr>
          <w:rFonts w:ascii="宋体" w:eastAsia="宋体" w:hAnsi="宋体" w:cs="Times New Roman"/>
          <w:color w:val="000000"/>
          <w:sz w:val="24"/>
          <w:szCs w:val="24"/>
          <w:highlight w:val="cyan"/>
        </w:rPr>
        <w:t>${_4_4_2_surf_net_lest_one_rate}</w:t>
      </w:r>
      <w:r w:rsidRPr="001A0038">
        <w:rPr>
          <w:rFonts w:ascii="Times New Roman" w:eastAsia="宋体" w:hAnsi="Times New Roman" w:cs="Times New Roman" w:hint="eastAsia"/>
          <w:color w:val="000000"/>
          <w:sz w:val="24"/>
          <w:szCs w:val="24"/>
        </w:rPr>
        <w:t>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w:t>
      </w:r>
      <w:r w:rsidRPr="00E16B37">
        <w:rPr>
          <w:sz w:val="24"/>
          <w:szCs w:val="24"/>
          <w:highlight w:val="yellow"/>
        </w:rPr>
        <w:t>${city}</w:t>
      </w:r>
      <w:r w:rsidRPr="001A0038">
        <w:rPr>
          <w:rFonts w:ascii="Times New Roman" w:eastAsia="宋体" w:hAnsi="Times New Roman" w:cs="Times New Roman" w:hint="eastAsia"/>
          <w:color w:val="000000"/>
          <w:sz w:val="24"/>
          <w:szCs w:val="24"/>
        </w:rPr>
        <w:t>青少年网民，每周至少上网一次。</w:t>
      </w:r>
    </w:p>
    <w:p w14:paraId="38A83777"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-4-2</w:t>
      </w:r>
      <w:r w:rsidRPr="001A0038">
        <w:rPr>
          <w:rFonts w:ascii="Times New Roman" w:eastAsia="宋体" w:hAnsi="Times New Roman" w:cs="Times New Roman" w:hint="eastAsia"/>
          <w:color w:val="000000"/>
          <w:sz w:val="24"/>
          <w:szCs w:val="24"/>
        </w:rPr>
        <w:t>所示。</w:t>
      </w:r>
    </w:p>
    <w:p w14:paraId="28649D1C" w14:textId="77777777" w:rsidR="001E45F4" w:rsidRPr="001A0038" w:rsidRDefault="001E45F4" w:rsidP="001E45F4">
      <w:pPr>
        <w:spacing w:line="360" w:lineRule="auto"/>
        <w:rPr>
          <w:rFonts w:ascii="宋体" w:eastAsia="宋体" w:hAnsi="Calibri" w:cs="宋体"/>
          <w:sz w:val="24"/>
          <w:szCs w:val="24"/>
        </w:rPr>
      </w:pPr>
    </w:p>
    <w:p w14:paraId="36EBFC96" w14:textId="28D12343" w:rsidR="001E45F4" w:rsidRPr="001A0038" w:rsidRDefault="00080D54" w:rsidP="001E45F4">
      <w:pPr>
        <w:spacing w:line="360" w:lineRule="auto"/>
        <w:rPr>
          <w:rFonts w:ascii="宋体" w:eastAsia="宋体" w:hAnsi="Calibri" w:cs="宋体"/>
          <w:sz w:val="24"/>
          <w:szCs w:val="24"/>
        </w:rPr>
      </w:pPr>
      <w:r w:rsidRPr="00796A1A">
        <w:rPr>
          <w:rFonts w:cs="宋体"/>
          <w:b/>
          <w:noProof/>
          <w:szCs w:val="24"/>
        </w:rPr>
        <w:drawing>
          <wp:inline distT="0" distB="0" distL="0" distR="0" wp14:anchorId="7A428778" wp14:editId="407CFA7A">
            <wp:extent cx="5274310" cy="3076575"/>
            <wp:effectExtent l="0" t="0" r="2540" b="9525"/>
            <wp:docPr id="14" name="图表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645CFED"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 xml:space="preserve">-4-2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周岁青少年网民上网频率</w:t>
      </w:r>
    </w:p>
    <w:p w14:paraId="0F466AE0" w14:textId="77777777" w:rsidR="001E45F4" w:rsidRPr="001A0038" w:rsidRDefault="001E45F4" w:rsidP="001E45F4">
      <w:pPr>
        <w:spacing w:line="360" w:lineRule="auto"/>
        <w:rPr>
          <w:rFonts w:ascii="Calibri" w:eastAsia="宋体" w:hAnsi="Calibri" w:cs="宋体"/>
          <w:b/>
          <w:sz w:val="24"/>
          <w:szCs w:val="24"/>
        </w:rPr>
      </w:pPr>
    </w:p>
    <w:p w14:paraId="1B7EDA8F"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30" w:name="_Toc271810065"/>
      <w:bookmarkStart w:id="231" w:name="_Toc273623028"/>
      <w:bookmarkStart w:id="232" w:name="_Toc326935596"/>
      <w:bookmarkStart w:id="233" w:name="_Toc339382066"/>
      <w:bookmarkStart w:id="234" w:name="_Toc341388615"/>
      <w:bookmarkStart w:id="235" w:name="_Toc353233040"/>
      <w:bookmarkStart w:id="236" w:name="_Toc379985237"/>
      <w:bookmarkStart w:id="237" w:name="_Toc439070482"/>
      <w:r w:rsidRPr="001A0038">
        <w:rPr>
          <w:rFonts w:ascii="黑体" w:eastAsia="黑体" w:hAnsi="黑体" w:cs="Times New Roman" w:hint="eastAsia"/>
          <w:bCs/>
          <w:sz w:val="28"/>
          <w:szCs w:val="28"/>
        </w:rPr>
        <w:t>4.4.3  上网从事的活动</w:t>
      </w:r>
      <w:bookmarkEnd w:id="230"/>
      <w:bookmarkEnd w:id="231"/>
      <w:bookmarkEnd w:id="232"/>
      <w:bookmarkEnd w:id="233"/>
      <w:bookmarkEnd w:id="234"/>
      <w:bookmarkEnd w:id="235"/>
      <w:bookmarkEnd w:id="236"/>
      <w:bookmarkEnd w:id="237"/>
    </w:p>
    <w:p w14:paraId="6C9368D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Pr="00922B9D">
        <w:rPr>
          <w:rFonts w:ascii="宋体" w:hAnsi="宋体" w:cs="宋体"/>
          <w:sz w:val="24"/>
          <w:szCs w:val="24"/>
          <w:highlight w:val="cyan"/>
        </w:rPr>
        <w:t>${_4_4_3_net_active_0}</w:t>
      </w:r>
      <w:r w:rsidRPr="001A0038">
        <w:rPr>
          <w:rFonts w:ascii="Times New Roman" w:eastAsia="宋体" w:hAnsi="Times New Roman" w:cs="Times New Roman" w:hint="eastAsia"/>
          <w:color w:val="000000"/>
          <w:sz w:val="24"/>
          <w:szCs w:val="24"/>
        </w:rPr>
        <w:t>”是</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周岁青少年网民上网时最经常进行的活动，其选择比例高达</w:t>
      </w:r>
      <w:r w:rsidRPr="00922B9D">
        <w:rPr>
          <w:rFonts w:ascii="宋体" w:hAnsi="宋体" w:cs="宋体"/>
          <w:sz w:val="24"/>
          <w:szCs w:val="24"/>
          <w:highlight w:val="cyan"/>
        </w:rPr>
        <w:t>${_4_4_3_net_active_0_rate}</w:t>
      </w:r>
      <w:r w:rsidRPr="001A0038">
        <w:rPr>
          <w:rFonts w:ascii="Times New Roman" w:eastAsia="宋体" w:hAnsi="Times New Roman" w:cs="Times New Roman" w:hint="eastAsia"/>
          <w:color w:val="000000"/>
          <w:sz w:val="24"/>
          <w:szCs w:val="24"/>
        </w:rPr>
        <w:t>。选择“</w:t>
      </w:r>
      <w:r w:rsidRPr="00922B9D">
        <w:rPr>
          <w:rFonts w:ascii="宋体" w:hAnsi="宋体" w:cs="宋体"/>
          <w:sz w:val="24"/>
          <w:szCs w:val="24"/>
          <w:highlight w:val="cyan"/>
        </w:rPr>
        <w:t>${_4_4_3_net_active_1}</w:t>
      </w:r>
      <w:r w:rsidRPr="001A0038">
        <w:rPr>
          <w:rFonts w:ascii="Times New Roman" w:eastAsia="宋体" w:hAnsi="Times New Roman" w:cs="Times New Roman" w:hint="eastAsia"/>
          <w:color w:val="000000"/>
          <w:sz w:val="24"/>
          <w:szCs w:val="24"/>
        </w:rPr>
        <w:t>”、“</w:t>
      </w:r>
      <w:r w:rsidRPr="00922B9D">
        <w:rPr>
          <w:rFonts w:ascii="宋体" w:hAnsi="宋体" w:cs="宋体"/>
          <w:sz w:val="24"/>
          <w:szCs w:val="24"/>
          <w:highlight w:val="cyan"/>
        </w:rPr>
        <w:t>${_4_4_3_net_active_2}</w:t>
      </w:r>
      <w:r w:rsidRPr="001A0038">
        <w:rPr>
          <w:rFonts w:ascii="Times New Roman" w:eastAsia="宋体" w:hAnsi="Times New Roman" w:cs="Times New Roman" w:hint="eastAsia"/>
          <w:color w:val="000000"/>
          <w:sz w:val="24"/>
          <w:szCs w:val="24"/>
        </w:rPr>
        <w:t>”和“</w:t>
      </w:r>
      <w:r w:rsidRPr="00922B9D">
        <w:rPr>
          <w:rFonts w:ascii="宋体" w:hAnsi="宋体" w:cs="宋体"/>
          <w:sz w:val="24"/>
          <w:szCs w:val="24"/>
          <w:highlight w:val="cyan"/>
        </w:rPr>
        <w:t>${_4_4_3_net_active_3}</w:t>
      </w:r>
      <w:r w:rsidRPr="001A0038">
        <w:rPr>
          <w:rFonts w:ascii="Times New Roman" w:eastAsia="宋体" w:hAnsi="Times New Roman" w:cs="Times New Roman" w:hint="eastAsia"/>
          <w:color w:val="000000"/>
          <w:sz w:val="24"/>
          <w:szCs w:val="24"/>
        </w:rPr>
        <w:t>”的</w:t>
      </w:r>
      <w:r w:rsidRPr="001A0038">
        <w:rPr>
          <w:rFonts w:ascii="Times New Roman" w:eastAsia="宋体" w:hAnsi="Times New Roman" w:cs="Times New Roman" w:hint="eastAsia"/>
          <w:color w:val="000000"/>
          <w:sz w:val="24"/>
          <w:szCs w:val="24"/>
        </w:rPr>
        <w:t>14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17</w:t>
      </w:r>
      <w:r w:rsidRPr="001A0038">
        <w:rPr>
          <w:rFonts w:ascii="Times New Roman" w:eastAsia="宋体" w:hAnsi="Times New Roman" w:cs="Times New Roman" w:hint="eastAsia"/>
          <w:color w:val="000000"/>
          <w:sz w:val="24"/>
          <w:szCs w:val="24"/>
        </w:rPr>
        <w:t>周岁青少年网民也比较多，选择比例分别为</w:t>
      </w:r>
      <w:r w:rsidRPr="00922B9D">
        <w:rPr>
          <w:rFonts w:ascii="宋体" w:hAnsi="宋体" w:cs="宋体"/>
          <w:sz w:val="24"/>
          <w:szCs w:val="24"/>
          <w:highlight w:val="cyan"/>
        </w:rPr>
        <w:t>${_4_4_3_net_active_1_rate}</w:t>
      </w:r>
      <w:r w:rsidRPr="001A0038">
        <w:rPr>
          <w:rFonts w:ascii="Times New Roman" w:eastAsia="宋体" w:hAnsi="Times New Roman" w:cs="Times New Roman" w:hint="eastAsia"/>
          <w:color w:val="000000"/>
          <w:sz w:val="24"/>
          <w:szCs w:val="24"/>
        </w:rPr>
        <w:t>、</w:t>
      </w:r>
      <w:r w:rsidRPr="00922B9D">
        <w:rPr>
          <w:rFonts w:ascii="宋体" w:hAnsi="宋体" w:cs="宋体"/>
          <w:sz w:val="24"/>
          <w:szCs w:val="24"/>
          <w:highlight w:val="cyan"/>
        </w:rPr>
        <w:t>${_4_4_3_net_active_2_rate}</w:t>
      </w:r>
      <w:r w:rsidRPr="001A0038">
        <w:rPr>
          <w:rFonts w:ascii="Times New Roman" w:eastAsia="宋体" w:hAnsi="Times New Roman" w:cs="Times New Roman" w:hint="eastAsia"/>
          <w:color w:val="000000"/>
          <w:sz w:val="24"/>
          <w:szCs w:val="24"/>
        </w:rPr>
        <w:t>和</w:t>
      </w:r>
      <w:r w:rsidRPr="00922B9D">
        <w:rPr>
          <w:rFonts w:ascii="宋体" w:hAnsi="宋体" w:cs="宋体"/>
          <w:sz w:val="24"/>
          <w:szCs w:val="24"/>
          <w:highlight w:val="cyan"/>
        </w:rPr>
        <w:t>${_4_4_3_net_active_3_rate}</w:t>
      </w:r>
      <w:r w:rsidRPr="001A0038">
        <w:rPr>
          <w:rFonts w:ascii="Times New Roman" w:eastAsia="宋体" w:hAnsi="Times New Roman" w:cs="Times New Roman" w:hint="eastAsia"/>
          <w:color w:val="000000"/>
          <w:sz w:val="24"/>
          <w:szCs w:val="24"/>
        </w:rPr>
        <w:t>，位列第二、第三和第四位。也有部分该年龄段青少年网民在网上“</w:t>
      </w:r>
      <w:r w:rsidRPr="00922B9D">
        <w:rPr>
          <w:rFonts w:ascii="宋体" w:hAnsi="宋体" w:cs="宋体"/>
          <w:sz w:val="24"/>
          <w:szCs w:val="24"/>
          <w:highlight w:val="cyan"/>
        </w:rPr>
        <w:t>${_4_4_3_net_active_4}</w:t>
      </w:r>
      <w:r w:rsidRPr="001A0038">
        <w:rPr>
          <w:rFonts w:ascii="Times New Roman" w:eastAsia="宋体" w:hAnsi="Times New Roman" w:cs="Times New Roman" w:hint="eastAsia"/>
          <w:color w:val="000000"/>
          <w:sz w:val="24"/>
          <w:szCs w:val="24"/>
        </w:rPr>
        <w:t>”、“</w:t>
      </w:r>
      <w:r w:rsidRPr="00922B9D">
        <w:rPr>
          <w:rFonts w:ascii="宋体" w:hAnsi="宋体" w:cs="宋体"/>
          <w:sz w:val="24"/>
          <w:szCs w:val="24"/>
          <w:highlight w:val="cyan"/>
        </w:rPr>
        <w:t>${_4_4_3_net_active_5}</w:t>
      </w:r>
      <w:r w:rsidRPr="001A0038">
        <w:rPr>
          <w:rFonts w:ascii="Times New Roman" w:eastAsia="宋体" w:hAnsi="Times New Roman" w:cs="Times New Roman" w:hint="eastAsia"/>
          <w:color w:val="000000"/>
          <w:sz w:val="24"/>
          <w:szCs w:val="24"/>
        </w:rPr>
        <w:t>”和“</w:t>
      </w:r>
      <w:r w:rsidRPr="00922B9D">
        <w:rPr>
          <w:rFonts w:ascii="宋体" w:hAnsi="宋体" w:cs="宋体"/>
          <w:sz w:val="24"/>
          <w:szCs w:val="24"/>
          <w:highlight w:val="cyan"/>
        </w:rPr>
        <w:t>${_4_4_3_net_active_6}</w:t>
      </w:r>
      <w:r w:rsidRPr="001A0038">
        <w:rPr>
          <w:rFonts w:ascii="Times New Roman" w:eastAsia="宋体" w:hAnsi="Times New Roman" w:cs="Times New Roman" w:hint="eastAsia"/>
          <w:color w:val="000000"/>
          <w:sz w:val="24"/>
          <w:szCs w:val="24"/>
        </w:rPr>
        <w:t>”，选择比例分别为</w:t>
      </w:r>
      <w:r w:rsidRPr="00922B9D">
        <w:rPr>
          <w:rFonts w:ascii="宋体" w:hAnsi="宋体" w:cs="宋体"/>
          <w:sz w:val="24"/>
          <w:szCs w:val="24"/>
          <w:highlight w:val="cyan"/>
        </w:rPr>
        <w:t>${_4_4_3_net_active_4_rate}</w:t>
      </w:r>
      <w:r w:rsidRPr="001A0038">
        <w:rPr>
          <w:rFonts w:ascii="Times New Roman" w:eastAsia="宋体" w:hAnsi="Times New Roman" w:cs="Times New Roman" w:hint="eastAsia"/>
          <w:color w:val="000000"/>
          <w:sz w:val="24"/>
          <w:szCs w:val="24"/>
        </w:rPr>
        <w:t>、</w:t>
      </w:r>
      <w:r w:rsidRPr="00922B9D">
        <w:rPr>
          <w:rFonts w:ascii="宋体" w:hAnsi="宋体" w:cs="宋体"/>
          <w:sz w:val="24"/>
          <w:szCs w:val="24"/>
          <w:highlight w:val="cyan"/>
        </w:rPr>
        <w:t>${_4_4_3_net_active_5_rate}</w:t>
      </w:r>
      <w:r w:rsidRPr="001A0038">
        <w:rPr>
          <w:rFonts w:ascii="Times New Roman" w:eastAsia="宋体" w:hAnsi="Times New Roman" w:cs="Times New Roman" w:hint="eastAsia"/>
          <w:color w:val="000000"/>
          <w:sz w:val="24"/>
          <w:szCs w:val="24"/>
        </w:rPr>
        <w:t>和</w:t>
      </w:r>
      <w:r w:rsidRPr="00922B9D">
        <w:rPr>
          <w:rFonts w:ascii="宋体" w:hAnsi="宋体" w:cs="宋体"/>
          <w:sz w:val="24"/>
          <w:szCs w:val="24"/>
          <w:highlight w:val="cyan"/>
        </w:rPr>
        <w:t>${_4_4_3_net_active_6_rate}</w:t>
      </w:r>
      <w:r w:rsidRPr="001A0038">
        <w:rPr>
          <w:rFonts w:ascii="Times New Roman" w:eastAsia="宋体" w:hAnsi="Times New Roman" w:cs="Times New Roman" w:hint="eastAsia"/>
          <w:color w:val="000000"/>
          <w:sz w:val="24"/>
          <w:szCs w:val="24"/>
        </w:rPr>
        <w:t>，选择比例均超过</w:t>
      </w:r>
      <w:r w:rsidRPr="0074712A">
        <w:rPr>
          <w:rFonts w:ascii="宋体" w:eastAsia="宋体" w:hAnsi="宋体" w:cs="Times New Roman"/>
          <w:color w:val="000000"/>
          <w:sz w:val="24"/>
          <w:szCs w:val="24"/>
          <w:highlight w:val="magenta"/>
        </w:rPr>
        <w:t>${_4_4_3_net_active_first7_bound}</w:t>
      </w:r>
      <w:r w:rsidRPr="001A0038">
        <w:rPr>
          <w:rFonts w:ascii="Times New Roman" w:eastAsia="宋体" w:hAnsi="Times New Roman" w:cs="Times New Roman" w:hint="eastAsia"/>
          <w:color w:val="000000"/>
          <w:sz w:val="24"/>
          <w:szCs w:val="24"/>
        </w:rPr>
        <w:t>。其余选项的选择比例均不高。</w:t>
      </w:r>
    </w:p>
    <w:p w14:paraId="6E2A6948"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-4-3</w:t>
      </w:r>
      <w:r w:rsidRPr="001A0038">
        <w:rPr>
          <w:rFonts w:ascii="Times New Roman" w:eastAsia="宋体" w:hAnsi="Times New Roman" w:cs="Times New Roman" w:hint="eastAsia"/>
          <w:color w:val="000000"/>
          <w:sz w:val="24"/>
          <w:szCs w:val="24"/>
        </w:rPr>
        <w:t>所示。</w:t>
      </w:r>
    </w:p>
    <w:p w14:paraId="6C15D32F" w14:textId="77777777" w:rsidR="001E45F4" w:rsidRPr="001A0038" w:rsidRDefault="001E45F4" w:rsidP="001E45F4">
      <w:pPr>
        <w:spacing w:line="360" w:lineRule="auto"/>
        <w:rPr>
          <w:rFonts w:ascii="宋体" w:eastAsia="宋体" w:hAnsi="Calibri" w:cs="宋体"/>
          <w:sz w:val="24"/>
          <w:szCs w:val="24"/>
        </w:rPr>
      </w:pPr>
    </w:p>
    <w:p w14:paraId="1C539ECC" w14:textId="40C5EC78" w:rsidR="001E45F4" w:rsidRPr="001A0038" w:rsidRDefault="00080D54" w:rsidP="001E45F4">
      <w:pPr>
        <w:spacing w:line="360" w:lineRule="auto"/>
        <w:jc w:val="center"/>
        <w:rPr>
          <w:rFonts w:ascii="宋体" w:eastAsia="宋体" w:hAnsi="Calibri" w:cs="宋体"/>
          <w:sz w:val="24"/>
          <w:szCs w:val="24"/>
        </w:rPr>
      </w:pPr>
      <w:r w:rsidRPr="00796A1A">
        <w:rPr>
          <w:rFonts w:cs="宋体"/>
          <w:b/>
          <w:noProof/>
          <w:szCs w:val="24"/>
        </w:rPr>
        <w:drawing>
          <wp:inline distT="0" distB="0" distL="0" distR="0" wp14:anchorId="040D9FE6" wp14:editId="32438DB6">
            <wp:extent cx="5274310" cy="3371850"/>
            <wp:effectExtent l="0" t="0" r="2540" b="0"/>
            <wp:docPr id="15"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EFFC12A"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 xml:space="preserve">-4-3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周岁青少年网民上网从事的主要活动</w:t>
      </w:r>
    </w:p>
    <w:p w14:paraId="44A245EB" w14:textId="77777777" w:rsidR="001E45F4" w:rsidRPr="001A0038" w:rsidRDefault="001E45F4" w:rsidP="001E45F4">
      <w:pPr>
        <w:spacing w:line="360" w:lineRule="auto"/>
        <w:rPr>
          <w:rFonts w:ascii="Calibri" w:eastAsia="宋体" w:hAnsi="Calibri" w:cs="宋体"/>
          <w:b/>
          <w:sz w:val="24"/>
          <w:szCs w:val="24"/>
        </w:rPr>
      </w:pPr>
    </w:p>
    <w:p w14:paraId="20612429"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38" w:name="_Toc379985238"/>
      <w:bookmarkStart w:id="239" w:name="_Toc439070483"/>
      <w:r w:rsidRPr="001A0038">
        <w:rPr>
          <w:rFonts w:ascii="黑体" w:eastAsia="黑体" w:hAnsi="黑体" w:cs="Times New Roman" w:hint="eastAsia"/>
          <w:bCs/>
          <w:sz w:val="28"/>
          <w:szCs w:val="28"/>
        </w:rPr>
        <w:t>4.4.4  网上阅读行为</w:t>
      </w:r>
      <w:bookmarkEnd w:id="238"/>
      <w:bookmarkEnd w:id="239"/>
    </w:p>
    <w:p w14:paraId="49B4FFE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周岁青少年网络在线阅读接触者在网上从事的与阅读相关的活动首选是“</w:t>
      </w:r>
      <w:r w:rsidRPr="00850D51">
        <w:rPr>
          <w:rFonts w:ascii="宋体" w:hAnsi="宋体" w:cs="宋体"/>
          <w:sz w:val="24"/>
          <w:szCs w:val="24"/>
          <w:highlight w:val="cyan"/>
        </w:rPr>
        <w:t>${_4_4_4_net_read_active_0}</w:t>
      </w:r>
      <w:r w:rsidRPr="001A0038">
        <w:rPr>
          <w:rFonts w:ascii="Times New Roman" w:eastAsia="宋体" w:hAnsi="Times New Roman" w:cs="Times New Roman" w:hint="eastAsia"/>
          <w:color w:val="000000"/>
          <w:sz w:val="24"/>
          <w:szCs w:val="24"/>
        </w:rPr>
        <w:t>”，选择比例为</w:t>
      </w:r>
      <w:r w:rsidRPr="00850D51">
        <w:rPr>
          <w:rFonts w:ascii="宋体" w:hAnsi="宋体" w:cs="宋体"/>
          <w:sz w:val="24"/>
          <w:szCs w:val="24"/>
          <w:highlight w:val="cyan"/>
        </w:rPr>
        <w:t>${_4_4_4_net_read_active_0_rate}</w:t>
      </w:r>
      <w:r w:rsidRPr="001A0038">
        <w:rPr>
          <w:rFonts w:ascii="Times New Roman" w:eastAsia="宋体" w:hAnsi="Times New Roman" w:cs="Times New Roman" w:hint="eastAsia"/>
          <w:color w:val="000000"/>
          <w:sz w:val="24"/>
          <w:szCs w:val="24"/>
        </w:rPr>
        <w:t>。排在第二、三位的网上阅读相关活动是“</w:t>
      </w:r>
      <w:r w:rsidRPr="00850D51">
        <w:rPr>
          <w:rFonts w:ascii="宋体" w:hAnsi="宋体" w:cs="宋体"/>
          <w:sz w:val="24"/>
          <w:szCs w:val="24"/>
          <w:highlight w:val="cyan"/>
        </w:rPr>
        <w:t>${_4_4_4_net_read_active_1}</w:t>
      </w:r>
      <w:r w:rsidRPr="001A0038">
        <w:rPr>
          <w:rFonts w:ascii="Times New Roman" w:eastAsia="宋体" w:hAnsi="Times New Roman" w:cs="Times New Roman" w:hint="eastAsia"/>
          <w:color w:val="000000"/>
          <w:sz w:val="24"/>
          <w:szCs w:val="24"/>
        </w:rPr>
        <w:t>”和“</w:t>
      </w:r>
      <w:r w:rsidRPr="00850D51">
        <w:rPr>
          <w:rFonts w:ascii="宋体" w:hAnsi="宋体" w:cs="宋体"/>
          <w:sz w:val="24"/>
          <w:szCs w:val="24"/>
          <w:highlight w:val="cyan"/>
        </w:rPr>
        <w:t>${_4_4_4_net_read_active_2}</w:t>
      </w:r>
      <w:r w:rsidRPr="001A0038">
        <w:rPr>
          <w:rFonts w:ascii="Times New Roman" w:eastAsia="宋体" w:hAnsi="Times New Roman" w:cs="Times New Roman" w:hint="eastAsia"/>
          <w:color w:val="000000"/>
          <w:sz w:val="24"/>
          <w:szCs w:val="24"/>
        </w:rPr>
        <w:t>”，选择比例分别为</w:t>
      </w:r>
      <w:r w:rsidRPr="00850D51">
        <w:rPr>
          <w:rFonts w:ascii="宋体" w:hAnsi="宋体" w:cs="宋体"/>
          <w:sz w:val="24"/>
          <w:szCs w:val="24"/>
          <w:highlight w:val="cyan"/>
        </w:rPr>
        <w:t>${_4_4_4_net_read_active_1_rate}</w:t>
      </w:r>
      <w:r w:rsidRPr="001A0038">
        <w:rPr>
          <w:rFonts w:ascii="Times New Roman" w:eastAsia="宋体" w:hAnsi="Times New Roman" w:cs="Times New Roman" w:hint="eastAsia"/>
          <w:color w:val="000000"/>
          <w:sz w:val="24"/>
          <w:szCs w:val="24"/>
        </w:rPr>
        <w:t>和</w:t>
      </w:r>
      <w:r w:rsidRPr="00850D51">
        <w:rPr>
          <w:rFonts w:ascii="宋体" w:hAnsi="宋体" w:cs="宋体"/>
          <w:sz w:val="24"/>
          <w:szCs w:val="24"/>
          <w:highlight w:val="cyan"/>
        </w:rPr>
        <w:t>${_4_4_4_net_read_active_2_rate}</w:t>
      </w:r>
      <w:r w:rsidRPr="001A0038">
        <w:rPr>
          <w:rFonts w:ascii="Times New Roman" w:eastAsia="宋体" w:hAnsi="Times New Roman" w:cs="Times New Roman" w:hint="eastAsia"/>
          <w:color w:val="000000"/>
          <w:sz w:val="24"/>
          <w:szCs w:val="24"/>
        </w:rPr>
        <w:t>。而“</w:t>
      </w:r>
      <w:r w:rsidRPr="00850D51">
        <w:rPr>
          <w:rFonts w:ascii="宋体" w:hAnsi="宋体" w:cs="宋体"/>
          <w:sz w:val="24"/>
          <w:szCs w:val="24"/>
          <w:highlight w:val="cyan"/>
        </w:rPr>
        <w:t>${_4_4_4_net_read_active_3}</w:t>
      </w:r>
      <w:r w:rsidRPr="001A0038">
        <w:rPr>
          <w:rFonts w:ascii="Times New Roman" w:eastAsia="宋体" w:hAnsi="Times New Roman" w:cs="Times New Roman" w:hint="eastAsia"/>
          <w:color w:val="000000"/>
          <w:sz w:val="24"/>
          <w:szCs w:val="24"/>
        </w:rPr>
        <w:t>”的选择比例为</w:t>
      </w:r>
      <w:r w:rsidRPr="00850D51">
        <w:rPr>
          <w:rFonts w:ascii="宋体" w:hAnsi="宋体" w:cs="宋体"/>
          <w:sz w:val="24"/>
          <w:szCs w:val="24"/>
          <w:highlight w:val="cyan"/>
        </w:rPr>
        <w:t>${_4_4_4_net_read_active_3_rate}</w:t>
      </w:r>
      <w:r w:rsidRPr="001A0038">
        <w:rPr>
          <w:rFonts w:ascii="Times New Roman" w:eastAsia="宋体" w:hAnsi="Times New Roman" w:cs="Times New Roman" w:hint="eastAsia"/>
          <w:color w:val="000000"/>
          <w:sz w:val="24"/>
          <w:szCs w:val="24"/>
        </w:rPr>
        <w:t>。</w:t>
      </w:r>
    </w:p>
    <w:p w14:paraId="3FCB086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-4-4</w:t>
      </w:r>
      <w:r w:rsidRPr="001A0038">
        <w:rPr>
          <w:rFonts w:ascii="Times New Roman" w:eastAsia="宋体" w:hAnsi="Times New Roman" w:cs="Times New Roman" w:hint="eastAsia"/>
          <w:color w:val="000000"/>
          <w:sz w:val="24"/>
          <w:szCs w:val="24"/>
        </w:rPr>
        <w:t>所示。</w:t>
      </w:r>
    </w:p>
    <w:p w14:paraId="6B0F3BED" w14:textId="77777777" w:rsidR="001E45F4" w:rsidRPr="001A0038" w:rsidRDefault="001E45F4" w:rsidP="001E45F4">
      <w:pPr>
        <w:spacing w:line="360" w:lineRule="auto"/>
        <w:rPr>
          <w:rFonts w:ascii="宋体" w:eastAsia="宋体" w:hAnsi="宋体" w:cs="宋体"/>
          <w:sz w:val="24"/>
          <w:szCs w:val="24"/>
        </w:rPr>
      </w:pPr>
    </w:p>
    <w:p w14:paraId="427AD661" w14:textId="0E9B3677" w:rsidR="001E45F4" w:rsidRPr="001A0038" w:rsidRDefault="007572A0" w:rsidP="001E45F4">
      <w:pPr>
        <w:spacing w:line="360" w:lineRule="auto"/>
        <w:rPr>
          <w:rFonts w:ascii="宋体" w:eastAsia="宋体" w:hAnsi="宋体" w:cs="宋体"/>
          <w:sz w:val="24"/>
          <w:szCs w:val="24"/>
        </w:rPr>
      </w:pPr>
      <w:r w:rsidRPr="00796A1A">
        <w:rPr>
          <w:rFonts w:ascii="宋体" w:cs="宋体"/>
          <w:noProof/>
          <w:sz w:val="24"/>
          <w:szCs w:val="24"/>
        </w:rPr>
        <w:drawing>
          <wp:inline distT="0" distB="0" distL="0" distR="0" wp14:anchorId="73852AE6" wp14:editId="390AF9BD">
            <wp:extent cx="5274310" cy="2771775"/>
            <wp:effectExtent l="0" t="0" r="2540" b="9525"/>
            <wp:docPr id="16"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D7F14A3"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 xml:space="preserve">-4-4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周岁青少年网络在线阅读接触者从事的与阅读相关活动的选择比例</w:t>
      </w:r>
    </w:p>
    <w:p w14:paraId="0F47A369" w14:textId="77777777" w:rsidR="001E45F4" w:rsidRPr="001A0038" w:rsidRDefault="001E45F4" w:rsidP="001E45F4">
      <w:pPr>
        <w:spacing w:line="360" w:lineRule="auto"/>
        <w:rPr>
          <w:rFonts w:ascii="Calibri" w:eastAsia="宋体" w:hAnsi="Calibri" w:cs="宋体"/>
          <w:b/>
          <w:sz w:val="24"/>
          <w:szCs w:val="24"/>
        </w:rPr>
      </w:pPr>
    </w:p>
    <w:p w14:paraId="4A549FBA" w14:textId="77777777" w:rsidR="001E45F4" w:rsidRPr="001A0038" w:rsidRDefault="001E45F4" w:rsidP="001E45F4">
      <w:pPr>
        <w:keepNext/>
        <w:keepLines/>
        <w:spacing w:line="360" w:lineRule="auto"/>
        <w:outlineLvl w:val="2"/>
        <w:rPr>
          <w:rFonts w:ascii="黑体" w:eastAsia="黑体" w:hAnsi="黑体" w:cs="Times New Roman"/>
          <w:bCs/>
          <w:sz w:val="28"/>
          <w:szCs w:val="28"/>
        </w:rPr>
      </w:pPr>
      <w:r w:rsidRPr="001A0038">
        <w:rPr>
          <w:rFonts w:ascii="黑体" w:eastAsia="黑体" w:hAnsi="黑体" w:cs="Times New Roman" w:hint="eastAsia"/>
          <w:bCs/>
          <w:sz w:val="28"/>
          <w:szCs w:val="28"/>
        </w:rPr>
        <w:t>4.4.5  网络在线阅读时长</w:t>
      </w:r>
    </w:p>
    <w:p w14:paraId="2B807F55" w14:textId="5E8DADC1"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周岁青少年网络在线阅读接触者人均每天网络在线阅读时长为</w:t>
      </w:r>
      <w:r w:rsidR="002124EE" w:rsidRPr="002124EE">
        <w:rPr>
          <w:rFonts w:ascii="宋体" w:hAnsi="宋体" w:cs="宋体"/>
          <w:sz w:val="24"/>
          <w:szCs w:val="24"/>
          <w:highlight w:val="cyan"/>
        </w:rPr>
        <w:t>${_4_4_4_local_time}</w:t>
      </w:r>
      <w:r w:rsidRPr="001A0038">
        <w:rPr>
          <w:rFonts w:ascii="Times New Roman" w:eastAsia="宋体" w:hAnsi="Times New Roman" w:cs="Times New Roman" w:hint="eastAsia"/>
          <w:color w:val="000000"/>
          <w:sz w:val="24"/>
          <w:szCs w:val="24"/>
        </w:rPr>
        <w:t>分钟。其中，城镇青少年网络在线阅读接触者平均每天网络在线阅读时长为</w:t>
      </w:r>
      <w:r w:rsidR="002124EE" w:rsidRPr="002124EE">
        <w:rPr>
          <w:rFonts w:ascii="宋体" w:hAnsi="宋体" w:cs="宋体"/>
          <w:sz w:val="24"/>
          <w:szCs w:val="24"/>
          <w:highlight w:val="cyan"/>
        </w:rPr>
        <w:t>${_4_4_4_male_time}</w:t>
      </w:r>
      <w:r w:rsidRPr="001A0038">
        <w:rPr>
          <w:rFonts w:ascii="Times New Roman" w:eastAsia="宋体" w:hAnsi="Times New Roman" w:cs="Times New Roman" w:hint="eastAsia"/>
          <w:color w:val="000000"/>
          <w:sz w:val="24"/>
          <w:szCs w:val="24"/>
        </w:rPr>
        <w:t>分钟，较农村相应群体（</w:t>
      </w:r>
      <w:r w:rsidR="002124EE" w:rsidRPr="002124EE">
        <w:rPr>
          <w:rFonts w:ascii="宋体" w:hAnsi="宋体" w:cs="宋体"/>
          <w:sz w:val="24"/>
          <w:szCs w:val="24"/>
          <w:highlight w:val="cyan"/>
        </w:rPr>
        <w:t>${_4_4_4_female_time}</w:t>
      </w:r>
      <w:r w:rsidRPr="001A0038">
        <w:rPr>
          <w:rFonts w:ascii="Times New Roman" w:eastAsia="宋体" w:hAnsi="Times New Roman" w:cs="Times New Roman" w:hint="eastAsia"/>
          <w:color w:val="000000"/>
          <w:sz w:val="24"/>
          <w:szCs w:val="24"/>
        </w:rPr>
        <w:t>分钟）</w:t>
      </w:r>
      <w:r w:rsidR="002124EE" w:rsidRPr="002124EE">
        <w:rPr>
          <w:sz w:val="24"/>
          <w:szCs w:val="24"/>
          <w:highlight w:val="yellow"/>
        </w:rPr>
        <w:t>${_4_4_4_male_female_judge}</w:t>
      </w:r>
      <w:r w:rsidRPr="001A0038">
        <w:rPr>
          <w:rFonts w:ascii="Times New Roman" w:eastAsia="宋体" w:hAnsi="Times New Roman" w:cs="Times New Roman" w:hint="eastAsia"/>
          <w:color w:val="000000"/>
          <w:sz w:val="24"/>
          <w:szCs w:val="24"/>
        </w:rPr>
        <w:t>出</w:t>
      </w:r>
      <w:r w:rsidR="002124EE" w:rsidRPr="002124EE">
        <w:rPr>
          <w:rFonts w:ascii="宋体" w:hAnsi="宋体" w:cs="宋体"/>
          <w:sz w:val="24"/>
          <w:szCs w:val="24"/>
          <w:highlight w:val="cyan"/>
        </w:rPr>
        <w:t>${_4_4_4_male_female_cut}</w:t>
      </w:r>
      <w:r w:rsidRPr="001A0038">
        <w:rPr>
          <w:rFonts w:ascii="Times New Roman" w:eastAsia="宋体" w:hAnsi="Times New Roman" w:cs="Times New Roman" w:hint="eastAsia"/>
          <w:color w:val="000000"/>
          <w:sz w:val="24"/>
          <w:szCs w:val="24"/>
        </w:rPr>
        <w:t>分钟。</w:t>
      </w:r>
    </w:p>
    <w:p w14:paraId="7BA1B4C5" w14:textId="1C6625DF"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在</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周岁青少年网络在线阅读群体中，只有</w:t>
      </w:r>
      <w:r w:rsidR="002124EE" w:rsidRPr="002124EE">
        <w:rPr>
          <w:rFonts w:ascii="宋体" w:hAnsi="宋体" w:cs="宋体"/>
          <w:sz w:val="24"/>
          <w:szCs w:val="24"/>
          <w:highlight w:val="cyan"/>
        </w:rPr>
        <w:t>${_4_4_4_less_ten_time}</w:t>
      </w:r>
      <w:r w:rsidRPr="001A0038">
        <w:rPr>
          <w:rFonts w:ascii="Times New Roman" w:eastAsia="宋体" w:hAnsi="Times New Roman" w:cs="Times New Roman" w:hint="eastAsia"/>
          <w:color w:val="000000"/>
          <w:sz w:val="24"/>
          <w:szCs w:val="24"/>
        </w:rPr>
        <w:t>的青少年平均每天网络在线阅读时长在</w:t>
      </w:r>
      <w:r w:rsidRPr="001A0038">
        <w:rPr>
          <w:rFonts w:ascii="Times New Roman" w:eastAsia="宋体" w:hAnsi="Times New Roman" w:cs="Times New Roman" w:hint="eastAsia"/>
          <w:color w:val="000000"/>
          <w:sz w:val="24"/>
          <w:szCs w:val="24"/>
        </w:rPr>
        <w:t>10</w:t>
      </w:r>
      <w:r w:rsidRPr="001A0038">
        <w:rPr>
          <w:rFonts w:ascii="Times New Roman" w:eastAsia="宋体" w:hAnsi="Times New Roman" w:cs="Times New Roman" w:hint="eastAsia"/>
          <w:color w:val="000000"/>
          <w:sz w:val="24"/>
          <w:szCs w:val="24"/>
        </w:rPr>
        <w:t>分钟以下，</w:t>
      </w:r>
      <w:r w:rsidR="002124EE" w:rsidRPr="002124EE">
        <w:rPr>
          <w:rFonts w:ascii="宋体" w:hAnsi="宋体" w:cs="宋体"/>
          <w:sz w:val="24"/>
          <w:szCs w:val="24"/>
          <w:highlight w:val="cyan"/>
        </w:rPr>
        <w:t>${_4_4_4_twenty_twoh_time}</w:t>
      </w:r>
      <w:r w:rsidRPr="001A0038">
        <w:rPr>
          <w:rFonts w:ascii="Times New Roman" w:eastAsia="宋体" w:hAnsi="Times New Roman" w:cs="Times New Roman" w:hint="eastAsia"/>
          <w:color w:val="000000"/>
          <w:sz w:val="24"/>
          <w:szCs w:val="24"/>
        </w:rPr>
        <w:t>的青少年平均每天网络在线阅读时长集中在</w:t>
      </w:r>
      <w:r w:rsidRPr="001A0038">
        <w:rPr>
          <w:rFonts w:ascii="Times New Roman" w:eastAsia="宋体" w:hAnsi="Times New Roman" w:cs="Times New Roman" w:hint="eastAsia"/>
          <w:color w:val="000000"/>
          <w:sz w:val="24"/>
          <w:szCs w:val="24"/>
        </w:rPr>
        <w:t>10</w:t>
      </w:r>
      <w:r w:rsidRPr="001A0038">
        <w:rPr>
          <w:rFonts w:ascii="Times New Roman" w:eastAsia="宋体" w:hAnsi="Times New Roman" w:cs="Times New Roman" w:hint="eastAsia"/>
          <w:color w:val="000000"/>
          <w:sz w:val="24"/>
          <w:szCs w:val="24"/>
        </w:rPr>
        <w:t>分钟到</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个小时之间。具体看来，有</w:t>
      </w:r>
      <w:r w:rsidR="002124EE" w:rsidRPr="002124EE">
        <w:rPr>
          <w:rFonts w:ascii="宋体" w:hAnsi="宋体" w:cs="宋体"/>
          <w:sz w:val="24"/>
          <w:szCs w:val="24"/>
          <w:highlight w:val="cyan"/>
        </w:rPr>
        <w:t>${_4_4_4_ten_twenty_time}</w:t>
      </w:r>
      <w:r w:rsidRPr="001A0038">
        <w:rPr>
          <w:rFonts w:ascii="Times New Roman" w:eastAsia="宋体" w:hAnsi="Times New Roman" w:cs="Times New Roman" w:hint="eastAsia"/>
          <w:color w:val="000000"/>
          <w:sz w:val="24"/>
          <w:szCs w:val="24"/>
        </w:rPr>
        <w:t>的青少年平均每天网络在线阅读时长在</w:t>
      </w:r>
      <w:r w:rsidRPr="001A0038">
        <w:rPr>
          <w:rFonts w:ascii="Times New Roman" w:eastAsia="宋体" w:hAnsi="Times New Roman" w:cs="Times New Roman" w:hint="eastAsia"/>
          <w:color w:val="000000"/>
          <w:sz w:val="24"/>
          <w:szCs w:val="24"/>
        </w:rPr>
        <w:t>10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20</w:t>
      </w:r>
      <w:r w:rsidRPr="001A0038">
        <w:rPr>
          <w:rFonts w:ascii="Times New Roman" w:eastAsia="宋体" w:hAnsi="Times New Roman" w:cs="Times New Roman" w:hint="eastAsia"/>
          <w:color w:val="000000"/>
          <w:sz w:val="24"/>
          <w:szCs w:val="24"/>
        </w:rPr>
        <w:t>分钟，有</w:t>
      </w:r>
      <w:r w:rsidR="002124EE" w:rsidRPr="002124EE">
        <w:rPr>
          <w:rFonts w:ascii="宋体" w:hAnsi="宋体" w:cs="宋体"/>
          <w:sz w:val="24"/>
          <w:szCs w:val="24"/>
          <w:highlight w:val="cyan"/>
        </w:rPr>
        <w:t>${_4_4_4_twenty_thirty_time}</w:t>
      </w:r>
      <w:r w:rsidRPr="001A0038">
        <w:rPr>
          <w:rFonts w:ascii="Times New Roman" w:eastAsia="宋体" w:hAnsi="Times New Roman" w:cs="Times New Roman" w:hint="eastAsia"/>
          <w:color w:val="000000"/>
          <w:sz w:val="24"/>
          <w:szCs w:val="24"/>
        </w:rPr>
        <w:t>的青少年平均每天网络在线阅读时长在</w:t>
      </w:r>
      <w:r w:rsidRPr="001A0038">
        <w:rPr>
          <w:rFonts w:ascii="Times New Roman" w:eastAsia="宋体" w:hAnsi="Times New Roman" w:cs="Times New Roman" w:hint="eastAsia"/>
          <w:color w:val="000000"/>
          <w:sz w:val="24"/>
          <w:szCs w:val="24"/>
        </w:rPr>
        <w:t>20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分钟，有</w:t>
      </w:r>
      <w:r w:rsidR="002124EE" w:rsidRPr="002124EE">
        <w:rPr>
          <w:rFonts w:ascii="宋体" w:hAnsi="宋体" w:cs="宋体"/>
          <w:sz w:val="24"/>
          <w:szCs w:val="24"/>
          <w:highlight w:val="cyan"/>
        </w:rPr>
        <w:t>${_4_4_4_thirty_oneh_time}</w:t>
      </w:r>
      <w:r w:rsidRPr="001A0038">
        <w:rPr>
          <w:rFonts w:ascii="Times New Roman" w:eastAsia="宋体" w:hAnsi="Times New Roman" w:cs="Times New Roman" w:hint="eastAsia"/>
          <w:color w:val="000000"/>
          <w:sz w:val="24"/>
          <w:szCs w:val="24"/>
        </w:rPr>
        <w:t>的青少年平均每天网络在线阅读时长在</w:t>
      </w:r>
      <w:r w:rsidRPr="001A0038">
        <w:rPr>
          <w:rFonts w:ascii="Times New Roman" w:eastAsia="宋体" w:hAnsi="Times New Roman" w:cs="Times New Roman" w:hint="eastAsia"/>
          <w:color w:val="000000"/>
          <w:sz w:val="24"/>
          <w:szCs w:val="24"/>
        </w:rPr>
        <w:t>0.5</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小时，有</w:t>
      </w:r>
      <w:r w:rsidR="002124EE" w:rsidRPr="002124EE">
        <w:rPr>
          <w:rFonts w:ascii="宋体" w:hAnsi="宋体" w:cs="宋体"/>
          <w:sz w:val="24"/>
          <w:szCs w:val="24"/>
          <w:highlight w:val="cyan"/>
        </w:rPr>
        <w:t>${_4_4_4_oneh_twoh_time}</w:t>
      </w:r>
      <w:r w:rsidRPr="001A0038">
        <w:rPr>
          <w:rFonts w:ascii="Times New Roman" w:eastAsia="宋体" w:hAnsi="Times New Roman" w:cs="Times New Roman" w:hint="eastAsia"/>
          <w:color w:val="000000"/>
          <w:sz w:val="24"/>
          <w:szCs w:val="24"/>
        </w:rPr>
        <w:t>的青少年平均每天网络在线阅读时长在</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小时。此外，有</w:t>
      </w:r>
      <w:r w:rsidR="002124EE" w:rsidRPr="002124EE">
        <w:rPr>
          <w:rFonts w:ascii="宋体" w:hAnsi="宋体" w:cs="宋体"/>
          <w:sz w:val="24"/>
          <w:szCs w:val="24"/>
          <w:highlight w:val="cyan"/>
        </w:rPr>
        <w:t>${_4_4_4_more_twoh_time}</w:t>
      </w:r>
      <w:r w:rsidRPr="001A0038">
        <w:rPr>
          <w:rFonts w:ascii="Times New Roman" w:eastAsia="宋体" w:hAnsi="Times New Roman" w:cs="Times New Roman" w:hint="eastAsia"/>
          <w:color w:val="000000"/>
          <w:sz w:val="24"/>
          <w:szCs w:val="24"/>
        </w:rPr>
        <w:t>的该年龄段青少年网络在线阅读接触者平均每天花费在网络在线阅读的时间超过</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个小时。</w:t>
      </w:r>
    </w:p>
    <w:p w14:paraId="05A0E20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4-4-5</w:t>
      </w:r>
      <w:r w:rsidRPr="001A0038">
        <w:rPr>
          <w:rFonts w:ascii="Times New Roman" w:eastAsia="宋体" w:hAnsi="Times New Roman" w:cs="Times New Roman" w:hint="eastAsia"/>
          <w:color w:val="000000"/>
          <w:sz w:val="24"/>
          <w:szCs w:val="24"/>
        </w:rPr>
        <w:t>所示。</w:t>
      </w:r>
    </w:p>
    <w:p w14:paraId="080CE990" w14:textId="77777777" w:rsidR="001E45F4" w:rsidRPr="001A0038" w:rsidRDefault="001E45F4" w:rsidP="001E45F4">
      <w:pPr>
        <w:rPr>
          <w:rFonts w:ascii="Calibri" w:eastAsia="宋体" w:hAnsi="Calibri" w:cs="Times New Roman"/>
        </w:rPr>
      </w:pPr>
    </w:p>
    <w:p w14:paraId="7268EECF" w14:textId="5E5AE971" w:rsidR="001E45F4" w:rsidRPr="001A0038" w:rsidRDefault="007572A0" w:rsidP="001E45F4">
      <w:pPr>
        <w:spacing w:line="360" w:lineRule="auto"/>
        <w:jc w:val="center"/>
        <w:rPr>
          <w:rFonts w:ascii="Times New Roman" w:eastAsia="宋体" w:hAnsi="Times New Roman" w:cs="Times New Roman"/>
          <w:color w:val="000000"/>
          <w:sz w:val="24"/>
          <w:szCs w:val="24"/>
        </w:rPr>
      </w:pPr>
      <w:r w:rsidRPr="00796A1A">
        <w:rPr>
          <w:rFonts w:ascii="宋体" w:cs="宋体"/>
          <w:noProof/>
          <w:sz w:val="24"/>
          <w:szCs w:val="24"/>
        </w:rPr>
        <w:drawing>
          <wp:inline distT="0" distB="0" distL="0" distR="0" wp14:anchorId="60BA6AF7" wp14:editId="26BDF273">
            <wp:extent cx="5274310" cy="2771775"/>
            <wp:effectExtent l="0" t="0" r="2540" b="9525"/>
            <wp:docPr id="17"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E9E6F90" w14:textId="77777777" w:rsidR="001E45F4" w:rsidRPr="001A0038" w:rsidRDefault="001E45F4" w:rsidP="001E45F4">
      <w:pPr>
        <w:autoSpaceDE w:val="0"/>
        <w:autoSpaceDN w:val="0"/>
        <w:adjustRightInd w:val="0"/>
        <w:spacing w:afterLines="50" w:after="156" w:line="360" w:lineRule="auto"/>
        <w:jc w:val="center"/>
        <w:rPr>
          <w:rFonts w:ascii="Times New Roman" w:eastAsia="宋体" w:hAnsi="宋体" w:cs="Times New Roman"/>
          <w:b/>
          <w:szCs w:val="21"/>
        </w:rPr>
      </w:pPr>
      <w:r w:rsidRPr="001A0038">
        <w:rPr>
          <w:rFonts w:ascii="Times New Roman" w:eastAsia="宋体" w:hAnsi="宋体" w:cs="Times New Roman" w:hint="eastAsia"/>
          <w:b/>
          <w:szCs w:val="21"/>
        </w:rPr>
        <w:t>图</w:t>
      </w:r>
      <w:r w:rsidRPr="001A0038">
        <w:rPr>
          <w:rFonts w:ascii="Times New Roman" w:eastAsia="宋体" w:hAnsi="Times New Roman" w:cs="Times New Roman" w:hint="eastAsia"/>
          <w:b/>
          <w:color w:val="000000"/>
        </w:rPr>
        <w:t xml:space="preserve">4-4-5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w:t>
      </w:r>
      <w:r w:rsidRPr="001A0038">
        <w:rPr>
          <w:rFonts w:ascii="Times New Roman" w:eastAsia="宋体" w:hAnsi="Times New Roman" w:cs="Times New Roman" w:hint="eastAsia"/>
          <w:b/>
          <w:color w:val="000000"/>
        </w:rPr>
        <w:t>网络在线阅读接触者</w:t>
      </w:r>
      <w:r w:rsidRPr="001A0038">
        <w:rPr>
          <w:rFonts w:ascii="Times New Roman" w:eastAsia="宋体" w:hAnsi="宋体" w:cs="Times New Roman" w:hint="eastAsia"/>
          <w:b/>
          <w:szCs w:val="21"/>
        </w:rPr>
        <w:t>网络在线阅读时长</w:t>
      </w:r>
    </w:p>
    <w:p w14:paraId="5F2AC499" w14:textId="77777777" w:rsidR="001E45F4" w:rsidRPr="001A0038" w:rsidRDefault="001E45F4" w:rsidP="001E45F4">
      <w:pPr>
        <w:spacing w:line="360" w:lineRule="auto"/>
        <w:rPr>
          <w:rFonts w:ascii="Calibri" w:eastAsia="宋体" w:hAnsi="Calibri" w:cs="宋体"/>
          <w:b/>
          <w:sz w:val="24"/>
          <w:szCs w:val="24"/>
        </w:rPr>
      </w:pPr>
    </w:p>
    <w:p w14:paraId="06C500E5"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40" w:name="_Toc379985239"/>
      <w:bookmarkStart w:id="241" w:name="_Toc439070484"/>
      <w:bookmarkStart w:id="242" w:name="_Toc271810067"/>
      <w:bookmarkStart w:id="243" w:name="_Toc273623030"/>
      <w:bookmarkStart w:id="244" w:name="_Toc326935598"/>
      <w:bookmarkStart w:id="245" w:name="_Toc339382068"/>
      <w:r w:rsidRPr="001A0038">
        <w:rPr>
          <w:rFonts w:ascii="黑体" w:eastAsia="黑体" w:hAnsi="黑体" w:cs="Times New Roman"/>
          <w:bCs/>
          <w:sz w:val="28"/>
          <w:szCs w:val="28"/>
        </w:rPr>
        <w:t>4.</w:t>
      </w:r>
      <w:r w:rsidRPr="001A0038">
        <w:rPr>
          <w:rFonts w:ascii="黑体" w:eastAsia="黑体" w:hAnsi="黑体" w:cs="Times New Roman" w:hint="eastAsia"/>
          <w:bCs/>
          <w:sz w:val="28"/>
          <w:szCs w:val="28"/>
        </w:rPr>
        <w:t>4</w:t>
      </w:r>
      <w:r w:rsidRPr="001A0038">
        <w:rPr>
          <w:rFonts w:ascii="黑体" w:eastAsia="黑体" w:hAnsi="黑体" w:cs="Times New Roman"/>
          <w:bCs/>
          <w:sz w:val="28"/>
          <w:szCs w:val="28"/>
        </w:rPr>
        <w:t>.</w:t>
      </w:r>
      <w:r w:rsidRPr="001A0038">
        <w:rPr>
          <w:rFonts w:ascii="黑体" w:eastAsia="黑体" w:hAnsi="黑体" w:cs="Times New Roman" w:hint="eastAsia"/>
          <w:bCs/>
          <w:sz w:val="28"/>
          <w:szCs w:val="28"/>
        </w:rPr>
        <w:t>6  网络在线阅读花费</w:t>
      </w:r>
      <w:bookmarkEnd w:id="240"/>
      <w:bookmarkEnd w:id="241"/>
    </w:p>
    <w:p w14:paraId="4EC00677"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接触过网络在线阅读的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周岁青少年人均花费在网络在线阅读上的金额为</w:t>
      </w:r>
      <w:r w:rsidRPr="008843CF">
        <w:rPr>
          <w:rFonts w:ascii="宋体" w:hAnsi="宋体" w:cs="宋体"/>
          <w:sz w:val="24"/>
          <w:szCs w:val="24"/>
          <w:highlight w:val="cyan"/>
        </w:rPr>
        <w:t>${_4_4_5_net_read_pay_avg_rate}</w:t>
      </w:r>
      <w:r w:rsidRPr="001A0038">
        <w:rPr>
          <w:rFonts w:ascii="Times New Roman" w:eastAsia="宋体" w:hAnsi="Times New Roman" w:cs="Times New Roman" w:hint="eastAsia"/>
          <w:color w:val="000000"/>
          <w:sz w:val="24"/>
          <w:szCs w:val="24"/>
        </w:rPr>
        <w:t>元。有</w:t>
      </w:r>
      <w:r w:rsidRPr="008843CF">
        <w:rPr>
          <w:rFonts w:ascii="宋体" w:hAnsi="宋体" w:cs="宋体"/>
          <w:sz w:val="24"/>
          <w:szCs w:val="24"/>
          <w:highlight w:val="cyan"/>
        </w:rPr>
        <w:t>${_4_4_5_net_read_pay_rate}</w:t>
      </w:r>
      <w:r w:rsidRPr="001A0038">
        <w:rPr>
          <w:rFonts w:ascii="Times New Roman" w:eastAsia="宋体" w:hAnsi="Times New Roman" w:cs="Times New Roman" w:hint="eastAsia"/>
          <w:color w:val="000000"/>
          <w:sz w:val="24"/>
          <w:szCs w:val="24"/>
        </w:rPr>
        <w:t>的青少年网络在线阅读接触者曾对网络在线阅读进行付费。</w:t>
      </w:r>
    </w:p>
    <w:p w14:paraId="37C4E2B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具体来看，有</w:t>
      </w:r>
      <w:r w:rsidRPr="008843CF">
        <w:rPr>
          <w:rFonts w:ascii="宋体" w:hAnsi="宋体" w:cs="宋体"/>
          <w:sz w:val="24"/>
          <w:szCs w:val="24"/>
          <w:highlight w:val="cyan"/>
        </w:rPr>
        <w:t>${_4_4_5_net_read_less_ten}</w:t>
      </w:r>
      <w:r w:rsidRPr="001A0038">
        <w:rPr>
          <w:rFonts w:ascii="Times New Roman" w:eastAsia="宋体" w:hAnsi="Times New Roman" w:cs="Times New Roman" w:hint="eastAsia"/>
          <w:color w:val="000000"/>
          <w:sz w:val="24"/>
          <w:szCs w:val="24"/>
        </w:rPr>
        <w:t>的青少年网络在线阅读接触者付费额度在</w:t>
      </w:r>
      <w:r w:rsidRPr="001A0038">
        <w:rPr>
          <w:rFonts w:ascii="Times New Roman" w:eastAsia="宋体" w:hAnsi="Times New Roman" w:cs="Times New Roman"/>
          <w:color w:val="000000"/>
          <w:sz w:val="24"/>
          <w:szCs w:val="24"/>
        </w:rPr>
        <w:t>10</w:t>
      </w:r>
      <w:r w:rsidRPr="001A0038">
        <w:rPr>
          <w:rFonts w:ascii="Times New Roman" w:eastAsia="宋体" w:hAnsi="Times New Roman" w:cs="Times New Roman" w:hint="eastAsia"/>
          <w:color w:val="000000"/>
          <w:sz w:val="24"/>
          <w:szCs w:val="24"/>
        </w:rPr>
        <w:t>元及以下，付费额度在</w:t>
      </w:r>
      <w:r w:rsidRPr="001A0038">
        <w:rPr>
          <w:rFonts w:ascii="Times New Roman" w:eastAsia="宋体" w:hAnsi="Times New Roman" w:cs="Times New Roman"/>
          <w:color w:val="000000"/>
          <w:sz w:val="24"/>
          <w:szCs w:val="24"/>
        </w:rPr>
        <w:t>10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元的青少年网络在线阅读接触者比例为</w:t>
      </w:r>
      <w:r w:rsidRPr="00AC1460">
        <w:rPr>
          <w:rFonts w:ascii="宋体" w:eastAsia="宋体" w:hAnsi="宋体" w:cs="Times New Roman"/>
          <w:color w:val="000000"/>
          <w:sz w:val="24"/>
          <w:szCs w:val="24"/>
          <w:highlight w:val="cyan"/>
        </w:rPr>
        <w:t>${_4_4_5_net_read_ten_to_fifty}</w:t>
      </w:r>
      <w:r w:rsidRPr="001A0038">
        <w:rPr>
          <w:rFonts w:ascii="Times New Roman" w:eastAsia="宋体" w:hAnsi="Times New Roman" w:cs="Times New Roman" w:hint="eastAsia"/>
          <w:color w:val="000000"/>
          <w:sz w:val="24"/>
          <w:szCs w:val="24"/>
        </w:rPr>
        <w:t>，另有</w:t>
      </w:r>
      <w:r w:rsidRPr="00C074BA">
        <w:rPr>
          <w:rFonts w:ascii="宋体" w:eastAsia="宋体" w:hAnsi="宋体" w:cs="Times New Roman"/>
          <w:color w:val="000000"/>
          <w:sz w:val="24"/>
          <w:szCs w:val="24"/>
          <w:highlight w:val="cyan"/>
        </w:rPr>
        <w:t>${_4_4_5_net_read_higher_fifty}</w:t>
      </w:r>
      <w:r w:rsidRPr="001A0038">
        <w:rPr>
          <w:rFonts w:ascii="Times New Roman" w:eastAsia="宋体" w:hAnsi="Times New Roman" w:cs="Times New Roman" w:hint="eastAsia"/>
          <w:color w:val="000000"/>
          <w:sz w:val="24"/>
          <w:szCs w:val="24"/>
        </w:rPr>
        <w:t>的青少年表示付费额度在</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元及以上。</w:t>
      </w:r>
    </w:p>
    <w:p w14:paraId="1739638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-4-6</w:t>
      </w:r>
      <w:r w:rsidRPr="001A0038">
        <w:rPr>
          <w:rFonts w:ascii="Times New Roman" w:eastAsia="宋体" w:hAnsi="Times New Roman" w:cs="Times New Roman" w:hint="eastAsia"/>
          <w:color w:val="000000"/>
          <w:sz w:val="24"/>
          <w:szCs w:val="24"/>
        </w:rPr>
        <w:t>所示。</w:t>
      </w:r>
    </w:p>
    <w:p w14:paraId="0FAB6FCF" w14:textId="77777777" w:rsidR="001E45F4" w:rsidRPr="001A0038" w:rsidRDefault="001E45F4" w:rsidP="001E45F4">
      <w:pPr>
        <w:spacing w:line="360" w:lineRule="auto"/>
        <w:rPr>
          <w:rFonts w:ascii="宋体" w:eastAsia="宋体" w:hAnsi="Calibri" w:cs="宋体"/>
          <w:sz w:val="24"/>
          <w:szCs w:val="24"/>
        </w:rPr>
      </w:pPr>
    </w:p>
    <w:p w14:paraId="3EED1C29" w14:textId="41F73A1D" w:rsidR="001E45F4" w:rsidRPr="001A0038" w:rsidRDefault="007572A0" w:rsidP="001E45F4">
      <w:pPr>
        <w:spacing w:line="360" w:lineRule="auto"/>
        <w:rPr>
          <w:rFonts w:ascii="宋体" w:eastAsia="宋体" w:hAnsi="Calibri" w:cs="宋体"/>
          <w:sz w:val="24"/>
          <w:szCs w:val="24"/>
        </w:rPr>
      </w:pPr>
      <w:r w:rsidRPr="00796A1A">
        <w:rPr>
          <w:noProof/>
          <w:szCs w:val="24"/>
        </w:rPr>
        <w:drawing>
          <wp:inline distT="0" distB="0" distL="0" distR="0" wp14:anchorId="447D3DEE" wp14:editId="4A7607AB">
            <wp:extent cx="5274310" cy="2828925"/>
            <wp:effectExtent l="0" t="0" r="2540" b="9525"/>
            <wp:docPr id="18" name="图表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95E2112"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 xml:space="preserve">-4-6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周岁青少年网络在线阅读接触者网络在线阅读花费</w:t>
      </w:r>
    </w:p>
    <w:p w14:paraId="1B2770A8" w14:textId="77777777" w:rsidR="001E45F4" w:rsidRPr="001A0038" w:rsidRDefault="001E45F4" w:rsidP="001E45F4">
      <w:pPr>
        <w:spacing w:line="360" w:lineRule="auto"/>
        <w:rPr>
          <w:rFonts w:ascii="宋体" w:eastAsia="宋体" w:hAnsi="Calibri" w:cs="宋体"/>
          <w:sz w:val="24"/>
          <w:szCs w:val="24"/>
        </w:rPr>
      </w:pPr>
    </w:p>
    <w:p w14:paraId="53198A96"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46" w:name="_Toc341388617"/>
      <w:bookmarkStart w:id="247" w:name="_Toc353233042"/>
      <w:bookmarkStart w:id="248" w:name="_Toc379985240"/>
      <w:bookmarkStart w:id="249" w:name="_Toc439070485"/>
      <w:r w:rsidRPr="001A0038">
        <w:rPr>
          <w:rFonts w:ascii="黑体" w:eastAsia="黑体" w:hAnsi="黑体" w:cs="Times New Roman"/>
          <w:bCs/>
          <w:sz w:val="28"/>
          <w:szCs w:val="28"/>
        </w:rPr>
        <w:t>4.</w:t>
      </w:r>
      <w:r w:rsidRPr="001A0038">
        <w:rPr>
          <w:rFonts w:ascii="黑体" w:eastAsia="黑体" w:hAnsi="黑体" w:cs="Times New Roman" w:hint="eastAsia"/>
          <w:bCs/>
          <w:sz w:val="28"/>
          <w:szCs w:val="28"/>
        </w:rPr>
        <w:t>4</w:t>
      </w:r>
      <w:r w:rsidRPr="001A0038">
        <w:rPr>
          <w:rFonts w:ascii="黑体" w:eastAsia="黑体" w:hAnsi="黑体" w:cs="Times New Roman"/>
          <w:bCs/>
          <w:sz w:val="28"/>
          <w:szCs w:val="28"/>
        </w:rPr>
        <w:t>.</w:t>
      </w:r>
      <w:r w:rsidRPr="001A0038">
        <w:rPr>
          <w:rFonts w:ascii="黑体" w:eastAsia="黑体" w:hAnsi="黑体" w:cs="Times New Roman" w:hint="eastAsia"/>
          <w:bCs/>
          <w:sz w:val="28"/>
          <w:szCs w:val="28"/>
        </w:rPr>
        <w:t>7  网上购买出版物</w:t>
      </w:r>
      <w:bookmarkEnd w:id="242"/>
      <w:bookmarkEnd w:id="243"/>
      <w:bookmarkEnd w:id="244"/>
      <w:bookmarkEnd w:id="245"/>
      <w:bookmarkEnd w:id="246"/>
      <w:bookmarkEnd w:id="247"/>
      <w:r w:rsidRPr="001A0038">
        <w:rPr>
          <w:rFonts w:ascii="黑体" w:eastAsia="黑体" w:hAnsi="黑体" w:cs="Times New Roman" w:hint="eastAsia"/>
          <w:bCs/>
          <w:sz w:val="28"/>
          <w:szCs w:val="28"/>
        </w:rPr>
        <w:t>情况</w:t>
      </w:r>
      <w:bookmarkEnd w:id="248"/>
      <w:bookmarkEnd w:id="249"/>
    </w:p>
    <w:p w14:paraId="15E6871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本次调查显示，有</w:t>
      </w:r>
      <w:r w:rsidRPr="00761AED">
        <w:rPr>
          <w:rFonts w:ascii="宋体" w:eastAsia="宋体" w:hAnsi="宋体" w:cs="Times New Roman"/>
          <w:color w:val="000000"/>
          <w:sz w:val="24"/>
          <w:szCs w:val="24"/>
          <w:highlight w:val="cyan"/>
        </w:rPr>
        <w:t>${_4_4_6_bought}</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周岁青少年网民通过互联网购买过不同类型出版物。具体而言，购买过“</w:t>
      </w:r>
      <w:r w:rsidRPr="00AB70C9">
        <w:rPr>
          <w:rFonts w:ascii="宋体" w:hAnsi="宋体" w:cs="宋体"/>
          <w:sz w:val="24"/>
          <w:szCs w:val="24"/>
          <w:highlight w:val="cyan"/>
        </w:rPr>
        <w:t>${_4_4_6_buy_type_0}</w:t>
      </w:r>
      <w:r w:rsidRPr="001A0038">
        <w:rPr>
          <w:rFonts w:ascii="Times New Roman" w:eastAsia="宋体" w:hAnsi="Times New Roman" w:cs="Times New Roman" w:hint="eastAsia"/>
          <w:color w:val="000000"/>
          <w:sz w:val="24"/>
          <w:szCs w:val="24"/>
        </w:rPr>
        <w:t>”的青少年网民最多，选择比例为</w:t>
      </w:r>
      <w:r w:rsidRPr="00AB70C9">
        <w:rPr>
          <w:rFonts w:ascii="宋体" w:hAnsi="宋体" w:cs="宋体"/>
          <w:sz w:val="24"/>
          <w:szCs w:val="24"/>
          <w:highlight w:val="cyan"/>
        </w:rPr>
        <w:t>${_4_4_6_buy_type_0_rate}</w:t>
      </w:r>
      <w:r w:rsidRPr="001A0038">
        <w:rPr>
          <w:rFonts w:ascii="Times New Roman" w:eastAsia="宋体" w:hAnsi="Times New Roman" w:cs="Times New Roman" w:hint="eastAsia"/>
          <w:color w:val="000000"/>
          <w:sz w:val="24"/>
          <w:szCs w:val="24"/>
        </w:rPr>
        <w:t>。此外，有</w:t>
      </w:r>
      <w:r w:rsidRPr="00AB70C9">
        <w:rPr>
          <w:rFonts w:ascii="宋体" w:hAnsi="宋体" w:cs="宋体"/>
          <w:sz w:val="24"/>
          <w:szCs w:val="24"/>
          <w:highlight w:val="cyan"/>
        </w:rPr>
        <w:t>${_4_4_6_buy_type_1_rate}</w:t>
      </w:r>
      <w:r w:rsidRPr="001A0038">
        <w:rPr>
          <w:rFonts w:ascii="Times New Roman" w:eastAsia="宋体" w:hAnsi="Times New Roman" w:cs="Times New Roman" w:hint="eastAsia"/>
          <w:color w:val="000000"/>
          <w:sz w:val="24"/>
          <w:szCs w:val="24"/>
        </w:rPr>
        <w:t>的青少年网民曾通过互联网购买过</w:t>
      </w:r>
      <w:r w:rsidRPr="001A0038">
        <w:rPr>
          <w:rFonts w:ascii="Times New Roman" w:eastAsia="宋体" w:hAnsi="Calibri" w:cs="宋体" w:hint="eastAsia"/>
          <w:sz w:val="24"/>
          <w:szCs w:val="24"/>
        </w:rPr>
        <w:t>“</w:t>
      </w:r>
      <w:r w:rsidRPr="00AB70C9">
        <w:rPr>
          <w:rFonts w:ascii="宋体" w:hAnsi="宋体" w:cs="宋体"/>
          <w:sz w:val="24"/>
          <w:szCs w:val="24"/>
          <w:highlight w:val="cyan"/>
        </w:rPr>
        <w:t>${_4_4_6_buy_type_1}</w:t>
      </w:r>
      <w:r w:rsidRPr="001A0038">
        <w:rPr>
          <w:rFonts w:ascii="Times New Roman" w:eastAsia="宋体" w:hAnsi="Times New Roman" w:cs="Times New Roman" w:hint="eastAsia"/>
          <w:color w:val="000000"/>
          <w:sz w:val="24"/>
          <w:szCs w:val="24"/>
        </w:rPr>
        <w:t>”。</w:t>
      </w:r>
      <w:r w:rsidRPr="001A0038">
        <w:rPr>
          <w:rFonts w:ascii="Times New Roman" w:eastAsia="宋体" w:hAnsi="Calibri" w:cs="宋体" w:hint="eastAsia"/>
          <w:sz w:val="24"/>
          <w:szCs w:val="24"/>
        </w:rPr>
        <w:t>通过互联网购买过</w:t>
      </w:r>
      <w:r w:rsidRPr="001A0038">
        <w:rPr>
          <w:rFonts w:ascii="Times New Roman" w:eastAsia="宋体" w:hAnsi="Times New Roman" w:cs="Times New Roman" w:hint="eastAsia"/>
          <w:color w:val="000000"/>
          <w:sz w:val="24"/>
          <w:szCs w:val="24"/>
        </w:rPr>
        <w:t>“</w:t>
      </w:r>
      <w:r w:rsidRPr="00DB76F4">
        <w:rPr>
          <w:rFonts w:ascii="宋体" w:eastAsia="宋体" w:hAnsi="宋体" w:cs="宋体"/>
          <w:sz w:val="24"/>
          <w:szCs w:val="24"/>
          <w:highlight w:val="cyan"/>
        </w:rPr>
        <w:t>${_4_4_6_buy_type_2}</w:t>
      </w:r>
      <w:r w:rsidRPr="001A0038">
        <w:rPr>
          <w:rFonts w:ascii="Times New Roman" w:eastAsia="宋体" w:hAnsi="Times New Roman" w:cs="Times New Roman" w:hint="eastAsia"/>
          <w:color w:val="000000"/>
          <w:sz w:val="24"/>
          <w:szCs w:val="24"/>
        </w:rPr>
        <w:t>”、“</w:t>
      </w:r>
      <w:r w:rsidRPr="00DB76F4">
        <w:rPr>
          <w:rFonts w:ascii="宋体" w:eastAsia="宋体" w:hAnsi="宋体" w:cs="宋体"/>
          <w:sz w:val="24"/>
          <w:szCs w:val="24"/>
          <w:highlight w:val="cyan"/>
        </w:rPr>
        <w:t>${_4_4_6_buy_type_3}</w:t>
      </w:r>
      <w:r w:rsidRPr="001A0038">
        <w:rPr>
          <w:rFonts w:ascii="Times New Roman" w:eastAsia="宋体" w:hAnsi="Times New Roman" w:cs="宋体" w:hint="eastAsia"/>
          <w:sz w:val="24"/>
          <w:szCs w:val="24"/>
        </w:rPr>
        <w:t>”、“</w:t>
      </w:r>
      <w:r w:rsidRPr="00DB76F4">
        <w:rPr>
          <w:rFonts w:ascii="宋体" w:eastAsia="宋体" w:hAnsi="宋体" w:cs="宋体"/>
          <w:sz w:val="24"/>
          <w:szCs w:val="24"/>
          <w:highlight w:val="cyan"/>
        </w:rPr>
        <w:t>${_4_4_6_buy_type_4}</w:t>
      </w:r>
      <w:r w:rsidRPr="001A0038">
        <w:rPr>
          <w:rFonts w:ascii="Times New Roman" w:eastAsia="宋体" w:hAnsi="Calibri" w:cs="宋体" w:hint="eastAsia"/>
          <w:sz w:val="24"/>
          <w:szCs w:val="24"/>
        </w:rPr>
        <w:t>”等其他出版物</w:t>
      </w:r>
      <w:r w:rsidRPr="001A0038">
        <w:rPr>
          <w:rFonts w:ascii="Times New Roman" w:eastAsia="宋体" w:hAnsi="Times New Roman" w:cs="Times New Roman" w:hint="eastAsia"/>
          <w:color w:val="000000"/>
          <w:sz w:val="24"/>
          <w:szCs w:val="24"/>
        </w:rPr>
        <w:t>的比例较低。</w:t>
      </w:r>
    </w:p>
    <w:p w14:paraId="47DA4F9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-4-7</w:t>
      </w:r>
      <w:r w:rsidRPr="001A0038">
        <w:rPr>
          <w:rFonts w:ascii="Times New Roman" w:eastAsia="宋体" w:hAnsi="Times New Roman" w:cs="Times New Roman" w:hint="eastAsia"/>
          <w:color w:val="000000"/>
          <w:sz w:val="24"/>
          <w:szCs w:val="24"/>
        </w:rPr>
        <w:t>所示。</w:t>
      </w:r>
    </w:p>
    <w:p w14:paraId="1D2BDE20" w14:textId="77777777" w:rsidR="001E45F4" w:rsidRPr="001A0038" w:rsidRDefault="001E45F4" w:rsidP="001E45F4">
      <w:pPr>
        <w:spacing w:line="360" w:lineRule="auto"/>
        <w:rPr>
          <w:rFonts w:ascii="宋体" w:eastAsia="宋体" w:hAnsi="宋体" w:cs="宋体"/>
          <w:sz w:val="24"/>
          <w:szCs w:val="24"/>
        </w:rPr>
      </w:pPr>
    </w:p>
    <w:p w14:paraId="36F520AE" w14:textId="0AE64D7E" w:rsidR="001E45F4" w:rsidRPr="001A0038" w:rsidRDefault="007572A0" w:rsidP="001E45F4">
      <w:pPr>
        <w:spacing w:line="360" w:lineRule="auto"/>
        <w:rPr>
          <w:rFonts w:ascii="宋体" w:eastAsia="宋体" w:hAnsi="宋体" w:cs="宋体"/>
          <w:sz w:val="24"/>
          <w:szCs w:val="24"/>
        </w:rPr>
      </w:pPr>
      <w:r w:rsidRPr="00796A1A">
        <w:rPr>
          <w:rFonts w:ascii="宋体" w:cs="宋体"/>
          <w:noProof/>
          <w:sz w:val="24"/>
          <w:szCs w:val="24"/>
        </w:rPr>
        <w:drawing>
          <wp:inline distT="0" distB="0" distL="0" distR="0" wp14:anchorId="4037A2A1" wp14:editId="7968BCCE">
            <wp:extent cx="5274310" cy="3076575"/>
            <wp:effectExtent l="0" t="0" r="2540" b="9525"/>
            <wp:docPr id="19" name="图表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4F38FBF" w14:textId="77777777" w:rsidR="001E45F4" w:rsidRPr="001A0038" w:rsidRDefault="001E45F4" w:rsidP="001E45F4">
      <w:pPr>
        <w:spacing w:afterLines="50" w:after="156" w:line="360" w:lineRule="auto"/>
        <w:jc w:val="center"/>
        <w:rPr>
          <w:rFonts w:ascii="Times New Roman" w:eastAsia="宋体" w:hAnsi="Times New Roman" w:cs="宋体"/>
          <w:b/>
        </w:rPr>
      </w:pPr>
      <w:r w:rsidRPr="001A0038">
        <w:rPr>
          <w:rFonts w:ascii="Times New Roman" w:eastAsia="宋体" w:hAnsi="Times New Roman" w:cs="宋体" w:hint="eastAsia"/>
          <w:b/>
        </w:rPr>
        <w:t>图</w:t>
      </w:r>
      <w:r w:rsidRPr="001A0038">
        <w:rPr>
          <w:rFonts w:ascii="Times New Roman" w:eastAsia="宋体" w:hAnsi="Times New Roman" w:cs="宋体"/>
          <w:b/>
        </w:rPr>
        <w:t>4</w:t>
      </w:r>
      <w:r w:rsidRPr="001A0038">
        <w:rPr>
          <w:rFonts w:ascii="Times New Roman" w:eastAsia="宋体" w:hAnsi="Times New Roman" w:cs="宋体" w:hint="eastAsia"/>
          <w:b/>
        </w:rPr>
        <w:t xml:space="preserve">-4-7  </w:t>
      </w:r>
      <w:r w:rsidRPr="001A0038">
        <w:rPr>
          <w:rFonts w:ascii="Times New Roman" w:eastAsia="宋体" w:hAnsi="Times New Roman" w:cs="宋体"/>
          <w:b/>
        </w:rPr>
        <w:t>14</w:t>
      </w:r>
      <w:r w:rsidRPr="001A0038">
        <w:rPr>
          <w:rFonts w:ascii="Times New Roman" w:eastAsia="宋体" w:hAnsi="Times New Roman" w:cs="宋体" w:hint="eastAsia"/>
          <w:b/>
        </w:rPr>
        <w:t>－</w:t>
      </w:r>
      <w:r w:rsidRPr="001A0038">
        <w:rPr>
          <w:rFonts w:ascii="Times New Roman" w:eastAsia="宋体" w:hAnsi="Times New Roman" w:cs="宋体"/>
          <w:b/>
        </w:rPr>
        <w:t>17</w:t>
      </w:r>
      <w:r w:rsidRPr="001A0038">
        <w:rPr>
          <w:rFonts w:ascii="Times New Roman" w:eastAsia="宋体" w:hAnsi="Times New Roman" w:cs="宋体" w:hint="eastAsia"/>
          <w:b/>
        </w:rPr>
        <w:t>周岁青少年网民</w:t>
      </w:r>
      <w:r w:rsidRPr="001A0038">
        <w:rPr>
          <w:rFonts w:ascii="Calibri" w:eastAsia="宋体" w:hAnsi="宋体" w:cs="宋体" w:hint="eastAsia"/>
          <w:b/>
        </w:rPr>
        <w:t>网上购买</w:t>
      </w:r>
      <w:r w:rsidRPr="001A0038">
        <w:rPr>
          <w:rFonts w:ascii="Times New Roman" w:eastAsia="宋体" w:hAnsi="Times New Roman" w:cs="宋体" w:hint="eastAsia"/>
          <w:b/>
        </w:rPr>
        <w:t>出版物的种类</w:t>
      </w:r>
    </w:p>
    <w:p w14:paraId="3EDE78BD" w14:textId="77777777" w:rsidR="001E45F4" w:rsidRPr="001A0038" w:rsidRDefault="001E45F4" w:rsidP="001E45F4">
      <w:pPr>
        <w:spacing w:line="360" w:lineRule="auto"/>
        <w:rPr>
          <w:rFonts w:ascii="Calibri" w:eastAsia="宋体" w:hAnsi="Calibri" w:cs="宋体"/>
          <w:b/>
          <w:sz w:val="24"/>
          <w:szCs w:val="24"/>
        </w:rPr>
      </w:pPr>
    </w:p>
    <w:p w14:paraId="77CAC94B"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50" w:name="_Toc439070486"/>
      <w:r w:rsidRPr="001A0038">
        <w:rPr>
          <w:rFonts w:ascii="黑体" w:eastAsia="黑体" w:hAnsi="黑体" w:cs="Times New Roman" w:hint="eastAsia"/>
          <w:bCs/>
          <w:sz w:val="28"/>
          <w:szCs w:val="28"/>
        </w:rPr>
        <w:t>4.4.8  阅读倾向</w:t>
      </w:r>
      <w:bookmarkEnd w:id="250"/>
    </w:p>
    <w:p w14:paraId="39992BE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有</w:t>
      </w:r>
      <w:r w:rsidRPr="005F6D13">
        <w:rPr>
          <w:rFonts w:ascii="宋体" w:eastAsia="宋体" w:hAnsi="宋体" w:cs="Times New Roman"/>
          <w:color w:val="000000"/>
          <w:sz w:val="24"/>
          <w:szCs w:val="24"/>
          <w:highlight w:val="cyan"/>
        </w:rPr>
        <w:t>${_4_4_8_read_tendency_0_rate}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周岁青少年将“</w:t>
      </w:r>
      <w:r w:rsidRPr="005F6D13">
        <w:rPr>
          <w:rFonts w:ascii="宋体" w:eastAsia="宋体" w:hAnsi="宋体" w:cs="Times New Roman"/>
          <w:color w:val="000000"/>
          <w:sz w:val="24"/>
          <w:szCs w:val="24"/>
          <w:highlight w:val="cyan"/>
        </w:rPr>
        <w:t>${_4_4_8_read_tendency_0}</w:t>
      </w:r>
      <w:r w:rsidRPr="001A0038">
        <w:rPr>
          <w:rFonts w:ascii="Times New Roman" w:eastAsia="宋体" w:hAnsi="Times New Roman" w:cs="Times New Roman" w:hint="eastAsia"/>
          <w:color w:val="000000"/>
          <w:sz w:val="24"/>
          <w:szCs w:val="24"/>
        </w:rPr>
        <w:t>”作为其首选的阅读方式，有</w:t>
      </w:r>
      <w:r w:rsidRPr="0089495F">
        <w:rPr>
          <w:rFonts w:ascii="宋体" w:eastAsia="宋体" w:hAnsi="宋体" w:cs="Times New Roman"/>
          <w:color w:val="000000"/>
          <w:sz w:val="24"/>
          <w:szCs w:val="24"/>
          <w:highlight w:val="cyan"/>
        </w:rPr>
        <w:t>${_4_4_8_read_tendency_1_rate}</w:t>
      </w:r>
      <w:r w:rsidRPr="001A0038">
        <w:rPr>
          <w:rFonts w:ascii="Times New Roman" w:eastAsia="宋体" w:hAnsi="Times New Roman" w:cs="Times New Roman" w:hint="eastAsia"/>
          <w:color w:val="000000"/>
          <w:sz w:val="24"/>
          <w:szCs w:val="24"/>
        </w:rPr>
        <w:t>的青少年倾向于“</w:t>
      </w:r>
      <w:r w:rsidRPr="0089495F">
        <w:rPr>
          <w:rFonts w:ascii="宋体" w:eastAsia="宋体" w:hAnsi="宋体" w:cs="Times New Roman"/>
          <w:color w:val="000000"/>
          <w:sz w:val="24"/>
          <w:szCs w:val="24"/>
          <w:highlight w:val="cyan"/>
        </w:rPr>
        <w:t>${_4_4_8_read_tendency_1}</w:t>
      </w:r>
      <w:r w:rsidRPr="001A0038">
        <w:rPr>
          <w:rFonts w:ascii="Times New Roman" w:eastAsia="宋体" w:hAnsi="Times New Roman" w:cs="Times New Roman" w:hint="eastAsia"/>
          <w:color w:val="000000"/>
          <w:sz w:val="24"/>
          <w:szCs w:val="24"/>
        </w:rPr>
        <w:t>”，有</w:t>
      </w:r>
      <w:r w:rsidRPr="0089495F">
        <w:rPr>
          <w:rFonts w:ascii="宋体" w:eastAsia="宋体" w:hAnsi="宋体" w:cs="Times New Roman"/>
          <w:color w:val="000000"/>
          <w:sz w:val="24"/>
          <w:szCs w:val="24"/>
          <w:highlight w:val="cyan"/>
        </w:rPr>
        <w:t>${_4_4_8_read_tendency_2_rate}</w:t>
      </w:r>
      <w:r w:rsidRPr="001A0038">
        <w:rPr>
          <w:rFonts w:ascii="Times New Roman" w:eastAsia="宋体" w:hAnsi="Times New Roman" w:cs="Times New Roman" w:hint="eastAsia"/>
          <w:color w:val="000000"/>
          <w:sz w:val="24"/>
          <w:szCs w:val="24"/>
        </w:rPr>
        <w:t>的青少年则更倾向于“</w:t>
      </w:r>
      <w:r w:rsidRPr="0089495F">
        <w:rPr>
          <w:rFonts w:ascii="宋体" w:eastAsia="宋体" w:hAnsi="宋体" w:cs="Times New Roman"/>
          <w:color w:val="000000"/>
          <w:sz w:val="24"/>
          <w:szCs w:val="24"/>
          <w:highlight w:val="cyan"/>
        </w:rPr>
        <w:t>${_4_4_8_read_tendency_2}</w:t>
      </w:r>
      <w:r w:rsidRPr="001A0038">
        <w:rPr>
          <w:rFonts w:ascii="Times New Roman" w:eastAsia="宋体" w:hAnsi="Times New Roman" w:cs="Times New Roman" w:hint="eastAsia"/>
          <w:color w:val="000000"/>
          <w:sz w:val="24"/>
          <w:szCs w:val="24"/>
        </w:rPr>
        <w:t>”。此外，有</w:t>
      </w:r>
      <w:r w:rsidRPr="0089495F">
        <w:rPr>
          <w:rFonts w:ascii="宋体" w:eastAsia="宋体" w:hAnsi="宋体" w:cs="Times New Roman"/>
          <w:color w:val="000000"/>
          <w:sz w:val="24"/>
          <w:szCs w:val="24"/>
          <w:highlight w:val="cyan"/>
        </w:rPr>
        <w:t>${_4_4_8_read_tendency_3_rate}</w:t>
      </w:r>
      <w:r w:rsidRPr="001A0038">
        <w:rPr>
          <w:rFonts w:ascii="Times New Roman" w:eastAsia="宋体" w:hAnsi="Times New Roman" w:cs="Times New Roman" w:hint="eastAsia"/>
          <w:color w:val="000000"/>
          <w:sz w:val="24"/>
          <w:szCs w:val="24"/>
        </w:rPr>
        <w:t>的青少年倾向于“</w:t>
      </w:r>
      <w:r w:rsidRPr="0089495F">
        <w:rPr>
          <w:rFonts w:ascii="宋体" w:eastAsia="宋体" w:hAnsi="宋体" w:cs="Times New Roman"/>
          <w:color w:val="000000"/>
          <w:sz w:val="24"/>
          <w:szCs w:val="24"/>
          <w:highlight w:val="cyan"/>
        </w:rPr>
        <w:t>${_4_4_8_read_tendency_3}</w:t>
      </w:r>
      <w:r w:rsidRPr="001A0038">
        <w:rPr>
          <w:rFonts w:ascii="Times New Roman" w:eastAsia="宋体" w:hAnsi="Times New Roman" w:cs="Times New Roman" w:hint="eastAsia"/>
          <w:color w:val="000000"/>
          <w:sz w:val="24"/>
          <w:szCs w:val="24"/>
        </w:rPr>
        <w:t>”，</w:t>
      </w:r>
      <w:r w:rsidRPr="0089495F">
        <w:rPr>
          <w:rFonts w:ascii="宋体" w:eastAsia="宋体" w:hAnsi="宋体" w:cs="Times New Roman"/>
          <w:color w:val="000000"/>
          <w:sz w:val="24"/>
          <w:szCs w:val="24"/>
          <w:highlight w:val="cyan"/>
        </w:rPr>
        <w:t>${_4_4_8_read_tendency_4_rate}</w:t>
      </w:r>
      <w:r w:rsidRPr="001A0038">
        <w:rPr>
          <w:rFonts w:ascii="Times New Roman" w:eastAsia="宋体" w:hAnsi="Times New Roman" w:cs="Times New Roman" w:hint="eastAsia"/>
          <w:color w:val="000000"/>
          <w:sz w:val="24"/>
          <w:szCs w:val="24"/>
        </w:rPr>
        <w:t>的青少年“</w:t>
      </w:r>
      <w:r w:rsidRPr="0089495F">
        <w:rPr>
          <w:rFonts w:ascii="宋体" w:eastAsia="宋体" w:hAnsi="宋体" w:cs="Times New Roman"/>
          <w:color w:val="000000"/>
          <w:sz w:val="24"/>
          <w:szCs w:val="24"/>
          <w:highlight w:val="cyan"/>
        </w:rPr>
        <w:t>${_4_4_8_read_tendency_4}</w:t>
      </w:r>
      <w:r w:rsidRPr="001A0038">
        <w:rPr>
          <w:rFonts w:ascii="Times New Roman" w:eastAsia="宋体" w:hAnsi="Times New Roman" w:cs="Times New Roman" w:hint="eastAsia"/>
          <w:color w:val="000000"/>
          <w:sz w:val="24"/>
          <w:szCs w:val="24"/>
        </w:rPr>
        <w:t>”。</w:t>
      </w:r>
    </w:p>
    <w:p w14:paraId="4435CE87"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数据说明，在</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周岁青少年群体中，阅读纸质图书依然是多数青少年的首选，而手机阅读已经成为仅次于纸质图书阅读的青少年所倾向的阅读方式，这需要引起老师、家长和教育专家的重视。</w:t>
      </w:r>
    </w:p>
    <w:p w14:paraId="5F40DED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-4-8</w:t>
      </w:r>
      <w:r w:rsidRPr="001A0038">
        <w:rPr>
          <w:rFonts w:ascii="Times New Roman" w:eastAsia="宋体" w:hAnsi="Times New Roman" w:cs="Times New Roman" w:hint="eastAsia"/>
          <w:color w:val="000000"/>
          <w:sz w:val="24"/>
          <w:szCs w:val="24"/>
        </w:rPr>
        <w:t>所示。</w:t>
      </w:r>
    </w:p>
    <w:p w14:paraId="56B0E698"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5B8B39EC" w14:textId="08B86045" w:rsidR="001E45F4" w:rsidRPr="001A0038" w:rsidRDefault="007572A0" w:rsidP="001E45F4">
      <w:pPr>
        <w:spacing w:line="360" w:lineRule="auto"/>
        <w:jc w:val="center"/>
        <w:rPr>
          <w:rFonts w:ascii="Times New Roman" w:eastAsia="宋体" w:hAnsi="Times New Roman" w:cs="Times New Roman"/>
          <w:color w:val="000000"/>
          <w:sz w:val="24"/>
          <w:szCs w:val="24"/>
        </w:rPr>
      </w:pPr>
      <w:r w:rsidRPr="00796A1A">
        <w:rPr>
          <w:noProof/>
          <w:szCs w:val="24"/>
        </w:rPr>
        <w:drawing>
          <wp:inline distT="0" distB="0" distL="0" distR="0" wp14:anchorId="2451F4CF" wp14:editId="7630CDA6">
            <wp:extent cx="5274310" cy="3076575"/>
            <wp:effectExtent l="0" t="0" r="2540" b="9525"/>
            <wp:docPr id="20"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739F15F"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4-4-8  14</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17</w:t>
      </w:r>
      <w:r w:rsidRPr="001A0038">
        <w:rPr>
          <w:rFonts w:ascii="Times New Roman" w:eastAsia="宋体" w:hAnsi="Times New Roman" w:cs="宋体" w:hint="eastAsia"/>
          <w:b/>
          <w:szCs w:val="21"/>
        </w:rPr>
        <w:t>周岁青少年倾向的阅读方式及比例</w:t>
      </w:r>
    </w:p>
    <w:p w14:paraId="4B937EB6" w14:textId="77777777" w:rsidR="001E45F4" w:rsidRPr="001A0038" w:rsidRDefault="001E45F4" w:rsidP="001E45F4">
      <w:pPr>
        <w:rPr>
          <w:rFonts w:ascii="Calibri" w:eastAsia="宋体" w:hAnsi="Calibri" w:cs="宋体"/>
          <w:b/>
          <w:sz w:val="24"/>
          <w:szCs w:val="24"/>
        </w:rPr>
      </w:pPr>
    </w:p>
    <w:p w14:paraId="7470DEAF" w14:textId="77777777" w:rsidR="001E45F4" w:rsidRPr="001A0038" w:rsidRDefault="001E45F4" w:rsidP="001E45F4">
      <w:pPr>
        <w:rPr>
          <w:rFonts w:ascii="Calibri" w:eastAsia="宋体" w:hAnsi="Calibri" w:cs="宋体"/>
          <w:b/>
          <w:szCs w:val="21"/>
        </w:rPr>
      </w:pPr>
    </w:p>
    <w:p w14:paraId="291BE639" w14:textId="77777777" w:rsidR="001E45F4" w:rsidRPr="001A0038" w:rsidRDefault="001E45F4" w:rsidP="001E45F4">
      <w:pPr>
        <w:rPr>
          <w:rFonts w:ascii="Calibri" w:eastAsia="宋体" w:hAnsi="Calibri" w:cs="宋体"/>
          <w:b/>
          <w:szCs w:val="21"/>
        </w:rPr>
      </w:pPr>
    </w:p>
    <w:p w14:paraId="2E5BDBEB" w14:textId="77777777" w:rsidR="001E45F4" w:rsidRPr="001A0038" w:rsidRDefault="001E45F4" w:rsidP="001E45F4">
      <w:pPr>
        <w:rPr>
          <w:rFonts w:ascii="Calibri" w:eastAsia="宋体" w:hAnsi="Calibri" w:cs="宋体"/>
          <w:b/>
          <w:szCs w:val="21"/>
        </w:rPr>
      </w:pPr>
    </w:p>
    <w:p w14:paraId="15109D97" w14:textId="77777777" w:rsidR="001E45F4" w:rsidRPr="001A0038" w:rsidRDefault="001E45F4" w:rsidP="001E45F4">
      <w:pPr>
        <w:rPr>
          <w:rFonts w:ascii="Calibri" w:eastAsia="宋体" w:hAnsi="Calibri" w:cs="宋体"/>
          <w:b/>
          <w:szCs w:val="21"/>
        </w:rPr>
      </w:pPr>
    </w:p>
    <w:p w14:paraId="397A6DD1" w14:textId="77777777" w:rsidR="001E45F4" w:rsidRPr="001A0038" w:rsidRDefault="001E45F4" w:rsidP="001E45F4">
      <w:pPr>
        <w:rPr>
          <w:rFonts w:ascii="Calibri" w:eastAsia="宋体" w:hAnsi="Calibri" w:cs="宋体"/>
          <w:b/>
          <w:szCs w:val="21"/>
        </w:rPr>
      </w:pPr>
    </w:p>
    <w:p w14:paraId="28D3BB1A" w14:textId="77777777" w:rsidR="001E45F4" w:rsidRPr="001A0038" w:rsidRDefault="001E45F4" w:rsidP="001E45F4">
      <w:pPr>
        <w:rPr>
          <w:rFonts w:ascii="Calibri" w:eastAsia="宋体" w:hAnsi="Calibri" w:cs="宋体"/>
          <w:b/>
          <w:szCs w:val="21"/>
        </w:rPr>
      </w:pPr>
    </w:p>
    <w:p w14:paraId="5DBD958E" w14:textId="77777777" w:rsidR="001E45F4" w:rsidRPr="001A0038" w:rsidRDefault="001E45F4" w:rsidP="001E45F4">
      <w:pPr>
        <w:rPr>
          <w:rFonts w:ascii="Calibri" w:eastAsia="宋体" w:hAnsi="Calibri" w:cs="Times New Roman"/>
          <w:szCs w:val="21"/>
        </w:rPr>
      </w:pPr>
    </w:p>
    <w:p w14:paraId="4D1F62DE" w14:textId="77777777" w:rsidR="001E45F4" w:rsidRPr="001A0038" w:rsidRDefault="001E45F4" w:rsidP="001E45F4">
      <w:pPr>
        <w:widowControl/>
        <w:jc w:val="left"/>
        <w:rPr>
          <w:rFonts w:ascii="Calibri" w:eastAsia="宋体" w:hAnsi="Calibri" w:cs="Times New Roman"/>
          <w:szCs w:val="24"/>
        </w:rPr>
      </w:pPr>
      <w:r w:rsidRPr="001A0038">
        <w:rPr>
          <w:rFonts w:ascii="Calibri" w:eastAsia="宋体" w:hAnsi="Calibri" w:cs="Times New Roman"/>
          <w:szCs w:val="24"/>
        </w:rPr>
        <w:br w:type="page"/>
      </w:r>
    </w:p>
    <w:p w14:paraId="2CD6481D" w14:textId="77777777" w:rsidR="001E45F4" w:rsidRPr="001A0038" w:rsidRDefault="001E45F4" w:rsidP="001E45F4">
      <w:pPr>
        <w:keepNext/>
        <w:keepLines/>
        <w:spacing w:line="360" w:lineRule="auto"/>
        <w:jc w:val="center"/>
        <w:outlineLvl w:val="0"/>
        <w:rPr>
          <w:rFonts w:ascii="黑体" w:eastAsia="黑体" w:hAnsi="黑体" w:cs="Times New Roman"/>
          <w:bCs/>
          <w:kern w:val="44"/>
          <w:sz w:val="44"/>
          <w:szCs w:val="44"/>
        </w:rPr>
      </w:pPr>
      <w:bookmarkStart w:id="251" w:name="_Toc271810084"/>
      <w:bookmarkStart w:id="252" w:name="_Toc273623047"/>
      <w:bookmarkStart w:id="253" w:name="_Toc339382076"/>
      <w:bookmarkStart w:id="254" w:name="_Toc341388625"/>
      <w:bookmarkStart w:id="255" w:name="_Toc353233050"/>
      <w:bookmarkStart w:id="256" w:name="_Toc379985244"/>
      <w:bookmarkStart w:id="257" w:name="_Toc439070490"/>
      <w:r w:rsidRPr="001A0038">
        <w:rPr>
          <w:rFonts w:ascii="黑体" w:eastAsia="黑体" w:hAnsi="黑体" w:cs="Times New Roman" w:hint="eastAsia"/>
          <w:bCs/>
          <w:kern w:val="44"/>
          <w:sz w:val="44"/>
          <w:szCs w:val="44"/>
        </w:rPr>
        <w:t>第五章</w:t>
      </w:r>
      <w:bookmarkEnd w:id="251"/>
      <w:bookmarkEnd w:id="252"/>
      <w:r w:rsidRPr="001A0038">
        <w:rPr>
          <w:rFonts w:ascii="黑体" w:eastAsia="黑体" w:hAnsi="黑体" w:cs="Times New Roman" w:hint="eastAsia"/>
          <w:bCs/>
          <w:kern w:val="44"/>
          <w:sz w:val="44"/>
          <w:szCs w:val="44"/>
        </w:rPr>
        <w:t xml:space="preserve">  14—17周岁青少年动漫接触状况</w:t>
      </w:r>
      <w:bookmarkEnd w:id="253"/>
      <w:bookmarkEnd w:id="254"/>
      <w:bookmarkEnd w:id="255"/>
      <w:bookmarkEnd w:id="256"/>
      <w:bookmarkEnd w:id="257"/>
    </w:p>
    <w:p w14:paraId="33995787" w14:textId="77777777" w:rsidR="001E45F4" w:rsidRPr="001A0038" w:rsidRDefault="001E45F4" w:rsidP="001E45F4">
      <w:pPr>
        <w:spacing w:line="360" w:lineRule="auto"/>
        <w:rPr>
          <w:rFonts w:ascii="宋体" w:eastAsia="宋体" w:hAnsi="宋体" w:cs="Times New Roman"/>
          <w:sz w:val="24"/>
          <w:szCs w:val="24"/>
        </w:rPr>
      </w:pPr>
    </w:p>
    <w:p w14:paraId="1CBFAB77" w14:textId="77777777" w:rsidR="001E45F4" w:rsidRPr="001A0038" w:rsidRDefault="001E45F4" w:rsidP="001E45F4">
      <w:pPr>
        <w:spacing w:line="360" w:lineRule="auto"/>
        <w:rPr>
          <w:rFonts w:ascii="宋体" w:eastAsia="宋体" w:hAnsi="宋体" w:cs="Times New Roman"/>
          <w:sz w:val="24"/>
          <w:szCs w:val="24"/>
        </w:rPr>
      </w:pPr>
    </w:p>
    <w:p w14:paraId="0021AA68"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258" w:name="_Toc271810086"/>
      <w:bookmarkStart w:id="259" w:name="_Toc273623049"/>
      <w:bookmarkStart w:id="260" w:name="_Toc339382078"/>
      <w:bookmarkStart w:id="261" w:name="_Toc341388627"/>
      <w:bookmarkStart w:id="262" w:name="_Toc353233052"/>
      <w:bookmarkStart w:id="263" w:name="_Toc379985246"/>
      <w:bookmarkStart w:id="264" w:name="_Toc439070491"/>
      <w:r w:rsidRPr="001A0038">
        <w:rPr>
          <w:rFonts w:ascii="仿宋_GB2312" w:eastAsia="仿宋_GB2312" w:hAnsi="Cambria" w:cs="Times New Roman" w:hint="eastAsia"/>
          <w:b/>
          <w:bCs/>
          <w:sz w:val="32"/>
          <w:szCs w:val="32"/>
        </w:rPr>
        <w:t>5</w:t>
      </w:r>
      <w:r w:rsidRPr="001A0038">
        <w:rPr>
          <w:rFonts w:ascii="仿宋_GB2312" w:eastAsia="仿宋_GB2312" w:hAnsi="Cambria" w:cs="Times New Roman"/>
          <w:b/>
          <w:bCs/>
          <w:sz w:val="32"/>
          <w:szCs w:val="32"/>
        </w:rPr>
        <w:t>.1</w:t>
      </w:r>
      <w:r w:rsidRPr="001A0038">
        <w:rPr>
          <w:rFonts w:ascii="仿宋_GB2312" w:eastAsia="仿宋_GB2312" w:hAnsi="Cambria" w:cs="Times New Roman" w:hint="eastAsia"/>
          <w:b/>
          <w:bCs/>
          <w:sz w:val="32"/>
          <w:szCs w:val="32"/>
        </w:rPr>
        <w:t xml:space="preserve">  青少年喜爱的动漫形式</w:t>
      </w:r>
      <w:bookmarkEnd w:id="258"/>
      <w:bookmarkEnd w:id="259"/>
      <w:bookmarkEnd w:id="260"/>
      <w:bookmarkEnd w:id="261"/>
      <w:bookmarkEnd w:id="262"/>
      <w:bookmarkEnd w:id="263"/>
      <w:bookmarkEnd w:id="264"/>
    </w:p>
    <w:p w14:paraId="269317C6" w14:textId="77777777" w:rsidR="001E45F4" w:rsidRPr="001A0038" w:rsidRDefault="001E45F4" w:rsidP="001E45F4">
      <w:pPr>
        <w:spacing w:line="360" w:lineRule="auto"/>
        <w:rPr>
          <w:rFonts w:ascii="Calibri" w:eastAsia="宋体" w:hAnsi="Calibri" w:cs="Times New Roman"/>
          <w:sz w:val="24"/>
          <w:szCs w:val="24"/>
        </w:rPr>
      </w:pPr>
    </w:p>
    <w:p w14:paraId="7403BF0D" w14:textId="55923DC0"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w:t>
      </w:r>
      <w:r w:rsidRPr="007077D6">
        <w:rPr>
          <w:rFonts w:ascii="宋体" w:hAnsi="宋体" w:cs="宋体"/>
          <w:sz w:val="24"/>
          <w:szCs w:val="24"/>
          <w:highlight w:val="cyan"/>
        </w:rPr>
        <w:t>${_6_1_1_favor_cartoon_0_local}</w:t>
      </w:r>
      <w:r w:rsidRPr="001A0038">
        <w:rPr>
          <w:rFonts w:ascii="Times New Roman" w:eastAsia="宋体" w:hAnsi="Times New Roman" w:cs="Times New Roman" w:hint="eastAsia"/>
          <w:color w:val="000000"/>
          <w:sz w:val="24"/>
          <w:szCs w:val="24"/>
        </w:rPr>
        <w:t>”是</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周岁青少年最经常接触的动漫作品形式，其选择比例达到</w:t>
      </w:r>
      <w:r w:rsidRPr="007077D6">
        <w:rPr>
          <w:rFonts w:ascii="宋体" w:hAnsi="宋体" w:cs="宋体"/>
          <w:sz w:val="24"/>
          <w:szCs w:val="24"/>
          <w:highlight w:val="cyan"/>
        </w:rPr>
        <w:t>${_6_1_1_favor_cartoon_0_local_rate}</w:t>
      </w:r>
      <w:r w:rsidRPr="001A0038">
        <w:rPr>
          <w:rFonts w:ascii="Times New Roman" w:eastAsia="宋体" w:hAnsi="Times New Roman" w:cs="Times New Roman" w:hint="eastAsia"/>
          <w:color w:val="000000"/>
          <w:sz w:val="24"/>
          <w:szCs w:val="24"/>
        </w:rPr>
        <w:t>；接触过“</w:t>
      </w:r>
      <w:r w:rsidRPr="007077D6">
        <w:rPr>
          <w:rFonts w:ascii="宋体" w:hAnsi="宋体" w:cs="宋体"/>
          <w:sz w:val="24"/>
          <w:szCs w:val="24"/>
          <w:highlight w:val="cyan"/>
        </w:rPr>
        <w:t>${_6_1_1_favor_cartoon_1_local}</w:t>
      </w:r>
      <w:r w:rsidRPr="001A0038">
        <w:rPr>
          <w:rFonts w:ascii="Times New Roman" w:eastAsia="宋体" w:hAnsi="Times New Roman" w:cs="Times New Roman" w:hint="eastAsia"/>
          <w:color w:val="000000"/>
          <w:sz w:val="24"/>
          <w:szCs w:val="24"/>
        </w:rPr>
        <w:t>”的青少年也很多，选择比例为</w:t>
      </w:r>
      <w:r w:rsidRPr="007077D6">
        <w:rPr>
          <w:rFonts w:ascii="宋体" w:hAnsi="宋体" w:cs="宋体"/>
          <w:sz w:val="24"/>
          <w:szCs w:val="24"/>
          <w:highlight w:val="cyan"/>
        </w:rPr>
        <w:t>${_6_1_1_favor_cartoon_1_local_rate}</w:t>
      </w:r>
      <w:r w:rsidRPr="001A0038">
        <w:rPr>
          <w:rFonts w:ascii="Times New Roman" w:eastAsia="宋体" w:hAnsi="Times New Roman" w:cs="Times New Roman" w:hint="eastAsia"/>
          <w:color w:val="000000"/>
          <w:sz w:val="24"/>
          <w:szCs w:val="24"/>
        </w:rPr>
        <w:t>；还有</w:t>
      </w:r>
      <w:r w:rsidRPr="007077D6">
        <w:rPr>
          <w:rFonts w:ascii="宋体" w:hAnsi="宋体" w:cs="宋体"/>
          <w:sz w:val="24"/>
          <w:szCs w:val="24"/>
          <w:highlight w:val="cyan"/>
        </w:rPr>
        <w:t>${_6_1_1_favor_cartoon_2_local_rate}</w:t>
      </w:r>
      <w:r w:rsidRPr="001A0038">
        <w:rPr>
          <w:rFonts w:ascii="Times New Roman" w:eastAsia="宋体" w:hAnsi="Times New Roman" w:cs="Times New Roman" w:hint="eastAsia"/>
          <w:color w:val="000000"/>
          <w:sz w:val="24"/>
          <w:szCs w:val="24"/>
        </w:rPr>
        <w:t>的青少年表示接触过“</w:t>
      </w:r>
      <w:r w:rsidRPr="007077D6">
        <w:rPr>
          <w:rFonts w:ascii="宋体" w:hAnsi="宋体" w:cs="宋体"/>
          <w:sz w:val="24"/>
          <w:szCs w:val="24"/>
          <w:highlight w:val="cyan"/>
        </w:rPr>
        <w:t>${_6_1_1_favor_cartoon_2_local}</w:t>
      </w:r>
      <w:r w:rsidRPr="001A0038">
        <w:rPr>
          <w:rFonts w:ascii="Times New Roman" w:eastAsia="宋体" w:hAnsi="Times New Roman" w:cs="Times New Roman" w:hint="eastAsia"/>
          <w:color w:val="000000"/>
          <w:sz w:val="24"/>
          <w:szCs w:val="24"/>
        </w:rPr>
        <w:t>”形式的动漫作品，</w:t>
      </w:r>
      <w:r w:rsidRPr="007077D6">
        <w:rPr>
          <w:rFonts w:ascii="宋体" w:hAnsi="宋体" w:cs="宋体"/>
          <w:sz w:val="24"/>
          <w:szCs w:val="24"/>
          <w:highlight w:val="cyan"/>
        </w:rPr>
        <w:t>${_6_1_1_favor_cartoon_3_local_rate}</w:t>
      </w:r>
      <w:r w:rsidRPr="001A0038">
        <w:rPr>
          <w:rFonts w:ascii="Times New Roman" w:eastAsia="宋体" w:hAnsi="Times New Roman" w:cs="Times New Roman" w:hint="eastAsia"/>
          <w:color w:val="000000"/>
          <w:sz w:val="24"/>
          <w:szCs w:val="24"/>
        </w:rPr>
        <w:t>的青少年表示接触过“</w:t>
      </w:r>
      <w:r w:rsidRPr="007077D6">
        <w:rPr>
          <w:rFonts w:ascii="宋体" w:hAnsi="宋体" w:cs="宋体"/>
          <w:sz w:val="24"/>
          <w:szCs w:val="24"/>
          <w:highlight w:val="cyan"/>
        </w:rPr>
        <w:t>${_6_1_1_favor_cartoon_3_local}</w:t>
      </w:r>
      <w:r w:rsidRPr="001A0038">
        <w:rPr>
          <w:rFonts w:ascii="Times New Roman" w:eastAsia="宋体" w:hAnsi="Times New Roman" w:cs="Times New Roman" w:hint="eastAsia"/>
          <w:color w:val="000000"/>
          <w:sz w:val="24"/>
          <w:szCs w:val="24"/>
        </w:rPr>
        <w:t>”形式的动漫作品，</w:t>
      </w:r>
      <w:r w:rsidRPr="00075158">
        <w:rPr>
          <w:rFonts w:ascii="宋体" w:eastAsia="宋体" w:hAnsi="宋体" w:cs="宋体"/>
          <w:sz w:val="24"/>
          <w:szCs w:val="24"/>
          <w:highlight w:val="cyan"/>
        </w:rPr>
        <w:t>${_6_1_1_favor_cartoon_4_local_rate}</w:t>
      </w:r>
      <w:r w:rsidRPr="001A0038">
        <w:rPr>
          <w:rFonts w:ascii="Times New Roman" w:eastAsia="宋体" w:hAnsi="Times New Roman" w:cs="Times New Roman" w:hint="eastAsia"/>
          <w:color w:val="000000"/>
          <w:sz w:val="24"/>
          <w:szCs w:val="24"/>
        </w:rPr>
        <w:t>的青少年表示接触过“</w:t>
      </w:r>
      <w:r w:rsidRPr="008B3C95">
        <w:rPr>
          <w:rFonts w:ascii="宋体" w:eastAsia="宋体" w:hAnsi="宋体" w:cs="宋体"/>
          <w:sz w:val="24"/>
          <w:szCs w:val="24"/>
          <w:highlight w:val="cyan"/>
        </w:rPr>
        <w:t>${_6_1_1_favor_cartoon_4_local}</w:t>
      </w:r>
      <w:r w:rsidRPr="001A0038">
        <w:rPr>
          <w:rFonts w:ascii="Times New Roman" w:eastAsia="宋体" w:hAnsi="Times New Roman" w:cs="Times New Roman" w:hint="eastAsia"/>
          <w:color w:val="000000"/>
          <w:sz w:val="24"/>
          <w:szCs w:val="24"/>
        </w:rPr>
        <w:t>”形式的动漫作品。此外，有</w:t>
      </w:r>
      <w:r w:rsidRPr="00FF5387">
        <w:rPr>
          <w:rFonts w:ascii="宋体" w:eastAsia="宋体" w:hAnsi="宋体" w:cs="Times New Roman"/>
          <w:color w:val="000000"/>
          <w:sz w:val="24"/>
          <w:szCs w:val="24"/>
          <w:highlight w:val="cyan"/>
        </w:rPr>
        <w:t>${_6_1_1_no_favor_cartoon_local_rate}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青少年表示没有接触过任何形式的动漫作品，而</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这一比例为</w:t>
      </w:r>
      <w:r w:rsidRPr="009D0422">
        <w:rPr>
          <w:rFonts w:ascii="宋体" w:eastAsia="宋体" w:hAnsi="宋体" w:cs="Times New Roman"/>
          <w:color w:val="000000"/>
          <w:sz w:val="24"/>
          <w:szCs w:val="24"/>
          <w:highlight w:val="cyan"/>
        </w:rPr>
        <w:t>${_6_1_1_no_favor_cartoon_country_rate}</w:t>
      </w:r>
      <w:r w:rsidRPr="001A0038">
        <w:rPr>
          <w:rFonts w:ascii="Times New Roman" w:eastAsia="宋体" w:hAnsi="Times New Roman" w:cs="Times New Roman" w:hint="eastAsia"/>
          <w:color w:val="000000"/>
          <w:sz w:val="24"/>
          <w:szCs w:val="24"/>
        </w:rPr>
        <w:t>。</w:t>
      </w:r>
    </w:p>
    <w:p w14:paraId="4EC53FD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5-1-1</w:t>
      </w:r>
      <w:r w:rsidRPr="001A0038">
        <w:rPr>
          <w:rFonts w:ascii="Times New Roman" w:eastAsia="宋体" w:hAnsi="Times New Roman" w:cs="Times New Roman" w:hint="eastAsia"/>
          <w:color w:val="000000"/>
          <w:sz w:val="24"/>
          <w:szCs w:val="24"/>
        </w:rPr>
        <w:t>所示。</w:t>
      </w:r>
    </w:p>
    <w:p w14:paraId="002E3CED" w14:textId="77777777" w:rsidR="001E45F4" w:rsidRPr="001A0038" w:rsidRDefault="001E45F4" w:rsidP="001E45F4">
      <w:pPr>
        <w:spacing w:line="360" w:lineRule="auto"/>
        <w:ind w:firstLineChars="200" w:firstLine="480"/>
        <w:rPr>
          <w:rFonts w:ascii="宋体" w:eastAsia="宋体" w:hAnsi="宋体" w:cs="宋体"/>
          <w:sz w:val="24"/>
          <w:szCs w:val="24"/>
        </w:rPr>
      </w:pPr>
    </w:p>
    <w:p w14:paraId="08E3F737" w14:textId="36624B01" w:rsidR="001E45F4" w:rsidRPr="001A0038" w:rsidRDefault="007572A0" w:rsidP="001E45F4">
      <w:pPr>
        <w:tabs>
          <w:tab w:val="left" w:pos="1571"/>
        </w:tabs>
        <w:autoSpaceDE w:val="0"/>
        <w:autoSpaceDN w:val="0"/>
        <w:adjustRightInd w:val="0"/>
        <w:spacing w:line="360" w:lineRule="auto"/>
        <w:jc w:val="center"/>
        <w:rPr>
          <w:rFonts w:ascii="宋体" w:eastAsia="宋体" w:hAnsi="Calibri" w:cs="宋体"/>
          <w:sz w:val="24"/>
          <w:szCs w:val="24"/>
        </w:rPr>
      </w:pPr>
      <w:r w:rsidRPr="00573D73">
        <w:rPr>
          <w:rFonts w:ascii="宋体" w:cs="宋体"/>
          <w:noProof/>
          <w:sz w:val="24"/>
          <w:szCs w:val="24"/>
        </w:rPr>
        <w:drawing>
          <wp:inline distT="0" distB="0" distL="0" distR="0" wp14:anchorId="73E447D1" wp14:editId="17A410B1">
            <wp:extent cx="5000625" cy="2876550"/>
            <wp:effectExtent l="19050" t="0" r="9525" b="0"/>
            <wp:docPr id="28" name="对象 7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C8FA56A"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5-</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1  14</w:t>
      </w:r>
      <w:r w:rsidRPr="001A0038">
        <w:rPr>
          <w:rFonts w:ascii="Times New Roman" w:eastAsia="宋体" w:hAnsi="Times New Roman" w:cs="宋体" w:hint="eastAsia"/>
          <w:b/>
          <w:szCs w:val="21"/>
        </w:rPr>
        <w:t>－</w:t>
      </w:r>
      <w:r w:rsidRPr="001A0038">
        <w:rPr>
          <w:rFonts w:ascii="Times New Roman" w:eastAsia="宋体" w:hAnsi="Times New Roman" w:cs="宋体"/>
          <w:b/>
          <w:szCs w:val="21"/>
        </w:rPr>
        <w:t>17</w:t>
      </w:r>
      <w:r w:rsidRPr="001A0038">
        <w:rPr>
          <w:rFonts w:ascii="Times New Roman" w:eastAsia="宋体" w:hAnsi="Times New Roman" w:cs="宋体" w:hint="eastAsia"/>
          <w:b/>
          <w:szCs w:val="21"/>
        </w:rPr>
        <w:t>周岁青少年最喜爱的动漫形式</w:t>
      </w:r>
    </w:p>
    <w:p w14:paraId="1DC9B0B6" w14:textId="77777777" w:rsidR="001E45F4" w:rsidRPr="001A0038" w:rsidRDefault="001E45F4" w:rsidP="001E45F4">
      <w:pPr>
        <w:tabs>
          <w:tab w:val="left" w:pos="1571"/>
        </w:tabs>
        <w:autoSpaceDE w:val="0"/>
        <w:autoSpaceDN w:val="0"/>
        <w:adjustRightInd w:val="0"/>
        <w:spacing w:line="360" w:lineRule="auto"/>
        <w:rPr>
          <w:rFonts w:ascii="Calibri" w:eastAsia="宋体" w:hAnsi="Calibri" w:cs="宋体"/>
          <w:b/>
          <w:sz w:val="24"/>
          <w:szCs w:val="24"/>
        </w:rPr>
      </w:pPr>
    </w:p>
    <w:p w14:paraId="5D8CFF35"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265" w:name="_Toc271810087"/>
      <w:bookmarkStart w:id="266" w:name="_Toc273623050"/>
      <w:bookmarkStart w:id="267" w:name="_Toc339382079"/>
      <w:bookmarkStart w:id="268" w:name="_Toc341388628"/>
      <w:bookmarkStart w:id="269" w:name="_Toc353233053"/>
      <w:bookmarkStart w:id="270" w:name="_Toc379985247"/>
      <w:bookmarkStart w:id="271" w:name="_Toc439070492"/>
      <w:r w:rsidRPr="001A0038">
        <w:rPr>
          <w:rFonts w:ascii="仿宋_GB2312" w:eastAsia="仿宋_GB2312" w:hAnsi="Cambria" w:cs="Times New Roman" w:hint="eastAsia"/>
          <w:b/>
          <w:bCs/>
          <w:sz w:val="32"/>
          <w:szCs w:val="32"/>
        </w:rPr>
        <w:t>5</w:t>
      </w:r>
      <w:r w:rsidRPr="001A0038">
        <w:rPr>
          <w:rFonts w:ascii="仿宋_GB2312" w:eastAsia="仿宋_GB2312" w:hAnsi="Cambria" w:cs="Times New Roman"/>
          <w:b/>
          <w:bCs/>
          <w:sz w:val="32"/>
          <w:szCs w:val="32"/>
        </w:rPr>
        <w:t>.2</w:t>
      </w:r>
      <w:r w:rsidRPr="001A0038">
        <w:rPr>
          <w:rFonts w:ascii="仿宋_GB2312" w:eastAsia="仿宋_GB2312" w:hAnsi="Cambria" w:cs="Times New Roman" w:hint="eastAsia"/>
          <w:b/>
          <w:bCs/>
          <w:sz w:val="32"/>
          <w:szCs w:val="32"/>
        </w:rPr>
        <w:t xml:space="preserve">  青少年喜爱的动漫题材</w:t>
      </w:r>
      <w:bookmarkEnd w:id="265"/>
      <w:bookmarkEnd w:id="266"/>
      <w:bookmarkEnd w:id="267"/>
      <w:bookmarkEnd w:id="268"/>
      <w:bookmarkEnd w:id="269"/>
      <w:bookmarkEnd w:id="270"/>
      <w:bookmarkEnd w:id="271"/>
    </w:p>
    <w:p w14:paraId="05278896" w14:textId="77777777" w:rsidR="001E45F4" w:rsidRPr="001A0038" w:rsidRDefault="001E45F4" w:rsidP="001E45F4">
      <w:pPr>
        <w:spacing w:line="360" w:lineRule="auto"/>
        <w:rPr>
          <w:rFonts w:ascii="Calibri" w:eastAsia="宋体" w:hAnsi="Calibri" w:cs="Times New Roman"/>
          <w:sz w:val="24"/>
          <w:szCs w:val="24"/>
        </w:rPr>
      </w:pPr>
    </w:p>
    <w:p w14:paraId="58AF82B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周岁青少年动漫作品接触者最喜爱的动漫题材是“</w:t>
      </w:r>
      <w:r w:rsidRPr="00A24C50">
        <w:rPr>
          <w:rFonts w:ascii="宋体" w:hAnsi="宋体" w:cs="宋体"/>
          <w:sz w:val="24"/>
          <w:szCs w:val="24"/>
          <w:highlight w:val="cyan"/>
        </w:rPr>
        <w:t>${_6_2_1_favor_cartoon_0}</w:t>
      </w:r>
      <w:r w:rsidRPr="001A0038">
        <w:rPr>
          <w:rFonts w:ascii="Times New Roman" w:eastAsia="宋体" w:hAnsi="Times New Roman" w:cs="Times New Roman" w:hint="eastAsia"/>
          <w:color w:val="000000"/>
          <w:sz w:val="24"/>
          <w:szCs w:val="24"/>
        </w:rPr>
        <w:t>”类动漫，选择比例高达</w:t>
      </w:r>
      <w:r w:rsidRPr="00A24C50">
        <w:rPr>
          <w:rFonts w:ascii="宋体" w:hAnsi="宋体" w:cs="宋体"/>
          <w:sz w:val="24"/>
          <w:szCs w:val="24"/>
          <w:highlight w:val="cyan"/>
        </w:rPr>
        <w:t>${_6_2_1_favor_cartoon_0_rate}</w:t>
      </w:r>
      <w:r w:rsidRPr="001A0038">
        <w:rPr>
          <w:rFonts w:ascii="Times New Roman" w:eastAsia="宋体" w:hAnsi="Times New Roman" w:cs="Times New Roman" w:hint="eastAsia"/>
          <w:color w:val="000000"/>
          <w:sz w:val="24"/>
          <w:szCs w:val="24"/>
        </w:rPr>
        <w:t>。位列第二、三位受欢迎的动漫题材分别是“</w:t>
      </w:r>
      <w:r w:rsidRPr="00A24C50">
        <w:rPr>
          <w:rFonts w:ascii="宋体" w:hAnsi="宋体" w:cs="宋体"/>
          <w:sz w:val="24"/>
          <w:szCs w:val="24"/>
          <w:highlight w:val="cyan"/>
        </w:rPr>
        <w:t>${_6_2_1_favor_cartoon_1}</w:t>
      </w:r>
      <w:r w:rsidRPr="001A0038">
        <w:rPr>
          <w:rFonts w:ascii="Times New Roman" w:eastAsia="宋体" w:hAnsi="Times New Roman" w:cs="Times New Roman" w:hint="eastAsia"/>
          <w:color w:val="000000"/>
          <w:sz w:val="24"/>
          <w:szCs w:val="24"/>
        </w:rPr>
        <w:t>”和“</w:t>
      </w:r>
      <w:r w:rsidRPr="00A24C50">
        <w:rPr>
          <w:rFonts w:ascii="宋体" w:hAnsi="宋体" w:cs="宋体"/>
          <w:sz w:val="24"/>
          <w:szCs w:val="24"/>
          <w:highlight w:val="cyan"/>
        </w:rPr>
        <w:t>${_6_2_1_favor_cartoon_2}</w:t>
      </w:r>
      <w:r w:rsidRPr="001A0038">
        <w:rPr>
          <w:rFonts w:ascii="Times New Roman" w:eastAsia="宋体" w:hAnsi="Times New Roman" w:cs="Times New Roman" w:hint="eastAsia"/>
          <w:color w:val="000000"/>
          <w:sz w:val="24"/>
          <w:szCs w:val="24"/>
        </w:rPr>
        <w:t>”类，选择比例分别为</w:t>
      </w:r>
      <w:r w:rsidRPr="00B84A0F">
        <w:rPr>
          <w:rFonts w:ascii="宋体" w:eastAsia="宋体" w:hAnsi="宋体" w:cs="宋体"/>
          <w:sz w:val="24"/>
          <w:szCs w:val="24"/>
          <w:highlight w:val="cyan"/>
        </w:rPr>
        <w:t>${_6_2_1_favor_cartoon_1_rate}</w:t>
      </w:r>
      <w:r w:rsidRPr="001A0038">
        <w:rPr>
          <w:rFonts w:ascii="Times New Roman" w:eastAsia="宋体" w:hAnsi="Times New Roman" w:cs="Times New Roman" w:hint="eastAsia"/>
          <w:color w:val="000000"/>
          <w:sz w:val="24"/>
          <w:szCs w:val="24"/>
        </w:rPr>
        <w:t>、</w:t>
      </w:r>
      <w:r w:rsidRPr="00B84A0F">
        <w:rPr>
          <w:rFonts w:ascii="宋体" w:eastAsia="宋体" w:hAnsi="宋体" w:cs="宋体"/>
          <w:sz w:val="24"/>
          <w:szCs w:val="24"/>
          <w:highlight w:val="cyan"/>
        </w:rPr>
        <w:t>${_6_2_1_favor_cartoon_2_rate}</w:t>
      </w:r>
      <w:r w:rsidRPr="001A0038">
        <w:rPr>
          <w:rFonts w:ascii="Times New Roman" w:eastAsia="宋体" w:hAnsi="Times New Roman" w:cs="Times New Roman" w:hint="eastAsia"/>
          <w:color w:val="000000"/>
          <w:sz w:val="24"/>
          <w:szCs w:val="24"/>
        </w:rPr>
        <w:t>。</w:t>
      </w:r>
    </w:p>
    <w:p w14:paraId="60365E00"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5-2-1</w:t>
      </w:r>
      <w:r w:rsidRPr="001A0038">
        <w:rPr>
          <w:rFonts w:ascii="Times New Roman" w:eastAsia="宋体" w:hAnsi="Times New Roman" w:cs="Times New Roman" w:hint="eastAsia"/>
          <w:color w:val="000000"/>
          <w:sz w:val="24"/>
          <w:szCs w:val="24"/>
        </w:rPr>
        <w:t>所示。</w:t>
      </w:r>
    </w:p>
    <w:p w14:paraId="20C116B2" w14:textId="77777777" w:rsidR="001E45F4" w:rsidRPr="001A0038" w:rsidRDefault="001E45F4" w:rsidP="001E45F4">
      <w:pPr>
        <w:tabs>
          <w:tab w:val="left" w:pos="1571"/>
        </w:tabs>
        <w:autoSpaceDE w:val="0"/>
        <w:autoSpaceDN w:val="0"/>
        <w:adjustRightInd w:val="0"/>
        <w:spacing w:line="360" w:lineRule="auto"/>
        <w:rPr>
          <w:rFonts w:ascii="宋体" w:eastAsia="宋体" w:hAnsi="Calibri" w:cs="宋体"/>
          <w:sz w:val="24"/>
          <w:szCs w:val="24"/>
        </w:rPr>
      </w:pPr>
    </w:p>
    <w:p w14:paraId="2A906556" w14:textId="0A6A05CD" w:rsidR="001E45F4" w:rsidRPr="001A0038" w:rsidRDefault="007572A0" w:rsidP="001E45F4">
      <w:pPr>
        <w:tabs>
          <w:tab w:val="left" w:pos="1571"/>
        </w:tabs>
        <w:autoSpaceDE w:val="0"/>
        <w:autoSpaceDN w:val="0"/>
        <w:adjustRightInd w:val="0"/>
        <w:spacing w:line="360" w:lineRule="auto"/>
        <w:jc w:val="center"/>
        <w:rPr>
          <w:rFonts w:ascii="宋体" w:eastAsia="宋体" w:hAnsi="Calibri" w:cs="宋体"/>
          <w:sz w:val="24"/>
          <w:szCs w:val="24"/>
        </w:rPr>
      </w:pPr>
      <w:r w:rsidRPr="00573D73">
        <w:rPr>
          <w:rFonts w:ascii="宋体" w:cs="宋体"/>
          <w:noProof/>
          <w:sz w:val="24"/>
          <w:szCs w:val="24"/>
        </w:rPr>
        <w:drawing>
          <wp:inline distT="0" distB="0" distL="0" distR="0" wp14:anchorId="206D4CC3" wp14:editId="1C268CAA">
            <wp:extent cx="5172075" cy="2819400"/>
            <wp:effectExtent l="19050" t="0" r="9525" b="0"/>
            <wp:docPr id="29" name="对象 7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08C5057"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 xml:space="preserve">5-2-1  </w:t>
      </w:r>
      <w:r w:rsidRPr="001A0038">
        <w:rPr>
          <w:rFonts w:ascii="Times New Roman" w:eastAsia="宋体" w:hAnsi="Times New Roman" w:cs="宋体"/>
          <w:b/>
          <w:szCs w:val="21"/>
        </w:rPr>
        <w:t>14</w:t>
      </w:r>
      <w:r w:rsidRPr="001A0038">
        <w:rPr>
          <w:rFonts w:ascii="Times New Roman" w:eastAsia="宋体" w:hAnsi="Times New Roman" w:cs="宋体" w:hint="eastAsia"/>
          <w:b/>
          <w:szCs w:val="21"/>
        </w:rPr>
        <w:t>－</w:t>
      </w:r>
      <w:r w:rsidRPr="001A0038">
        <w:rPr>
          <w:rFonts w:ascii="Times New Roman" w:eastAsia="宋体" w:hAnsi="Times New Roman" w:cs="宋体"/>
          <w:b/>
          <w:szCs w:val="21"/>
        </w:rPr>
        <w:t>17</w:t>
      </w:r>
      <w:r w:rsidRPr="001A0038">
        <w:rPr>
          <w:rFonts w:ascii="Times New Roman" w:eastAsia="宋体" w:hAnsi="Times New Roman" w:cs="宋体" w:hint="eastAsia"/>
          <w:b/>
          <w:szCs w:val="21"/>
        </w:rPr>
        <w:t>周岁青少年动漫作品接触者最喜爱的动漫题材</w:t>
      </w:r>
      <w:bookmarkStart w:id="272" w:name="_Toc271810088"/>
      <w:bookmarkStart w:id="273" w:name="_Toc273623051"/>
      <w:bookmarkStart w:id="274" w:name="_Toc332353878"/>
    </w:p>
    <w:p w14:paraId="21F2C0A5"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 w:val="24"/>
          <w:szCs w:val="24"/>
        </w:rPr>
      </w:pPr>
    </w:p>
    <w:p w14:paraId="78D545C4"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28E27504"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12AFDF9D"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0022569E"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406190F0"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7A02211A"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3EBCC979"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6B89F781"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26E8F3D2"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51DE7EC1" w14:textId="77777777" w:rsidR="001E45F4" w:rsidRPr="001A0038" w:rsidRDefault="001E45F4" w:rsidP="001E45F4">
      <w:pPr>
        <w:tabs>
          <w:tab w:val="left" w:pos="1571"/>
        </w:tabs>
        <w:autoSpaceDE w:val="0"/>
        <w:autoSpaceDN w:val="0"/>
        <w:adjustRightInd w:val="0"/>
        <w:spacing w:line="360" w:lineRule="auto"/>
        <w:rPr>
          <w:rFonts w:ascii="宋体" w:eastAsia="宋体" w:hAnsi="宋体" w:cs="宋体"/>
          <w:b/>
          <w:szCs w:val="24"/>
        </w:rPr>
      </w:pPr>
    </w:p>
    <w:p w14:paraId="5FB1862E" w14:textId="77777777" w:rsidR="001E45F4" w:rsidRDefault="001E45F4" w:rsidP="001E45F4">
      <w:pPr>
        <w:tabs>
          <w:tab w:val="left" w:pos="1571"/>
        </w:tabs>
        <w:autoSpaceDE w:val="0"/>
        <w:autoSpaceDN w:val="0"/>
        <w:adjustRightInd w:val="0"/>
        <w:spacing w:line="360" w:lineRule="auto"/>
        <w:rPr>
          <w:rFonts w:ascii="宋体" w:eastAsia="宋体" w:hAnsi="宋体" w:cs="宋体"/>
          <w:b/>
          <w:sz w:val="24"/>
          <w:szCs w:val="24"/>
        </w:rPr>
      </w:pPr>
    </w:p>
    <w:p w14:paraId="7DC9897F" w14:textId="77777777" w:rsidR="000E4C38" w:rsidRDefault="000E4C38" w:rsidP="001E45F4">
      <w:pPr>
        <w:tabs>
          <w:tab w:val="left" w:pos="1571"/>
        </w:tabs>
        <w:autoSpaceDE w:val="0"/>
        <w:autoSpaceDN w:val="0"/>
        <w:adjustRightInd w:val="0"/>
        <w:spacing w:line="360" w:lineRule="auto"/>
        <w:rPr>
          <w:rFonts w:ascii="宋体" w:eastAsia="宋体" w:hAnsi="宋体" w:cs="宋体"/>
          <w:b/>
          <w:sz w:val="24"/>
          <w:szCs w:val="24"/>
        </w:rPr>
      </w:pPr>
    </w:p>
    <w:p w14:paraId="5FA9AF78" w14:textId="77777777" w:rsidR="000E4C38" w:rsidRDefault="000E4C38" w:rsidP="001E45F4">
      <w:pPr>
        <w:tabs>
          <w:tab w:val="left" w:pos="1571"/>
        </w:tabs>
        <w:autoSpaceDE w:val="0"/>
        <w:autoSpaceDN w:val="0"/>
        <w:adjustRightInd w:val="0"/>
        <w:spacing w:line="360" w:lineRule="auto"/>
        <w:rPr>
          <w:rFonts w:ascii="宋体" w:eastAsia="宋体" w:hAnsi="宋体" w:cs="宋体"/>
          <w:b/>
          <w:sz w:val="24"/>
          <w:szCs w:val="24"/>
        </w:rPr>
      </w:pPr>
    </w:p>
    <w:p w14:paraId="0BBD7938" w14:textId="77777777" w:rsidR="000E4C38" w:rsidRDefault="000E4C38" w:rsidP="001E45F4">
      <w:pPr>
        <w:tabs>
          <w:tab w:val="left" w:pos="1571"/>
        </w:tabs>
        <w:autoSpaceDE w:val="0"/>
        <w:autoSpaceDN w:val="0"/>
        <w:adjustRightInd w:val="0"/>
        <w:spacing w:line="360" w:lineRule="auto"/>
        <w:rPr>
          <w:rFonts w:ascii="宋体" w:eastAsia="宋体" w:hAnsi="宋体" w:cs="宋体"/>
          <w:b/>
          <w:sz w:val="24"/>
          <w:szCs w:val="24"/>
        </w:rPr>
      </w:pPr>
    </w:p>
    <w:p w14:paraId="7EE01F06" w14:textId="77132688" w:rsidR="000E4C38" w:rsidRDefault="000E4C38">
      <w:pPr>
        <w:widowControl/>
        <w:jc w:val="left"/>
        <w:rPr>
          <w:rFonts w:ascii="宋体" w:eastAsia="宋体" w:hAnsi="宋体" w:cs="宋体"/>
          <w:b/>
          <w:sz w:val="24"/>
          <w:szCs w:val="24"/>
        </w:rPr>
      </w:pPr>
      <w:r>
        <w:rPr>
          <w:rFonts w:ascii="宋体" w:eastAsia="宋体" w:hAnsi="宋体" w:cs="宋体"/>
          <w:b/>
          <w:sz w:val="24"/>
          <w:szCs w:val="24"/>
        </w:rPr>
        <w:br w:type="page"/>
      </w:r>
    </w:p>
    <w:p w14:paraId="34BA2B44" w14:textId="77777777" w:rsidR="000E4C38" w:rsidRPr="001A0038" w:rsidRDefault="000E4C38" w:rsidP="001E45F4">
      <w:pPr>
        <w:tabs>
          <w:tab w:val="left" w:pos="1571"/>
        </w:tabs>
        <w:autoSpaceDE w:val="0"/>
        <w:autoSpaceDN w:val="0"/>
        <w:adjustRightInd w:val="0"/>
        <w:spacing w:line="360" w:lineRule="auto"/>
        <w:rPr>
          <w:rFonts w:ascii="宋体" w:eastAsia="宋体" w:hAnsi="宋体" w:cs="宋体"/>
          <w:b/>
          <w:sz w:val="24"/>
          <w:szCs w:val="24"/>
        </w:rPr>
      </w:pPr>
    </w:p>
    <w:p w14:paraId="38758B45" w14:textId="77777777" w:rsidR="001E45F4" w:rsidRPr="001A0038" w:rsidRDefault="001E45F4" w:rsidP="001E45F4">
      <w:pPr>
        <w:keepNext/>
        <w:keepLines/>
        <w:spacing w:line="360" w:lineRule="auto"/>
        <w:jc w:val="center"/>
        <w:outlineLvl w:val="0"/>
        <w:rPr>
          <w:rFonts w:ascii="黑体" w:eastAsia="黑体" w:hAnsi="黑体" w:cs="Times New Roman"/>
          <w:bCs/>
          <w:kern w:val="44"/>
          <w:sz w:val="44"/>
          <w:szCs w:val="44"/>
        </w:rPr>
      </w:pPr>
      <w:bookmarkStart w:id="275" w:name="_Toc439070493"/>
      <w:bookmarkEnd w:id="272"/>
      <w:bookmarkEnd w:id="273"/>
      <w:bookmarkEnd w:id="274"/>
      <w:r w:rsidRPr="001A0038">
        <w:rPr>
          <w:rFonts w:ascii="黑体" w:eastAsia="黑体" w:hAnsi="黑体" w:cs="Times New Roman" w:hint="eastAsia"/>
          <w:bCs/>
          <w:kern w:val="44"/>
          <w:sz w:val="44"/>
          <w:szCs w:val="44"/>
        </w:rPr>
        <w:t>第六章</w:t>
      </w:r>
      <w:r w:rsidRPr="001A0038">
        <w:rPr>
          <w:rFonts w:ascii="黑体" w:eastAsia="黑体" w:hAnsi="黑体" w:cs="Times New Roman"/>
          <w:bCs/>
          <w:kern w:val="44"/>
          <w:sz w:val="44"/>
          <w:szCs w:val="44"/>
        </w:rPr>
        <w:t xml:space="preserve">  14—17周岁</w:t>
      </w:r>
      <w:r w:rsidRPr="001A0038">
        <w:rPr>
          <w:rFonts w:ascii="黑体" w:eastAsia="黑体" w:hAnsi="黑体" w:cs="Times New Roman" w:hint="eastAsia"/>
          <w:bCs/>
          <w:kern w:val="44"/>
          <w:sz w:val="44"/>
          <w:szCs w:val="44"/>
        </w:rPr>
        <w:t>青少年个人阅读评价与阅读活动参与状况</w:t>
      </w:r>
      <w:bookmarkEnd w:id="275"/>
    </w:p>
    <w:p w14:paraId="106CB9E0" w14:textId="77777777" w:rsidR="001E45F4" w:rsidRPr="001A0038" w:rsidRDefault="001E45F4" w:rsidP="001E45F4">
      <w:pPr>
        <w:spacing w:line="360" w:lineRule="auto"/>
        <w:rPr>
          <w:rFonts w:ascii="宋体" w:eastAsia="宋体" w:hAnsi="宋体" w:cs="Times New Roman"/>
          <w:sz w:val="24"/>
          <w:szCs w:val="24"/>
        </w:rPr>
      </w:pPr>
    </w:p>
    <w:p w14:paraId="362377C1" w14:textId="77777777" w:rsidR="001E45F4" w:rsidRPr="001A0038" w:rsidRDefault="001E45F4" w:rsidP="001E45F4">
      <w:pPr>
        <w:spacing w:line="360" w:lineRule="auto"/>
        <w:rPr>
          <w:rFonts w:ascii="宋体" w:eastAsia="宋体" w:hAnsi="宋体" w:cs="Times New Roman"/>
          <w:sz w:val="24"/>
          <w:szCs w:val="24"/>
        </w:rPr>
      </w:pPr>
    </w:p>
    <w:p w14:paraId="09B5F57E"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276" w:name="_Toc379985255"/>
      <w:bookmarkStart w:id="277" w:name="_Toc353233066"/>
      <w:bookmarkStart w:id="278" w:name="_Toc341388641"/>
      <w:bookmarkStart w:id="279" w:name="_Toc339382092"/>
      <w:bookmarkStart w:id="280" w:name="_Toc439070494"/>
      <w:r w:rsidRPr="001A0038">
        <w:rPr>
          <w:rFonts w:ascii="仿宋_GB2312" w:eastAsia="仿宋_GB2312" w:hAnsi="Cambria" w:cs="Times New Roman" w:hint="eastAsia"/>
          <w:b/>
          <w:bCs/>
          <w:sz w:val="32"/>
          <w:szCs w:val="32"/>
        </w:rPr>
        <w:t>6.1  青少年个人阅读状况评价</w:t>
      </w:r>
      <w:bookmarkEnd w:id="276"/>
      <w:bookmarkEnd w:id="277"/>
      <w:bookmarkEnd w:id="278"/>
      <w:bookmarkEnd w:id="279"/>
      <w:bookmarkEnd w:id="280"/>
    </w:p>
    <w:p w14:paraId="2497961A" w14:textId="77777777" w:rsidR="001E45F4" w:rsidRPr="001A0038" w:rsidRDefault="001E45F4" w:rsidP="001E45F4">
      <w:pPr>
        <w:spacing w:line="360" w:lineRule="auto"/>
        <w:rPr>
          <w:rFonts w:ascii="Calibri" w:eastAsia="宋体" w:hAnsi="Calibri" w:cs="Times New Roman"/>
          <w:sz w:val="24"/>
          <w:szCs w:val="24"/>
        </w:rPr>
      </w:pPr>
    </w:p>
    <w:p w14:paraId="6666272E"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81" w:name="_Toc271810102"/>
      <w:bookmarkStart w:id="282" w:name="_Toc273623065"/>
      <w:bookmarkStart w:id="283" w:name="_Toc339382093"/>
      <w:bookmarkStart w:id="284" w:name="_Toc341388642"/>
      <w:bookmarkStart w:id="285" w:name="_Toc439070495"/>
      <w:r w:rsidRPr="001A0038">
        <w:rPr>
          <w:rFonts w:ascii="黑体" w:eastAsia="黑体" w:hAnsi="黑体" w:cs="Times New Roman" w:hint="eastAsia"/>
          <w:bCs/>
          <w:sz w:val="28"/>
          <w:szCs w:val="28"/>
        </w:rPr>
        <w:t>6.1.1</w:t>
      </w:r>
      <w:bookmarkStart w:id="286" w:name="_Toc379985256"/>
      <w:bookmarkStart w:id="287" w:name="_Toc353233067"/>
      <w:r w:rsidRPr="001A0038">
        <w:rPr>
          <w:rFonts w:ascii="黑体" w:eastAsia="黑体" w:hAnsi="黑体" w:cs="Times New Roman" w:hint="eastAsia"/>
          <w:bCs/>
          <w:sz w:val="28"/>
          <w:szCs w:val="28"/>
        </w:rPr>
        <w:t xml:space="preserve">  对个人阅读量的评价</w:t>
      </w:r>
      <w:bookmarkEnd w:id="281"/>
      <w:bookmarkEnd w:id="282"/>
      <w:bookmarkEnd w:id="283"/>
      <w:bookmarkEnd w:id="284"/>
      <w:bookmarkEnd w:id="285"/>
      <w:bookmarkEnd w:id="286"/>
      <w:bookmarkEnd w:id="287"/>
    </w:p>
    <w:p w14:paraId="77F9F157"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bookmarkStart w:id="288" w:name="_Toc273623066"/>
      <w:bookmarkStart w:id="289" w:name="_Toc271810103"/>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有</w:t>
      </w:r>
      <w:r w:rsidRPr="0063778B">
        <w:rPr>
          <w:rFonts w:ascii="宋体" w:hAnsi="宋体" w:cs="宋体"/>
          <w:sz w:val="24"/>
          <w:highlight w:val="cyan"/>
        </w:rPr>
        <w:t>${_7_1_1_person_evaluate_general}</w:t>
      </w:r>
      <w:r w:rsidRPr="001A0038">
        <w:rPr>
          <w:rFonts w:ascii="Times New Roman" w:eastAsia="宋体" w:hAnsi="Times New Roman" w:cs="Times New Roman" w:hint="eastAsia"/>
          <w:color w:val="000000"/>
          <w:sz w:val="24"/>
          <w:szCs w:val="24"/>
        </w:rPr>
        <w:t>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周岁青少年认为自己的阅读量“一般”，有</w:t>
      </w:r>
      <w:r w:rsidRPr="0063778B">
        <w:rPr>
          <w:rFonts w:ascii="宋体" w:hAnsi="宋体" w:cs="宋体"/>
          <w:sz w:val="24"/>
          <w:highlight w:val="cyan"/>
        </w:rPr>
        <w:t>${_7_1_1_person_evaluate_many}</w:t>
      </w:r>
      <w:r w:rsidRPr="001A0038">
        <w:rPr>
          <w:rFonts w:ascii="Times New Roman" w:eastAsia="宋体" w:hAnsi="Times New Roman" w:cs="Times New Roman" w:hint="eastAsia"/>
          <w:color w:val="000000"/>
          <w:sz w:val="24"/>
          <w:szCs w:val="24"/>
        </w:rPr>
        <w:t>的青少年认为自己阅读量“比较多”，仅有</w:t>
      </w:r>
      <w:r w:rsidRPr="00D6762D">
        <w:rPr>
          <w:rFonts w:ascii="宋体" w:eastAsia="宋体" w:hAnsi="宋体" w:cs="Times New Roman"/>
          <w:color w:val="000000"/>
          <w:sz w:val="24"/>
          <w:szCs w:val="24"/>
          <w:highlight w:val="cyan"/>
        </w:rPr>
        <w:t>${_7_1_1_person_evaluation_lot}</w:t>
      </w:r>
      <w:r w:rsidRPr="001A0038">
        <w:rPr>
          <w:rFonts w:ascii="Times New Roman" w:eastAsia="宋体" w:hAnsi="Times New Roman" w:cs="Times New Roman" w:hint="eastAsia"/>
          <w:color w:val="000000"/>
          <w:sz w:val="24"/>
          <w:szCs w:val="24"/>
        </w:rPr>
        <w:t>的青少年认为自己阅读量“很多”。还有</w:t>
      </w:r>
      <w:r w:rsidRPr="00293F57">
        <w:rPr>
          <w:rFonts w:ascii="宋体" w:eastAsia="宋体" w:hAnsi="宋体" w:cs="Times New Roman"/>
          <w:color w:val="000000"/>
          <w:sz w:val="24"/>
          <w:szCs w:val="24"/>
          <w:highlight w:val="cyan"/>
        </w:rPr>
        <w:t>${_7_1_1_person_evaluation_little}</w:t>
      </w:r>
      <w:r w:rsidRPr="001A0038">
        <w:rPr>
          <w:rFonts w:ascii="Times New Roman" w:eastAsia="宋体" w:hAnsi="Times New Roman" w:cs="Times New Roman" w:hint="eastAsia"/>
          <w:color w:val="000000"/>
          <w:sz w:val="24"/>
          <w:szCs w:val="24"/>
        </w:rPr>
        <w:t>的青少年认为自己的阅读量“很少”或“比较少”。</w:t>
      </w:r>
    </w:p>
    <w:p w14:paraId="4AAC8A7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6-1-1</w:t>
      </w:r>
      <w:r w:rsidRPr="001A0038">
        <w:rPr>
          <w:rFonts w:ascii="Times New Roman" w:eastAsia="宋体" w:hAnsi="Times New Roman" w:cs="Times New Roman" w:hint="eastAsia"/>
          <w:color w:val="000000"/>
          <w:sz w:val="24"/>
          <w:szCs w:val="24"/>
        </w:rPr>
        <w:t>所示。</w:t>
      </w:r>
    </w:p>
    <w:p w14:paraId="58480A5C" w14:textId="77777777" w:rsidR="001E45F4" w:rsidRPr="001A0038" w:rsidRDefault="001E45F4" w:rsidP="001E45F4">
      <w:pPr>
        <w:spacing w:line="360" w:lineRule="auto"/>
        <w:rPr>
          <w:rFonts w:ascii="宋体" w:eastAsia="宋体" w:hAnsi="Calibri" w:cs="宋体"/>
          <w:sz w:val="24"/>
        </w:rPr>
      </w:pPr>
    </w:p>
    <w:p w14:paraId="5EC2482E" w14:textId="111D1533" w:rsidR="001E45F4" w:rsidRPr="001A0038" w:rsidRDefault="007572A0" w:rsidP="001E45F4">
      <w:pPr>
        <w:spacing w:line="360" w:lineRule="auto"/>
        <w:jc w:val="center"/>
        <w:rPr>
          <w:rFonts w:ascii="宋体" w:eastAsia="宋体" w:hAnsi="Calibri" w:cs="宋体"/>
          <w:sz w:val="24"/>
        </w:rPr>
      </w:pPr>
      <w:r w:rsidRPr="00F276F0">
        <w:rPr>
          <w:rFonts w:ascii="宋体" w:cs="宋体"/>
          <w:noProof/>
          <w:sz w:val="24"/>
        </w:rPr>
        <w:drawing>
          <wp:inline distT="0" distB="0" distL="0" distR="0" wp14:anchorId="23C306DE" wp14:editId="0BEB351D">
            <wp:extent cx="4772025" cy="2752725"/>
            <wp:effectExtent l="19050" t="0" r="9525" b="0"/>
            <wp:docPr id="45" name="对象 8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E5807F7"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1  14</w:t>
      </w:r>
      <w:r w:rsidRPr="001A0038">
        <w:rPr>
          <w:rFonts w:ascii="Times New Roman" w:eastAsia="宋体" w:hAnsi="Times New Roman" w:cs="宋体" w:hint="eastAsia"/>
          <w:b/>
          <w:szCs w:val="21"/>
        </w:rPr>
        <w:t>－</w:t>
      </w:r>
      <w:r w:rsidRPr="001A0038">
        <w:rPr>
          <w:rFonts w:ascii="Times New Roman" w:eastAsia="宋体" w:hAnsi="Times New Roman" w:cs="宋体"/>
          <w:b/>
          <w:szCs w:val="21"/>
        </w:rPr>
        <w:t>17</w:t>
      </w:r>
      <w:r w:rsidRPr="001A0038">
        <w:rPr>
          <w:rFonts w:ascii="Times New Roman" w:eastAsia="宋体" w:hAnsi="Times New Roman" w:cs="宋体" w:hint="eastAsia"/>
          <w:b/>
          <w:szCs w:val="21"/>
        </w:rPr>
        <w:t>周岁青少年个人阅读量评价</w:t>
      </w:r>
    </w:p>
    <w:p w14:paraId="72368736" w14:textId="77777777" w:rsidR="001E45F4" w:rsidRPr="001A0038" w:rsidRDefault="001E45F4" w:rsidP="001E45F4">
      <w:pPr>
        <w:spacing w:line="360" w:lineRule="auto"/>
        <w:rPr>
          <w:rFonts w:ascii="Calibri" w:eastAsia="宋体" w:hAnsi="Calibri" w:cs="宋体"/>
          <w:b/>
          <w:sz w:val="24"/>
          <w:szCs w:val="24"/>
        </w:rPr>
      </w:pPr>
    </w:p>
    <w:p w14:paraId="30EE25D1"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290" w:name="_Toc379985257"/>
      <w:bookmarkStart w:id="291" w:name="_Toc353233068"/>
      <w:bookmarkStart w:id="292" w:name="_Toc341388643"/>
      <w:bookmarkStart w:id="293" w:name="_Toc339382094"/>
      <w:bookmarkStart w:id="294" w:name="_Toc439070496"/>
      <w:r w:rsidRPr="001A0038">
        <w:rPr>
          <w:rFonts w:ascii="黑体" w:eastAsia="黑体" w:hAnsi="黑体" w:cs="Times New Roman" w:hint="eastAsia"/>
          <w:bCs/>
          <w:sz w:val="28"/>
          <w:szCs w:val="28"/>
        </w:rPr>
        <w:t>6.1.2  对个人阅读满意度的评价</w:t>
      </w:r>
      <w:bookmarkEnd w:id="288"/>
      <w:bookmarkEnd w:id="289"/>
      <w:bookmarkEnd w:id="290"/>
      <w:bookmarkEnd w:id="291"/>
      <w:bookmarkEnd w:id="292"/>
      <w:bookmarkEnd w:id="293"/>
      <w:bookmarkEnd w:id="294"/>
    </w:p>
    <w:p w14:paraId="3B2D9EDD"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有</w:t>
      </w:r>
      <w:r w:rsidRPr="006620C1">
        <w:rPr>
          <w:rFonts w:ascii="宋体" w:hAnsi="宋体" w:cs="宋体"/>
          <w:sz w:val="24"/>
          <w:highlight w:val="cyan"/>
        </w:rPr>
        <w:t>${_7_1_2_person_satisfaction}</w:t>
      </w:r>
      <w:r w:rsidRPr="001A0038">
        <w:rPr>
          <w:rFonts w:ascii="Times New Roman" w:eastAsia="宋体" w:hAnsi="Times New Roman" w:cs="Times New Roman" w:hint="eastAsia"/>
          <w:color w:val="000000"/>
          <w:sz w:val="24"/>
          <w:szCs w:val="24"/>
        </w:rPr>
        <w:t>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周岁青少年对个人阅读情况表示满意（“比较满意”和“非常满意”），有</w:t>
      </w:r>
      <w:r w:rsidRPr="006620C1">
        <w:rPr>
          <w:rFonts w:ascii="宋体" w:hAnsi="宋体" w:cs="宋体"/>
          <w:sz w:val="24"/>
          <w:highlight w:val="cyan"/>
        </w:rPr>
        <w:t>${_7_1_2_person_general}</w:t>
      </w:r>
      <w:r w:rsidRPr="001A0038">
        <w:rPr>
          <w:rFonts w:ascii="Times New Roman" w:eastAsia="宋体" w:hAnsi="Times New Roman" w:cs="Times New Roman" w:hint="eastAsia"/>
          <w:color w:val="000000"/>
          <w:sz w:val="24"/>
          <w:szCs w:val="24"/>
        </w:rPr>
        <w:t>的青少年对个人阅读情况的满意度评价为“一般”，还有</w:t>
      </w:r>
      <w:r w:rsidRPr="006620C1">
        <w:rPr>
          <w:rFonts w:ascii="宋体" w:hAnsi="宋体" w:cs="宋体"/>
          <w:sz w:val="24"/>
          <w:highlight w:val="cyan"/>
        </w:rPr>
        <w:t>${_7_1_2_person_not_satisfaction}</w:t>
      </w:r>
      <w:r w:rsidRPr="001A0038">
        <w:rPr>
          <w:rFonts w:ascii="Times New Roman" w:eastAsia="宋体" w:hAnsi="Times New Roman" w:cs="Times New Roman" w:hint="eastAsia"/>
          <w:color w:val="000000"/>
          <w:sz w:val="24"/>
          <w:szCs w:val="24"/>
        </w:rPr>
        <w:t>的青少年对个人阅读情况表示不满意（“比较不满意”和“非常不满意”）。</w:t>
      </w:r>
    </w:p>
    <w:p w14:paraId="6034594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6-1-2</w:t>
      </w:r>
      <w:r w:rsidRPr="001A0038">
        <w:rPr>
          <w:rFonts w:ascii="Times New Roman" w:eastAsia="宋体" w:hAnsi="Times New Roman" w:cs="Times New Roman" w:hint="eastAsia"/>
          <w:color w:val="000000"/>
          <w:sz w:val="24"/>
          <w:szCs w:val="24"/>
        </w:rPr>
        <w:t>所示。</w:t>
      </w:r>
    </w:p>
    <w:p w14:paraId="5350EBB4" w14:textId="77777777" w:rsidR="001E45F4" w:rsidRPr="001A0038" w:rsidRDefault="001E45F4" w:rsidP="001E45F4">
      <w:pPr>
        <w:spacing w:line="360" w:lineRule="auto"/>
        <w:rPr>
          <w:rFonts w:ascii="宋体" w:eastAsia="宋体" w:hAnsi="Calibri" w:cs="宋体"/>
          <w:sz w:val="24"/>
        </w:rPr>
      </w:pPr>
    </w:p>
    <w:p w14:paraId="626F311B" w14:textId="5B5919E5" w:rsidR="001E45F4" w:rsidRPr="001A0038" w:rsidRDefault="007572A0" w:rsidP="001E45F4">
      <w:pPr>
        <w:spacing w:line="360" w:lineRule="auto"/>
        <w:rPr>
          <w:rFonts w:ascii="宋体" w:eastAsia="宋体" w:hAnsi="Calibri" w:cs="宋体"/>
          <w:sz w:val="24"/>
        </w:rPr>
      </w:pPr>
      <w:r>
        <w:rPr>
          <w:rFonts w:ascii="宋体"/>
          <w:noProof/>
          <w:sz w:val="24"/>
        </w:rPr>
        <w:drawing>
          <wp:inline distT="0" distB="0" distL="0" distR="0" wp14:anchorId="044351CB" wp14:editId="11E62FAF">
            <wp:extent cx="5274310" cy="3076575"/>
            <wp:effectExtent l="0" t="0" r="2540" b="9525"/>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EBBB50B"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2  14</w:t>
      </w:r>
      <w:r w:rsidRPr="001A0038">
        <w:rPr>
          <w:rFonts w:ascii="Times New Roman" w:eastAsia="宋体" w:hAnsi="Times New Roman" w:cs="宋体" w:hint="eastAsia"/>
          <w:b/>
          <w:szCs w:val="21"/>
        </w:rPr>
        <w:t>－</w:t>
      </w:r>
      <w:r w:rsidRPr="001A0038">
        <w:rPr>
          <w:rFonts w:ascii="Times New Roman" w:eastAsia="宋体" w:hAnsi="Times New Roman" w:cs="宋体"/>
          <w:b/>
          <w:szCs w:val="21"/>
        </w:rPr>
        <w:t>17</w:t>
      </w:r>
      <w:r w:rsidRPr="001A0038">
        <w:rPr>
          <w:rFonts w:ascii="Times New Roman" w:eastAsia="宋体" w:hAnsi="Times New Roman" w:cs="宋体" w:hint="eastAsia"/>
          <w:b/>
          <w:szCs w:val="21"/>
        </w:rPr>
        <w:t>周岁青少年个人阅读情况满意度</w:t>
      </w:r>
    </w:p>
    <w:p w14:paraId="621D57D6" w14:textId="77777777" w:rsidR="001E45F4" w:rsidRPr="001A0038" w:rsidRDefault="001E45F4" w:rsidP="001E45F4">
      <w:pPr>
        <w:spacing w:line="360" w:lineRule="auto"/>
        <w:rPr>
          <w:rFonts w:ascii="Calibri" w:eastAsia="宋体" w:hAnsi="Calibri" w:cs="宋体"/>
          <w:b/>
          <w:sz w:val="24"/>
          <w:szCs w:val="24"/>
        </w:rPr>
      </w:pPr>
    </w:p>
    <w:p w14:paraId="1ABF9BB7"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295" w:name="_Toc339382096"/>
      <w:bookmarkStart w:id="296" w:name="_Toc332353894"/>
      <w:bookmarkStart w:id="297" w:name="_Toc273623067"/>
      <w:bookmarkStart w:id="298" w:name="_Toc341388645"/>
      <w:bookmarkStart w:id="299" w:name="_Toc353233070"/>
      <w:bookmarkStart w:id="300" w:name="_Toc379985259"/>
      <w:bookmarkStart w:id="301" w:name="_Toc439070497"/>
      <w:r w:rsidRPr="001A0038">
        <w:rPr>
          <w:rFonts w:ascii="仿宋_GB2312" w:eastAsia="仿宋_GB2312" w:hAnsi="Cambria" w:cs="Times New Roman" w:hint="eastAsia"/>
          <w:b/>
          <w:bCs/>
          <w:sz w:val="32"/>
          <w:szCs w:val="32"/>
        </w:rPr>
        <w:t>6.2  青少年</w:t>
      </w:r>
      <w:bookmarkStart w:id="302" w:name="_Toc332353896"/>
      <w:bookmarkEnd w:id="295"/>
      <w:bookmarkEnd w:id="296"/>
      <w:bookmarkEnd w:id="297"/>
      <w:bookmarkEnd w:id="298"/>
      <w:bookmarkEnd w:id="299"/>
      <w:bookmarkEnd w:id="300"/>
      <w:r w:rsidRPr="001A0038">
        <w:rPr>
          <w:rFonts w:ascii="仿宋_GB2312" w:eastAsia="仿宋_GB2312" w:hAnsi="Cambria" w:cs="Times New Roman" w:hint="eastAsia"/>
          <w:b/>
          <w:bCs/>
          <w:sz w:val="32"/>
          <w:szCs w:val="32"/>
        </w:rPr>
        <w:t>阅读活动参与状况</w:t>
      </w:r>
      <w:bookmarkEnd w:id="301"/>
    </w:p>
    <w:p w14:paraId="43C56F55" w14:textId="77777777" w:rsidR="001E45F4" w:rsidRPr="001A0038" w:rsidRDefault="001E45F4" w:rsidP="001E45F4">
      <w:pPr>
        <w:spacing w:line="360" w:lineRule="auto"/>
        <w:rPr>
          <w:rFonts w:ascii="Calibri" w:eastAsia="宋体" w:hAnsi="Calibri" w:cs="Times New Roman"/>
          <w:sz w:val="24"/>
          <w:szCs w:val="24"/>
        </w:rPr>
      </w:pPr>
    </w:p>
    <w:p w14:paraId="084CDE08"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03" w:name="_Toc271810105"/>
      <w:bookmarkStart w:id="304" w:name="_Toc379985260"/>
      <w:bookmarkStart w:id="305" w:name="_Toc353233071"/>
      <w:bookmarkStart w:id="306" w:name="_Toc341388646"/>
      <w:bookmarkStart w:id="307" w:name="_Toc339382097"/>
      <w:bookmarkStart w:id="308" w:name="_Toc332353895"/>
      <w:bookmarkStart w:id="309" w:name="_Toc326935627"/>
      <w:bookmarkStart w:id="310" w:name="_Toc273623068"/>
      <w:bookmarkStart w:id="311" w:name="_Toc439070498"/>
      <w:r w:rsidRPr="001A0038">
        <w:rPr>
          <w:rFonts w:ascii="黑体" w:eastAsia="黑体" w:hAnsi="黑体" w:cs="Times New Roman" w:hint="eastAsia"/>
          <w:bCs/>
          <w:sz w:val="28"/>
          <w:szCs w:val="28"/>
        </w:rPr>
        <w:t>6.2.1  读书活动∕读书节</w:t>
      </w:r>
      <w:bookmarkEnd w:id="303"/>
      <w:r w:rsidRPr="001A0038">
        <w:rPr>
          <w:rFonts w:ascii="黑体" w:eastAsia="黑体" w:hAnsi="黑体" w:cs="Times New Roman" w:hint="eastAsia"/>
          <w:bCs/>
          <w:sz w:val="28"/>
          <w:szCs w:val="28"/>
        </w:rPr>
        <w:t>知晓</w:t>
      </w:r>
      <w:bookmarkEnd w:id="304"/>
      <w:bookmarkEnd w:id="305"/>
      <w:bookmarkEnd w:id="306"/>
      <w:bookmarkEnd w:id="307"/>
      <w:bookmarkEnd w:id="308"/>
      <w:bookmarkEnd w:id="309"/>
      <w:bookmarkEnd w:id="310"/>
      <w:r w:rsidRPr="001A0038">
        <w:rPr>
          <w:rFonts w:ascii="黑体" w:eastAsia="黑体" w:hAnsi="黑体" w:cs="Times New Roman" w:hint="eastAsia"/>
          <w:bCs/>
          <w:sz w:val="28"/>
          <w:szCs w:val="28"/>
        </w:rPr>
        <w:t>情况</w:t>
      </w:r>
      <w:bookmarkEnd w:id="311"/>
    </w:p>
    <w:p w14:paraId="07EE9DB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在不提及具体读书活动前提下，</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有</w:t>
      </w:r>
      <w:r w:rsidRPr="00EC09E1">
        <w:rPr>
          <w:rFonts w:ascii="宋体" w:hAnsi="宋体" w:cs="宋体"/>
          <w:sz w:val="24"/>
          <w:highlight w:val="cyan"/>
        </w:rPr>
        <w:t>${_7_2_1_hava_read_active_rate}</w:t>
      </w:r>
      <w:r w:rsidRPr="001A0038">
        <w:rPr>
          <w:rFonts w:ascii="Times New Roman" w:eastAsia="宋体" w:hAnsi="Times New Roman" w:cs="Times New Roman" w:hint="eastAsia"/>
          <w:color w:val="000000"/>
          <w:sz w:val="24"/>
          <w:szCs w:val="24"/>
        </w:rPr>
        <w:t>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周岁青少年表示周围“有举办过读书活动∕读书节”，有</w:t>
      </w:r>
      <w:r w:rsidRPr="00EC09E1">
        <w:rPr>
          <w:rFonts w:ascii="宋体" w:hAnsi="宋体" w:cs="宋体"/>
          <w:sz w:val="24"/>
          <w:highlight w:val="cyan"/>
        </w:rPr>
        <w:t>${_7_2_1_no_read_active_rate}</w:t>
      </w:r>
      <w:r w:rsidRPr="001A0038">
        <w:rPr>
          <w:rFonts w:ascii="Times New Roman" w:eastAsia="宋体" w:hAnsi="Times New Roman" w:cs="Times New Roman" w:hint="eastAsia"/>
          <w:color w:val="000000"/>
          <w:sz w:val="24"/>
          <w:szCs w:val="24"/>
        </w:rPr>
        <w:t>的青少年明确表示周围“没有举办过读书活动∕读书节”，另有</w:t>
      </w:r>
      <w:r w:rsidRPr="00EC09E1">
        <w:rPr>
          <w:rFonts w:ascii="宋体" w:hAnsi="宋体" w:cs="宋体"/>
          <w:sz w:val="24"/>
          <w:highlight w:val="cyan"/>
        </w:rPr>
        <w:t>${_7_2_1_dont_konw_read_active_rate}</w:t>
      </w:r>
      <w:r w:rsidRPr="001A0038">
        <w:rPr>
          <w:rFonts w:ascii="Times New Roman" w:eastAsia="宋体" w:hAnsi="Times New Roman" w:cs="Times New Roman" w:hint="eastAsia"/>
          <w:color w:val="000000"/>
          <w:sz w:val="24"/>
          <w:szCs w:val="24"/>
        </w:rPr>
        <w:t>的青少年表示不知道“周围是否举办过读书活动∕读书节”。</w:t>
      </w:r>
    </w:p>
    <w:p w14:paraId="68245F6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6-2-1</w:t>
      </w:r>
      <w:r w:rsidRPr="001A0038">
        <w:rPr>
          <w:rFonts w:ascii="Times New Roman" w:eastAsia="宋体" w:hAnsi="Times New Roman" w:cs="Times New Roman" w:hint="eastAsia"/>
          <w:color w:val="000000"/>
          <w:sz w:val="24"/>
          <w:szCs w:val="24"/>
        </w:rPr>
        <w:t>所示。</w:t>
      </w:r>
    </w:p>
    <w:p w14:paraId="566CAC90"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2224E85B" w14:textId="20064141" w:rsidR="001E45F4" w:rsidRPr="001A0038" w:rsidRDefault="007572A0" w:rsidP="001E45F4">
      <w:pPr>
        <w:spacing w:line="360" w:lineRule="auto"/>
        <w:jc w:val="center"/>
        <w:rPr>
          <w:rFonts w:ascii="Times New Roman" w:eastAsia="宋体" w:hAnsi="Times New Roman" w:cs="Times New Roman"/>
          <w:color w:val="000000"/>
          <w:sz w:val="24"/>
          <w:szCs w:val="24"/>
        </w:rPr>
      </w:pPr>
      <w:r>
        <w:rPr>
          <w:rFonts w:ascii="宋体" w:cs="宋体"/>
          <w:noProof/>
          <w:sz w:val="24"/>
        </w:rPr>
        <w:drawing>
          <wp:inline distT="0" distB="0" distL="0" distR="0" wp14:anchorId="2B0214FC" wp14:editId="09EBCE22">
            <wp:extent cx="5036185" cy="2581275"/>
            <wp:effectExtent l="19050" t="0" r="12065" b="0"/>
            <wp:docPr id="22"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CF2AEF1"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w:t>
      </w:r>
      <w:r w:rsidRPr="001A0038">
        <w:rPr>
          <w:rFonts w:ascii="Times New Roman" w:eastAsia="宋体" w:hAnsi="Times New Roman" w:cs="宋体"/>
          <w:b/>
          <w:szCs w:val="21"/>
        </w:rPr>
        <w:t>2</w:t>
      </w:r>
      <w:r w:rsidRPr="001A0038">
        <w:rPr>
          <w:rFonts w:ascii="Times New Roman" w:eastAsia="宋体" w:hAnsi="Times New Roman" w:cs="宋体" w:hint="eastAsia"/>
          <w:b/>
          <w:szCs w:val="21"/>
        </w:rPr>
        <w:t>-</w:t>
      </w:r>
      <w:r w:rsidRPr="001A0038">
        <w:rPr>
          <w:rFonts w:ascii="Times New Roman" w:eastAsia="宋体" w:hAnsi="Times New Roman" w:cs="宋体"/>
          <w:b/>
          <w:szCs w:val="21"/>
        </w:rPr>
        <w:t>114</w:t>
      </w:r>
      <w:r w:rsidRPr="001A0038">
        <w:rPr>
          <w:rFonts w:ascii="Times New Roman" w:eastAsia="宋体" w:hAnsi="Times New Roman" w:cs="宋体" w:hint="eastAsia"/>
          <w:b/>
          <w:szCs w:val="21"/>
        </w:rPr>
        <w:t>－</w:t>
      </w:r>
      <w:r w:rsidRPr="001A0038">
        <w:rPr>
          <w:rFonts w:ascii="Times New Roman" w:eastAsia="宋体" w:hAnsi="Times New Roman" w:cs="宋体"/>
          <w:b/>
          <w:szCs w:val="21"/>
        </w:rPr>
        <w:t>17</w:t>
      </w:r>
      <w:r w:rsidRPr="001A0038">
        <w:rPr>
          <w:rFonts w:ascii="Times New Roman" w:eastAsia="宋体" w:hAnsi="Times New Roman" w:cs="宋体" w:hint="eastAsia"/>
          <w:b/>
          <w:szCs w:val="21"/>
        </w:rPr>
        <w:t>周岁青少年读书活动∕读书节知晓情况</w:t>
      </w:r>
    </w:p>
    <w:p w14:paraId="052E431F" w14:textId="77777777" w:rsidR="001E45F4" w:rsidRPr="001A0038" w:rsidRDefault="001E45F4" w:rsidP="001E45F4">
      <w:pPr>
        <w:spacing w:line="360" w:lineRule="auto"/>
        <w:rPr>
          <w:rFonts w:ascii="Calibri" w:eastAsia="宋体" w:hAnsi="Calibri" w:cs="Times New Roman"/>
          <w:b/>
          <w:sz w:val="24"/>
          <w:szCs w:val="24"/>
        </w:rPr>
      </w:pPr>
    </w:p>
    <w:p w14:paraId="5AD1C192"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12" w:name="_Toc379985261"/>
      <w:bookmarkStart w:id="313" w:name="_Toc353233072"/>
      <w:bookmarkStart w:id="314" w:name="_Toc341388647"/>
      <w:bookmarkStart w:id="315" w:name="_Toc339382098"/>
      <w:bookmarkStart w:id="316" w:name="_Toc439070499"/>
      <w:r w:rsidRPr="001A0038">
        <w:rPr>
          <w:rFonts w:ascii="黑体" w:eastAsia="黑体" w:hAnsi="黑体" w:cs="Times New Roman" w:hint="eastAsia"/>
          <w:bCs/>
          <w:sz w:val="28"/>
          <w:szCs w:val="28"/>
        </w:rPr>
        <w:t>6.2.2  读书活动∕读书节诉求情况</w:t>
      </w:r>
      <w:bookmarkEnd w:id="302"/>
      <w:bookmarkEnd w:id="312"/>
      <w:bookmarkEnd w:id="313"/>
      <w:bookmarkEnd w:id="314"/>
      <w:bookmarkEnd w:id="315"/>
      <w:bookmarkEnd w:id="316"/>
    </w:p>
    <w:p w14:paraId="3BFBD88E"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年，有</w:t>
      </w:r>
      <w:r w:rsidRPr="00031BFB">
        <w:rPr>
          <w:rFonts w:ascii="宋体" w:hAnsi="宋体" w:cs="宋体"/>
          <w:sz w:val="24"/>
          <w:highlight w:val="cyan"/>
        </w:rPr>
        <w:t>${_7_2_2_should_have_read_active}</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周岁青少年认为学校或当地其他部门应当举办读书活动∕读书节，对于学校或当地其他部门是否应当举办读书活动∕读书节持“无所谓”态度的青少年比例为</w:t>
      </w:r>
      <w:r w:rsidRPr="00031BFB">
        <w:rPr>
          <w:rFonts w:ascii="宋体" w:hAnsi="宋体" w:cs="宋体"/>
          <w:sz w:val="24"/>
          <w:highlight w:val="cyan"/>
        </w:rPr>
        <w:t>${_7_2_2_never_mind_have_read_active}</w:t>
      </w:r>
      <w:r w:rsidRPr="001A0038">
        <w:rPr>
          <w:rFonts w:ascii="Times New Roman" w:eastAsia="宋体" w:hAnsi="Times New Roman" w:cs="Times New Roman" w:hint="eastAsia"/>
          <w:color w:val="000000"/>
          <w:sz w:val="24"/>
          <w:szCs w:val="24"/>
        </w:rPr>
        <w:t>，仅有</w:t>
      </w:r>
      <w:r w:rsidRPr="00031BFB">
        <w:rPr>
          <w:rFonts w:ascii="宋体" w:hAnsi="宋体" w:cs="宋体"/>
          <w:sz w:val="24"/>
          <w:highlight w:val="cyan"/>
        </w:rPr>
        <w:t>${_7_2_2_should_not_have_read_active}</w:t>
      </w:r>
      <w:r w:rsidRPr="001A0038">
        <w:rPr>
          <w:rFonts w:ascii="Times New Roman" w:eastAsia="宋体" w:hAnsi="Times New Roman" w:cs="Times New Roman" w:hint="eastAsia"/>
          <w:color w:val="000000"/>
          <w:sz w:val="24"/>
          <w:szCs w:val="24"/>
        </w:rPr>
        <w:t>的青少年认为不应当举办读书活动∕读书节。</w:t>
      </w:r>
    </w:p>
    <w:p w14:paraId="47AF833F"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6-2-2</w:t>
      </w:r>
      <w:r w:rsidRPr="001A0038">
        <w:rPr>
          <w:rFonts w:ascii="Times New Roman" w:eastAsia="宋体" w:hAnsi="Times New Roman" w:cs="Times New Roman" w:hint="eastAsia"/>
          <w:color w:val="000000"/>
          <w:sz w:val="24"/>
          <w:szCs w:val="24"/>
        </w:rPr>
        <w:t>所示。</w:t>
      </w:r>
    </w:p>
    <w:p w14:paraId="334AE28D"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5AE20CD1" w14:textId="5C075A1F" w:rsidR="001E45F4" w:rsidRPr="001A0038" w:rsidRDefault="007572A0" w:rsidP="001E45F4">
      <w:pPr>
        <w:spacing w:line="360" w:lineRule="auto"/>
        <w:jc w:val="center"/>
        <w:rPr>
          <w:rFonts w:ascii="Times New Roman" w:eastAsia="宋体" w:hAnsi="Times New Roman" w:cs="Times New Roman"/>
          <w:color w:val="000000"/>
          <w:sz w:val="24"/>
          <w:szCs w:val="24"/>
        </w:rPr>
      </w:pPr>
      <w:r>
        <w:rPr>
          <w:rFonts w:ascii="宋体" w:cs="宋体"/>
          <w:noProof/>
          <w:sz w:val="24"/>
        </w:rPr>
        <w:drawing>
          <wp:inline distT="0" distB="0" distL="0" distR="0" wp14:anchorId="21194BA1" wp14:editId="62771656">
            <wp:extent cx="4836160" cy="2428875"/>
            <wp:effectExtent l="19050" t="0" r="2159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D12A6B6"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6-2-2  14</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17</w:t>
      </w:r>
      <w:r w:rsidRPr="001A0038">
        <w:rPr>
          <w:rFonts w:ascii="Times New Roman" w:eastAsia="宋体" w:hAnsi="Times New Roman" w:cs="宋体" w:hint="eastAsia"/>
          <w:b/>
          <w:szCs w:val="21"/>
        </w:rPr>
        <w:t>周岁青少年对是否应该举办读书活动或读书节的看法</w:t>
      </w:r>
    </w:p>
    <w:p w14:paraId="3F926677" w14:textId="77777777" w:rsidR="001E45F4" w:rsidRPr="001A0038" w:rsidRDefault="001E45F4" w:rsidP="001E45F4">
      <w:pPr>
        <w:tabs>
          <w:tab w:val="left" w:pos="1571"/>
        </w:tabs>
        <w:autoSpaceDE w:val="0"/>
        <w:autoSpaceDN w:val="0"/>
        <w:adjustRightInd w:val="0"/>
        <w:spacing w:line="360" w:lineRule="auto"/>
        <w:rPr>
          <w:rFonts w:ascii="宋体" w:eastAsia="宋体" w:hAnsi="Calibri" w:cs="宋体"/>
          <w:b/>
          <w:sz w:val="24"/>
          <w:szCs w:val="24"/>
        </w:rPr>
      </w:pPr>
    </w:p>
    <w:p w14:paraId="6E71AE9B"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17" w:name="_Toc379985262"/>
      <w:bookmarkStart w:id="318" w:name="_Toc353233073"/>
      <w:bookmarkStart w:id="319" w:name="_Toc341388648"/>
      <w:bookmarkStart w:id="320" w:name="_Toc339382099"/>
      <w:bookmarkStart w:id="321" w:name="_Toc332353897"/>
      <w:bookmarkStart w:id="322" w:name="_Toc439070500"/>
      <w:r w:rsidRPr="001A0038">
        <w:rPr>
          <w:rFonts w:ascii="黑体" w:eastAsia="黑体" w:hAnsi="黑体" w:cs="Times New Roman" w:hint="eastAsia"/>
          <w:bCs/>
          <w:sz w:val="28"/>
          <w:szCs w:val="28"/>
        </w:rPr>
        <w:t>6.2.3  阅读活动参与类型</w:t>
      </w:r>
      <w:bookmarkEnd w:id="317"/>
      <w:bookmarkEnd w:id="318"/>
      <w:bookmarkEnd w:id="319"/>
      <w:bookmarkEnd w:id="320"/>
      <w:bookmarkEnd w:id="321"/>
      <w:bookmarkEnd w:id="322"/>
    </w:p>
    <w:p w14:paraId="1A44662C"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年，有</w:t>
      </w:r>
      <w:r w:rsidRPr="009536A1">
        <w:rPr>
          <w:rFonts w:ascii="宋体" w:hAnsi="宋体" w:cs="宋体"/>
          <w:sz w:val="24"/>
          <w:highlight w:val="cyan"/>
        </w:rPr>
        <w:t>${_7_2_3_read_active_haven_join}</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周岁青少年表示曾参加过阅读活动。具体来看，“</w:t>
      </w:r>
      <w:r w:rsidRPr="009536A1">
        <w:rPr>
          <w:rFonts w:ascii="宋体" w:hAnsi="宋体" w:cs="宋体"/>
          <w:sz w:val="24"/>
          <w:highlight w:val="cyan"/>
        </w:rPr>
        <w:t>${_7_2_3_read_active_type_0}</w:t>
      </w:r>
      <w:r w:rsidRPr="001A0038">
        <w:rPr>
          <w:rFonts w:ascii="Times New Roman" w:eastAsia="宋体" w:hAnsi="Times New Roman" w:cs="Times New Roman" w:hint="eastAsia"/>
          <w:color w:val="000000"/>
          <w:sz w:val="24"/>
          <w:szCs w:val="24"/>
        </w:rPr>
        <w:t>”、“</w:t>
      </w:r>
      <w:r w:rsidRPr="009536A1">
        <w:rPr>
          <w:rFonts w:ascii="宋体" w:hAnsi="宋体" w:cs="宋体"/>
          <w:sz w:val="24"/>
          <w:highlight w:val="cyan"/>
        </w:rPr>
        <w:t>${_7_2_3_read_active_type_1}</w:t>
      </w:r>
      <w:r w:rsidRPr="001A0038">
        <w:rPr>
          <w:rFonts w:ascii="Times New Roman" w:eastAsia="宋体" w:hAnsi="Times New Roman" w:cs="Times New Roman" w:hint="eastAsia"/>
          <w:color w:val="000000"/>
          <w:sz w:val="24"/>
          <w:szCs w:val="24"/>
        </w:rPr>
        <w:t>”和“</w:t>
      </w:r>
      <w:r w:rsidRPr="00282C60">
        <w:rPr>
          <w:rFonts w:ascii="宋体" w:eastAsia="宋体" w:hAnsi="宋体" w:cs="宋体"/>
          <w:sz w:val="24"/>
          <w:highlight w:val="cyan"/>
        </w:rPr>
        <w:t>${_7_2_3_read_active_type_2}</w:t>
      </w:r>
      <w:r w:rsidRPr="001A0038">
        <w:rPr>
          <w:rFonts w:ascii="Times New Roman" w:eastAsia="宋体" w:hAnsi="Times New Roman" w:cs="Times New Roman" w:hint="eastAsia"/>
          <w:color w:val="000000"/>
          <w:sz w:val="24"/>
          <w:szCs w:val="24"/>
        </w:rPr>
        <w:t>”的青少年参与者相对较多，选择比例分别为</w:t>
      </w:r>
      <w:r w:rsidRPr="009536A1">
        <w:rPr>
          <w:rFonts w:ascii="宋体" w:hAnsi="宋体" w:cs="宋体"/>
          <w:sz w:val="24"/>
          <w:highlight w:val="cyan"/>
        </w:rPr>
        <w:t>${_7_2_3_read_active_type_0_rate}</w:t>
      </w:r>
      <w:r w:rsidRPr="001A0038">
        <w:rPr>
          <w:rFonts w:ascii="Times New Roman" w:eastAsia="宋体" w:hAnsi="Times New Roman" w:cs="Times New Roman" w:hint="eastAsia"/>
          <w:color w:val="000000"/>
          <w:sz w:val="24"/>
          <w:szCs w:val="24"/>
        </w:rPr>
        <w:t>、</w:t>
      </w:r>
      <w:r w:rsidRPr="009536A1">
        <w:rPr>
          <w:rFonts w:ascii="宋体" w:hAnsi="宋体" w:cs="宋体"/>
          <w:sz w:val="24"/>
          <w:highlight w:val="cyan"/>
        </w:rPr>
        <w:t>${_7_2_3_read_active_type_1_rate}</w:t>
      </w:r>
      <w:r w:rsidRPr="001A0038">
        <w:rPr>
          <w:rFonts w:ascii="Times New Roman" w:eastAsia="宋体" w:hAnsi="Times New Roman" w:cs="Times New Roman" w:hint="eastAsia"/>
          <w:color w:val="000000"/>
          <w:sz w:val="24"/>
          <w:szCs w:val="24"/>
        </w:rPr>
        <w:t>和</w:t>
      </w:r>
      <w:r w:rsidRPr="00B622B7">
        <w:rPr>
          <w:rFonts w:ascii="宋体" w:eastAsia="宋体" w:hAnsi="宋体" w:cs="宋体"/>
          <w:sz w:val="24"/>
          <w:highlight w:val="cyan"/>
        </w:rPr>
        <w:t>${_7_2_3_read_active_type_2_rate}</w:t>
      </w:r>
      <w:r w:rsidRPr="001A0038">
        <w:rPr>
          <w:rFonts w:ascii="Times New Roman" w:eastAsia="宋体" w:hAnsi="Times New Roman" w:cs="Times New Roman" w:hint="eastAsia"/>
          <w:color w:val="000000"/>
          <w:sz w:val="24"/>
          <w:szCs w:val="24"/>
        </w:rPr>
        <w:t>。还有</w:t>
      </w:r>
      <w:r w:rsidRPr="00371C6F">
        <w:rPr>
          <w:rFonts w:ascii="宋体" w:hAnsi="宋体" w:cs="宋体"/>
          <w:sz w:val="24"/>
          <w:highlight w:val="cyan"/>
        </w:rPr>
        <w:t>${_7_2_3_read_active_type_3_rate}</w:t>
      </w:r>
      <w:r w:rsidRPr="001A0038">
        <w:rPr>
          <w:rFonts w:ascii="Times New Roman" w:eastAsia="宋体" w:hAnsi="Times New Roman" w:cs="Times New Roman" w:hint="eastAsia"/>
          <w:color w:val="000000"/>
          <w:sz w:val="24"/>
          <w:szCs w:val="24"/>
        </w:rPr>
        <w:t>的青少年参与了“</w:t>
      </w:r>
      <w:r w:rsidRPr="00371C6F">
        <w:rPr>
          <w:rFonts w:ascii="宋体" w:eastAsia="宋体" w:hAnsi="宋体" w:cs="宋体"/>
          <w:sz w:val="24"/>
          <w:highlight w:val="cyan"/>
        </w:rPr>
        <w:t>${_7_2_3_read_active_type_3}</w:t>
      </w:r>
      <w:r w:rsidRPr="001A0038">
        <w:rPr>
          <w:rFonts w:ascii="Times New Roman" w:eastAsia="宋体" w:hAnsi="Times New Roman" w:cs="Times New Roman" w:hint="eastAsia"/>
          <w:color w:val="000000"/>
          <w:sz w:val="24"/>
          <w:szCs w:val="24"/>
        </w:rPr>
        <w:t>”，有</w:t>
      </w:r>
      <w:r w:rsidRPr="00371C6F">
        <w:rPr>
          <w:rFonts w:ascii="宋体" w:hAnsi="宋体" w:cs="宋体"/>
          <w:sz w:val="24"/>
          <w:highlight w:val="cyan"/>
        </w:rPr>
        <w:t>${_7_2_3_read_active_type_4_rate}</w:t>
      </w:r>
      <w:r w:rsidRPr="001A0038">
        <w:rPr>
          <w:rFonts w:ascii="Times New Roman" w:eastAsia="宋体" w:hAnsi="Times New Roman" w:cs="Times New Roman" w:hint="eastAsia"/>
          <w:color w:val="000000"/>
          <w:sz w:val="24"/>
          <w:szCs w:val="24"/>
        </w:rPr>
        <w:t>的青少年参与了“</w:t>
      </w:r>
      <w:r w:rsidRPr="007850BA">
        <w:rPr>
          <w:rFonts w:ascii="宋体" w:eastAsia="宋体" w:hAnsi="宋体" w:cs="宋体"/>
          <w:sz w:val="24"/>
          <w:highlight w:val="cyan"/>
        </w:rPr>
        <w:t>${_7_2_3_read_active_type_4}</w:t>
      </w:r>
      <w:r w:rsidRPr="001A0038">
        <w:rPr>
          <w:rFonts w:ascii="Times New Roman" w:eastAsia="宋体" w:hAnsi="Times New Roman" w:cs="Times New Roman" w:hint="eastAsia"/>
          <w:color w:val="000000"/>
          <w:sz w:val="24"/>
          <w:szCs w:val="24"/>
        </w:rPr>
        <w:t>”活动，有</w:t>
      </w:r>
      <w:r w:rsidRPr="00371C6F">
        <w:rPr>
          <w:rFonts w:ascii="宋体" w:hAnsi="宋体" w:cs="宋体"/>
          <w:sz w:val="24"/>
          <w:highlight w:val="cyan"/>
        </w:rPr>
        <w:t>${_7_2_3_read_active_type_5_rate}</w:t>
      </w:r>
      <w:r w:rsidRPr="001A0038">
        <w:rPr>
          <w:rFonts w:ascii="Times New Roman" w:eastAsia="宋体" w:hAnsi="Times New Roman" w:cs="Times New Roman" w:hint="eastAsia"/>
          <w:color w:val="000000"/>
          <w:sz w:val="24"/>
          <w:szCs w:val="24"/>
        </w:rPr>
        <w:t>的青少年参与了“</w:t>
      </w:r>
      <w:r w:rsidRPr="00371C6F">
        <w:rPr>
          <w:rFonts w:ascii="宋体" w:eastAsia="宋体" w:hAnsi="宋体" w:cs="宋体"/>
          <w:sz w:val="24"/>
          <w:highlight w:val="cyan"/>
        </w:rPr>
        <w:t>${_7_2_3_read_active_type_5}</w:t>
      </w:r>
      <w:r w:rsidRPr="001A0038">
        <w:rPr>
          <w:rFonts w:ascii="Times New Roman" w:eastAsia="宋体" w:hAnsi="Times New Roman" w:cs="Times New Roman" w:hint="eastAsia"/>
          <w:color w:val="000000"/>
          <w:sz w:val="24"/>
          <w:szCs w:val="24"/>
        </w:rPr>
        <w:t>”，有</w:t>
      </w:r>
      <w:r w:rsidRPr="00371C6F">
        <w:rPr>
          <w:rFonts w:ascii="宋体" w:hAnsi="宋体" w:cs="宋体"/>
          <w:sz w:val="24"/>
          <w:highlight w:val="cyan"/>
        </w:rPr>
        <w:t>${_7_2_3_read_active_type_6_rate}</w:t>
      </w:r>
      <w:r w:rsidRPr="001A0038">
        <w:rPr>
          <w:rFonts w:ascii="Times New Roman" w:eastAsia="宋体" w:hAnsi="Times New Roman" w:cs="Times New Roman" w:hint="eastAsia"/>
          <w:color w:val="000000"/>
          <w:sz w:val="24"/>
          <w:szCs w:val="24"/>
        </w:rPr>
        <w:t>的青少年参与了“</w:t>
      </w:r>
      <w:r w:rsidRPr="00371C6F">
        <w:rPr>
          <w:rFonts w:ascii="宋体" w:eastAsia="宋体" w:hAnsi="宋体" w:cs="宋体"/>
          <w:sz w:val="24"/>
          <w:highlight w:val="cyan"/>
        </w:rPr>
        <w:t>${_7_2_3_read_active_type_6}</w:t>
      </w:r>
      <w:r w:rsidRPr="001A0038">
        <w:rPr>
          <w:rFonts w:ascii="Times New Roman" w:eastAsia="宋体" w:hAnsi="Times New Roman" w:cs="Times New Roman" w:hint="eastAsia"/>
          <w:color w:val="000000"/>
          <w:sz w:val="24"/>
          <w:szCs w:val="24"/>
        </w:rPr>
        <w:t>”，有</w:t>
      </w:r>
      <w:r w:rsidRPr="00371C6F">
        <w:rPr>
          <w:rFonts w:ascii="宋体" w:hAnsi="宋体" w:cs="宋体"/>
          <w:sz w:val="24"/>
          <w:highlight w:val="cyan"/>
        </w:rPr>
        <w:t>${_7_2_3_read_active_type_7_rate}</w:t>
      </w:r>
      <w:r w:rsidRPr="001A0038">
        <w:rPr>
          <w:rFonts w:ascii="Times New Roman" w:eastAsia="宋体" w:hAnsi="Times New Roman" w:cs="Times New Roman" w:hint="eastAsia"/>
          <w:color w:val="000000"/>
          <w:sz w:val="24"/>
          <w:szCs w:val="24"/>
        </w:rPr>
        <w:t>的青少年参与了“</w:t>
      </w:r>
      <w:r w:rsidRPr="00371C6F">
        <w:rPr>
          <w:rFonts w:ascii="宋体" w:eastAsia="宋体" w:hAnsi="宋体" w:cs="宋体"/>
          <w:sz w:val="24"/>
          <w:highlight w:val="cyan"/>
        </w:rPr>
        <w:t>${_7_2_3_read_active_type_7}</w:t>
      </w:r>
      <w:r w:rsidRPr="001A0038">
        <w:rPr>
          <w:rFonts w:ascii="Times New Roman" w:eastAsia="宋体" w:hAnsi="Times New Roman" w:cs="Times New Roman" w:hint="eastAsia"/>
          <w:color w:val="000000"/>
          <w:sz w:val="24"/>
          <w:szCs w:val="24"/>
        </w:rPr>
        <w:t>”。总体来看，青少年的阅读活动参与度较高，但是参与的阅读活动形式还不够丰富。</w:t>
      </w:r>
    </w:p>
    <w:p w14:paraId="4D10752F"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6-2-3</w:t>
      </w:r>
      <w:r w:rsidRPr="001A0038">
        <w:rPr>
          <w:rFonts w:ascii="Times New Roman" w:eastAsia="宋体" w:hAnsi="Times New Roman" w:cs="Times New Roman" w:hint="eastAsia"/>
          <w:color w:val="000000"/>
          <w:sz w:val="24"/>
          <w:szCs w:val="24"/>
        </w:rPr>
        <w:t>所示。</w:t>
      </w:r>
    </w:p>
    <w:p w14:paraId="0B6C65B1" w14:textId="77777777" w:rsidR="001E45F4" w:rsidRPr="001A0038" w:rsidRDefault="001E45F4" w:rsidP="001E45F4">
      <w:pPr>
        <w:spacing w:line="360" w:lineRule="auto"/>
        <w:rPr>
          <w:rFonts w:ascii="宋体" w:eastAsia="宋体" w:hAnsi="Calibri" w:cs="宋体"/>
          <w:sz w:val="24"/>
        </w:rPr>
      </w:pPr>
    </w:p>
    <w:p w14:paraId="5885F411" w14:textId="59D55951" w:rsidR="001E45F4" w:rsidRPr="001A0038" w:rsidRDefault="007572A0" w:rsidP="001E45F4">
      <w:pPr>
        <w:spacing w:line="360" w:lineRule="auto"/>
        <w:jc w:val="center"/>
        <w:rPr>
          <w:rFonts w:ascii="宋体" w:eastAsia="宋体" w:hAnsi="Calibri" w:cs="宋体"/>
          <w:sz w:val="24"/>
        </w:rPr>
      </w:pPr>
      <w:r w:rsidRPr="00F276F0">
        <w:rPr>
          <w:rFonts w:ascii="宋体" w:cs="宋体"/>
          <w:noProof/>
          <w:sz w:val="24"/>
        </w:rPr>
        <w:drawing>
          <wp:inline distT="0" distB="0" distL="0" distR="0" wp14:anchorId="68D05A34" wp14:editId="1C217EAB">
            <wp:extent cx="4981575" cy="3076575"/>
            <wp:effectExtent l="19050" t="0" r="9525" b="0"/>
            <wp:docPr id="32"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5F115EE"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6-2-3  14</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17</w:t>
      </w:r>
      <w:r w:rsidRPr="001A0038">
        <w:rPr>
          <w:rFonts w:ascii="Times New Roman" w:eastAsia="宋体" w:hAnsi="Times New Roman" w:cs="宋体" w:hint="eastAsia"/>
          <w:b/>
          <w:szCs w:val="21"/>
        </w:rPr>
        <w:t>周岁青少年阅读活动的参与类型及比例</w:t>
      </w:r>
    </w:p>
    <w:p w14:paraId="2CE31890" w14:textId="77777777" w:rsidR="001E45F4" w:rsidRPr="001A0038" w:rsidRDefault="001E45F4" w:rsidP="001E45F4">
      <w:pPr>
        <w:spacing w:line="360" w:lineRule="auto"/>
        <w:rPr>
          <w:rFonts w:ascii="宋体" w:eastAsia="宋体" w:hAnsi="Calibri" w:cs="宋体"/>
          <w:b/>
          <w:sz w:val="24"/>
          <w:szCs w:val="24"/>
        </w:rPr>
      </w:pPr>
    </w:p>
    <w:p w14:paraId="1F3222A2"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23" w:name="_Toc379985263"/>
      <w:bookmarkStart w:id="324" w:name="_Toc353233075"/>
      <w:bookmarkStart w:id="325" w:name="_Toc341388650"/>
      <w:bookmarkStart w:id="326" w:name="_Toc339382101"/>
      <w:bookmarkStart w:id="327" w:name="_Toc439070501"/>
      <w:r w:rsidRPr="001A0038">
        <w:rPr>
          <w:rFonts w:ascii="黑体" w:eastAsia="黑体" w:hAnsi="黑体" w:cs="Times New Roman" w:hint="eastAsia"/>
          <w:bCs/>
          <w:sz w:val="28"/>
          <w:szCs w:val="28"/>
        </w:rPr>
        <w:t>6.2.4  参与阅读活动的原因</w:t>
      </w:r>
      <w:bookmarkEnd w:id="323"/>
      <w:bookmarkEnd w:id="324"/>
      <w:bookmarkEnd w:id="325"/>
      <w:bookmarkEnd w:id="326"/>
      <w:bookmarkEnd w:id="327"/>
    </w:p>
    <w:p w14:paraId="61675DEB"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大多数</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周岁青少年阅读活动参与者表示自己参与阅读活动的主要原因是“</w:t>
      </w:r>
      <w:r w:rsidRPr="009877FF">
        <w:rPr>
          <w:rFonts w:ascii="宋体" w:hAnsi="宋体" w:cs="宋体"/>
          <w:sz w:val="24"/>
          <w:highlight w:val="cyan"/>
        </w:rPr>
        <w:t>${_7_2_4_join_read_active_reason_0}</w:t>
      </w:r>
      <w:r w:rsidRPr="001A0038">
        <w:rPr>
          <w:rFonts w:ascii="Times New Roman" w:eastAsia="宋体" w:hAnsi="Times New Roman" w:cs="Times New Roman" w:hint="eastAsia"/>
          <w:color w:val="000000"/>
          <w:sz w:val="24"/>
          <w:szCs w:val="24"/>
        </w:rPr>
        <w:t>”和“</w:t>
      </w:r>
      <w:r w:rsidRPr="009877FF">
        <w:rPr>
          <w:rFonts w:ascii="宋体" w:hAnsi="宋体" w:cs="宋体"/>
          <w:sz w:val="24"/>
          <w:highlight w:val="cyan"/>
        </w:rPr>
        <w:t>${_7_2_4_join_read_active_reason_1}</w:t>
      </w:r>
      <w:r w:rsidRPr="001A0038">
        <w:rPr>
          <w:rFonts w:ascii="Times New Roman" w:eastAsia="宋体" w:hAnsi="Times New Roman" w:cs="Times New Roman" w:hint="eastAsia"/>
          <w:color w:val="000000"/>
          <w:sz w:val="24"/>
          <w:szCs w:val="24"/>
        </w:rPr>
        <w:t>”，其选择比例分别高达</w:t>
      </w:r>
      <w:r w:rsidRPr="009877FF">
        <w:rPr>
          <w:rFonts w:ascii="宋体" w:hAnsi="宋体" w:cs="宋体"/>
          <w:sz w:val="24"/>
          <w:highlight w:val="cyan"/>
        </w:rPr>
        <w:t>${_7_2_4_join_read_active_reason_0_rate}</w:t>
      </w:r>
      <w:r w:rsidRPr="001A0038">
        <w:rPr>
          <w:rFonts w:ascii="Times New Roman" w:eastAsia="宋体" w:hAnsi="Times New Roman" w:cs="Times New Roman" w:hint="eastAsia"/>
          <w:color w:val="000000"/>
          <w:sz w:val="24"/>
          <w:szCs w:val="24"/>
        </w:rPr>
        <w:t>和</w:t>
      </w:r>
      <w:r w:rsidRPr="009877FF">
        <w:rPr>
          <w:rFonts w:ascii="宋体" w:hAnsi="宋体" w:cs="宋体"/>
          <w:sz w:val="24"/>
          <w:highlight w:val="cyan"/>
        </w:rPr>
        <w:t>${_7_2_4_join_read_active_reason_1_rate}</w:t>
      </w:r>
      <w:r w:rsidRPr="001A0038">
        <w:rPr>
          <w:rFonts w:ascii="Times New Roman" w:eastAsia="宋体" w:hAnsi="Times New Roman" w:cs="Times New Roman" w:hint="eastAsia"/>
          <w:color w:val="000000"/>
          <w:sz w:val="24"/>
          <w:szCs w:val="24"/>
        </w:rPr>
        <w:t>。此外，有</w:t>
      </w:r>
      <w:r w:rsidRPr="009877FF">
        <w:rPr>
          <w:rFonts w:ascii="宋体" w:hAnsi="宋体" w:cs="宋体"/>
          <w:sz w:val="24"/>
          <w:highlight w:val="cyan"/>
        </w:rPr>
        <w:t>${_7_2_4_join_read_active_reason_2_rate}</w:t>
      </w:r>
      <w:r w:rsidRPr="001A0038">
        <w:rPr>
          <w:rFonts w:ascii="Times New Roman" w:eastAsia="宋体" w:hAnsi="Times New Roman" w:cs="Times New Roman" w:hint="eastAsia"/>
          <w:color w:val="000000"/>
          <w:sz w:val="24"/>
          <w:szCs w:val="24"/>
        </w:rPr>
        <w:t>的青少年认为参与阅读活动是为了“</w:t>
      </w:r>
      <w:r w:rsidRPr="009877FF">
        <w:rPr>
          <w:rFonts w:ascii="宋体" w:hAnsi="宋体" w:cs="宋体"/>
          <w:sz w:val="24"/>
          <w:highlight w:val="cyan"/>
        </w:rPr>
        <w:t>${_7_2_4_join_read_active_reason_2}</w:t>
      </w:r>
      <w:r w:rsidRPr="001A0038">
        <w:rPr>
          <w:rFonts w:ascii="Times New Roman" w:eastAsia="宋体" w:hAnsi="Times New Roman" w:cs="Times New Roman" w:hint="eastAsia"/>
          <w:color w:val="000000"/>
          <w:sz w:val="24"/>
          <w:szCs w:val="24"/>
        </w:rPr>
        <w:t>”，有</w:t>
      </w:r>
      <w:r w:rsidRPr="009877FF">
        <w:rPr>
          <w:rFonts w:ascii="宋体" w:hAnsi="宋体" w:cs="宋体"/>
          <w:sz w:val="24"/>
          <w:highlight w:val="cyan"/>
        </w:rPr>
        <w:t>${_7_2_4_join_read_active_reason_3_rate}</w:t>
      </w:r>
      <w:r w:rsidRPr="001A0038">
        <w:rPr>
          <w:rFonts w:ascii="Times New Roman" w:eastAsia="宋体" w:hAnsi="Times New Roman" w:cs="Times New Roman" w:hint="eastAsia"/>
          <w:color w:val="000000"/>
          <w:sz w:val="24"/>
          <w:szCs w:val="24"/>
        </w:rPr>
        <w:t>的青少年认为参与阅读活动是为了“</w:t>
      </w:r>
      <w:r w:rsidRPr="009877FF">
        <w:rPr>
          <w:rFonts w:ascii="宋体" w:hAnsi="宋体" w:cs="宋体"/>
          <w:sz w:val="24"/>
          <w:highlight w:val="cyan"/>
        </w:rPr>
        <w:t>${_7_2_4_join_read_active_reason_3}</w:t>
      </w:r>
      <w:r w:rsidRPr="001A0038">
        <w:rPr>
          <w:rFonts w:ascii="Times New Roman" w:eastAsia="宋体" w:hAnsi="Times New Roman" w:cs="Times New Roman" w:hint="eastAsia"/>
          <w:color w:val="000000"/>
          <w:sz w:val="24"/>
          <w:szCs w:val="24"/>
        </w:rPr>
        <w:t>”，有</w:t>
      </w:r>
      <w:r w:rsidRPr="009877FF">
        <w:rPr>
          <w:rFonts w:ascii="宋体" w:hAnsi="宋体" w:cs="宋体"/>
          <w:sz w:val="24"/>
          <w:highlight w:val="cyan"/>
        </w:rPr>
        <w:t>${_7_2_4_join_read_active_reason_4_rate}</w:t>
      </w:r>
      <w:r w:rsidRPr="001A0038">
        <w:rPr>
          <w:rFonts w:ascii="Times New Roman" w:eastAsia="宋体" w:hAnsi="Times New Roman" w:cs="Times New Roman" w:hint="eastAsia"/>
          <w:color w:val="000000"/>
          <w:sz w:val="24"/>
          <w:szCs w:val="24"/>
        </w:rPr>
        <w:t>的青少年参与阅读活动是为了“</w:t>
      </w:r>
      <w:r w:rsidRPr="009877FF">
        <w:rPr>
          <w:rFonts w:ascii="宋体" w:hAnsi="宋体" w:cs="宋体"/>
          <w:sz w:val="24"/>
          <w:highlight w:val="cyan"/>
        </w:rPr>
        <w:t>${_7_2_4_join_read_active_reason_4}</w:t>
      </w:r>
      <w:r w:rsidRPr="001A0038">
        <w:rPr>
          <w:rFonts w:ascii="Times New Roman" w:eastAsia="宋体" w:hAnsi="Times New Roman" w:cs="Times New Roman" w:hint="eastAsia"/>
          <w:color w:val="000000"/>
          <w:sz w:val="24"/>
          <w:szCs w:val="24"/>
        </w:rPr>
        <w:t>”，还有</w:t>
      </w:r>
      <w:r w:rsidRPr="00777717">
        <w:rPr>
          <w:rFonts w:ascii="宋体" w:eastAsia="宋体" w:hAnsi="宋体" w:cs="宋体"/>
          <w:sz w:val="24"/>
          <w:highlight w:val="cyan"/>
        </w:rPr>
        <w:t>${_7_2_4_join_read_active_reason_5_rate}</w:t>
      </w:r>
      <w:r w:rsidRPr="001A0038">
        <w:rPr>
          <w:rFonts w:ascii="Times New Roman" w:eastAsia="宋体" w:hAnsi="Times New Roman" w:cs="Times New Roman" w:hint="eastAsia"/>
          <w:color w:val="000000"/>
          <w:sz w:val="24"/>
          <w:szCs w:val="24"/>
        </w:rPr>
        <w:t>的青少年认为参与阅读活动是为了“</w:t>
      </w:r>
      <w:r w:rsidRPr="00777717">
        <w:rPr>
          <w:rFonts w:ascii="宋体" w:eastAsia="宋体" w:hAnsi="宋体" w:cs="宋体"/>
          <w:sz w:val="24"/>
          <w:highlight w:val="cyan"/>
        </w:rPr>
        <w:t>${_7_2_4_join_read_active_reason_5}</w:t>
      </w:r>
      <w:r w:rsidRPr="001A0038">
        <w:rPr>
          <w:rFonts w:ascii="Times New Roman" w:eastAsia="宋体" w:hAnsi="Times New Roman" w:cs="Times New Roman" w:hint="eastAsia"/>
          <w:color w:val="000000"/>
          <w:sz w:val="24"/>
          <w:szCs w:val="24"/>
        </w:rPr>
        <w:t>”。</w:t>
      </w:r>
    </w:p>
    <w:p w14:paraId="558ADBA2"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6-2-4</w:t>
      </w:r>
      <w:r w:rsidRPr="001A0038">
        <w:rPr>
          <w:rFonts w:ascii="Times New Roman" w:eastAsia="宋体" w:hAnsi="Times New Roman" w:cs="Times New Roman" w:hint="eastAsia"/>
          <w:color w:val="000000"/>
          <w:sz w:val="24"/>
          <w:szCs w:val="24"/>
        </w:rPr>
        <w:t>所示。</w:t>
      </w:r>
    </w:p>
    <w:p w14:paraId="4B18B8D5" w14:textId="77777777" w:rsidR="001E45F4" w:rsidRPr="001A0038" w:rsidRDefault="001E45F4" w:rsidP="001E45F4">
      <w:pPr>
        <w:spacing w:line="360" w:lineRule="auto"/>
        <w:rPr>
          <w:rFonts w:ascii="宋体" w:eastAsia="宋体" w:hAnsi="宋体" w:cs="宋体"/>
          <w:sz w:val="24"/>
        </w:rPr>
      </w:pPr>
    </w:p>
    <w:p w14:paraId="0E779B33" w14:textId="4C3E61A4" w:rsidR="001E45F4" w:rsidRPr="001A0038" w:rsidRDefault="007572A0" w:rsidP="001E45F4">
      <w:pPr>
        <w:spacing w:line="360" w:lineRule="auto"/>
        <w:jc w:val="center"/>
        <w:rPr>
          <w:rFonts w:ascii="宋体" w:eastAsia="宋体" w:hAnsi="宋体" w:cs="宋体"/>
          <w:sz w:val="24"/>
        </w:rPr>
      </w:pPr>
      <w:r w:rsidRPr="00F276F0">
        <w:rPr>
          <w:noProof/>
        </w:rPr>
        <w:drawing>
          <wp:inline distT="0" distB="0" distL="0" distR="0" wp14:anchorId="1034B24A" wp14:editId="50A86EF7">
            <wp:extent cx="4772025" cy="2752725"/>
            <wp:effectExtent l="19050" t="0" r="9525" b="0"/>
            <wp:docPr id="39" name="对象 8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D89A283"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w:t>
      </w:r>
      <w:r w:rsidRPr="001A0038">
        <w:rPr>
          <w:rFonts w:ascii="Times New Roman" w:eastAsia="宋体" w:hAnsi="Times New Roman" w:cs="宋体"/>
          <w:b/>
          <w:szCs w:val="21"/>
        </w:rPr>
        <w:t>2</w:t>
      </w:r>
      <w:r w:rsidRPr="001A0038">
        <w:rPr>
          <w:rFonts w:ascii="Times New Roman" w:eastAsia="宋体" w:hAnsi="Times New Roman" w:cs="宋体" w:hint="eastAsia"/>
          <w:b/>
          <w:szCs w:val="21"/>
        </w:rPr>
        <w:t>-</w:t>
      </w:r>
      <w:r w:rsidRPr="001A0038">
        <w:rPr>
          <w:rFonts w:ascii="Times New Roman" w:eastAsia="宋体" w:hAnsi="Times New Roman" w:cs="宋体"/>
          <w:b/>
          <w:szCs w:val="21"/>
        </w:rPr>
        <w:t>4</w:t>
      </w:r>
      <w:r w:rsidRPr="001A0038">
        <w:rPr>
          <w:rFonts w:ascii="Times New Roman" w:eastAsia="宋体" w:hAnsi="Times New Roman" w:cs="宋体" w:hint="eastAsia"/>
          <w:b/>
          <w:szCs w:val="21"/>
        </w:rPr>
        <w:t xml:space="preserve">   14</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17</w:t>
      </w:r>
      <w:r w:rsidRPr="001A0038">
        <w:rPr>
          <w:rFonts w:ascii="Times New Roman" w:eastAsia="宋体" w:hAnsi="Times New Roman" w:cs="宋体" w:hint="eastAsia"/>
          <w:b/>
          <w:szCs w:val="21"/>
        </w:rPr>
        <w:t>周岁青少年</w:t>
      </w:r>
      <w:r w:rsidRPr="001A0038">
        <w:rPr>
          <w:rFonts w:ascii="Times New Roman" w:eastAsia="宋体" w:hAnsi="Times New Roman" w:cs="Times New Roman" w:hint="eastAsia"/>
          <w:b/>
          <w:szCs w:val="24"/>
        </w:rPr>
        <w:t>阅读活动参与者</w:t>
      </w:r>
      <w:r w:rsidRPr="001A0038">
        <w:rPr>
          <w:rFonts w:ascii="Times New Roman" w:eastAsia="宋体" w:hAnsi="Times New Roman" w:cs="宋体" w:hint="eastAsia"/>
          <w:b/>
          <w:szCs w:val="21"/>
        </w:rPr>
        <w:t>参与阅读活动的原因</w:t>
      </w:r>
    </w:p>
    <w:p w14:paraId="442C2ACB" w14:textId="77777777" w:rsidR="001E45F4" w:rsidRPr="001A0038" w:rsidRDefault="001E45F4" w:rsidP="001E45F4">
      <w:pPr>
        <w:spacing w:line="360" w:lineRule="auto"/>
        <w:rPr>
          <w:rFonts w:ascii="Calibri" w:eastAsia="宋体" w:hAnsi="Calibri" w:cs="Times New Roman"/>
          <w:b/>
          <w:sz w:val="24"/>
          <w:szCs w:val="24"/>
        </w:rPr>
      </w:pPr>
    </w:p>
    <w:p w14:paraId="6D729837"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28" w:name="_Toc379985264"/>
      <w:bookmarkStart w:id="329" w:name="_Toc353233076"/>
      <w:bookmarkStart w:id="330" w:name="_Toc341388651"/>
      <w:bookmarkStart w:id="331" w:name="_Toc439070502"/>
      <w:r w:rsidRPr="001A0038">
        <w:rPr>
          <w:rFonts w:ascii="黑体" w:eastAsia="黑体" w:hAnsi="黑体" w:cs="Times New Roman" w:hint="eastAsia"/>
          <w:bCs/>
          <w:sz w:val="28"/>
          <w:szCs w:val="28"/>
        </w:rPr>
        <w:t>6.2.5  制约青少年参与阅读活动的因素</w:t>
      </w:r>
      <w:bookmarkEnd w:id="328"/>
      <w:bookmarkEnd w:id="329"/>
      <w:bookmarkEnd w:id="330"/>
      <w:bookmarkEnd w:id="331"/>
    </w:p>
    <w:p w14:paraId="60467A74"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在未参加过阅读活动的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周岁青少年中，</w:t>
      </w:r>
      <w:r w:rsidRPr="009F6037">
        <w:rPr>
          <w:rFonts w:ascii="宋体" w:hAnsi="宋体" w:cs="宋体"/>
          <w:sz w:val="24"/>
          <w:highlight w:val="cyan"/>
        </w:rPr>
        <w:t>${_7_2_5_restrict_reason_0_avg_rate}</w:t>
      </w:r>
      <w:r w:rsidRPr="001A0038">
        <w:rPr>
          <w:rFonts w:ascii="Times New Roman" w:eastAsia="宋体" w:hAnsi="Times New Roman" w:cs="Times New Roman" w:hint="eastAsia"/>
          <w:color w:val="000000"/>
          <w:sz w:val="24"/>
          <w:szCs w:val="24"/>
        </w:rPr>
        <w:t>的青少年表示自己没有参加阅读活动的一个主要原因是“</w:t>
      </w:r>
      <w:r w:rsidRPr="009F6037">
        <w:rPr>
          <w:rFonts w:ascii="宋体" w:hAnsi="宋体" w:cs="宋体"/>
          <w:sz w:val="24"/>
          <w:highlight w:val="cyan"/>
        </w:rPr>
        <w:t>${_7_2_5_restrict_reason_0_avg}</w:t>
      </w:r>
      <w:r w:rsidRPr="001A0038">
        <w:rPr>
          <w:rFonts w:ascii="Times New Roman" w:eastAsia="宋体" w:hAnsi="Times New Roman" w:cs="Times New Roman" w:hint="eastAsia"/>
          <w:color w:val="000000"/>
          <w:sz w:val="24"/>
          <w:szCs w:val="24"/>
        </w:rPr>
        <w:t>”，</w:t>
      </w:r>
      <w:r w:rsidRPr="00FF76FB">
        <w:rPr>
          <w:rFonts w:ascii="宋体" w:eastAsia="宋体" w:hAnsi="宋体" w:cs="宋体"/>
          <w:sz w:val="24"/>
          <w:highlight w:val="cyan"/>
        </w:rPr>
        <w:t>${_7_2_5_restrict_reason_1_avg_rate}</w:t>
      </w:r>
      <w:r w:rsidRPr="001A0038">
        <w:rPr>
          <w:rFonts w:ascii="Times New Roman" w:eastAsia="宋体" w:hAnsi="Times New Roman" w:cs="Times New Roman" w:hint="eastAsia"/>
          <w:color w:val="000000"/>
          <w:sz w:val="24"/>
          <w:szCs w:val="24"/>
        </w:rPr>
        <w:t>的青少年认为“</w:t>
      </w:r>
      <w:r w:rsidRPr="00E76DD3">
        <w:rPr>
          <w:rFonts w:ascii="宋体" w:eastAsia="宋体" w:hAnsi="宋体" w:cs="宋体"/>
          <w:sz w:val="24"/>
          <w:highlight w:val="cyan"/>
        </w:rPr>
        <w:t>${_7_2_5_restrict_reason_1_avg}</w:t>
      </w:r>
      <w:r w:rsidRPr="001A0038">
        <w:rPr>
          <w:rFonts w:ascii="Times New Roman" w:eastAsia="宋体" w:hAnsi="Times New Roman" w:cs="Times New Roman" w:hint="eastAsia"/>
          <w:color w:val="000000"/>
          <w:sz w:val="24"/>
          <w:szCs w:val="24"/>
        </w:rPr>
        <w:t>”是他们没参加阅读活动的原因之一，</w:t>
      </w:r>
      <w:r w:rsidRPr="00FF76FB">
        <w:rPr>
          <w:rFonts w:ascii="宋体" w:eastAsia="宋体" w:hAnsi="宋体" w:cs="宋体"/>
          <w:sz w:val="24"/>
          <w:highlight w:val="cyan"/>
        </w:rPr>
        <w:t>${_7_2_5_restrict_reason_2_avg_rate}</w:t>
      </w:r>
      <w:r w:rsidRPr="001A0038">
        <w:rPr>
          <w:rFonts w:ascii="Calibri" w:eastAsia="宋体" w:hAnsi="宋体" w:cs="宋体" w:hint="eastAsia"/>
          <w:sz w:val="24"/>
          <w:szCs w:val="24"/>
        </w:rPr>
        <w:t>的青少年认为</w:t>
      </w:r>
      <w:r w:rsidRPr="001A0038">
        <w:rPr>
          <w:rFonts w:ascii="Times New Roman" w:eastAsia="宋体" w:hAnsi="Times New Roman" w:cs="Times New Roman" w:hint="eastAsia"/>
          <w:color w:val="000000"/>
          <w:sz w:val="24"/>
          <w:szCs w:val="24"/>
        </w:rPr>
        <w:t>“</w:t>
      </w:r>
      <w:r w:rsidRPr="00E76DD3">
        <w:rPr>
          <w:rFonts w:ascii="宋体" w:eastAsia="宋体" w:hAnsi="宋体" w:cs="宋体"/>
          <w:sz w:val="24"/>
          <w:highlight w:val="cyan"/>
        </w:rPr>
        <w:t>${_7_2_5_restrict_reason_2_avg}</w:t>
      </w:r>
      <w:r w:rsidRPr="001A0038">
        <w:rPr>
          <w:rFonts w:ascii="Times New Roman" w:eastAsia="宋体" w:hAnsi="Times New Roman" w:cs="Times New Roman" w:hint="eastAsia"/>
          <w:color w:val="000000"/>
          <w:sz w:val="24"/>
          <w:szCs w:val="24"/>
        </w:rPr>
        <w:t>”</w:t>
      </w:r>
      <w:r w:rsidRPr="001A0038">
        <w:rPr>
          <w:rFonts w:ascii="Calibri" w:eastAsia="宋体" w:hAnsi="宋体" w:cs="宋体" w:hint="eastAsia"/>
          <w:sz w:val="24"/>
          <w:szCs w:val="24"/>
        </w:rPr>
        <w:t>是他们没参加阅读活动的原因之一，还有</w:t>
      </w:r>
      <w:r w:rsidRPr="00FF76FB">
        <w:rPr>
          <w:rFonts w:ascii="宋体" w:eastAsia="宋体" w:hAnsi="宋体" w:cs="宋体"/>
          <w:sz w:val="24"/>
          <w:highlight w:val="cyan"/>
        </w:rPr>
        <w:t>${_7_2_5_restrict_reason_3_avg_rate}</w:t>
      </w:r>
      <w:r w:rsidRPr="001A0038">
        <w:rPr>
          <w:rFonts w:ascii="Times New Roman" w:eastAsia="宋体" w:hAnsi="Times New Roman" w:cs="Times New Roman" w:hint="eastAsia"/>
          <w:color w:val="000000"/>
          <w:sz w:val="24"/>
          <w:szCs w:val="24"/>
        </w:rPr>
        <w:t>的青少年认为</w:t>
      </w:r>
      <w:r w:rsidRPr="001A0038">
        <w:rPr>
          <w:rFonts w:ascii="Calibri" w:eastAsia="宋体" w:hAnsi="宋体" w:cs="宋体" w:hint="eastAsia"/>
          <w:sz w:val="24"/>
          <w:szCs w:val="24"/>
        </w:rPr>
        <w:t>“</w:t>
      </w:r>
      <w:r w:rsidRPr="00E76DD3">
        <w:rPr>
          <w:rFonts w:ascii="宋体" w:eastAsia="宋体" w:hAnsi="宋体" w:cs="宋体"/>
          <w:sz w:val="24"/>
          <w:highlight w:val="cyan"/>
        </w:rPr>
        <w:t>${_7_2_5_restrict_reason_3_avg}</w:t>
      </w:r>
      <w:r w:rsidRPr="001A0038">
        <w:rPr>
          <w:rFonts w:ascii="Calibri" w:eastAsia="宋体" w:hAnsi="宋体" w:cs="宋体" w:hint="eastAsia"/>
          <w:sz w:val="24"/>
          <w:szCs w:val="24"/>
        </w:rPr>
        <w:t>”是他们没参加阅读活动的原因之一</w:t>
      </w:r>
      <w:r w:rsidRPr="001A0038">
        <w:rPr>
          <w:rFonts w:ascii="Times New Roman" w:eastAsia="宋体" w:hAnsi="Times New Roman" w:cs="Times New Roman" w:hint="eastAsia"/>
          <w:color w:val="000000"/>
          <w:sz w:val="24"/>
          <w:szCs w:val="24"/>
        </w:rPr>
        <w:t>。</w:t>
      </w:r>
    </w:p>
    <w:p w14:paraId="0AD49361"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这说明，阅读活动主办方首先应该创新阅读活动的形式，增加阅读活动的多样性与趣味性，吸引更多青少年积极参与；其次应通过各种渠道宣传阅读活动，力求提升阅读活动的知晓度。</w:t>
      </w:r>
    </w:p>
    <w:p w14:paraId="18269E8C"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6-2-5</w:t>
      </w:r>
      <w:r w:rsidRPr="001A0038">
        <w:rPr>
          <w:rFonts w:ascii="Times New Roman" w:eastAsia="宋体" w:hAnsi="Times New Roman" w:cs="Times New Roman" w:hint="eastAsia"/>
          <w:color w:val="000000"/>
          <w:sz w:val="24"/>
          <w:szCs w:val="24"/>
        </w:rPr>
        <w:t>所示。</w:t>
      </w:r>
    </w:p>
    <w:p w14:paraId="1C9D1E14" w14:textId="77777777" w:rsidR="001E45F4" w:rsidRPr="001A0038" w:rsidRDefault="001E45F4" w:rsidP="001E45F4">
      <w:pPr>
        <w:spacing w:line="360" w:lineRule="auto"/>
        <w:rPr>
          <w:rFonts w:ascii="Times New Roman" w:eastAsia="宋体" w:hAnsi="Times New Roman" w:cs="Times New Roman"/>
          <w:color w:val="000000"/>
          <w:sz w:val="24"/>
          <w:szCs w:val="24"/>
        </w:rPr>
      </w:pPr>
    </w:p>
    <w:p w14:paraId="5297A81A" w14:textId="2C5D5021" w:rsidR="001E45F4" w:rsidRPr="001A0038" w:rsidRDefault="007572A0" w:rsidP="001E45F4">
      <w:pPr>
        <w:spacing w:line="360" w:lineRule="auto"/>
        <w:jc w:val="center"/>
        <w:rPr>
          <w:rFonts w:ascii="宋体" w:eastAsia="宋体" w:hAnsi="宋体" w:cs="宋体"/>
          <w:sz w:val="24"/>
        </w:rPr>
      </w:pPr>
      <w:r w:rsidRPr="00F276F0">
        <w:rPr>
          <w:noProof/>
        </w:rPr>
        <w:drawing>
          <wp:inline distT="0" distB="0" distL="0" distR="0" wp14:anchorId="12D7D9CF" wp14:editId="7DCB892D">
            <wp:extent cx="4772025" cy="2752725"/>
            <wp:effectExtent l="19050" t="0" r="9525" b="0"/>
            <wp:docPr id="33" name="对象 8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F18C830"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w:t>
      </w:r>
      <w:r w:rsidRPr="001A0038">
        <w:rPr>
          <w:rFonts w:ascii="Times New Roman" w:eastAsia="宋体" w:hAnsi="Times New Roman" w:cs="宋体"/>
          <w:b/>
          <w:szCs w:val="21"/>
        </w:rPr>
        <w:t>2</w:t>
      </w:r>
      <w:r w:rsidRPr="001A0038">
        <w:rPr>
          <w:rFonts w:ascii="Times New Roman" w:eastAsia="宋体" w:hAnsi="Times New Roman" w:cs="宋体" w:hint="eastAsia"/>
          <w:b/>
          <w:szCs w:val="21"/>
        </w:rPr>
        <w:t>-</w:t>
      </w:r>
      <w:r w:rsidRPr="001A0038">
        <w:rPr>
          <w:rFonts w:ascii="Times New Roman" w:eastAsia="宋体" w:hAnsi="Times New Roman" w:cs="宋体"/>
          <w:b/>
          <w:szCs w:val="21"/>
        </w:rPr>
        <w:t>5</w:t>
      </w:r>
      <w:r w:rsidRPr="001A0038">
        <w:rPr>
          <w:rFonts w:ascii="Times New Roman" w:eastAsia="宋体" w:hAnsi="Times New Roman" w:cs="宋体" w:hint="eastAsia"/>
          <w:b/>
          <w:szCs w:val="21"/>
        </w:rPr>
        <w:t xml:space="preserve">  14</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17</w:t>
      </w:r>
      <w:r w:rsidRPr="001A0038">
        <w:rPr>
          <w:rFonts w:ascii="Times New Roman" w:eastAsia="宋体" w:hAnsi="Times New Roman" w:cs="宋体" w:hint="eastAsia"/>
          <w:b/>
          <w:szCs w:val="21"/>
        </w:rPr>
        <w:t>周岁青少年不参与阅读活动的原因</w:t>
      </w:r>
    </w:p>
    <w:p w14:paraId="14C48BA4" w14:textId="77777777" w:rsidR="001E45F4" w:rsidRPr="001A0038" w:rsidRDefault="001E45F4" w:rsidP="001E45F4">
      <w:pPr>
        <w:spacing w:line="360" w:lineRule="auto"/>
        <w:rPr>
          <w:rFonts w:ascii="宋体" w:eastAsia="宋体" w:hAnsi="宋体" w:cs="Times New Roman"/>
          <w:b/>
          <w:sz w:val="24"/>
          <w:szCs w:val="24"/>
        </w:rPr>
      </w:pPr>
    </w:p>
    <w:p w14:paraId="532DE0E1"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32" w:name="_Toc379985265"/>
      <w:bookmarkStart w:id="333" w:name="_Toc353233077"/>
      <w:bookmarkStart w:id="334" w:name="_Toc341388653"/>
      <w:bookmarkStart w:id="335" w:name="_Toc339382103"/>
      <w:bookmarkStart w:id="336" w:name="_Toc332353901"/>
      <w:bookmarkStart w:id="337" w:name="_Toc326935633"/>
      <w:bookmarkStart w:id="338" w:name="_Toc439070503"/>
      <w:r w:rsidRPr="001A0038">
        <w:rPr>
          <w:rFonts w:ascii="黑体" w:eastAsia="黑体" w:hAnsi="黑体" w:cs="Times New Roman" w:hint="eastAsia"/>
          <w:bCs/>
          <w:sz w:val="28"/>
          <w:szCs w:val="28"/>
        </w:rPr>
        <w:t>6.2.6  老师对青少年阅读课外书的态度</w:t>
      </w:r>
      <w:bookmarkEnd w:id="332"/>
      <w:bookmarkEnd w:id="333"/>
      <w:bookmarkEnd w:id="334"/>
      <w:bookmarkEnd w:id="335"/>
      <w:bookmarkEnd w:id="336"/>
      <w:bookmarkEnd w:id="337"/>
      <w:bookmarkEnd w:id="338"/>
    </w:p>
    <w:p w14:paraId="2218EA76"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Pr="00E16B37">
        <w:rPr>
          <w:sz w:val="24"/>
          <w:szCs w:val="24"/>
          <w:highlight w:val="yellow"/>
        </w:rPr>
        <w:t>${city}</w:t>
      </w:r>
      <w:r w:rsidRPr="001A0038">
        <w:rPr>
          <w:rFonts w:ascii="Times New Roman" w:eastAsia="宋体" w:hAnsi="Times New Roman" w:cs="Times New Roman" w:hint="eastAsia"/>
          <w:color w:val="000000"/>
          <w:sz w:val="24"/>
          <w:szCs w:val="24"/>
        </w:rPr>
        <w:t>有</w:t>
      </w:r>
      <w:r w:rsidRPr="00B22BCD">
        <w:rPr>
          <w:rFonts w:ascii="宋体" w:hAnsi="宋体" w:cs="宋体"/>
          <w:sz w:val="24"/>
          <w:highlight w:val="cyan"/>
        </w:rPr>
        <w:t>${_7_2_6_approve_rate}</w:t>
      </w:r>
      <w:r w:rsidRPr="001A0038">
        <w:rPr>
          <w:rFonts w:ascii="Times New Roman" w:eastAsia="宋体" w:hAnsi="Times New Roman" w:cs="Times New Roman" w:hint="eastAsia"/>
          <w:color w:val="000000"/>
          <w:sz w:val="24"/>
          <w:szCs w:val="24"/>
        </w:rPr>
        <w:t>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周岁青少年表示，老师对他们阅读课外书的行为持赞成态度（“非常赞成”和“比较赞成”）。只有</w:t>
      </w:r>
      <w:r w:rsidRPr="00B22BCD">
        <w:rPr>
          <w:rFonts w:ascii="宋体" w:hAnsi="宋体" w:cs="宋体"/>
          <w:sz w:val="24"/>
          <w:highlight w:val="cyan"/>
        </w:rPr>
        <w:t>${_7_2_6_oppose_rate}</w:t>
      </w:r>
      <w:r w:rsidRPr="001A0038">
        <w:rPr>
          <w:rFonts w:ascii="Times New Roman" w:eastAsia="宋体" w:hAnsi="Times New Roman" w:cs="Times New Roman" w:hint="eastAsia"/>
          <w:color w:val="000000"/>
          <w:sz w:val="24"/>
          <w:szCs w:val="24"/>
        </w:rPr>
        <w:t>的青少年表示，老师对他们阅读课外书的行为持反对态度</w:t>
      </w:r>
      <w:r w:rsidRPr="001A0038">
        <w:rPr>
          <w:rFonts w:ascii="宋体" w:eastAsia="宋体" w:hAnsi="宋体" w:cs="宋体" w:hint="eastAsia"/>
          <w:sz w:val="24"/>
        </w:rPr>
        <w:t>（“比较反对”和“非常反对”）</w:t>
      </w:r>
      <w:r w:rsidRPr="001A0038">
        <w:rPr>
          <w:rFonts w:ascii="Times New Roman" w:eastAsia="宋体" w:hAnsi="Times New Roman" w:cs="Times New Roman" w:hint="eastAsia"/>
          <w:color w:val="000000"/>
          <w:sz w:val="24"/>
          <w:szCs w:val="24"/>
        </w:rPr>
        <w:t>。另外，还有</w:t>
      </w:r>
      <w:r w:rsidRPr="00B22BCD">
        <w:rPr>
          <w:rFonts w:ascii="宋体" w:hAnsi="宋体" w:cs="宋体"/>
          <w:sz w:val="24"/>
          <w:highlight w:val="cyan"/>
        </w:rPr>
        <w:t>${_7_2_6_never_mind_rate}</w:t>
      </w:r>
      <w:r w:rsidRPr="001A0038">
        <w:rPr>
          <w:rFonts w:ascii="Times New Roman" w:eastAsia="宋体" w:hAnsi="Times New Roman" w:cs="Times New Roman" w:hint="eastAsia"/>
          <w:color w:val="000000"/>
          <w:sz w:val="24"/>
          <w:szCs w:val="24"/>
        </w:rPr>
        <w:t>的青少年表示，老师对他们阅读课外书持“无所谓”态度。</w:t>
      </w:r>
    </w:p>
    <w:p w14:paraId="30E778B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6-2-6</w:t>
      </w:r>
      <w:r w:rsidRPr="001A0038">
        <w:rPr>
          <w:rFonts w:ascii="Times New Roman" w:eastAsia="宋体" w:hAnsi="Times New Roman" w:cs="Times New Roman" w:hint="eastAsia"/>
          <w:color w:val="000000"/>
          <w:sz w:val="24"/>
          <w:szCs w:val="24"/>
        </w:rPr>
        <w:t>所示。</w:t>
      </w:r>
    </w:p>
    <w:p w14:paraId="3B0F3277" w14:textId="77777777" w:rsidR="001E45F4" w:rsidRPr="001A0038" w:rsidRDefault="001E45F4" w:rsidP="001E45F4">
      <w:pPr>
        <w:spacing w:line="360" w:lineRule="auto"/>
        <w:rPr>
          <w:rFonts w:ascii="宋体" w:eastAsia="宋体" w:hAnsi="Calibri" w:cs="宋体"/>
          <w:sz w:val="24"/>
        </w:rPr>
      </w:pPr>
    </w:p>
    <w:p w14:paraId="510FD03A" w14:textId="426DCADF" w:rsidR="001E45F4" w:rsidRPr="001A0038" w:rsidRDefault="007572A0" w:rsidP="001E45F4">
      <w:pPr>
        <w:spacing w:line="360" w:lineRule="auto"/>
        <w:jc w:val="center"/>
        <w:rPr>
          <w:rFonts w:ascii="宋体" w:eastAsia="宋体" w:hAnsi="Calibri" w:cs="宋体"/>
          <w:sz w:val="24"/>
        </w:rPr>
      </w:pPr>
      <w:r w:rsidRPr="00F276F0">
        <w:rPr>
          <w:rFonts w:ascii="宋体" w:cs="宋体"/>
          <w:noProof/>
          <w:sz w:val="24"/>
        </w:rPr>
        <w:drawing>
          <wp:inline distT="0" distB="0" distL="0" distR="0" wp14:anchorId="090C95EC" wp14:editId="42E02818">
            <wp:extent cx="4933950" cy="3076575"/>
            <wp:effectExtent l="19050" t="0" r="19050" b="0"/>
            <wp:docPr id="34"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6B42878"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 xml:space="preserve">6-2-6  </w:t>
      </w:r>
      <w:r w:rsidRPr="001A0038">
        <w:rPr>
          <w:rFonts w:ascii="Times New Roman" w:eastAsia="宋体" w:hAnsi="Times New Roman" w:cs="宋体" w:hint="eastAsia"/>
          <w:b/>
          <w:szCs w:val="21"/>
        </w:rPr>
        <w:t>老师对</w:t>
      </w:r>
      <w:r w:rsidRPr="001A0038">
        <w:rPr>
          <w:rFonts w:ascii="Times New Roman" w:eastAsia="宋体" w:hAnsi="Times New Roman" w:cs="宋体" w:hint="eastAsia"/>
          <w:b/>
          <w:szCs w:val="21"/>
        </w:rPr>
        <w:t>14</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17</w:t>
      </w:r>
      <w:r w:rsidRPr="001A0038">
        <w:rPr>
          <w:rFonts w:ascii="Times New Roman" w:eastAsia="宋体" w:hAnsi="Times New Roman" w:cs="宋体" w:hint="eastAsia"/>
          <w:b/>
          <w:szCs w:val="21"/>
        </w:rPr>
        <w:t>周岁青少年阅读课外书的态度</w:t>
      </w:r>
    </w:p>
    <w:p w14:paraId="288176E9" w14:textId="77777777" w:rsidR="001E45F4" w:rsidRPr="001A0038" w:rsidRDefault="001E45F4" w:rsidP="001E45F4">
      <w:pPr>
        <w:spacing w:line="360" w:lineRule="auto"/>
        <w:rPr>
          <w:rFonts w:ascii="宋体" w:eastAsia="宋体" w:hAnsi="Calibri" w:cs="宋体"/>
          <w:b/>
          <w:sz w:val="24"/>
          <w:szCs w:val="24"/>
        </w:rPr>
      </w:pPr>
    </w:p>
    <w:p w14:paraId="09BB9107" w14:textId="77777777" w:rsidR="001E45F4" w:rsidRPr="001A0038" w:rsidRDefault="001E45F4" w:rsidP="001E45F4">
      <w:pPr>
        <w:keepNext/>
        <w:keepLines/>
        <w:spacing w:line="360" w:lineRule="auto"/>
        <w:outlineLvl w:val="1"/>
        <w:rPr>
          <w:rFonts w:ascii="仿宋_GB2312" w:eastAsia="仿宋_GB2312" w:hAnsi="Cambria" w:cs="Times New Roman"/>
          <w:b/>
          <w:bCs/>
          <w:sz w:val="32"/>
          <w:szCs w:val="32"/>
        </w:rPr>
      </w:pPr>
      <w:bookmarkStart w:id="339" w:name="_Toc379985266"/>
      <w:bookmarkStart w:id="340" w:name="_Toc353233078"/>
      <w:bookmarkStart w:id="341" w:name="_Toc341388654"/>
      <w:bookmarkStart w:id="342" w:name="_Toc339382104"/>
      <w:bookmarkStart w:id="343" w:name="_Toc332353902"/>
      <w:bookmarkStart w:id="344" w:name="_Toc326935634"/>
      <w:bookmarkStart w:id="345" w:name="_Toc273623073"/>
      <w:bookmarkStart w:id="346" w:name="_Toc271810110"/>
      <w:bookmarkStart w:id="347" w:name="_Toc439070504"/>
      <w:r w:rsidRPr="001A0038">
        <w:rPr>
          <w:rFonts w:ascii="仿宋_GB2312" w:eastAsia="仿宋_GB2312" w:hAnsi="Cambria" w:cs="Times New Roman" w:hint="eastAsia"/>
          <w:b/>
          <w:bCs/>
          <w:sz w:val="32"/>
          <w:szCs w:val="32"/>
        </w:rPr>
        <w:t>6.3  青少年校园图书馆使用情况</w:t>
      </w:r>
      <w:bookmarkEnd w:id="339"/>
      <w:bookmarkEnd w:id="340"/>
      <w:bookmarkEnd w:id="341"/>
      <w:bookmarkEnd w:id="342"/>
      <w:bookmarkEnd w:id="343"/>
      <w:bookmarkEnd w:id="344"/>
      <w:bookmarkEnd w:id="345"/>
      <w:bookmarkEnd w:id="346"/>
      <w:bookmarkEnd w:id="347"/>
    </w:p>
    <w:p w14:paraId="7BB77ED9" w14:textId="77777777" w:rsidR="001E45F4" w:rsidRPr="001A0038" w:rsidRDefault="001E45F4" w:rsidP="001E45F4">
      <w:pPr>
        <w:spacing w:line="360" w:lineRule="auto"/>
        <w:rPr>
          <w:rFonts w:ascii="Calibri" w:eastAsia="宋体" w:hAnsi="Calibri" w:cs="Times New Roman"/>
          <w:sz w:val="24"/>
          <w:szCs w:val="24"/>
        </w:rPr>
      </w:pPr>
    </w:p>
    <w:p w14:paraId="498A4BB5"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48" w:name="_Toc379985267"/>
      <w:bookmarkStart w:id="349" w:name="_Toc353233079"/>
      <w:bookmarkStart w:id="350" w:name="_Toc341388655"/>
      <w:bookmarkStart w:id="351" w:name="_Toc339382105"/>
      <w:bookmarkStart w:id="352" w:name="_Toc332353903"/>
      <w:bookmarkStart w:id="353" w:name="_Toc326935635"/>
      <w:bookmarkStart w:id="354" w:name="_Toc273623074"/>
      <w:bookmarkStart w:id="355" w:name="_Toc271810111"/>
      <w:bookmarkStart w:id="356" w:name="_Toc439070505"/>
      <w:r w:rsidRPr="001A0038">
        <w:rPr>
          <w:rFonts w:ascii="黑体" w:eastAsia="黑体" w:hAnsi="黑体" w:cs="Times New Roman" w:hint="eastAsia"/>
          <w:bCs/>
          <w:sz w:val="28"/>
          <w:szCs w:val="28"/>
        </w:rPr>
        <w:t>6.3.1  校园图书馆普及情况</w:t>
      </w:r>
      <w:bookmarkEnd w:id="348"/>
      <w:bookmarkEnd w:id="349"/>
      <w:bookmarkEnd w:id="350"/>
      <w:bookmarkEnd w:id="351"/>
      <w:bookmarkEnd w:id="352"/>
      <w:bookmarkEnd w:id="353"/>
      <w:bookmarkEnd w:id="354"/>
      <w:bookmarkEnd w:id="355"/>
      <w:bookmarkEnd w:id="356"/>
    </w:p>
    <w:p w14:paraId="598748C7" w14:textId="50721DA1"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bookmarkStart w:id="357" w:name="_Toc326935636"/>
      <w:bookmarkStart w:id="358" w:name="_Toc273623075"/>
      <w:bookmarkStart w:id="359" w:name="_Toc271810112"/>
      <w:r w:rsidRPr="001A0038">
        <w:rPr>
          <w:rFonts w:ascii="Times New Roman" w:eastAsia="宋体" w:hAnsi="Times New Roman" w:cs="Times New Roman" w:hint="eastAsia"/>
          <w:color w:val="000000"/>
          <w:sz w:val="24"/>
          <w:szCs w:val="24"/>
        </w:rPr>
        <w:t>调查数据显示，有</w:t>
      </w:r>
      <w:r w:rsidRPr="00A25359">
        <w:rPr>
          <w:rFonts w:ascii="宋体" w:hAnsi="宋体" w:cs="宋体"/>
          <w:sz w:val="24"/>
          <w:highlight w:val="cyan"/>
        </w:rPr>
        <w:t>${_7_3_1_have_library_local}</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周岁青少年表示所在学校设有图书馆，较</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Pr="00A25359">
        <w:rPr>
          <w:rFonts w:ascii="宋体" w:hAnsi="宋体" w:cs="宋体"/>
          <w:sz w:val="24"/>
          <w:highlight w:val="cyan"/>
        </w:rPr>
        <w:t>${_7_3_1_have_library_other}</w:t>
      </w:r>
      <w:r w:rsidRPr="001A0038">
        <w:rPr>
          <w:rFonts w:ascii="Times New Roman" w:eastAsia="宋体" w:hAnsi="Times New Roman" w:cs="Times New Roman" w:hint="eastAsia"/>
          <w:color w:val="000000"/>
          <w:sz w:val="24"/>
          <w:szCs w:val="24"/>
        </w:rPr>
        <w:t>）</w:t>
      </w:r>
      <w:r w:rsidRPr="00704778">
        <w:rPr>
          <w:rFonts w:ascii="宋体" w:hAnsi="宋体" w:cs="宋体"/>
          <w:sz w:val="24"/>
          <w:highlight w:val="yellow"/>
        </w:rPr>
        <w:t>${_7_3_1_have_library_judge}</w:t>
      </w:r>
      <w:r w:rsidRPr="005843CF">
        <w:rPr>
          <w:rFonts w:ascii="宋体" w:eastAsia="宋体" w:hAnsi="宋体" w:cs="Times New Roman"/>
          <w:color w:val="000000"/>
          <w:sz w:val="24"/>
          <w:szCs w:val="24"/>
          <w:highlight w:val="cyan"/>
        </w:rPr>
        <w:t>${_7_3_1_have_library_local_other_rate}</w:t>
      </w:r>
      <w:r w:rsidRPr="001A0038">
        <w:rPr>
          <w:rFonts w:ascii="Times New Roman" w:eastAsia="宋体" w:hAnsi="Times New Roman" w:cs="Times New Roman" w:hint="eastAsia"/>
          <w:color w:val="000000"/>
          <w:sz w:val="24"/>
          <w:szCs w:val="24"/>
        </w:rPr>
        <w:t>个百分点；仅有</w:t>
      </w:r>
      <w:r w:rsidRPr="005843CF">
        <w:rPr>
          <w:rFonts w:ascii="宋体" w:eastAsia="宋体" w:hAnsi="宋体" w:cs="Times New Roman"/>
          <w:color w:val="000000"/>
          <w:sz w:val="24"/>
          <w:szCs w:val="24"/>
          <w:highlight w:val="cyan"/>
        </w:rPr>
        <w:t>${_7_3_1_no_library_local}</w:t>
      </w:r>
      <w:r w:rsidRPr="001A0038">
        <w:rPr>
          <w:rFonts w:ascii="Times New Roman" w:eastAsia="宋体" w:hAnsi="Times New Roman" w:cs="Times New Roman" w:hint="eastAsia"/>
          <w:color w:val="000000"/>
          <w:sz w:val="24"/>
          <w:szCs w:val="24"/>
        </w:rPr>
        <w:t>的</w:t>
      </w:r>
      <w:r w:rsidRPr="00E16B37">
        <w:rPr>
          <w:sz w:val="24"/>
          <w:szCs w:val="24"/>
          <w:highlight w:val="yellow"/>
        </w:rPr>
        <w:t>${city}</w:t>
      </w:r>
      <w:r w:rsidRPr="001A0038">
        <w:rPr>
          <w:rFonts w:ascii="Times New Roman" w:eastAsia="宋体" w:hAnsi="Times New Roman" w:cs="Times New Roman" w:hint="eastAsia"/>
          <w:color w:val="000000"/>
          <w:sz w:val="24"/>
          <w:szCs w:val="24"/>
        </w:rPr>
        <w:t>青少年表示所在学校没有图书馆，可见</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周岁青少年所在学校的图书馆普及率较高。</w:t>
      </w:r>
    </w:p>
    <w:p w14:paraId="35FFD4F5"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6-3-1</w:t>
      </w:r>
      <w:r w:rsidRPr="001A0038">
        <w:rPr>
          <w:rFonts w:ascii="Times New Roman" w:eastAsia="宋体" w:hAnsi="Times New Roman" w:cs="Times New Roman" w:hint="eastAsia"/>
          <w:color w:val="000000"/>
          <w:sz w:val="24"/>
          <w:szCs w:val="24"/>
        </w:rPr>
        <w:t>所示。</w:t>
      </w:r>
    </w:p>
    <w:p w14:paraId="32998C9A" w14:textId="77777777" w:rsidR="001E45F4" w:rsidRPr="001A0038" w:rsidRDefault="001E45F4" w:rsidP="001E45F4">
      <w:pPr>
        <w:spacing w:line="360" w:lineRule="auto"/>
        <w:rPr>
          <w:rFonts w:ascii="宋体" w:eastAsia="宋体" w:hAnsi="Calibri" w:cs="宋体"/>
          <w:sz w:val="24"/>
        </w:rPr>
      </w:pPr>
    </w:p>
    <w:p w14:paraId="47B3C25E" w14:textId="12A07AAC" w:rsidR="001E45F4" w:rsidRPr="001A0038" w:rsidRDefault="007572A0" w:rsidP="001E45F4">
      <w:pPr>
        <w:spacing w:line="360" w:lineRule="auto"/>
        <w:jc w:val="center"/>
        <w:rPr>
          <w:rFonts w:ascii="宋体" w:eastAsia="宋体" w:hAnsi="Calibri" w:cs="宋体"/>
          <w:sz w:val="24"/>
        </w:rPr>
      </w:pPr>
      <w:r>
        <w:rPr>
          <w:rFonts w:cs="宋体"/>
          <w:b/>
          <w:noProof/>
        </w:rPr>
        <w:drawing>
          <wp:inline distT="0" distB="0" distL="0" distR="0" wp14:anchorId="318EC538" wp14:editId="4D30B9AE">
            <wp:extent cx="4943475" cy="2647950"/>
            <wp:effectExtent l="19050" t="0" r="9525" b="0"/>
            <wp:docPr id="115" name="图表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634627E" w14:textId="77777777" w:rsidR="001E45F4" w:rsidRPr="001A0038" w:rsidRDefault="001E45F4" w:rsidP="001E45F4">
      <w:pPr>
        <w:spacing w:line="360" w:lineRule="auto"/>
        <w:jc w:val="center"/>
        <w:rPr>
          <w:rFonts w:ascii="Times New Roman" w:eastAsia="宋体" w:hAnsi="Times New Roman" w:cs="宋体"/>
          <w:b/>
        </w:rPr>
      </w:pPr>
      <w:r w:rsidRPr="001A0038">
        <w:rPr>
          <w:rFonts w:ascii="Times New Roman" w:eastAsia="宋体" w:hAnsi="Calibri" w:cs="宋体" w:hint="eastAsia"/>
          <w:b/>
        </w:rPr>
        <w:t>图</w:t>
      </w:r>
      <w:r w:rsidRPr="001A0038">
        <w:rPr>
          <w:rFonts w:ascii="Times New Roman" w:eastAsia="宋体" w:hAnsi="Times New Roman" w:cs="Times New Roman" w:hint="eastAsia"/>
          <w:b/>
        </w:rPr>
        <w:t>6-</w:t>
      </w:r>
      <w:r w:rsidRPr="001A0038">
        <w:rPr>
          <w:rFonts w:ascii="Times New Roman" w:eastAsia="宋体" w:hAnsi="Times New Roman" w:cs="Times New Roman"/>
          <w:b/>
        </w:rPr>
        <w:t>3</w:t>
      </w:r>
      <w:r w:rsidRPr="001A0038">
        <w:rPr>
          <w:rFonts w:ascii="Times New Roman" w:eastAsia="宋体" w:hAnsi="Times New Roman" w:cs="Times New Roman" w:hint="eastAsia"/>
          <w:b/>
        </w:rPr>
        <w:t>-</w:t>
      </w:r>
      <w:r w:rsidRPr="001A0038">
        <w:rPr>
          <w:rFonts w:ascii="Times New Roman" w:eastAsia="宋体" w:hAnsi="Times New Roman" w:cs="Times New Roman"/>
          <w:b/>
        </w:rPr>
        <w:t>1</w:t>
      </w:r>
      <w:r w:rsidRPr="001A0038">
        <w:rPr>
          <w:rFonts w:ascii="Times New Roman" w:eastAsia="宋体" w:hAnsi="Times New Roman" w:cs="Times New Roman" w:hint="eastAsia"/>
          <w:b/>
        </w:rPr>
        <w:t xml:space="preserve">  14</w:t>
      </w:r>
      <w:r w:rsidRPr="001A0038">
        <w:rPr>
          <w:rFonts w:ascii="Times New Roman" w:eastAsia="宋体" w:hAnsi="Times New Roman" w:cs="Times New Roman" w:hint="eastAsia"/>
          <w:b/>
        </w:rPr>
        <w:t>—</w:t>
      </w:r>
      <w:r w:rsidRPr="001A0038">
        <w:rPr>
          <w:rFonts w:ascii="Times New Roman" w:eastAsia="宋体" w:hAnsi="Times New Roman" w:cs="Times New Roman" w:hint="eastAsia"/>
          <w:b/>
        </w:rPr>
        <w:t>17</w:t>
      </w:r>
      <w:r w:rsidRPr="001A0038">
        <w:rPr>
          <w:rFonts w:ascii="Times New Roman" w:eastAsia="宋体" w:hAnsi="Calibri" w:cs="Times New Roman" w:hint="eastAsia"/>
          <w:b/>
        </w:rPr>
        <w:t>周岁青少年所在学校</w:t>
      </w:r>
      <w:r w:rsidRPr="001A0038">
        <w:rPr>
          <w:rFonts w:ascii="Times New Roman" w:eastAsia="宋体" w:hAnsi="Calibri" w:cs="宋体" w:hint="eastAsia"/>
          <w:b/>
        </w:rPr>
        <w:t>图书馆普及情况</w:t>
      </w:r>
    </w:p>
    <w:p w14:paraId="32B36D84" w14:textId="77777777" w:rsidR="001E45F4" w:rsidRPr="001A0038" w:rsidRDefault="001E45F4" w:rsidP="001E45F4">
      <w:pPr>
        <w:spacing w:line="360" w:lineRule="auto"/>
        <w:rPr>
          <w:rFonts w:ascii="Calibri" w:eastAsia="宋体" w:hAnsi="Calibri" w:cs="宋体"/>
          <w:sz w:val="24"/>
          <w:szCs w:val="24"/>
        </w:rPr>
      </w:pPr>
    </w:p>
    <w:p w14:paraId="287D3074" w14:textId="77777777" w:rsidR="001E45F4" w:rsidRPr="001A0038" w:rsidRDefault="001E45F4" w:rsidP="001E45F4">
      <w:pPr>
        <w:keepNext/>
        <w:keepLines/>
        <w:spacing w:line="360" w:lineRule="auto"/>
        <w:outlineLvl w:val="2"/>
        <w:rPr>
          <w:rFonts w:ascii="黑体" w:eastAsia="黑体" w:hAnsi="黑体" w:cs="Times New Roman"/>
          <w:bCs/>
          <w:sz w:val="28"/>
          <w:szCs w:val="28"/>
        </w:rPr>
      </w:pPr>
      <w:bookmarkStart w:id="360" w:name="_Toc379985268"/>
      <w:bookmarkStart w:id="361" w:name="_Toc353233080"/>
      <w:bookmarkStart w:id="362" w:name="_Toc341388656"/>
      <w:bookmarkStart w:id="363" w:name="_Toc339382106"/>
      <w:bookmarkStart w:id="364" w:name="_Toc332353904"/>
      <w:bookmarkStart w:id="365" w:name="_Toc439070506"/>
      <w:r w:rsidRPr="001A0038">
        <w:rPr>
          <w:rFonts w:ascii="黑体" w:eastAsia="黑体" w:hAnsi="黑体" w:cs="Times New Roman" w:hint="eastAsia"/>
          <w:bCs/>
          <w:sz w:val="28"/>
          <w:szCs w:val="28"/>
        </w:rPr>
        <w:t>6.3.2  校园图书馆使用率与满意度</w:t>
      </w:r>
      <w:bookmarkEnd w:id="357"/>
      <w:bookmarkEnd w:id="358"/>
      <w:bookmarkEnd w:id="359"/>
      <w:bookmarkEnd w:id="360"/>
      <w:bookmarkEnd w:id="361"/>
      <w:bookmarkEnd w:id="362"/>
      <w:bookmarkEnd w:id="363"/>
      <w:bookmarkEnd w:id="364"/>
      <w:bookmarkEnd w:id="365"/>
    </w:p>
    <w:p w14:paraId="65B8A143"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Pr="00E16B37">
        <w:rPr>
          <w:sz w:val="24"/>
          <w:szCs w:val="24"/>
          <w:highlight w:val="yellow"/>
        </w:rPr>
        <w:t>${city}</w:t>
      </w:r>
      <w:r w:rsidRPr="001A0038">
        <w:rPr>
          <w:rFonts w:ascii="Times New Roman" w:eastAsia="宋体" w:hAnsi="Times New Roman" w:cs="Times New Roman" w:hint="eastAsia"/>
          <w:color w:val="000000"/>
          <w:sz w:val="24"/>
          <w:szCs w:val="24"/>
        </w:rPr>
        <w:t>表示学校有图书馆的</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周岁青少年平均每月去</w:t>
      </w:r>
      <w:r w:rsidRPr="005843CF">
        <w:rPr>
          <w:rFonts w:ascii="宋体" w:eastAsia="宋体" w:hAnsi="宋体" w:cs="Times New Roman"/>
          <w:color w:val="000000"/>
          <w:sz w:val="24"/>
          <w:szCs w:val="24"/>
          <w:highlight w:val="cyan"/>
        </w:rPr>
        <w:t>${_6_3_2_library_month_times}</w:t>
      </w:r>
      <w:r w:rsidRPr="001A0038">
        <w:rPr>
          <w:rFonts w:ascii="Times New Roman" w:eastAsia="宋体" w:hAnsi="Times New Roman" w:cs="Times New Roman" w:hint="eastAsia"/>
          <w:color w:val="000000"/>
          <w:sz w:val="24"/>
          <w:szCs w:val="24"/>
        </w:rPr>
        <w:t>次图书馆。在表示学校有图书馆的青少年中，有</w:t>
      </w:r>
      <w:r w:rsidRPr="005843CF">
        <w:rPr>
          <w:rFonts w:ascii="宋体" w:eastAsia="宋体" w:hAnsi="宋体" w:cs="Times New Roman"/>
          <w:color w:val="000000"/>
          <w:sz w:val="24"/>
          <w:szCs w:val="24"/>
          <w:highlight w:val="cyan"/>
        </w:rPr>
        <w:t>${_6_3_2_library_have_gone}</w:t>
      </w:r>
      <w:r w:rsidRPr="001A0038">
        <w:rPr>
          <w:rFonts w:ascii="Times New Roman" w:eastAsia="宋体" w:hAnsi="Times New Roman" w:cs="Times New Roman" w:hint="eastAsia"/>
          <w:color w:val="000000"/>
          <w:sz w:val="24"/>
          <w:szCs w:val="24"/>
        </w:rPr>
        <w:t>的青少年去过学校图书馆。具体来看，</w:t>
      </w:r>
      <w:r w:rsidRPr="00742268">
        <w:rPr>
          <w:rFonts w:ascii="宋体" w:eastAsia="宋体" w:hAnsi="宋体" w:cs="Times New Roman"/>
          <w:color w:val="000000"/>
          <w:sz w:val="24"/>
          <w:szCs w:val="24"/>
          <w:highlight w:val="cyan"/>
        </w:rPr>
        <w:t>${_6_3_2_library_higher_one_time_everyweek}</w:t>
      </w:r>
      <w:r w:rsidRPr="001A0038">
        <w:rPr>
          <w:rFonts w:ascii="Times New Roman" w:eastAsia="宋体" w:hAnsi="Times New Roman" w:cs="Times New Roman" w:hint="eastAsia"/>
          <w:color w:val="000000"/>
          <w:sz w:val="24"/>
          <w:szCs w:val="24"/>
        </w:rPr>
        <w:t>的青少年每周至少去过一次学校图书馆（选择“每天都去”的比例为</w:t>
      </w:r>
      <w:r w:rsidRPr="00742268">
        <w:rPr>
          <w:rFonts w:ascii="宋体" w:eastAsia="宋体" w:hAnsi="宋体" w:cs="Times New Roman"/>
          <w:color w:val="000000"/>
          <w:sz w:val="24"/>
          <w:szCs w:val="24"/>
          <w:highlight w:val="cyan"/>
        </w:rPr>
        <w:t>${_6_3_2_library_everyday}</w:t>
      </w:r>
      <w:r w:rsidRPr="001A0038">
        <w:rPr>
          <w:rFonts w:ascii="Times New Roman" w:eastAsia="宋体" w:hAnsi="Times New Roman" w:cs="Times New Roman" w:hint="eastAsia"/>
          <w:color w:val="000000"/>
          <w:sz w:val="24"/>
          <w:szCs w:val="24"/>
        </w:rPr>
        <w:t>，选择“每周</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6</w:t>
      </w:r>
      <w:r w:rsidRPr="001A0038">
        <w:rPr>
          <w:rFonts w:ascii="Times New Roman" w:eastAsia="宋体" w:hAnsi="Times New Roman" w:cs="Times New Roman" w:hint="eastAsia"/>
          <w:color w:val="000000"/>
          <w:sz w:val="24"/>
          <w:szCs w:val="24"/>
        </w:rPr>
        <w:t>次”的比例为</w:t>
      </w:r>
      <w:r w:rsidRPr="00742268">
        <w:rPr>
          <w:rFonts w:ascii="宋体" w:eastAsia="宋体" w:hAnsi="宋体" w:cs="Times New Roman"/>
          <w:color w:val="000000"/>
          <w:sz w:val="24"/>
          <w:szCs w:val="24"/>
          <w:highlight w:val="cyan"/>
        </w:rPr>
        <w:t>${_6_3_2_library_4_to_6_everyweek}</w:t>
      </w:r>
      <w:r w:rsidRPr="001A0038">
        <w:rPr>
          <w:rFonts w:ascii="Times New Roman" w:eastAsia="宋体" w:hAnsi="Times New Roman" w:cs="Times New Roman" w:hint="eastAsia"/>
          <w:color w:val="000000"/>
          <w:sz w:val="24"/>
          <w:szCs w:val="24"/>
        </w:rPr>
        <w:t>，选择“每周</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次”的比例为</w:t>
      </w:r>
      <w:r w:rsidRPr="00742268">
        <w:rPr>
          <w:rFonts w:ascii="宋体" w:eastAsia="宋体" w:hAnsi="宋体" w:cs="Times New Roman"/>
          <w:color w:val="000000"/>
          <w:sz w:val="24"/>
          <w:szCs w:val="24"/>
          <w:highlight w:val="cyan"/>
        </w:rPr>
        <w:t>${_6_3_2_library_1_to_3_everyweek}</w:t>
      </w:r>
      <w:r w:rsidRPr="001A0038">
        <w:rPr>
          <w:rFonts w:ascii="Times New Roman" w:eastAsia="宋体" w:hAnsi="Times New Roman" w:cs="Times New Roman" w:hint="eastAsia"/>
          <w:color w:val="000000"/>
          <w:sz w:val="24"/>
          <w:szCs w:val="24"/>
        </w:rPr>
        <w:t>；另外，有</w:t>
      </w:r>
      <w:r w:rsidRPr="00742268">
        <w:rPr>
          <w:rFonts w:ascii="宋体" w:eastAsia="宋体" w:hAnsi="宋体" w:cs="Times New Roman"/>
          <w:color w:val="000000"/>
          <w:sz w:val="24"/>
          <w:szCs w:val="24"/>
          <w:highlight w:val="cyan"/>
        </w:rPr>
        <w:t>${_6_3_2_library_1_to_3_everymonth}</w:t>
      </w:r>
      <w:r w:rsidRPr="001A0038">
        <w:rPr>
          <w:rFonts w:ascii="Times New Roman" w:eastAsia="宋体" w:hAnsi="Times New Roman" w:cs="Times New Roman" w:hint="eastAsia"/>
          <w:color w:val="000000"/>
          <w:sz w:val="24"/>
          <w:szCs w:val="24"/>
        </w:rPr>
        <w:t>的青少年表示每月会去</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次学校图书馆，每月去图书馆“不足一次”的青少年比例为</w:t>
      </w:r>
      <w:r w:rsidRPr="00742268">
        <w:rPr>
          <w:rFonts w:ascii="宋体" w:eastAsia="宋体" w:hAnsi="宋体" w:cs="Times New Roman"/>
          <w:color w:val="000000"/>
          <w:sz w:val="24"/>
          <w:szCs w:val="24"/>
          <w:highlight w:val="cyan"/>
        </w:rPr>
        <w:t>${_6_3_2_library_less_1_everymonth}</w:t>
      </w:r>
      <w:r w:rsidRPr="001A0038">
        <w:rPr>
          <w:rFonts w:ascii="Times New Roman" w:eastAsia="宋体" w:hAnsi="Times New Roman" w:cs="Times New Roman" w:hint="eastAsia"/>
          <w:color w:val="000000"/>
          <w:sz w:val="24"/>
          <w:szCs w:val="24"/>
        </w:rPr>
        <w:t>。</w:t>
      </w:r>
    </w:p>
    <w:p w14:paraId="770F8059" w14:textId="77777777" w:rsidR="001E45F4" w:rsidRPr="001A0038" w:rsidRDefault="001E45F4" w:rsidP="001E45F4">
      <w:pPr>
        <w:spacing w:line="360" w:lineRule="auto"/>
        <w:ind w:firstLineChars="200" w:firstLine="480"/>
        <w:rPr>
          <w:rFonts w:ascii="宋体" w:eastAsia="宋体" w:hAnsi="宋体" w:cs="宋体"/>
          <w:sz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6-3-2</w:t>
      </w:r>
      <w:r w:rsidRPr="001A0038">
        <w:rPr>
          <w:rFonts w:ascii="Times New Roman" w:eastAsia="宋体" w:hAnsi="Times New Roman" w:cs="Times New Roman" w:hint="eastAsia"/>
          <w:color w:val="000000"/>
          <w:sz w:val="24"/>
          <w:szCs w:val="24"/>
        </w:rPr>
        <w:t>所示。</w:t>
      </w:r>
    </w:p>
    <w:p w14:paraId="28BBBD96" w14:textId="77777777" w:rsidR="001E45F4" w:rsidRPr="001A0038" w:rsidRDefault="001E45F4" w:rsidP="001E45F4">
      <w:pPr>
        <w:spacing w:line="360" w:lineRule="auto"/>
        <w:rPr>
          <w:rFonts w:ascii="宋体" w:eastAsia="宋体" w:hAnsi="Calibri" w:cs="宋体"/>
          <w:sz w:val="24"/>
        </w:rPr>
      </w:pPr>
    </w:p>
    <w:p w14:paraId="4564E2A8" w14:textId="5F7AADAD" w:rsidR="001E45F4" w:rsidRPr="001A0038" w:rsidRDefault="007572A0" w:rsidP="001E45F4">
      <w:pPr>
        <w:spacing w:line="360" w:lineRule="auto"/>
        <w:jc w:val="center"/>
        <w:rPr>
          <w:rFonts w:ascii="宋体" w:eastAsia="宋体" w:hAnsi="Calibri" w:cs="宋体"/>
          <w:sz w:val="24"/>
        </w:rPr>
      </w:pPr>
      <w:r w:rsidRPr="00F276F0">
        <w:rPr>
          <w:rFonts w:ascii="宋体" w:cs="宋体"/>
          <w:noProof/>
          <w:sz w:val="24"/>
        </w:rPr>
        <w:drawing>
          <wp:inline distT="0" distB="0" distL="0" distR="0" wp14:anchorId="0065A3D0" wp14:editId="564A0D7F">
            <wp:extent cx="4762500" cy="2886075"/>
            <wp:effectExtent l="19050" t="0" r="19050" b="0"/>
            <wp:docPr id="116" name="对象 10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A582597"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w:t>
      </w:r>
      <w:r w:rsidRPr="001A0038">
        <w:rPr>
          <w:rFonts w:ascii="Times New Roman" w:eastAsia="宋体" w:hAnsi="Times New Roman" w:cs="宋体"/>
          <w:b/>
          <w:szCs w:val="21"/>
        </w:rPr>
        <w:t>3</w:t>
      </w:r>
      <w:r w:rsidRPr="001A0038">
        <w:rPr>
          <w:rFonts w:ascii="Times New Roman" w:eastAsia="宋体" w:hAnsi="Times New Roman" w:cs="宋体" w:hint="eastAsia"/>
          <w:b/>
          <w:szCs w:val="21"/>
        </w:rPr>
        <w:t>-</w:t>
      </w:r>
      <w:r w:rsidRPr="001A0038">
        <w:rPr>
          <w:rFonts w:ascii="Times New Roman" w:eastAsia="宋体" w:hAnsi="Times New Roman" w:cs="宋体"/>
          <w:b/>
          <w:szCs w:val="21"/>
        </w:rPr>
        <w:t>2  14</w:t>
      </w:r>
      <w:r w:rsidRPr="001A0038">
        <w:rPr>
          <w:rFonts w:ascii="Times New Roman" w:eastAsia="宋体" w:hAnsi="Times New Roman" w:cs="宋体" w:hint="eastAsia"/>
          <w:b/>
          <w:szCs w:val="21"/>
        </w:rPr>
        <w:t>－</w:t>
      </w:r>
      <w:r w:rsidRPr="001A0038">
        <w:rPr>
          <w:rFonts w:ascii="Times New Roman" w:eastAsia="宋体" w:hAnsi="Times New Roman" w:cs="宋体"/>
          <w:b/>
          <w:szCs w:val="21"/>
        </w:rPr>
        <w:t>17</w:t>
      </w:r>
      <w:r w:rsidRPr="001A0038">
        <w:rPr>
          <w:rFonts w:ascii="Times New Roman" w:eastAsia="宋体" w:hAnsi="Times New Roman" w:cs="宋体" w:hint="eastAsia"/>
          <w:b/>
          <w:szCs w:val="21"/>
        </w:rPr>
        <w:t>周岁青少年学校图书馆使用频率</w:t>
      </w:r>
    </w:p>
    <w:p w14:paraId="32A6F48A" w14:textId="77777777" w:rsidR="001E45F4" w:rsidRPr="001A0038"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数据显示，在表示学校有图书馆的</w:t>
      </w:r>
      <w:r w:rsidRPr="00E16B37">
        <w:rPr>
          <w:sz w:val="24"/>
          <w:szCs w:val="24"/>
          <w:highlight w:val="yellow"/>
        </w:rPr>
        <w:t>${city}</w:t>
      </w:r>
      <w:r w:rsidRPr="001A0038">
        <w:rPr>
          <w:rFonts w:ascii="Times New Roman" w:eastAsia="宋体" w:hAnsi="Times New Roman" w:cs="Times New Roman"/>
          <w:color w:val="000000"/>
          <w:sz w:val="24"/>
          <w:szCs w:val="24"/>
        </w:rPr>
        <w:t>14—17</w:t>
      </w:r>
      <w:r w:rsidRPr="001A0038">
        <w:rPr>
          <w:rFonts w:ascii="Times New Roman" w:eastAsia="宋体" w:hAnsi="Times New Roman" w:cs="Times New Roman" w:hint="eastAsia"/>
          <w:color w:val="000000"/>
          <w:sz w:val="24"/>
          <w:szCs w:val="24"/>
        </w:rPr>
        <w:t>周岁青少年中，有</w:t>
      </w:r>
      <w:r w:rsidRPr="00C24D71">
        <w:rPr>
          <w:rFonts w:ascii="宋体" w:hAnsi="宋体" w:cs="宋体"/>
          <w:sz w:val="24"/>
          <w:highlight w:val="cyan"/>
        </w:rPr>
        <w:t>${_7_3_2_use_library_satisfaction}</w:t>
      </w:r>
      <w:r w:rsidRPr="001A0038">
        <w:rPr>
          <w:rFonts w:ascii="Times New Roman" w:eastAsia="宋体" w:hAnsi="Times New Roman" w:cs="Times New Roman" w:hint="eastAsia"/>
          <w:color w:val="000000"/>
          <w:sz w:val="24"/>
          <w:szCs w:val="24"/>
        </w:rPr>
        <w:t>的青少年对校园图书馆表示“满意”，有</w:t>
      </w:r>
      <w:r w:rsidRPr="00C24D71">
        <w:rPr>
          <w:rFonts w:ascii="宋体" w:hAnsi="宋体" w:cs="宋体"/>
          <w:sz w:val="24"/>
          <w:highlight w:val="cyan"/>
        </w:rPr>
        <w:t>${_7_3_2_use_library_general}</w:t>
      </w:r>
      <w:r w:rsidRPr="001A0038">
        <w:rPr>
          <w:rFonts w:ascii="Times New Roman" w:eastAsia="宋体" w:hAnsi="Times New Roman" w:cs="Times New Roman" w:hint="eastAsia"/>
          <w:color w:val="000000"/>
          <w:sz w:val="24"/>
          <w:szCs w:val="24"/>
        </w:rPr>
        <w:t>的青少年认为“一般”；而对学校图书馆“不满意”的青少年比例为</w:t>
      </w:r>
      <w:r w:rsidRPr="00C24D71">
        <w:rPr>
          <w:rFonts w:ascii="宋体" w:hAnsi="宋体" w:cs="宋体"/>
          <w:sz w:val="24"/>
          <w:highlight w:val="cyan"/>
        </w:rPr>
        <w:t>${_7_3_2_use_library_not_satisfaction}</w:t>
      </w:r>
      <w:r w:rsidRPr="001A0038">
        <w:rPr>
          <w:rFonts w:ascii="Times New Roman" w:eastAsia="宋体" w:hAnsi="Times New Roman" w:cs="Times New Roman" w:hint="eastAsia"/>
          <w:color w:val="000000"/>
          <w:sz w:val="24"/>
          <w:szCs w:val="24"/>
        </w:rPr>
        <w:t>，还有</w:t>
      </w:r>
      <w:r w:rsidRPr="00B41D64">
        <w:rPr>
          <w:rFonts w:ascii="宋体" w:eastAsia="宋体" w:hAnsi="宋体" w:cs="Times New Roman"/>
          <w:color w:val="000000"/>
          <w:sz w:val="24"/>
          <w:szCs w:val="24"/>
          <w:highlight w:val="cyan"/>
        </w:rPr>
        <w:t>${_7_3_2_use_dont_know}</w:t>
      </w:r>
      <w:r w:rsidRPr="001A0038">
        <w:rPr>
          <w:rFonts w:ascii="Times New Roman" w:eastAsia="宋体" w:hAnsi="Times New Roman" w:cs="Times New Roman" w:hint="eastAsia"/>
          <w:color w:val="000000"/>
          <w:sz w:val="24"/>
          <w:szCs w:val="24"/>
        </w:rPr>
        <w:t>的青少年表示“没去过，不知道”。</w:t>
      </w:r>
    </w:p>
    <w:p w14:paraId="4A000E13" w14:textId="77777777" w:rsidR="001E45F4" w:rsidRPr="001E45F4" w:rsidRDefault="001E45F4" w:rsidP="001E45F4">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6-3-3</w:t>
      </w:r>
      <w:r w:rsidRPr="001A0038">
        <w:rPr>
          <w:rFonts w:ascii="Times New Roman" w:eastAsia="宋体" w:hAnsi="Times New Roman" w:cs="Times New Roman" w:hint="eastAsia"/>
          <w:color w:val="000000"/>
          <w:sz w:val="24"/>
          <w:szCs w:val="24"/>
        </w:rPr>
        <w:t>所示。</w:t>
      </w:r>
    </w:p>
    <w:p w14:paraId="7F28D4BA" w14:textId="1712A8FF" w:rsidR="001E45F4" w:rsidRPr="001A0038" w:rsidRDefault="007572A0" w:rsidP="001E45F4">
      <w:pPr>
        <w:spacing w:line="360" w:lineRule="auto"/>
        <w:jc w:val="center"/>
        <w:rPr>
          <w:rFonts w:ascii="宋体" w:eastAsia="宋体" w:hAnsi="Calibri" w:cs="宋体"/>
          <w:sz w:val="24"/>
        </w:rPr>
      </w:pPr>
      <w:r w:rsidRPr="00F276F0">
        <w:rPr>
          <w:rFonts w:ascii="宋体" w:cs="宋体"/>
          <w:noProof/>
          <w:sz w:val="24"/>
        </w:rPr>
        <w:drawing>
          <wp:inline distT="0" distB="0" distL="0" distR="0" wp14:anchorId="41EA049F" wp14:editId="49C01443">
            <wp:extent cx="4924425" cy="2438400"/>
            <wp:effectExtent l="19050" t="0" r="9525" b="0"/>
            <wp:docPr id="117" name="对象 10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C75DE00" w14:textId="77777777" w:rsidR="001E45F4" w:rsidRPr="001A0038" w:rsidRDefault="001E45F4"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6-</w:t>
      </w:r>
      <w:r w:rsidRPr="001A0038">
        <w:rPr>
          <w:rFonts w:ascii="Times New Roman" w:eastAsia="宋体" w:hAnsi="Times New Roman" w:cs="宋体"/>
          <w:b/>
          <w:szCs w:val="21"/>
        </w:rPr>
        <w:t>3</w:t>
      </w:r>
      <w:r w:rsidRPr="001A0038">
        <w:rPr>
          <w:rFonts w:ascii="Times New Roman" w:eastAsia="宋体" w:hAnsi="Times New Roman" w:cs="宋体" w:hint="eastAsia"/>
          <w:b/>
          <w:szCs w:val="21"/>
        </w:rPr>
        <w:t>-</w:t>
      </w:r>
      <w:r w:rsidRPr="001A0038">
        <w:rPr>
          <w:rFonts w:ascii="Times New Roman" w:eastAsia="宋体" w:hAnsi="Times New Roman" w:cs="宋体"/>
          <w:b/>
          <w:szCs w:val="21"/>
        </w:rPr>
        <w:t>3  14</w:t>
      </w:r>
      <w:r w:rsidRPr="001A0038">
        <w:rPr>
          <w:rFonts w:ascii="Times New Roman" w:eastAsia="宋体" w:hAnsi="Times New Roman" w:cs="宋体" w:hint="eastAsia"/>
          <w:b/>
          <w:szCs w:val="21"/>
        </w:rPr>
        <w:t>－</w:t>
      </w:r>
      <w:r w:rsidRPr="001A0038">
        <w:rPr>
          <w:rFonts w:ascii="Times New Roman" w:eastAsia="宋体" w:hAnsi="Times New Roman" w:cs="宋体"/>
          <w:b/>
          <w:szCs w:val="21"/>
        </w:rPr>
        <w:t>17</w:t>
      </w:r>
      <w:r w:rsidRPr="001A0038">
        <w:rPr>
          <w:rFonts w:ascii="Times New Roman" w:eastAsia="宋体" w:hAnsi="Times New Roman" w:cs="宋体" w:hint="eastAsia"/>
          <w:b/>
          <w:szCs w:val="21"/>
        </w:rPr>
        <w:t>周岁青少年学校图书馆满意度</w:t>
      </w:r>
    </w:p>
    <w:p w14:paraId="30D29EB6" w14:textId="77777777" w:rsidR="001E45F4" w:rsidRPr="001A0038" w:rsidRDefault="001E45F4" w:rsidP="001E45F4">
      <w:pPr>
        <w:spacing w:line="360" w:lineRule="auto"/>
        <w:rPr>
          <w:rFonts w:ascii="Calibri" w:eastAsia="宋体" w:hAnsi="Calibri" w:cs="宋体"/>
          <w:b/>
          <w:sz w:val="24"/>
          <w:szCs w:val="24"/>
        </w:rPr>
      </w:pPr>
    </w:p>
    <w:p w14:paraId="1B1F777F" w14:textId="77777777" w:rsidR="001A0038" w:rsidRPr="001A0038" w:rsidRDefault="001A0038" w:rsidP="001A0038">
      <w:pPr>
        <w:spacing w:line="360" w:lineRule="auto"/>
        <w:rPr>
          <w:rFonts w:ascii="Calibri" w:eastAsia="宋体" w:hAnsi="Calibri" w:cs="宋体"/>
          <w:b/>
          <w:sz w:val="24"/>
          <w:szCs w:val="24"/>
        </w:rPr>
      </w:pPr>
    </w:p>
    <w:p w14:paraId="213812A3" w14:textId="77777777" w:rsidR="001A0038" w:rsidRPr="001A0038" w:rsidRDefault="001A0038" w:rsidP="001A0038">
      <w:pPr>
        <w:spacing w:line="360" w:lineRule="auto"/>
        <w:ind w:firstLineChars="196" w:firstLine="413"/>
        <w:jc w:val="center"/>
        <w:rPr>
          <w:rFonts w:ascii="Calibri" w:eastAsia="宋体" w:hAnsi="Calibri" w:cs="宋体"/>
          <w:b/>
        </w:rPr>
      </w:pPr>
    </w:p>
    <w:p w14:paraId="7F2FC656" w14:textId="77777777" w:rsidR="001A0038" w:rsidRPr="001A0038" w:rsidRDefault="001A0038" w:rsidP="001A0038">
      <w:pPr>
        <w:spacing w:line="360" w:lineRule="auto"/>
        <w:ind w:firstLineChars="196" w:firstLine="472"/>
        <w:jc w:val="center"/>
        <w:rPr>
          <w:rFonts w:ascii="宋体" w:eastAsia="宋体" w:hAnsi="宋体" w:cs="宋体"/>
          <w:b/>
          <w:sz w:val="24"/>
          <w:szCs w:val="24"/>
        </w:rPr>
      </w:pPr>
    </w:p>
    <w:p w14:paraId="66D8CA40" w14:textId="77777777" w:rsidR="001A0038" w:rsidRPr="001A0038" w:rsidRDefault="001A0038" w:rsidP="001A0038">
      <w:pPr>
        <w:spacing w:line="360" w:lineRule="auto"/>
        <w:ind w:firstLineChars="196" w:firstLine="472"/>
        <w:jc w:val="center"/>
        <w:rPr>
          <w:rFonts w:ascii="宋体" w:eastAsia="宋体" w:hAnsi="宋体" w:cs="宋体"/>
          <w:b/>
          <w:sz w:val="24"/>
          <w:szCs w:val="24"/>
        </w:rPr>
      </w:pPr>
    </w:p>
    <w:p w14:paraId="25D3E094" w14:textId="77777777" w:rsidR="001A0038" w:rsidRPr="001A0038" w:rsidRDefault="001A0038" w:rsidP="001A0038">
      <w:pPr>
        <w:spacing w:line="360" w:lineRule="auto"/>
        <w:ind w:firstLineChars="196" w:firstLine="472"/>
        <w:jc w:val="center"/>
        <w:rPr>
          <w:rFonts w:ascii="宋体" w:eastAsia="宋体" w:hAnsi="宋体" w:cs="宋体"/>
          <w:b/>
          <w:sz w:val="24"/>
          <w:szCs w:val="24"/>
        </w:rPr>
      </w:pPr>
    </w:p>
    <w:p w14:paraId="4C5B53C0" w14:textId="77777777" w:rsidR="001A0038" w:rsidRPr="001A0038" w:rsidRDefault="001A0038" w:rsidP="001A0038">
      <w:pPr>
        <w:spacing w:line="360" w:lineRule="auto"/>
        <w:ind w:firstLineChars="196" w:firstLine="472"/>
        <w:jc w:val="center"/>
        <w:rPr>
          <w:rFonts w:ascii="宋体" w:eastAsia="宋体" w:hAnsi="宋体" w:cs="宋体"/>
          <w:b/>
          <w:sz w:val="24"/>
          <w:szCs w:val="24"/>
        </w:rPr>
      </w:pPr>
    </w:p>
    <w:p w14:paraId="66A8B940" w14:textId="77777777" w:rsidR="001A0038" w:rsidRPr="001A0038" w:rsidRDefault="001A0038" w:rsidP="001A0038">
      <w:pPr>
        <w:spacing w:line="360" w:lineRule="auto"/>
        <w:ind w:firstLineChars="196" w:firstLine="472"/>
        <w:jc w:val="center"/>
        <w:rPr>
          <w:rFonts w:ascii="宋体" w:eastAsia="宋体" w:hAnsi="宋体" w:cs="宋体"/>
          <w:b/>
          <w:sz w:val="24"/>
          <w:szCs w:val="24"/>
        </w:rPr>
      </w:pPr>
    </w:p>
    <w:p w14:paraId="71D7B78B" w14:textId="77777777" w:rsidR="001A0038" w:rsidRPr="001A0038" w:rsidRDefault="001A0038" w:rsidP="001A0038">
      <w:pPr>
        <w:spacing w:line="360" w:lineRule="auto"/>
        <w:ind w:firstLineChars="196" w:firstLine="472"/>
        <w:jc w:val="center"/>
        <w:rPr>
          <w:rFonts w:ascii="宋体" w:eastAsia="宋体" w:hAnsi="宋体" w:cs="宋体"/>
          <w:b/>
          <w:sz w:val="24"/>
          <w:szCs w:val="24"/>
        </w:rPr>
      </w:pPr>
    </w:p>
    <w:p w14:paraId="7BA953E4" w14:textId="77777777" w:rsidR="001A0038" w:rsidRPr="001A0038" w:rsidRDefault="001A0038" w:rsidP="001A0038">
      <w:pPr>
        <w:spacing w:line="360" w:lineRule="auto"/>
        <w:ind w:firstLineChars="196" w:firstLine="472"/>
        <w:jc w:val="center"/>
        <w:rPr>
          <w:rFonts w:ascii="宋体" w:eastAsia="宋体" w:hAnsi="宋体" w:cs="宋体"/>
          <w:b/>
          <w:sz w:val="24"/>
          <w:szCs w:val="24"/>
        </w:rPr>
      </w:pPr>
    </w:p>
    <w:p w14:paraId="2A045089" w14:textId="77777777" w:rsidR="001A0038" w:rsidRPr="001A0038" w:rsidRDefault="001A0038" w:rsidP="001A0038">
      <w:pPr>
        <w:spacing w:line="1200" w:lineRule="auto"/>
        <w:jc w:val="center"/>
        <w:outlineLvl w:val="0"/>
        <w:rPr>
          <w:rFonts w:ascii="黑体" w:eastAsia="黑体" w:hAnsi="黑体" w:cs="Times New Roman"/>
          <w:b/>
          <w:bCs/>
          <w:sz w:val="72"/>
          <w:szCs w:val="72"/>
        </w:rPr>
      </w:pPr>
      <w:bookmarkStart w:id="366" w:name="_Toc353233081"/>
      <w:bookmarkStart w:id="367" w:name="_Toc341388657"/>
      <w:bookmarkStart w:id="368" w:name="_Toc339382107"/>
      <w:bookmarkStart w:id="369" w:name="_Toc273623076"/>
      <w:bookmarkStart w:id="370" w:name="_Toc271810113"/>
      <w:bookmarkStart w:id="371" w:name="_Toc263866665"/>
      <w:bookmarkStart w:id="372" w:name="_Toc379985269"/>
      <w:bookmarkStart w:id="373" w:name="_Toc439070507"/>
      <w:r w:rsidRPr="001A0038">
        <w:rPr>
          <w:rFonts w:ascii="黑体" w:eastAsia="黑体" w:hAnsi="黑体" w:cs="Times New Roman" w:hint="eastAsia"/>
          <w:b/>
          <w:bCs/>
          <w:sz w:val="72"/>
          <w:szCs w:val="72"/>
        </w:rPr>
        <w:t>第三篇</w:t>
      </w:r>
      <w:r w:rsidRPr="001A0038">
        <w:rPr>
          <w:rFonts w:ascii="黑体" w:eastAsia="黑体" w:hAnsi="黑体" w:cs="Times New Roman"/>
          <w:b/>
          <w:bCs/>
          <w:sz w:val="72"/>
          <w:szCs w:val="72"/>
        </w:rPr>
        <w:t xml:space="preserve">            9—13</w:t>
      </w:r>
      <w:r w:rsidRPr="001A0038">
        <w:rPr>
          <w:rFonts w:ascii="黑体" w:eastAsia="黑体" w:hAnsi="黑体" w:cs="Times New Roman" w:hint="eastAsia"/>
          <w:b/>
          <w:bCs/>
          <w:sz w:val="72"/>
          <w:szCs w:val="72"/>
        </w:rPr>
        <w:t>周岁少年儿童</w:t>
      </w:r>
      <w:bookmarkStart w:id="374" w:name="_Toc353233083"/>
      <w:bookmarkStart w:id="375" w:name="_Toc341388658"/>
      <w:bookmarkStart w:id="376" w:name="_Toc339382108"/>
      <w:bookmarkStart w:id="377" w:name="_Toc379985270"/>
      <w:bookmarkEnd w:id="366"/>
      <w:bookmarkEnd w:id="367"/>
      <w:bookmarkEnd w:id="368"/>
      <w:bookmarkEnd w:id="369"/>
      <w:bookmarkEnd w:id="370"/>
      <w:bookmarkEnd w:id="371"/>
      <w:bookmarkEnd w:id="372"/>
      <w:r w:rsidRPr="001A0038">
        <w:rPr>
          <w:rFonts w:ascii="黑体" w:eastAsia="黑体" w:hAnsi="黑体" w:cs="Times New Roman" w:hint="eastAsia"/>
          <w:b/>
          <w:bCs/>
          <w:sz w:val="72"/>
          <w:szCs w:val="72"/>
        </w:rPr>
        <w:t>部分</w:t>
      </w:r>
      <w:bookmarkEnd w:id="373"/>
    </w:p>
    <w:p w14:paraId="0292513E" w14:textId="77777777" w:rsidR="001A0038" w:rsidRPr="001A0038" w:rsidRDefault="001A0038" w:rsidP="001A0038">
      <w:pPr>
        <w:spacing w:line="360" w:lineRule="auto"/>
        <w:rPr>
          <w:rFonts w:ascii="宋体" w:eastAsia="宋体" w:hAnsi="宋体" w:cs="Times New Roman"/>
          <w:kern w:val="44"/>
          <w:sz w:val="24"/>
          <w:szCs w:val="24"/>
        </w:rPr>
      </w:pPr>
    </w:p>
    <w:p w14:paraId="42437736" w14:textId="77777777" w:rsidR="001A0038" w:rsidRPr="001A0038" w:rsidRDefault="001A0038" w:rsidP="001A0038">
      <w:pPr>
        <w:spacing w:line="360" w:lineRule="auto"/>
        <w:rPr>
          <w:rFonts w:ascii="宋体" w:eastAsia="宋体" w:hAnsi="宋体" w:cs="Times New Roman"/>
          <w:kern w:val="44"/>
          <w:sz w:val="24"/>
          <w:szCs w:val="24"/>
        </w:rPr>
      </w:pPr>
    </w:p>
    <w:p w14:paraId="31413B98" w14:textId="77777777" w:rsidR="001A0038" w:rsidRPr="001A0038" w:rsidRDefault="001A0038" w:rsidP="001A0038">
      <w:pPr>
        <w:spacing w:line="360" w:lineRule="auto"/>
        <w:rPr>
          <w:rFonts w:ascii="宋体" w:eastAsia="宋体" w:hAnsi="宋体" w:cs="Times New Roman"/>
          <w:kern w:val="44"/>
          <w:sz w:val="24"/>
          <w:szCs w:val="24"/>
        </w:rPr>
      </w:pPr>
    </w:p>
    <w:p w14:paraId="2E98130E" w14:textId="77777777" w:rsidR="001A0038" w:rsidRPr="001A0038" w:rsidRDefault="001A0038" w:rsidP="001A0038">
      <w:pPr>
        <w:spacing w:line="360" w:lineRule="auto"/>
        <w:rPr>
          <w:rFonts w:ascii="宋体" w:eastAsia="宋体" w:hAnsi="宋体" w:cs="Times New Roman"/>
          <w:kern w:val="44"/>
          <w:sz w:val="24"/>
          <w:szCs w:val="24"/>
        </w:rPr>
      </w:pPr>
    </w:p>
    <w:p w14:paraId="1B1FDBF3" w14:textId="77777777" w:rsidR="001A0038" w:rsidRPr="001A0038" w:rsidRDefault="001A0038" w:rsidP="001A0038">
      <w:pPr>
        <w:spacing w:line="360" w:lineRule="auto"/>
        <w:rPr>
          <w:rFonts w:ascii="宋体" w:eastAsia="宋体" w:hAnsi="宋体" w:cs="Times New Roman"/>
          <w:kern w:val="44"/>
          <w:sz w:val="24"/>
          <w:szCs w:val="24"/>
        </w:rPr>
      </w:pPr>
    </w:p>
    <w:p w14:paraId="3045C747" w14:textId="77777777" w:rsidR="001A0038" w:rsidRPr="001A0038" w:rsidRDefault="001A0038" w:rsidP="001A0038">
      <w:pPr>
        <w:spacing w:line="360" w:lineRule="auto"/>
        <w:rPr>
          <w:rFonts w:ascii="宋体" w:eastAsia="宋体" w:hAnsi="宋体" w:cs="Times New Roman"/>
          <w:kern w:val="44"/>
          <w:sz w:val="24"/>
          <w:szCs w:val="24"/>
        </w:rPr>
      </w:pPr>
    </w:p>
    <w:p w14:paraId="7FFACC00" w14:textId="77777777" w:rsidR="001A0038" w:rsidRPr="001A0038" w:rsidRDefault="001A0038" w:rsidP="001A0038">
      <w:pPr>
        <w:spacing w:line="360" w:lineRule="auto"/>
        <w:rPr>
          <w:rFonts w:ascii="宋体" w:eastAsia="宋体" w:hAnsi="宋体" w:cs="Times New Roman"/>
          <w:kern w:val="44"/>
          <w:sz w:val="24"/>
          <w:szCs w:val="24"/>
        </w:rPr>
      </w:pPr>
    </w:p>
    <w:p w14:paraId="53711AB4" w14:textId="77777777" w:rsidR="001A0038" w:rsidRPr="001A0038" w:rsidRDefault="001A0038" w:rsidP="001A0038">
      <w:pPr>
        <w:spacing w:line="360" w:lineRule="auto"/>
        <w:rPr>
          <w:rFonts w:ascii="宋体" w:eastAsia="宋体" w:hAnsi="宋体" w:cs="Times New Roman"/>
          <w:kern w:val="44"/>
          <w:sz w:val="24"/>
          <w:szCs w:val="24"/>
        </w:rPr>
      </w:pPr>
    </w:p>
    <w:p w14:paraId="351A4B3A" w14:textId="77777777" w:rsidR="001A0038" w:rsidRPr="001A0038" w:rsidRDefault="001A0038" w:rsidP="001A0038">
      <w:pPr>
        <w:spacing w:line="360" w:lineRule="auto"/>
        <w:rPr>
          <w:rFonts w:ascii="宋体" w:eastAsia="宋体" w:hAnsi="宋体" w:cs="Times New Roman"/>
          <w:kern w:val="44"/>
          <w:sz w:val="24"/>
          <w:szCs w:val="24"/>
        </w:rPr>
      </w:pPr>
    </w:p>
    <w:p w14:paraId="4CC4AFC2" w14:textId="77777777" w:rsidR="001A0038" w:rsidRPr="001A0038" w:rsidRDefault="001A0038" w:rsidP="001A0038">
      <w:pPr>
        <w:spacing w:line="360" w:lineRule="auto"/>
        <w:rPr>
          <w:rFonts w:ascii="宋体" w:eastAsia="宋体" w:hAnsi="宋体" w:cs="Times New Roman"/>
          <w:kern w:val="44"/>
          <w:sz w:val="24"/>
          <w:szCs w:val="24"/>
        </w:rPr>
      </w:pPr>
    </w:p>
    <w:p w14:paraId="30978E74" w14:textId="77777777" w:rsidR="001A0038" w:rsidRPr="001A0038" w:rsidRDefault="001A0038" w:rsidP="001A0038">
      <w:pPr>
        <w:spacing w:line="360" w:lineRule="auto"/>
        <w:rPr>
          <w:rFonts w:ascii="宋体" w:eastAsia="宋体" w:hAnsi="宋体" w:cs="Times New Roman"/>
          <w:kern w:val="44"/>
          <w:sz w:val="24"/>
          <w:szCs w:val="24"/>
        </w:rPr>
      </w:pPr>
    </w:p>
    <w:p w14:paraId="4140BDF9" w14:textId="77777777" w:rsidR="001A0038" w:rsidRPr="001A0038" w:rsidRDefault="001A0038" w:rsidP="001A0038">
      <w:pPr>
        <w:spacing w:line="360" w:lineRule="auto"/>
        <w:rPr>
          <w:rFonts w:ascii="宋体" w:eastAsia="宋体" w:hAnsi="宋体" w:cs="Times New Roman"/>
          <w:kern w:val="44"/>
          <w:sz w:val="24"/>
          <w:szCs w:val="24"/>
        </w:rPr>
      </w:pPr>
    </w:p>
    <w:p w14:paraId="6BC4DE62" w14:textId="77777777" w:rsidR="001A0038" w:rsidRPr="001A0038" w:rsidRDefault="001A0038" w:rsidP="001A0038">
      <w:pPr>
        <w:spacing w:line="360" w:lineRule="auto"/>
        <w:rPr>
          <w:rFonts w:ascii="宋体" w:eastAsia="宋体" w:hAnsi="宋体" w:cs="Times New Roman"/>
          <w:kern w:val="44"/>
          <w:sz w:val="24"/>
          <w:szCs w:val="24"/>
        </w:rPr>
      </w:pPr>
    </w:p>
    <w:p w14:paraId="7A944923" w14:textId="77777777" w:rsidR="001A0038" w:rsidRPr="001A0038" w:rsidRDefault="001A0038" w:rsidP="001A0038">
      <w:pPr>
        <w:spacing w:line="360" w:lineRule="auto"/>
        <w:rPr>
          <w:rFonts w:ascii="宋体" w:eastAsia="宋体" w:hAnsi="宋体" w:cs="Times New Roman"/>
          <w:kern w:val="44"/>
          <w:sz w:val="24"/>
          <w:szCs w:val="24"/>
        </w:rPr>
      </w:pPr>
    </w:p>
    <w:p w14:paraId="25C6C784" w14:textId="77777777" w:rsidR="001A0038" w:rsidRPr="001A0038" w:rsidRDefault="001A0038" w:rsidP="001A0038">
      <w:pPr>
        <w:spacing w:line="360" w:lineRule="auto"/>
        <w:rPr>
          <w:rFonts w:ascii="Calibri" w:eastAsia="宋体" w:hAnsi="Calibri" w:cs="Times New Roman"/>
          <w:kern w:val="44"/>
          <w:sz w:val="24"/>
          <w:szCs w:val="24"/>
        </w:rPr>
      </w:pPr>
    </w:p>
    <w:p w14:paraId="55E0D9E9" w14:textId="77777777" w:rsidR="001A0038" w:rsidRPr="001A0038" w:rsidRDefault="001A0038" w:rsidP="001A0038">
      <w:pPr>
        <w:keepNext/>
        <w:keepLines/>
        <w:spacing w:line="360" w:lineRule="auto"/>
        <w:jc w:val="center"/>
        <w:outlineLvl w:val="0"/>
        <w:rPr>
          <w:rFonts w:ascii="黑体" w:eastAsia="黑体" w:hAnsi="黑体" w:cs="Times New Roman"/>
          <w:bCs/>
          <w:kern w:val="44"/>
          <w:sz w:val="44"/>
          <w:szCs w:val="44"/>
        </w:rPr>
      </w:pPr>
      <w:bookmarkStart w:id="378" w:name="_Toc439070508"/>
      <w:r w:rsidRPr="001A0038">
        <w:rPr>
          <w:rFonts w:ascii="黑体" w:eastAsia="黑体" w:hAnsi="黑体" w:cs="Times New Roman" w:hint="eastAsia"/>
          <w:bCs/>
          <w:kern w:val="44"/>
          <w:sz w:val="44"/>
          <w:szCs w:val="44"/>
        </w:rPr>
        <w:t xml:space="preserve">第一章  </w:t>
      </w:r>
      <w:r w:rsidRPr="001A0038">
        <w:rPr>
          <w:rFonts w:ascii="黑体" w:eastAsia="黑体" w:hAnsi="黑体" w:cs="Times New Roman"/>
          <w:bCs/>
          <w:kern w:val="44"/>
          <w:sz w:val="44"/>
          <w:szCs w:val="44"/>
        </w:rPr>
        <w:t>9—13</w:t>
      </w:r>
      <w:r w:rsidRPr="001A0038">
        <w:rPr>
          <w:rFonts w:ascii="黑体" w:eastAsia="黑体" w:hAnsi="黑体" w:cs="Times New Roman" w:hint="eastAsia"/>
          <w:bCs/>
          <w:kern w:val="44"/>
          <w:sz w:val="44"/>
          <w:szCs w:val="44"/>
        </w:rPr>
        <w:t>周岁少年儿童图书阅读与购买状况</w:t>
      </w:r>
      <w:bookmarkEnd w:id="374"/>
      <w:bookmarkEnd w:id="375"/>
      <w:bookmarkEnd w:id="376"/>
      <w:bookmarkEnd w:id="377"/>
      <w:bookmarkEnd w:id="378"/>
    </w:p>
    <w:p w14:paraId="2E149A02" w14:textId="77777777" w:rsidR="001A0038" w:rsidRPr="001A0038" w:rsidRDefault="001A0038" w:rsidP="001A0038">
      <w:pPr>
        <w:spacing w:line="360" w:lineRule="auto"/>
        <w:rPr>
          <w:rFonts w:ascii="宋体" w:eastAsia="宋体" w:hAnsi="宋体" w:cs="Times New Roman"/>
          <w:sz w:val="24"/>
          <w:szCs w:val="24"/>
        </w:rPr>
      </w:pPr>
    </w:p>
    <w:p w14:paraId="67651AD0" w14:textId="77777777" w:rsidR="001A0038" w:rsidRPr="001A0038" w:rsidRDefault="001A0038" w:rsidP="001A0038">
      <w:pPr>
        <w:spacing w:line="360" w:lineRule="auto"/>
        <w:rPr>
          <w:rFonts w:ascii="宋体" w:eastAsia="宋体" w:hAnsi="宋体" w:cs="Times New Roman"/>
          <w:sz w:val="24"/>
          <w:szCs w:val="24"/>
        </w:rPr>
      </w:pPr>
    </w:p>
    <w:p w14:paraId="2CC28078"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379" w:name="_Toc353233084"/>
      <w:bookmarkStart w:id="380" w:name="_Toc341388659"/>
      <w:bookmarkStart w:id="381" w:name="_Toc339382109"/>
      <w:bookmarkStart w:id="382" w:name="_Toc379985271"/>
      <w:bookmarkStart w:id="383" w:name="_Toc439070509"/>
      <w:r w:rsidRPr="001A0038">
        <w:rPr>
          <w:rFonts w:ascii="仿宋_GB2312" w:eastAsia="仿宋_GB2312" w:hAnsi="Cambria" w:cs="Times New Roman" w:hint="eastAsia"/>
          <w:b/>
          <w:bCs/>
          <w:sz w:val="32"/>
          <w:szCs w:val="32"/>
        </w:rPr>
        <w:t>1.1  少年儿童阅读状况</w:t>
      </w:r>
      <w:bookmarkEnd w:id="379"/>
      <w:bookmarkEnd w:id="380"/>
      <w:bookmarkEnd w:id="381"/>
      <w:bookmarkEnd w:id="382"/>
      <w:bookmarkEnd w:id="383"/>
    </w:p>
    <w:p w14:paraId="3CC74C71" w14:textId="77777777" w:rsidR="001A0038" w:rsidRPr="001A0038" w:rsidRDefault="001A0038" w:rsidP="001A0038">
      <w:pPr>
        <w:spacing w:line="360" w:lineRule="auto"/>
        <w:rPr>
          <w:rFonts w:ascii="Calibri" w:eastAsia="宋体" w:hAnsi="Calibri" w:cs="Times New Roman"/>
          <w:sz w:val="24"/>
          <w:szCs w:val="24"/>
        </w:rPr>
      </w:pPr>
    </w:p>
    <w:p w14:paraId="44CC6484" w14:textId="77777777" w:rsidR="001A0038" w:rsidRPr="001A0038" w:rsidRDefault="001A0038" w:rsidP="001A0038">
      <w:pPr>
        <w:keepNext/>
        <w:keepLines/>
        <w:spacing w:line="360" w:lineRule="auto"/>
        <w:outlineLvl w:val="2"/>
        <w:rPr>
          <w:rFonts w:ascii="黑体" w:eastAsia="黑体" w:hAnsi="黑体" w:cs="Times New Roman"/>
          <w:b/>
          <w:bCs/>
          <w:sz w:val="32"/>
          <w:szCs w:val="32"/>
        </w:rPr>
      </w:pPr>
      <w:bookmarkStart w:id="384" w:name="_Toc353233085"/>
      <w:bookmarkStart w:id="385" w:name="_Toc341388660"/>
      <w:bookmarkStart w:id="386" w:name="_Toc339382110"/>
      <w:bookmarkStart w:id="387" w:name="_Toc379985272"/>
      <w:bookmarkStart w:id="388" w:name="_Toc439070510"/>
      <w:r w:rsidRPr="001A0038">
        <w:rPr>
          <w:rFonts w:ascii="黑体" w:eastAsia="黑体" w:hAnsi="黑体" w:cs="Times New Roman"/>
          <w:bCs/>
          <w:sz w:val="28"/>
          <w:szCs w:val="28"/>
        </w:rPr>
        <w:t>1.1.1</w:t>
      </w:r>
      <w:r w:rsidRPr="001A0038">
        <w:rPr>
          <w:rFonts w:ascii="黑体" w:eastAsia="黑体" w:hAnsi="黑体" w:cs="Times New Roman" w:hint="eastAsia"/>
          <w:bCs/>
          <w:sz w:val="28"/>
          <w:szCs w:val="28"/>
        </w:rPr>
        <w:t xml:space="preserve">  图书阅读率与图书阅读量</w:t>
      </w:r>
      <w:bookmarkEnd w:id="384"/>
      <w:bookmarkEnd w:id="385"/>
      <w:bookmarkEnd w:id="386"/>
      <w:bookmarkEnd w:id="387"/>
      <w:r w:rsidRPr="001A0038">
        <w:rPr>
          <w:rFonts w:ascii="黑体" w:eastAsia="黑体" w:hAnsi="黑体" w:cs="Times New Roman"/>
          <w:sz w:val="28"/>
          <w:szCs w:val="28"/>
          <w:vertAlign w:val="superscript"/>
        </w:rPr>
        <w:footnoteReference w:id="2"/>
      </w:r>
      <w:bookmarkEnd w:id="388"/>
    </w:p>
    <w:p w14:paraId="7038F125"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bookmarkStart w:id="389" w:name="OLE_LINK1"/>
      <w:bookmarkStart w:id="390" w:name="OLE_LINK2"/>
      <w:r w:rsidR="00D92331" w:rsidRPr="008068BB">
        <w:rPr>
          <w:rFonts w:ascii="宋体" w:hAnsi="宋体" w:cs="宋体"/>
          <w:sz w:val="24"/>
          <w:szCs w:val="24"/>
          <w:highlight w:val="yellow"/>
        </w:rPr>
        <w:t>${city}</w:t>
      </w:r>
      <w:bookmarkEnd w:id="389"/>
      <w:bookmarkEnd w:id="390"/>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周岁少年儿童纸质图书阅读率为</w:t>
      </w:r>
      <w:r w:rsidR="00D92331" w:rsidRPr="00432892">
        <w:rPr>
          <w:rFonts w:ascii="宋体" w:hAnsi="宋体" w:cs="宋体"/>
          <w:sz w:val="24"/>
          <w:szCs w:val="24"/>
          <w:highlight w:val="cyan"/>
        </w:rPr>
        <w:t>${sheet3_1_1_1_read_rate_local}</w:t>
      </w:r>
      <w:r w:rsidRPr="001A0038">
        <w:rPr>
          <w:rFonts w:ascii="Times New Roman" w:eastAsia="宋体" w:hAnsi="Times New Roman" w:cs="Times New Roman" w:hint="eastAsia"/>
          <w:color w:val="000000"/>
          <w:sz w:val="24"/>
          <w:szCs w:val="24"/>
        </w:rPr>
        <w:t>，较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下降了</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个百分点，较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D92331" w:rsidRPr="00432892">
        <w:rPr>
          <w:rFonts w:ascii="宋体" w:hAnsi="宋体" w:cs="宋体"/>
          <w:sz w:val="24"/>
          <w:szCs w:val="24"/>
          <w:highlight w:val="cyan"/>
        </w:rPr>
        <w:t>${sheet3_1_1_1_other}</w:t>
      </w:r>
      <w:r w:rsidRPr="001A0038">
        <w:rPr>
          <w:rFonts w:ascii="Times New Roman" w:eastAsia="宋体" w:hAnsi="Times New Roman" w:cs="Times New Roman" w:hint="eastAsia"/>
          <w:color w:val="000000"/>
          <w:sz w:val="24"/>
          <w:szCs w:val="24"/>
        </w:rPr>
        <w:t>平均水平（</w:t>
      </w:r>
      <w:r w:rsidR="00D92331" w:rsidRPr="00432892">
        <w:rPr>
          <w:rFonts w:ascii="宋体" w:hAnsi="宋体" w:cs="宋体"/>
          <w:sz w:val="24"/>
          <w:szCs w:val="24"/>
          <w:highlight w:val="cyan"/>
        </w:rPr>
        <w:t>${sheet3_1_1_1_read_rate_other}</w:t>
      </w:r>
      <w:r w:rsidRPr="001A0038">
        <w:rPr>
          <w:rFonts w:ascii="Times New Roman" w:eastAsia="宋体" w:hAnsi="Times New Roman" w:cs="Times New Roman" w:hint="eastAsia"/>
          <w:color w:val="000000"/>
          <w:sz w:val="24"/>
          <w:szCs w:val="24"/>
        </w:rPr>
        <w:t>）</w:t>
      </w:r>
      <w:r w:rsidR="00D92331" w:rsidRPr="00704778">
        <w:rPr>
          <w:rFonts w:ascii="宋体" w:hAnsi="宋体" w:cs="宋体"/>
          <w:sz w:val="24"/>
          <w:szCs w:val="24"/>
          <w:highlight w:val="yellow"/>
        </w:rPr>
        <w:t>${sheet3_1_1_1_read_rate_judge}</w:t>
      </w:r>
      <w:r w:rsidR="00C5079B" w:rsidRPr="00C5079B">
        <w:rPr>
          <w:rFonts w:ascii="宋体" w:hAnsi="宋体" w:cs="宋体"/>
          <w:sz w:val="24"/>
          <w:szCs w:val="24"/>
          <w:highlight w:val="cyan"/>
        </w:rPr>
        <w:t>${sheet3_1_1_1_read_rate_judge_cut}</w:t>
      </w:r>
      <w:r w:rsidRPr="001A0038">
        <w:rPr>
          <w:rFonts w:ascii="Times New Roman" w:eastAsia="宋体" w:hAnsi="Times New Roman" w:cs="Times New Roman" w:hint="eastAsia"/>
          <w:color w:val="000000"/>
          <w:sz w:val="24"/>
          <w:szCs w:val="24"/>
        </w:rPr>
        <w:t>个百分点，较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年全国平均水平（</w:t>
      </w:r>
      <w:r w:rsidRPr="001A0038">
        <w:rPr>
          <w:rFonts w:ascii="Times New Roman" w:eastAsia="宋体" w:hAnsi="Times New Roman" w:cs="Times New Roman"/>
          <w:color w:val="000000"/>
          <w:sz w:val="24"/>
          <w:szCs w:val="24"/>
        </w:rPr>
        <w:t>95.4%</w:t>
      </w:r>
      <w:r w:rsidRPr="001A0038">
        <w:rPr>
          <w:rFonts w:ascii="Times New Roman" w:eastAsia="宋体" w:hAnsi="Times New Roman" w:cs="Times New Roman" w:hint="eastAsia"/>
          <w:color w:val="000000"/>
          <w:sz w:val="24"/>
          <w:szCs w:val="24"/>
        </w:rPr>
        <w:t>）低</w:t>
      </w:r>
      <w:r w:rsidRPr="001A0038">
        <w:rPr>
          <w:rFonts w:ascii="Times New Roman" w:eastAsia="宋体" w:hAnsi="Times New Roman" w:cs="Times New Roman" w:hint="eastAsia"/>
          <w:color w:val="000000"/>
          <w:sz w:val="24"/>
          <w:szCs w:val="24"/>
        </w:rPr>
        <w:t>0.2</w:t>
      </w:r>
      <w:r w:rsidRPr="001A0038">
        <w:rPr>
          <w:rFonts w:ascii="Times New Roman" w:eastAsia="宋体" w:hAnsi="Times New Roman" w:cs="Times New Roman" w:hint="eastAsia"/>
          <w:color w:val="000000"/>
          <w:sz w:val="24"/>
          <w:szCs w:val="24"/>
        </w:rPr>
        <w:t>个百分点。</w:t>
      </w:r>
    </w:p>
    <w:p w14:paraId="5388066F" w14:textId="7E324FBC"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不同人口特征少年儿童群体之间的图书阅读率存在一定差异。从性别差异看，</w:t>
      </w:r>
      <w:r w:rsidR="00C43B56" w:rsidRPr="00C43B56">
        <w:rPr>
          <w:rFonts w:ascii="Times New Roman" w:eastAsia="宋体" w:hAnsi="Times New Roman" w:cs="Times New Roman" w:hint="eastAsia"/>
          <w:color w:val="000000"/>
          <w:sz w:val="24"/>
          <w:szCs w:val="24"/>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周岁男孩图书阅读率为</w:t>
      </w:r>
      <w:r w:rsidR="007410E2" w:rsidRPr="007410E2">
        <w:rPr>
          <w:rFonts w:ascii="宋体" w:hAnsi="宋体" w:cs="宋体"/>
          <w:sz w:val="24"/>
          <w:szCs w:val="24"/>
          <w:highlight w:val="cyan"/>
        </w:rPr>
        <w:t>${sheet3_1_1_1_read_rate_boy_avg}</w:t>
      </w:r>
      <w:r w:rsidRPr="001A0038">
        <w:rPr>
          <w:rFonts w:ascii="Times New Roman" w:eastAsia="宋体" w:hAnsi="Times New Roman" w:cs="Times New Roman" w:hint="eastAsia"/>
          <w:color w:val="000000"/>
          <w:sz w:val="24"/>
          <w:szCs w:val="24"/>
        </w:rPr>
        <w:t>，较女孩的图书阅读率（</w:t>
      </w:r>
      <w:r w:rsidR="007410E2" w:rsidRPr="007410E2">
        <w:rPr>
          <w:rFonts w:ascii="宋体" w:hAnsi="宋体" w:cs="宋体"/>
          <w:sz w:val="24"/>
          <w:szCs w:val="24"/>
          <w:highlight w:val="cyan"/>
        </w:rPr>
        <w:t>${sheet3_1_1_1_read_rate_girl_avg}</w:t>
      </w:r>
      <w:r w:rsidRPr="001A0038">
        <w:rPr>
          <w:rFonts w:ascii="Times New Roman" w:eastAsia="宋体" w:hAnsi="Times New Roman" w:cs="Times New Roman" w:hint="eastAsia"/>
          <w:color w:val="000000"/>
          <w:sz w:val="24"/>
          <w:szCs w:val="24"/>
        </w:rPr>
        <w:t>）</w:t>
      </w:r>
      <w:r w:rsidR="00F921F1" w:rsidRPr="00F921F1">
        <w:rPr>
          <w:rFonts w:ascii="宋体" w:hAnsi="宋体" w:cs="宋体"/>
          <w:sz w:val="24"/>
          <w:szCs w:val="24"/>
          <w:highlight w:val="yellow"/>
        </w:rPr>
        <w:t>${sheet3_1_1_1_read_rate_boy_girl_judge}</w:t>
      </w:r>
      <w:r w:rsidR="00F921F1" w:rsidRPr="00F921F1">
        <w:rPr>
          <w:rFonts w:ascii="宋体" w:hAnsi="宋体" w:cs="宋体"/>
          <w:sz w:val="24"/>
          <w:szCs w:val="24"/>
          <w:highlight w:val="cyan"/>
        </w:rPr>
        <w:t>${sheet3_1_1_1_read_rate_boy_girl_cut}</w:t>
      </w:r>
      <w:r w:rsidRPr="001A0038">
        <w:rPr>
          <w:rFonts w:ascii="Times New Roman" w:eastAsia="宋体" w:hAnsi="Times New Roman" w:cs="Times New Roman" w:hint="eastAsia"/>
          <w:color w:val="000000"/>
          <w:sz w:val="24"/>
          <w:szCs w:val="24"/>
        </w:rPr>
        <w:t>个百分点。从城乡对比看，</w:t>
      </w:r>
      <w:r w:rsidR="00C43B56" w:rsidRPr="00C43B56">
        <w:rPr>
          <w:rFonts w:ascii="Times New Roman" w:eastAsia="宋体" w:hAnsi="Times New Roman" w:cs="Times New Roman" w:hint="eastAsia"/>
          <w:color w:val="000000"/>
          <w:sz w:val="24"/>
          <w:szCs w:val="24"/>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周岁城镇少年儿童图书阅读率为</w:t>
      </w:r>
      <w:r w:rsidR="007410E2" w:rsidRPr="007410E2">
        <w:rPr>
          <w:rFonts w:ascii="宋体" w:hAnsi="宋体" w:cs="宋体"/>
          <w:sz w:val="24"/>
          <w:szCs w:val="24"/>
          <w:highlight w:val="cyan"/>
        </w:rPr>
        <w:t>${sheet3_1_1_1_read_rate_city}</w:t>
      </w:r>
      <w:r w:rsidRPr="001A0038">
        <w:rPr>
          <w:rFonts w:ascii="Times New Roman" w:eastAsia="宋体" w:hAnsi="Times New Roman" w:cs="Times New Roman" w:hint="eastAsia"/>
          <w:color w:val="000000"/>
          <w:sz w:val="24"/>
          <w:szCs w:val="24"/>
        </w:rPr>
        <w:t>，较农村少年儿童的图书阅读率（</w:t>
      </w:r>
      <w:r w:rsidR="007410E2" w:rsidRPr="007410E2">
        <w:rPr>
          <w:rFonts w:ascii="宋体" w:hAnsi="宋体" w:cs="宋体"/>
          <w:sz w:val="24"/>
          <w:szCs w:val="24"/>
          <w:highlight w:val="cyan"/>
        </w:rPr>
        <w:t>${sheet3_1_1_1_read_rate_village}</w:t>
      </w:r>
      <w:r w:rsidRPr="001A0038">
        <w:rPr>
          <w:rFonts w:ascii="Times New Roman" w:eastAsia="宋体" w:hAnsi="Times New Roman" w:cs="Times New Roman" w:hint="eastAsia"/>
          <w:color w:val="000000"/>
          <w:sz w:val="24"/>
          <w:szCs w:val="24"/>
        </w:rPr>
        <w:t>）</w:t>
      </w:r>
      <w:r w:rsidR="007410E2" w:rsidRPr="007410E2">
        <w:rPr>
          <w:rFonts w:ascii="宋体" w:hAnsi="宋体" w:cs="宋体"/>
          <w:sz w:val="24"/>
          <w:szCs w:val="24"/>
          <w:highlight w:val="yellow"/>
        </w:rPr>
        <w:t>${sheet3_1_1_1_read_rate_boy_girl_judge}</w:t>
      </w:r>
      <w:r w:rsidRPr="001A0038">
        <w:rPr>
          <w:rFonts w:ascii="Times New Roman" w:eastAsia="宋体" w:hAnsi="Times New Roman" w:cs="Times New Roman" w:hint="eastAsia"/>
          <w:color w:val="000000"/>
          <w:sz w:val="24"/>
          <w:szCs w:val="24"/>
        </w:rPr>
        <w:t>出</w:t>
      </w:r>
      <w:r w:rsidR="00250893" w:rsidRPr="00250893">
        <w:rPr>
          <w:rFonts w:ascii="宋体" w:hAnsi="宋体" w:cs="宋体"/>
          <w:sz w:val="24"/>
          <w:szCs w:val="24"/>
          <w:highlight w:val="cyan"/>
        </w:rPr>
        <w:t>${sheet3_1_1_1_read_rate_city_village_cut}</w:t>
      </w:r>
      <w:r w:rsidRPr="001A0038">
        <w:rPr>
          <w:rFonts w:ascii="Times New Roman" w:eastAsia="宋体" w:hAnsi="Times New Roman" w:cs="Times New Roman" w:hint="eastAsia"/>
          <w:color w:val="000000"/>
          <w:sz w:val="24"/>
          <w:szCs w:val="24"/>
        </w:rPr>
        <w:t>个百分点。</w:t>
      </w:r>
    </w:p>
    <w:p w14:paraId="246BC30B"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所示。</w:t>
      </w:r>
    </w:p>
    <w:p w14:paraId="552633FE" w14:textId="77777777" w:rsidR="001A0038" w:rsidRPr="001A0038" w:rsidRDefault="001A0038" w:rsidP="001E45F4">
      <w:pPr>
        <w:spacing w:beforeLines="50" w:before="156" w:line="360" w:lineRule="auto"/>
        <w:jc w:val="center"/>
        <w:rPr>
          <w:rFonts w:ascii="Times New Roman" w:eastAsia="宋体" w:hAnsi="Times New Roman" w:cs="Times New Roman"/>
          <w:b/>
          <w:szCs w:val="21"/>
        </w:rPr>
      </w:pPr>
      <w:r w:rsidRPr="001A0038">
        <w:rPr>
          <w:rFonts w:ascii="Times New Roman" w:eastAsia="宋体" w:hAnsi="Calibri" w:cs="Times New Roman" w:hint="eastAsia"/>
          <w:b/>
          <w:szCs w:val="21"/>
        </w:rPr>
        <w:t>表</w:t>
      </w:r>
      <w:r w:rsidRPr="001A0038">
        <w:rPr>
          <w:rFonts w:ascii="Times New Roman" w:eastAsia="宋体" w:hAnsi="Times New Roman" w:cs="Times New Roman"/>
          <w:b/>
          <w:szCs w:val="21"/>
        </w:rPr>
        <w:t>1</w:t>
      </w:r>
      <w:r w:rsidRPr="001A0038">
        <w:rPr>
          <w:rFonts w:ascii="Times New Roman" w:eastAsia="宋体" w:hAnsi="Times New Roman" w:cs="Times New Roman" w:hint="eastAsia"/>
          <w:b/>
          <w:szCs w:val="21"/>
        </w:rPr>
        <w:t>-</w:t>
      </w:r>
      <w:r w:rsidRPr="001A0038">
        <w:rPr>
          <w:rFonts w:ascii="Times New Roman" w:eastAsia="宋体" w:hAnsi="Times New Roman" w:cs="Times New Roman"/>
          <w:b/>
          <w:szCs w:val="21"/>
        </w:rPr>
        <w:t>1</w:t>
      </w:r>
      <w:r w:rsidRPr="001A0038">
        <w:rPr>
          <w:rFonts w:ascii="Times New Roman" w:eastAsia="宋体" w:hAnsi="Times New Roman" w:cs="Times New Roman" w:hint="eastAsia"/>
          <w:b/>
          <w:szCs w:val="21"/>
        </w:rPr>
        <w:t>-</w:t>
      </w:r>
      <w:r w:rsidRPr="001A0038">
        <w:rPr>
          <w:rFonts w:ascii="Times New Roman" w:eastAsia="宋体" w:hAnsi="Times New Roman" w:cs="Times New Roman"/>
          <w:b/>
          <w:szCs w:val="21"/>
        </w:rPr>
        <w:t xml:space="preserve">1  </w:t>
      </w:r>
      <w:r w:rsidRPr="001A0038">
        <w:rPr>
          <w:rFonts w:ascii="Times New Roman" w:eastAsia="宋体" w:hAnsi="Calibri" w:cs="Times New Roman" w:hint="eastAsia"/>
          <w:b/>
          <w:szCs w:val="21"/>
        </w:rPr>
        <w:t>不同人口特征</w:t>
      </w:r>
      <w:r w:rsidRPr="001A0038">
        <w:rPr>
          <w:rFonts w:ascii="Times New Roman" w:eastAsia="宋体" w:hAnsi="Times New Roman" w:cs="Times New Roman"/>
          <w:b/>
          <w:szCs w:val="21"/>
        </w:rPr>
        <w:t>9—13</w:t>
      </w:r>
      <w:r w:rsidRPr="001A0038">
        <w:rPr>
          <w:rFonts w:ascii="Times New Roman" w:eastAsia="宋体" w:hAnsi="Calibri" w:cs="Times New Roman" w:hint="eastAsia"/>
          <w:b/>
          <w:szCs w:val="21"/>
        </w:rPr>
        <w:t>周岁少年儿童图书阅读率</w:t>
      </w:r>
    </w:p>
    <w:tbl>
      <w:tblPr>
        <w:tblStyle w:val="1-12"/>
        <w:tblW w:w="0" w:type="auto"/>
        <w:jc w:val="center"/>
        <w:tblBorders>
          <w:insideV w:val="single" w:sz="8" w:space="0" w:color="7BA0CD"/>
        </w:tblBorders>
        <w:tblLayout w:type="fixed"/>
        <w:tblLook w:val="04A0" w:firstRow="1" w:lastRow="0" w:firstColumn="1" w:lastColumn="0" w:noHBand="0" w:noVBand="1"/>
      </w:tblPr>
      <w:tblGrid>
        <w:gridCol w:w="2117"/>
        <w:gridCol w:w="2551"/>
        <w:gridCol w:w="3616"/>
      </w:tblGrid>
      <w:tr w:rsidR="001A0038" w:rsidRPr="001A0038" w14:paraId="5D2A1AD3"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tcBorders>
              <w:top w:val="none" w:sz="0" w:space="0" w:color="auto"/>
              <w:left w:val="none" w:sz="0" w:space="0" w:color="auto"/>
              <w:bottom w:val="none" w:sz="0" w:space="0" w:color="auto"/>
              <w:right w:val="none" w:sz="0" w:space="0" w:color="auto"/>
            </w:tcBorders>
            <w:vAlign w:val="center"/>
          </w:tcPr>
          <w:p w14:paraId="35A57D8D" w14:textId="77777777" w:rsidR="001A0038" w:rsidRPr="001A0038" w:rsidRDefault="001A0038" w:rsidP="001A0038">
            <w:pPr>
              <w:spacing w:line="360" w:lineRule="auto"/>
              <w:jc w:val="center"/>
              <w:rPr>
                <w:rFonts w:ascii="黑体" w:eastAsia="黑体" w:hAnsi="黑体" w:cs="Times New Roman"/>
                <w:szCs w:val="21"/>
              </w:rPr>
            </w:pPr>
            <w:r w:rsidRPr="001A0038">
              <w:rPr>
                <w:rFonts w:ascii="黑体" w:eastAsia="黑体" w:hAnsi="黑体" w:cs="Times New Roman" w:hint="eastAsia"/>
                <w:szCs w:val="21"/>
              </w:rPr>
              <w:t>人口特征</w:t>
            </w:r>
          </w:p>
        </w:tc>
        <w:tc>
          <w:tcPr>
            <w:tcW w:w="2551" w:type="dxa"/>
            <w:tcBorders>
              <w:top w:val="none" w:sz="0" w:space="0" w:color="auto"/>
              <w:left w:val="none" w:sz="0" w:space="0" w:color="auto"/>
              <w:bottom w:val="none" w:sz="0" w:space="0" w:color="auto"/>
              <w:right w:val="none" w:sz="0" w:space="0" w:color="auto"/>
            </w:tcBorders>
            <w:vAlign w:val="center"/>
          </w:tcPr>
          <w:p w14:paraId="28CE61BE" w14:textId="77777777" w:rsidR="001A0038" w:rsidRPr="001A0038" w:rsidRDefault="001A0038" w:rsidP="001A003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Times New Roman" w:hint="eastAsia"/>
                <w:szCs w:val="21"/>
              </w:rPr>
              <w:t>类别</w:t>
            </w:r>
          </w:p>
        </w:tc>
        <w:tc>
          <w:tcPr>
            <w:tcW w:w="3616" w:type="dxa"/>
            <w:tcBorders>
              <w:top w:val="none" w:sz="0" w:space="0" w:color="auto"/>
              <w:left w:val="none" w:sz="0" w:space="0" w:color="auto"/>
              <w:bottom w:val="none" w:sz="0" w:space="0" w:color="auto"/>
              <w:right w:val="none" w:sz="0" w:space="0" w:color="auto"/>
            </w:tcBorders>
            <w:vAlign w:val="center"/>
          </w:tcPr>
          <w:p w14:paraId="10886F7F" w14:textId="77777777" w:rsidR="001A0038" w:rsidRPr="001A0038" w:rsidRDefault="001A0038" w:rsidP="001A003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宋体" w:hint="eastAsia"/>
                <w:szCs w:val="21"/>
              </w:rPr>
              <w:t>图书阅读率</w:t>
            </w:r>
          </w:p>
        </w:tc>
      </w:tr>
      <w:tr w:rsidR="001A0038" w:rsidRPr="001A0038" w14:paraId="2E148905"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vMerge w:val="restart"/>
            <w:tcBorders>
              <w:right w:val="none" w:sz="0" w:space="0" w:color="auto"/>
            </w:tcBorders>
            <w:vAlign w:val="center"/>
          </w:tcPr>
          <w:p w14:paraId="3353F9A1" w14:textId="77777777" w:rsidR="001A0038" w:rsidRPr="001A0038" w:rsidRDefault="001A0038" w:rsidP="001A0038">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性别</w:t>
            </w:r>
          </w:p>
        </w:tc>
        <w:tc>
          <w:tcPr>
            <w:tcW w:w="2551" w:type="dxa"/>
            <w:tcBorders>
              <w:left w:val="none" w:sz="0" w:space="0" w:color="auto"/>
              <w:right w:val="none" w:sz="0" w:space="0" w:color="auto"/>
            </w:tcBorders>
            <w:vAlign w:val="center"/>
          </w:tcPr>
          <w:p w14:paraId="379C5B53" w14:textId="77777777" w:rsidR="001A0038" w:rsidRPr="001A0038" w:rsidRDefault="001A0038" w:rsidP="001A003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hint="eastAsia"/>
                <w:color w:val="000000"/>
                <w:szCs w:val="21"/>
              </w:rPr>
              <w:t>男孩</w:t>
            </w:r>
          </w:p>
        </w:tc>
        <w:tc>
          <w:tcPr>
            <w:tcW w:w="3616" w:type="dxa"/>
            <w:tcBorders>
              <w:left w:val="none" w:sz="0" w:space="0" w:color="auto"/>
            </w:tcBorders>
          </w:tcPr>
          <w:p w14:paraId="04683DB9" w14:textId="2C8F3F85" w:rsidR="001A0038" w:rsidRPr="000E4C38" w:rsidRDefault="007410E2" w:rsidP="001A0038">
            <w:pPr>
              <w:widowControl/>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${sheet3_1_1_1_read_rate_boy_avg}</w:t>
            </w:r>
          </w:p>
        </w:tc>
      </w:tr>
      <w:tr w:rsidR="001A0038" w:rsidRPr="001A0038" w14:paraId="1C8DBE37"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vMerge/>
            <w:tcBorders>
              <w:right w:val="none" w:sz="0" w:space="0" w:color="auto"/>
            </w:tcBorders>
            <w:vAlign w:val="center"/>
          </w:tcPr>
          <w:p w14:paraId="64D9621A" w14:textId="77777777" w:rsidR="001A0038" w:rsidRPr="001A0038" w:rsidRDefault="001A0038" w:rsidP="001A0038">
            <w:pPr>
              <w:spacing w:line="300" w:lineRule="auto"/>
              <w:jc w:val="center"/>
              <w:rPr>
                <w:rFonts w:ascii="Times New Roman" w:eastAsia="宋体" w:hAnsi="Times New Roman" w:cs="Times New Roman"/>
                <w:szCs w:val="21"/>
              </w:rPr>
            </w:pPr>
          </w:p>
        </w:tc>
        <w:tc>
          <w:tcPr>
            <w:tcW w:w="2551" w:type="dxa"/>
            <w:tcBorders>
              <w:left w:val="none" w:sz="0" w:space="0" w:color="auto"/>
              <w:right w:val="none" w:sz="0" w:space="0" w:color="auto"/>
            </w:tcBorders>
            <w:vAlign w:val="center"/>
          </w:tcPr>
          <w:p w14:paraId="02955EC2" w14:textId="77777777" w:rsidR="001A0038" w:rsidRPr="001A0038" w:rsidRDefault="001A0038" w:rsidP="001A0038">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女孩</w:t>
            </w:r>
          </w:p>
        </w:tc>
        <w:tc>
          <w:tcPr>
            <w:tcW w:w="3616" w:type="dxa"/>
            <w:tcBorders>
              <w:left w:val="none" w:sz="0" w:space="0" w:color="auto"/>
            </w:tcBorders>
          </w:tcPr>
          <w:p w14:paraId="3760EDC0" w14:textId="70E7788A" w:rsidR="001A0038" w:rsidRPr="000E4C38" w:rsidRDefault="007410E2" w:rsidP="001A0038">
            <w:pPr>
              <w:widowControl/>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${sheet3_1_1_1_read_rate_girl_avg}</w:t>
            </w:r>
          </w:p>
        </w:tc>
      </w:tr>
      <w:tr w:rsidR="001A0038" w:rsidRPr="001A0038" w14:paraId="615009E6"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vMerge w:val="restart"/>
            <w:tcBorders>
              <w:right w:val="none" w:sz="0" w:space="0" w:color="auto"/>
            </w:tcBorders>
            <w:vAlign w:val="center"/>
          </w:tcPr>
          <w:p w14:paraId="04C6F7D6" w14:textId="77777777" w:rsidR="001A0038" w:rsidRPr="001A0038" w:rsidRDefault="001A0038" w:rsidP="001A0038">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城乡</w:t>
            </w:r>
          </w:p>
        </w:tc>
        <w:tc>
          <w:tcPr>
            <w:tcW w:w="2551" w:type="dxa"/>
            <w:tcBorders>
              <w:left w:val="none" w:sz="0" w:space="0" w:color="auto"/>
              <w:right w:val="none" w:sz="0" w:space="0" w:color="auto"/>
            </w:tcBorders>
            <w:vAlign w:val="center"/>
          </w:tcPr>
          <w:p w14:paraId="601E7487" w14:textId="77777777" w:rsidR="001A0038" w:rsidRPr="001A0038" w:rsidRDefault="001A0038" w:rsidP="001A003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hint="eastAsia"/>
                <w:color w:val="000000"/>
                <w:szCs w:val="21"/>
              </w:rPr>
              <w:t>城镇</w:t>
            </w:r>
          </w:p>
        </w:tc>
        <w:tc>
          <w:tcPr>
            <w:tcW w:w="3616" w:type="dxa"/>
            <w:tcBorders>
              <w:left w:val="none" w:sz="0" w:space="0" w:color="auto"/>
            </w:tcBorders>
          </w:tcPr>
          <w:p w14:paraId="0B694A32" w14:textId="0A7E3BE7" w:rsidR="001A0038" w:rsidRPr="000E4C38" w:rsidRDefault="007410E2" w:rsidP="001A0038">
            <w:pPr>
              <w:widowControl/>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${sheet3_1_1_1_read_rate_city}</w:t>
            </w:r>
          </w:p>
        </w:tc>
      </w:tr>
      <w:tr w:rsidR="001A0038" w:rsidRPr="001A0038" w14:paraId="136DF59F"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vMerge/>
            <w:tcBorders>
              <w:right w:val="none" w:sz="0" w:space="0" w:color="auto"/>
            </w:tcBorders>
            <w:vAlign w:val="center"/>
          </w:tcPr>
          <w:p w14:paraId="56989D10" w14:textId="77777777" w:rsidR="001A0038" w:rsidRPr="001A0038" w:rsidRDefault="001A0038" w:rsidP="001A0038">
            <w:pPr>
              <w:spacing w:line="300" w:lineRule="auto"/>
              <w:jc w:val="center"/>
              <w:rPr>
                <w:rFonts w:ascii="Times New Roman" w:eastAsia="宋体" w:hAnsi="Times New Roman" w:cs="Times New Roman"/>
                <w:szCs w:val="21"/>
              </w:rPr>
            </w:pPr>
          </w:p>
        </w:tc>
        <w:tc>
          <w:tcPr>
            <w:tcW w:w="2551" w:type="dxa"/>
            <w:tcBorders>
              <w:left w:val="none" w:sz="0" w:space="0" w:color="auto"/>
              <w:right w:val="none" w:sz="0" w:space="0" w:color="auto"/>
            </w:tcBorders>
            <w:vAlign w:val="center"/>
          </w:tcPr>
          <w:p w14:paraId="37CE46DB" w14:textId="77777777" w:rsidR="001A0038" w:rsidRPr="001A0038" w:rsidRDefault="001A0038" w:rsidP="001A0038">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农村</w:t>
            </w:r>
          </w:p>
        </w:tc>
        <w:tc>
          <w:tcPr>
            <w:tcW w:w="3616" w:type="dxa"/>
            <w:tcBorders>
              <w:left w:val="none" w:sz="0" w:space="0" w:color="auto"/>
            </w:tcBorders>
          </w:tcPr>
          <w:p w14:paraId="7F810371" w14:textId="5835BD21" w:rsidR="001A0038" w:rsidRPr="000E4C38" w:rsidRDefault="007410E2" w:rsidP="001A0038">
            <w:pPr>
              <w:widowControl/>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${sheet3_1_1_1_read_rate_village}</w:t>
            </w:r>
          </w:p>
        </w:tc>
      </w:tr>
    </w:tbl>
    <w:p w14:paraId="7C749A11"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p>
    <w:p w14:paraId="20477F0E" w14:textId="03E799B0"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D92331"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周岁少年儿童人均纸质图书阅读量为</w:t>
      </w:r>
      <w:r w:rsidR="00D92331" w:rsidRPr="007424E6">
        <w:rPr>
          <w:rFonts w:ascii="宋体" w:hAnsi="宋体" w:cs="宋体"/>
          <w:sz w:val="24"/>
          <w:szCs w:val="24"/>
          <w:highlight w:val="cyan"/>
        </w:rPr>
        <w:t>${sheet3_1_1_1_read_count_avg}</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本增加了</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00B97DD2" w:rsidRPr="00B97DD2">
        <w:rPr>
          <w:rFonts w:ascii="宋体" w:hAnsi="宋体" w:cs="宋体"/>
          <w:sz w:val="24"/>
          <w:szCs w:val="24"/>
          <w:highlight w:val="cyan"/>
        </w:rPr>
        <w:t>${sheet3_1_1_1_read_count_avg_other}</w:t>
      </w:r>
      <w:r w:rsidRPr="001A0038">
        <w:rPr>
          <w:rFonts w:ascii="Times New Roman" w:eastAsia="宋体" w:hAnsi="Times New Roman" w:cs="Times New Roman" w:hint="eastAsia"/>
          <w:color w:val="000000"/>
          <w:sz w:val="24"/>
          <w:szCs w:val="24"/>
        </w:rPr>
        <w:t>本）</w:t>
      </w:r>
      <w:r w:rsidR="006A3768" w:rsidRPr="006A3768">
        <w:rPr>
          <w:rFonts w:ascii="宋体" w:hAnsi="宋体" w:cs="宋体"/>
          <w:sz w:val="24"/>
          <w:szCs w:val="24"/>
          <w:highlight w:val="yellow"/>
        </w:rPr>
        <w:t>${sheet3_1_1_1_read_count_local_other_judge}</w:t>
      </w:r>
      <w:r w:rsidR="006A3768" w:rsidRPr="006A3768">
        <w:rPr>
          <w:rFonts w:ascii="宋体" w:hAnsi="宋体" w:cs="宋体"/>
          <w:sz w:val="24"/>
          <w:szCs w:val="24"/>
          <w:highlight w:val="cyan"/>
        </w:rPr>
        <w:t>${sheet3_1_1_1_read_count_local_other_cut}</w:t>
      </w:r>
      <w:r w:rsidRPr="001A0038">
        <w:rPr>
          <w:rFonts w:ascii="Times New Roman" w:eastAsia="宋体" w:hAnsi="Times New Roman" w:cs="Times New Roman" w:hint="eastAsia"/>
          <w:color w:val="000000"/>
          <w:sz w:val="24"/>
          <w:szCs w:val="24"/>
        </w:rPr>
        <w:t>本，较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年全国平均水平（</w:t>
      </w:r>
      <w:r w:rsidRPr="001A0038">
        <w:rPr>
          <w:rFonts w:ascii="Times New Roman" w:eastAsia="宋体" w:hAnsi="Times New Roman" w:cs="Times New Roman"/>
          <w:color w:val="000000"/>
          <w:sz w:val="24"/>
          <w:szCs w:val="24"/>
        </w:rPr>
        <w:t>8.80</w:t>
      </w:r>
      <w:r w:rsidRPr="001A0038">
        <w:rPr>
          <w:rFonts w:ascii="Times New Roman" w:eastAsia="宋体" w:hAnsi="Times New Roman" w:cs="Times New Roman" w:hint="eastAsia"/>
          <w:color w:val="000000"/>
          <w:sz w:val="24"/>
          <w:szCs w:val="24"/>
        </w:rPr>
        <w:t>本）多</w:t>
      </w:r>
      <w:r w:rsidRPr="001A0038">
        <w:rPr>
          <w:rFonts w:ascii="Times New Roman" w:eastAsia="宋体" w:hAnsi="Times New Roman" w:cs="Times New Roman" w:hint="eastAsia"/>
          <w:color w:val="000000"/>
          <w:sz w:val="24"/>
          <w:szCs w:val="24"/>
        </w:rPr>
        <w:t>2.12</w:t>
      </w:r>
      <w:r w:rsidRPr="001A0038">
        <w:rPr>
          <w:rFonts w:ascii="Times New Roman" w:eastAsia="宋体" w:hAnsi="Times New Roman" w:cs="Times New Roman" w:hint="eastAsia"/>
          <w:color w:val="000000"/>
          <w:sz w:val="24"/>
          <w:szCs w:val="24"/>
        </w:rPr>
        <w:t>本。</w:t>
      </w:r>
    </w:p>
    <w:p w14:paraId="71E1FFBE" w14:textId="77425A1A"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不同人口特征少年儿童群体之间的图书阅读量存在一定差异。从性别差异看，</w:t>
      </w:r>
      <w:r w:rsidR="00F35F8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周岁男孩图书阅读量为</w:t>
      </w:r>
      <w:r w:rsidR="00F35F80" w:rsidRPr="004F65E6">
        <w:rPr>
          <w:rFonts w:ascii="宋体" w:hAnsi="宋体" w:cs="宋体"/>
          <w:sz w:val="24"/>
          <w:szCs w:val="24"/>
          <w:highlight w:val="cyan"/>
        </w:rPr>
        <w:t>${sheet3_1_1_1_read_count_boy_avg}</w:t>
      </w:r>
      <w:r w:rsidRPr="001A0038">
        <w:rPr>
          <w:rFonts w:ascii="Times New Roman" w:eastAsia="宋体" w:hAnsi="Times New Roman" w:cs="Times New Roman" w:hint="eastAsia"/>
          <w:color w:val="000000"/>
          <w:sz w:val="24"/>
          <w:szCs w:val="24"/>
        </w:rPr>
        <w:t>本，较女孩的图书阅读量（</w:t>
      </w:r>
      <w:r w:rsidR="00F35F80" w:rsidRPr="009A3BCF">
        <w:rPr>
          <w:rFonts w:ascii="宋体" w:hAnsi="宋体" w:cs="宋体"/>
          <w:sz w:val="24"/>
          <w:highlight w:val="cyan"/>
        </w:rPr>
        <w:t>${sheet3_1_1_1_read_count_girl_avg}</w:t>
      </w:r>
      <w:r w:rsidRPr="001A0038">
        <w:rPr>
          <w:rFonts w:ascii="Times New Roman" w:eastAsia="宋体" w:hAnsi="Times New Roman" w:cs="Times New Roman" w:hint="eastAsia"/>
          <w:color w:val="000000"/>
          <w:sz w:val="24"/>
          <w:szCs w:val="24"/>
        </w:rPr>
        <w:t>）</w:t>
      </w:r>
      <w:r w:rsidR="007410E2" w:rsidRPr="007410E2">
        <w:rPr>
          <w:rFonts w:ascii="宋体" w:hAnsi="宋体" w:cs="宋体"/>
          <w:sz w:val="24"/>
          <w:szCs w:val="24"/>
          <w:highlight w:val="yellow"/>
        </w:rPr>
        <w:t>${sheet3_1_1_1_read_count_boy_girl_judge}</w:t>
      </w:r>
      <w:r w:rsidR="007410E2" w:rsidRPr="007410E2">
        <w:rPr>
          <w:rFonts w:ascii="宋体" w:hAnsi="宋体" w:cs="宋体"/>
          <w:sz w:val="24"/>
          <w:highlight w:val="cyan"/>
        </w:rPr>
        <w:t>${sheet3_1_1_1_read_count_boy_girl_cut}</w:t>
      </w:r>
      <w:r w:rsidRPr="001A0038">
        <w:rPr>
          <w:rFonts w:ascii="Times New Roman" w:eastAsia="宋体" w:hAnsi="Times New Roman" w:cs="Times New Roman" w:hint="eastAsia"/>
          <w:color w:val="000000"/>
          <w:sz w:val="24"/>
          <w:szCs w:val="24"/>
        </w:rPr>
        <w:t>本。从城乡对比看，</w:t>
      </w:r>
      <w:r w:rsidR="00F35F8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周岁城镇少年儿童图书阅读量为</w:t>
      </w:r>
      <w:r w:rsidR="00F35F80" w:rsidRPr="007424E6">
        <w:rPr>
          <w:rFonts w:ascii="宋体" w:hAnsi="宋体" w:cs="宋体"/>
          <w:sz w:val="24"/>
          <w:szCs w:val="24"/>
          <w:highlight w:val="cyan"/>
        </w:rPr>
        <w:t>${sheet3_1_1_1_read_count_city}</w:t>
      </w:r>
      <w:r w:rsidRPr="001A0038">
        <w:rPr>
          <w:rFonts w:ascii="Times New Roman" w:eastAsia="宋体" w:hAnsi="Times New Roman" w:cs="Times New Roman" w:hint="eastAsia"/>
          <w:color w:val="000000"/>
          <w:sz w:val="24"/>
          <w:szCs w:val="24"/>
        </w:rPr>
        <w:t>本，较农村少年儿童的图书阅读量（</w:t>
      </w:r>
      <w:r w:rsidR="00F35F80" w:rsidRPr="007424E6">
        <w:rPr>
          <w:rFonts w:ascii="宋体" w:hAnsi="宋体" w:cs="宋体"/>
          <w:sz w:val="24"/>
          <w:szCs w:val="24"/>
          <w:highlight w:val="cyan"/>
        </w:rPr>
        <w:t>${sheet3_1_1_1_read_count_village}</w:t>
      </w:r>
      <w:r w:rsidRPr="001A0038">
        <w:rPr>
          <w:rFonts w:ascii="Times New Roman" w:eastAsia="宋体" w:hAnsi="Times New Roman" w:cs="Times New Roman" w:hint="eastAsia"/>
          <w:color w:val="000000"/>
          <w:sz w:val="24"/>
          <w:szCs w:val="24"/>
        </w:rPr>
        <w:t>本）</w:t>
      </w:r>
      <w:r w:rsidR="00F35F80" w:rsidRPr="00704778">
        <w:rPr>
          <w:rFonts w:ascii="宋体" w:hAnsi="宋体" w:cs="宋体"/>
          <w:sz w:val="24"/>
          <w:szCs w:val="24"/>
          <w:highlight w:val="yellow"/>
        </w:rPr>
        <w:t>${sheet3_1_1_1_read_count_city_village_judge}</w:t>
      </w:r>
      <w:r w:rsidRPr="001A0038">
        <w:rPr>
          <w:rFonts w:ascii="Times New Roman" w:eastAsia="宋体" w:hAnsi="Times New Roman" w:cs="Times New Roman" w:hint="eastAsia"/>
          <w:color w:val="000000"/>
          <w:sz w:val="24"/>
          <w:szCs w:val="24"/>
        </w:rPr>
        <w:t>出</w:t>
      </w:r>
      <w:r w:rsidR="00F35F80" w:rsidRPr="007424E6">
        <w:rPr>
          <w:rFonts w:ascii="宋体" w:hAnsi="宋体" w:cs="宋体"/>
          <w:sz w:val="24"/>
          <w:szCs w:val="24"/>
          <w:highlight w:val="cyan"/>
        </w:rPr>
        <w:t>${sheet3_1_1_1_read_count_city_village_cut}</w:t>
      </w:r>
      <w:r w:rsidRPr="001A0038">
        <w:rPr>
          <w:rFonts w:ascii="Times New Roman" w:eastAsia="宋体" w:hAnsi="Times New Roman" w:cs="Times New Roman" w:hint="eastAsia"/>
          <w:color w:val="000000"/>
          <w:sz w:val="24"/>
          <w:szCs w:val="24"/>
        </w:rPr>
        <w:t>本。</w:t>
      </w:r>
    </w:p>
    <w:p w14:paraId="061D1D0E"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25F04D79" w14:textId="77777777" w:rsidR="001A0038" w:rsidRPr="001A0038" w:rsidRDefault="001A0038" w:rsidP="001E45F4">
      <w:pPr>
        <w:spacing w:beforeLines="50" w:before="156" w:line="360" w:lineRule="auto"/>
        <w:jc w:val="center"/>
        <w:rPr>
          <w:rFonts w:ascii="Times New Roman" w:eastAsia="宋体" w:hAnsi="Times New Roman" w:cs="Times New Roman"/>
          <w:b/>
          <w:szCs w:val="21"/>
        </w:rPr>
      </w:pPr>
      <w:r w:rsidRPr="001A0038">
        <w:rPr>
          <w:rFonts w:ascii="Times New Roman" w:eastAsia="宋体" w:hAnsi="Calibri" w:cs="Times New Roman" w:hint="eastAsia"/>
          <w:b/>
          <w:szCs w:val="21"/>
        </w:rPr>
        <w:t>表</w:t>
      </w:r>
      <w:r w:rsidRPr="001A0038">
        <w:rPr>
          <w:rFonts w:ascii="Times New Roman" w:eastAsia="宋体" w:hAnsi="Times New Roman" w:cs="Times New Roman"/>
          <w:b/>
          <w:szCs w:val="21"/>
        </w:rPr>
        <w:t>1</w:t>
      </w:r>
      <w:r w:rsidRPr="001A0038">
        <w:rPr>
          <w:rFonts w:ascii="Times New Roman" w:eastAsia="宋体" w:hAnsi="Times New Roman" w:cs="Times New Roman" w:hint="eastAsia"/>
          <w:b/>
          <w:szCs w:val="21"/>
        </w:rPr>
        <w:t>-</w:t>
      </w:r>
      <w:r w:rsidRPr="001A0038">
        <w:rPr>
          <w:rFonts w:ascii="Times New Roman" w:eastAsia="宋体" w:hAnsi="Times New Roman" w:cs="Times New Roman"/>
          <w:b/>
          <w:szCs w:val="21"/>
        </w:rPr>
        <w:t>1</w:t>
      </w:r>
      <w:r w:rsidRPr="001A0038">
        <w:rPr>
          <w:rFonts w:ascii="Times New Roman" w:eastAsia="宋体" w:hAnsi="Times New Roman" w:cs="Times New Roman" w:hint="eastAsia"/>
          <w:b/>
          <w:szCs w:val="21"/>
        </w:rPr>
        <w:t>-2</w:t>
      </w:r>
      <w:r w:rsidRPr="001A0038">
        <w:rPr>
          <w:rFonts w:ascii="Times New Roman" w:eastAsia="宋体" w:hAnsi="Calibri" w:cs="Times New Roman" w:hint="eastAsia"/>
          <w:b/>
          <w:szCs w:val="21"/>
        </w:rPr>
        <w:t>不同人口特征</w:t>
      </w:r>
      <w:r w:rsidRPr="001A0038">
        <w:rPr>
          <w:rFonts w:ascii="Times New Roman" w:eastAsia="宋体" w:hAnsi="Times New Roman" w:cs="Times New Roman"/>
          <w:b/>
          <w:szCs w:val="21"/>
        </w:rPr>
        <w:t>9—13</w:t>
      </w:r>
      <w:r w:rsidRPr="001A0038">
        <w:rPr>
          <w:rFonts w:ascii="Times New Roman" w:eastAsia="宋体" w:hAnsi="Calibri" w:cs="Times New Roman" w:hint="eastAsia"/>
          <w:b/>
          <w:szCs w:val="21"/>
        </w:rPr>
        <w:t>周岁少年儿童图书阅读量</w:t>
      </w:r>
    </w:p>
    <w:tbl>
      <w:tblPr>
        <w:tblStyle w:val="1-12"/>
        <w:tblW w:w="0" w:type="auto"/>
        <w:jc w:val="center"/>
        <w:tblBorders>
          <w:insideV w:val="single" w:sz="8" w:space="0" w:color="7BA0CD"/>
        </w:tblBorders>
        <w:tblLayout w:type="fixed"/>
        <w:tblLook w:val="04A0" w:firstRow="1" w:lastRow="0" w:firstColumn="1" w:lastColumn="0" w:noHBand="0" w:noVBand="1"/>
      </w:tblPr>
      <w:tblGrid>
        <w:gridCol w:w="1691"/>
        <w:gridCol w:w="2268"/>
        <w:gridCol w:w="3530"/>
      </w:tblGrid>
      <w:tr w:rsidR="001A0038" w:rsidRPr="001A0038" w14:paraId="7A1C3D68"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tcBorders>
              <w:top w:val="none" w:sz="0" w:space="0" w:color="auto"/>
              <w:left w:val="none" w:sz="0" w:space="0" w:color="auto"/>
              <w:bottom w:val="none" w:sz="0" w:space="0" w:color="auto"/>
              <w:right w:val="none" w:sz="0" w:space="0" w:color="auto"/>
            </w:tcBorders>
            <w:vAlign w:val="center"/>
          </w:tcPr>
          <w:p w14:paraId="0ED8D4F4" w14:textId="77777777" w:rsidR="001A0038" w:rsidRPr="001A0038" w:rsidRDefault="001A0038" w:rsidP="001A0038">
            <w:pPr>
              <w:spacing w:line="360" w:lineRule="auto"/>
              <w:jc w:val="center"/>
              <w:rPr>
                <w:rFonts w:ascii="黑体" w:eastAsia="黑体" w:hAnsi="黑体" w:cs="Times New Roman"/>
                <w:szCs w:val="21"/>
              </w:rPr>
            </w:pPr>
            <w:r w:rsidRPr="001A0038">
              <w:rPr>
                <w:rFonts w:ascii="黑体" w:eastAsia="黑体" w:hAnsi="黑体" w:cs="Times New Roman" w:hint="eastAsia"/>
                <w:szCs w:val="21"/>
              </w:rPr>
              <w:t>人口特征</w:t>
            </w:r>
          </w:p>
        </w:tc>
        <w:tc>
          <w:tcPr>
            <w:tcW w:w="2268" w:type="dxa"/>
            <w:tcBorders>
              <w:top w:val="none" w:sz="0" w:space="0" w:color="auto"/>
              <w:left w:val="none" w:sz="0" w:space="0" w:color="auto"/>
              <w:bottom w:val="none" w:sz="0" w:space="0" w:color="auto"/>
              <w:right w:val="none" w:sz="0" w:space="0" w:color="auto"/>
            </w:tcBorders>
            <w:vAlign w:val="center"/>
          </w:tcPr>
          <w:p w14:paraId="2F6E5EBF" w14:textId="77777777" w:rsidR="001A0038" w:rsidRPr="001A0038" w:rsidRDefault="001A0038" w:rsidP="001A003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Times New Roman" w:hint="eastAsia"/>
                <w:szCs w:val="21"/>
              </w:rPr>
              <w:t>类别</w:t>
            </w:r>
          </w:p>
        </w:tc>
        <w:tc>
          <w:tcPr>
            <w:tcW w:w="3530" w:type="dxa"/>
            <w:tcBorders>
              <w:top w:val="none" w:sz="0" w:space="0" w:color="auto"/>
              <w:left w:val="none" w:sz="0" w:space="0" w:color="auto"/>
              <w:bottom w:val="none" w:sz="0" w:space="0" w:color="auto"/>
              <w:right w:val="none" w:sz="0" w:space="0" w:color="auto"/>
            </w:tcBorders>
            <w:vAlign w:val="center"/>
          </w:tcPr>
          <w:p w14:paraId="38359184" w14:textId="77777777" w:rsidR="001A0038" w:rsidRPr="001A0038" w:rsidRDefault="001A0038" w:rsidP="001A003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宋体" w:hint="eastAsia"/>
                <w:szCs w:val="21"/>
              </w:rPr>
              <w:t>图书阅读量（本）</w:t>
            </w:r>
          </w:p>
        </w:tc>
      </w:tr>
      <w:tr w:rsidR="001A0038" w:rsidRPr="001A0038" w14:paraId="56CDF5C0"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restart"/>
            <w:tcBorders>
              <w:right w:val="none" w:sz="0" w:space="0" w:color="auto"/>
            </w:tcBorders>
            <w:vAlign w:val="center"/>
          </w:tcPr>
          <w:p w14:paraId="286CB16C" w14:textId="77777777" w:rsidR="001A0038" w:rsidRPr="001A0038" w:rsidRDefault="001A0038" w:rsidP="001A0038">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性别</w:t>
            </w:r>
          </w:p>
        </w:tc>
        <w:tc>
          <w:tcPr>
            <w:tcW w:w="2268" w:type="dxa"/>
            <w:tcBorders>
              <w:left w:val="none" w:sz="0" w:space="0" w:color="auto"/>
              <w:right w:val="none" w:sz="0" w:space="0" w:color="auto"/>
            </w:tcBorders>
            <w:vAlign w:val="center"/>
          </w:tcPr>
          <w:p w14:paraId="6CDF52C6" w14:textId="77777777" w:rsidR="001A0038" w:rsidRPr="001A0038" w:rsidRDefault="001A0038" w:rsidP="001A003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hint="eastAsia"/>
                <w:color w:val="000000"/>
                <w:szCs w:val="21"/>
              </w:rPr>
              <w:t>男孩</w:t>
            </w:r>
          </w:p>
        </w:tc>
        <w:tc>
          <w:tcPr>
            <w:tcW w:w="3530" w:type="dxa"/>
            <w:tcBorders>
              <w:left w:val="none" w:sz="0" w:space="0" w:color="auto"/>
            </w:tcBorders>
          </w:tcPr>
          <w:p w14:paraId="4E776E44" w14:textId="62A9994A" w:rsidR="001A0038" w:rsidRPr="000E4C38" w:rsidRDefault="007410E2" w:rsidP="001A0038">
            <w:pPr>
              <w:widowControl/>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${sheet3_1_1_1_read_count_boy_avg}</w:t>
            </w:r>
          </w:p>
        </w:tc>
      </w:tr>
      <w:tr w:rsidR="001A0038" w:rsidRPr="001A0038" w14:paraId="0521880C"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tcBorders>
              <w:right w:val="none" w:sz="0" w:space="0" w:color="auto"/>
            </w:tcBorders>
            <w:vAlign w:val="center"/>
          </w:tcPr>
          <w:p w14:paraId="3659B8CB" w14:textId="77777777" w:rsidR="001A0038" w:rsidRPr="001A0038" w:rsidRDefault="001A0038" w:rsidP="001A0038">
            <w:pPr>
              <w:spacing w:line="300" w:lineRule="auto"/>
              <w:jc w:val="center"/>
              <w:rPr>
                <w:rFonts w:ascii="Times New Roman" w:eastAsia="宋体" w:hAnsi="Times New Roman" w:cs="Times New Roman"/>
                <w:szCs w:val="21"/>
              </w:rPr>
            </w:pPr>
          </w:p>
        </w:tc>
        <w:tc>
          <w:tcPr>
            <w:tcW w:w="2268" w:type="dxa"/>
            <w:tcBorders>
              <w:left w:val="none" w:sz="0" w:space="0" w:color="auto"/>
              <w:right w:val="none" w:sz="0" w:space="0" w:color="auto"/>
            </w:tcBorders>
            <w:vAlign w:val="center"/>
          </w:tcPr>
          <w:p w14:paraId="2B1308C2" w14:textId="77777777" w:rsidR="001A0038" w:rsidRPr="001A0038" w:rsidRDefault="001A0038" w:rsidP="001A0038">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女孩</w:t>
            </w:r>
          </w:p>
        </w:tc>
        <w:tc>
          <w:tcPr>
            <w:tcW w:w="3530" w:type="dxa"/>
            <w:tcBorders>
              <w:left w:val="none" w:sz="0" w:space="0" w:color="auto"/>
            </w:tcBorders>
          </w:tcPr>
          <w:p w14:paraId="1443B91F" w14:textId="0690DF6D" w:rsidR="001A0038" w:rsidRPr="000E4C38" w:rsidRDefault="007410E2" w:rsidP="001A0038">
            <w:pPr>
              <w:widowControl/>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${sheet3_1_1_1_read_count_girl_avg}</w:t>
            </w:r>
          </w:p>
        </w:tc>
      </w:tr>
      <w:tr w:rsidR="001A0038" w:rsidRPr="001A0038" w14:paraId="272300D4"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restart"/>
            <w:tcBorders>
              <w:right w:val="none" w:sz="0" w:space="0" w:color="auto"/>
            </w:tcBorders>
            <w:vAlign w:val="center"/>
          </w:tcPr>
          <w:p w14:paraId="726CE728" w14:textId="77777777" w:rsidR="001A0038" w:rsidRPr="001A0038" w:rsidRDefault="001A0038" w:rsidP="001A0038">
            <w:pPr>
              <w:spacing w:line="300" w:lineRule="auto"/>
              <w:jc w:val="center"/>
              <w:rPr>
                <w:rFonts w:ascii="Times New Roman" w:eastAsia="宋体" w:hAnsi="Times New Roman" w:cs="Times New Roman"/>
                <w:szCs w:val="21"/>
              </w:rPr>
            </w:pPr>
            <w:r w:rsidRPr="001A0038">
              <w:rPr>
                <w:rFonts w:ascii="Times New Roman" w:eastAsia="宋体" w:hAnsi="Times New Roman" w:cs="Times New Roman" w:hint="eastAsia"/>
                <w:szCs w:val="21"/>
              </w:rPr>
              <w:t>城乡</w:t>
            </w:r>
          </w:p>
        </w:tc>
        <w:tc>
          <w:tcPr>
            <w:tcW w:w="2268" w:type="dxa"/>
            <w:tcBorders>
              <w:left w:val="none" w:sz="0" w:space="0" w:color="auto"/>
              <w:right w:val="none" w:sz="0" w:space="0" w:color="auto"/>
            </w:tcBorders>
            <w:vAlign w:val="center"/>
          </w:tcPr>
          <w:p w14:paraId="56ECEF94" w14:textId="77777777" w:rsidR="001A0038" w:rsidRPr="001A0038" w:rsidRDefault="001A0038" w:rsidP="001A003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szCs w:val="21"/>
              </w:rPr>
            </w:pPr>
            <w:r w:rsidRPr="001A0038">
              <w:rPr>
                <w:rFonts w:ascii="Times New Roman" w:eastAsia="宋体" w:hAnsi="Times New Roman" w:cs="Times New Roman" w:hint="eastAsia"/>
                <w:color w:val="000000"/>
                <w:szCs w:val="21"/>
              </w:rPr>
              <w:t>城镇</w:t>
            </w:r>
          </w:p>
        </w:tc>
        <w:tc>
          <w:tcPr>
            <w:tcW w:w="3530" w:type="dxa"/>
            <w:tcBorders>
              <w:left w:val="none" w:sz="0" w:space="0" w:color="auto"/>
            </w:tcBorders>
          </w:tcPr>
          <w:p w14:paraId="5AAFD8F4" w14:textId="480BC5AF" w:rsidR="001A0038" w:rsidRPr="000E4C38" w:rsidRDefault="007410E2" w:rsidP="001A0038">
            <w:pPr>
              <w:widowControl/>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${sheet3_1_1_1_read_count_city}</w:t>
            </w:r>
          </w:p>
        </w:tc>
      </w:tr>
      <w:tr w:rsidR="001A0038" w:rsidRPr="001A0038" w14:paraId="2E436A8F"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tcBorders>
              <w:right w:val="none" w:sz="0" w:space="0" w:color="auto"/>
            </w:tcBorders>
            <w:vAlign w:val="center"/>
          </w:tcPr>
          <w:p w14:paraId="04E385FB" w14:textId="77777777" w:rsidR="001A0038" w:rsidRPr="001A0038" w:rsidRDefault="001A0038" w:rsidP="001A0038">
            <w:pPr>
              <w:spacing w:line="300" w:lineRule="auto"/>
              <w:jc w:val="center"/>
              <w:rPr>
                <w:rFonts w:ascii="Times New Roman" w:eastAsia="宋体" w:hAnsi="Times New Roman" w:cs="Times New Roman"/>
                <w:szCs w:val="21"/>
              </w:rPr>
            </w:pPr>
          </w:p>
        </w:tc>
        <w:tc>
          <w:tcPr>
            <w:tcW w:w="2268" w:type="dxa"/>
            <w:tcBorders>
              <w:left w:val="none" w:sz="0" w:space="0" w:color="auto"/>
              <w:right w:val="none" w:sz="0" w:space="0" w:color="auto"/>
            </w:tcBorders>
            <w:vAlign w:val="center"/>
          </w:tcPr>
          <w:p w14:paraId="2797B42B" w14:textId="77777777" w:rsidR="001A0038" w:rsidRPr="001A0038" w:rsidRDefault="001A0038" w:rsidP="001A0038">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szCs w:val="21"/>
              </w:rPr>
              <w:t>农村</w:t>
            </w:r>
          </w:p>
        </w:tc>
        <w:tc>
          <w:tcPr>
            <w:tcW w:w="3530" w:type="dxa"/>
            <w:tcBorders>
              <w:left w:val="none" w:sz="0" w:space="0" w:color="auto"/>
            </w:tcBorders>
          </w:tcPr>
          <w:p w14:paraId="01E7A221" w14:textId="776327CA" w:rsidR="001A0038" w:rsidRPr="000E4C38" w:rsidRDefault="007410E2" w:rsidP="001A0038">
            <w:pPr>
              <w:widowControl/>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Cs w:val="21"/>
              </w:rPr>
            </w:pPr>
            <w:r w:rsidRPr="000E4C38">
              <w:rPr>
                <w:rFonts w:ascii="宋体" w:hAnsi="宋体" w:cs="宋体"/>
                <w:szCs w:val="21"/>
                <w:highlight w:val="cyan"/>
              </w:rPr>
              <w:t>${sheet3_1_1_1_read_count_village}</w:t>
            </w:r>
          </w:p>
        </w:tc>
      </w:tr>
    </w:tbl>
    <w:p w14:paraId="6B5BCDFC" w14:textId="77777777" w:rsidR="001A0038" w:rsidRPr="001A0038" w:rsidRDefault="001A0038" w:rsidP="001A0038">
      <w:pPr>
        <w:spacing w:line="360" w:lineRule="auto"/>
        <w:rPr>
          <w:rFonts w:ascii="宋体" w:eastAsia="宋体" w:hAnsi="宋体" w:cs="宋体"/>
          <w:sz w:val="24"/>
          <w:szCs w:val="24"/>
        </w:rPr>
      </w:pPr>
    </w:p>
    <w:p w14:paraId="3BFA2BD1"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391" w:name="_Toc353233086"/>
      <w:bookmarkStart w:id="392" w:name="_Toc341388661"/>
      <w:bookmarkStart w:id="393" w:name="_Toc339382111"/>
      <w:bookmarkStart w:id="394" w:name="_Toc379985273"/>
      <w:bookmarkStart w:id="395" w:name="_Toc439070511"/>
      <w:smartTag w:uri="urn:schemas-microsoft-com:office:smarttags" w:element="chsdate">
        <w:smartTagPr>
          <w:attr w:name="Year" w:val="1899"/>
          <w:attr w:name="Month" w:val="12"/>
          <w:attr w:name="Day" w:val="30"/>
          <w:attr w:name="IsLunarDate" w:val="False"/>
          <w:attr w:name="IsROCDate" w:val="False"/>
        </w:smartTagPr>
        <w:r w:rsidRPr="001A0038">
          <w:rPr>
            <w:rFonts w:ascii="黑体" w:eastAsia="黑体" w:hAnsi="黑体" w:cs="Times New Roman"/>
            <w:bCs/>
            <w:sz w:val="28"/>
            <w:szCs w:val="28"/>
          </w:rPr>
          <w:t>1.1.2</w:t>
        </w:r>
      </w:smartTag>
      <w:r w:rsidRPr="001A0038">
        <w:rPr>
          <w:rFonts w:ascii="黑体" w:eastAsia="黑体" w:hAnsi="黑体" w:cs="Times New Roman" w:hint="eastAsia"/>
          <w:bCs/>
          <w:sz w:val="28"/>
          <w:szCs w:val="28"/>
        </w:rPr>
        <w:t>对阅读的喜爱程度</w:t>
      </w:r>
      <w:bookmarkEnd w:id="391"/>
      <w:bookmarkEnd w:id="392"/>
      <w:bookmarkEnd w:id="393"/>
      <w:bookmarkEnd w:id="394"/>
      <w:bookmarkEnd w:id="395"/>
    </w:p>
    <w:p w14:paraId="076FC0BA" w14:textId="3FB24BC8"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数据显示，有</w:t>
      </w:r>
      <w:r w:rsidR="00F35F80" w:rsidRPr="00291A05">
        <w:rPr>
          <w:rFonts w:ascii="宋体" w:hAnsi="宋体" w:cs="宋体"/>
          <w:sz w:val="24"/>
          <w:szCs w:val="24"/>
          <w:highlight w:val="cyan"/>
        </w:rPr>
        <w:t>${sheet3_1_1_2_love_read_rate}</w:t>
      </w:r>
      <w:r w:rsidRPr="001A0038">
        <w:rPr>
          <w:rFonts w:ascii="Times New Roman" w:eastAsia="宋体" w:hAnsi="Times New Roman" w:cs="Times New Roman" w:hint="eastAsia"/>
          <w:color w:val="000000"/>
          <w:sz w:val="24"/>
          <w:szCs w:val="24"/>
        </w:rPr>
        <w:t>的</w:t>
      </w:r>
      <w:r w:rsidR="00F35F8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周岁少年儿童喜欢读书，具体看，选择“喜欢，经常看”的少年儿童占到</w:t>
      </w:r>
      <w:r w:rsidR="00F35F80" w:rsidRPr="00291A05">
        <w:rPr>
          <w:rFonts w:ascii="宋体" w:hAnsi="宋体" w:cs="宋体"/>
          <w:sz w:val="24"/>
          <w:szCs w:val="24"/>
          <w:highlight w:val="cyan"/>
        </w:rPr>
        <w:t>${sheet3_1_1_2_love_read_0_rate}</w:t>
      </w:r>
      <w:r w:rsidRPr="001A0038">
        <w:rPr>
          <w:rFonts w:ascii="Times New Roman" w:eastAsia="宋体" w:hAnsi="Times New Roman" w:cs="Times New Roman" w:hint="eastAsia"/>
          <w:color w:val="000000"/>
          <w:sz w:val="24"/>
          <w:szCs w:val="24"/>
        </w:rPr>
        <w:t>；选择“喜欢，但不经常看”的少年儿童比例则为</w:t>
      </w:r>
      <w:r w:rsidR="00F35F80" w:rsidRPr="00291A05">
        <w:rPr>
          <w:rFonts w:ascii="宋体" w:hAnsi="宋体" w:cs="宋体"/>
          <w:sz w:val="24"/>
          <w:szCs w:val="24"/>
          <w:highlight w:val="cyan"/>
        </w:rPr>
        <w:t>${sheet3_1_1_2_love_read_1_rate}</w:t>
      </w:r>
      <w:r w:rsidRPr="001A0038">
        <w:rPr>
          <w:rFonts w:ascii="Times New Roman" w:eastAsia="宋体" w:hAnsi="Times New Roman" w:cs="Times New Roman" w:hint="eastAsia"/>
          <w:color w:val="000000"/>
          <w:sz w:val="24"/>
          <w:szCs w:val="24"/>
        </w:rPr>
        <w:t>。仅有</w:t>
      </w:r>
      <w:r w:rsidR="00F35F80" w:rsidRPr="00291A05">
        <w:rPr>
          <w:rFonts w:ascii="宋体" w:hAnsi="宋体" w:cs="宋体"/>
          <w:sz w:val="24"/>
          <w:szCs w:val="24"/>
          <w:highlight w:val="cyan"/>
        </w:rPr>
        <w:t>${sheet3_1_1_2_love_read_2_rate}</w:t>
      </w:r>
      <w:r w:rsidRPr="001A0038">
        <w:rPr>
          <w:rFonts w:ascii="Times New Roman" w:eastAsia="宋体" w:hAnsi="Times New Roman" w:cs="Times New Roman" w:hint="eastAsia"/>
          <w:color w:val="000000"/>
          <w:sz w:val="24"/>
          <w:szCs w:val="24"/>
        </w:rPr>
        <w:t>的</w:t>
      </w:r>
      <w:r w:rsidR="00C43B56" w:rsidRPr="00C43B56">
        <w:rPr>
          <w:rFonts w:ascii="宋体" w:hAnsi="宋体" w:cs="宋体" w:hint="eastAsia"/>
          <w:sz w:val="24"/>
          <w:szCs w:val="24"/>
          <w:highlight w:val="yellow"/>
        </w:rPr>
        <w:t>${city}</w:t>
      </w:r>
      <w:r w:rsidRPr="001A0038">
        <w:rPr>
          <w:rFonts w:ascii="Times New Roman" w:eastAsia="宋体" w:hAnsi="Times New Roman" w:cs="Times New Roman" w:hint="eastAsia"/>
          <w:color w:val="000000"/>
          <w:sz w:val="24"/>
          <w:szCs w:val="24"/>
        </w:rPr>
        <w:t>少年儿童选择“不喜欢，基本上不看”。</w:t>
      </w:r>
    </w:p>
    <w:p w14:paraId="65416434"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1-1-1</w:t>
      </w:r>
      <w:r w:rsidRPr="001A0038">
        <w:rPr>
          <w:rFonts w:ascii="Times New Roman" w:eastAsia="宋体" w:hAnsi="Times New Roman" w:cs="Times New Roman" w:hint="eastAsia"/>
          <w:color w:val="000000"/>
          <w:sz w:val="24"/>
          <w:szCs w:val="24"/>
        </w:rPr>
        <w:t>所示。</w:t>
      </w:r>
    </w:p>
    <w:p w14:paraId="18AE076B" w14:textId="77777777" w:rsidR="001A0038" w:rsidRPr="001A0038" w:rsidRDefault="001A0038" w:rsidP="001A0038">
      <w:pPr>
        <w:spacing w:line="360" w:lineRule="auto"/>
        <w:rPr>
          <w:rFonts w:ascii="宋体" w:eastAsia="宋体" w:hAnsi="Calibri" w:cs="宋体"/>
          <w:sz w:val="24"/>
          <w:szCs w:val="24"/>
        </w:rPr>
      </w:pPr>
    </w:p>
    <w:p w14:paraId="675F5641" w14:textId="7101C9FA" w:rsidR="001A0038" w:rsidRPr="001A0038" w:rsidRDefault="00CE2F73" w:rsidP="001A0038">
      <w:pPr>
        <w:spacing w:line="360" w:lineRule="auto"/>
        <w:rPr>
          <w:rFonts w:ascii="宋体" w:eastAsia="宋体" w:hAnsi="Calibri" w:cs="宋体"/>
          <w:sz w:val="24"/>
          <w:szCs w:val="24"/>
        </w:rPr>
      </w:pPr>
      <w:r w:rsidRPr="00F23469">
        <w:rPr>
          <w:rFonts w:cs="宋体"/>
          <w:b/>
          <w:noProof/>
          <w:szCs w:val="24"/>
        </w:rPr>
        <w:drawing>
          <wp:inline distT="0" distB="0" distL="0" distR="0" wp14:anchorId="6CAE6CA9" wp14:editId="74FE03B8">
            <wp:extent cx="5274310" cy="3076575"/>
            <wp:effectExtent l="0" t="0" r="2540" b="9525"/>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F7CF944"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-1</w:t>
      </w:r>
      <w:r w:rsidRPr="001A0038">
        <w:rPr>
          <w:rFonts w:ascii="Times New Roman" w:eastAsia="宋体" w:hAnsi="Times New Roman" w:cs="宋体"/>
          <w:b/>
          <w:szCs w:val="21"/>
        </w:rPr>
        <w:t xml:space="preserve">  9—13</w:t>
      </w:r>
      <w:r w:rsidRPr="001A0038">
        <w:rPr>
          <w:rFonts w:ascii="Times New Roman" w:eastAsia="宋体" w:hAnsi="Times New Roman" w:cs="宋体" w:hint="eastAsia"/>
          <w:b/>
          <w:szCs w:val="21"/>
        </w:rPr>
        <w:t>周岁少年儿童对读书的喜爱程度</w:t>
      </w:r>
    </w:p>
    <w:p w14:paraId="08739700" w14:textId="77777777" w:rsidR="001A0038" w:rsidRPr="001A0038" w:rsidRDefault="001A0038" w:rsidP="001A0038">
      <w:pPr>
        <w:spacing w:line="360" w:lineRule="auto"/>
        <w:rPr>
          <w:rFonts w:ascii="宋体" w:eastAsia="宋体" w:hAnsi="Calibri" w:cs="宋体"/>
          <w:sz w:val="24"/>
          <w:szCs w:val="24"/>
        </w:rPr>
      </w:pPr>
    </w:p>
    <w:p w14:paraId="557480B0"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396" w:name="_Toc353233087"/>
      <w:bookmarkStart w:id="397" w:name="_Toc341388662"/>
      <w:bookmarkStart w:id="398" w:name="_Toc339382112"/>
      <w:bookmarkStart w:id="399" w:name="_Toc379985275"/>
      <w:bookmarkStart w:id="400" w:name="_Toc439070512"/>
      <w:r w:rsidRPr="001A0038">
        <w:rPr>
          <w:rFonts w:ascii="黑体" w:eastAsia="黑体" w:hAnsi="黑体" w:cs="Times New Roman"/>
          <w:bCs/>
          <w:sz w:val="28"/>
          <w:szCs w:val="28"/>
        </w:rPr>
        <w:t>1.1.</w:t>
      </w:r>
      <w:r w:rsidRPr="001A0038">
        <w:rPr>
          <w:rFonts w:ascii="黑体" w:eastAsia="黑体" w:hAnsi="黑体" w:cs="Times New Roman" w:hint="eastAsia"/>
          <w:bCs/>
          <w:sz w:val="28"/>
          <w:szCs w:val="28"/>
        </w:rPr>
        <w:t>3  喜爱的课外书类型</w:t>
      </w:r>
      <w:bookmarkEnd w:id="396"/>
      <w:bookmarkEnd w:id="397"/>
      <w:bookmarkEnd w:id="398"/>
      <w:bookmarkEnd w:id="399"/>
      <w:bookmarkEnd w:id="400"/>
    </w:p>
    <w:p w14:paraId="7179C7C9"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年，在读过课外书的</w:t>
      </w:r>
      <w:r w:rsidR="00F35F8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周岁少年儿童中，最受欢迎的课外书是“</w:t>
      </w:r>
      <w:r w:rsidR="00A92C69" w:rsidRPr="002D721D">
        <w:rPr>
          <w:rFonts w:ascii="宋体" w:hAnsi="宋体" w:cs="宋体"/>
          <w:sz w:val="24"/>
          <w:szCs w:val="24"/>
          <w:highlight w:val="cyan"/>
        </w:rPr>
        <w:t>${sheet3_1_1_3_love_type_0}</w:t>
      </w:r>
      <w:r w:rsidRPr="001A0038">
        <w:rPr>
          <w:rFonts w:ascii="Times New Roman" w:eastAsia="宋体" w:hAnsi="Times New Roman" w:cs="Times New Roman" w:hint="eastAsia"/>
          <w:color w:val="000000"/>
          <w:sz w:val="24"/>
          <w:szCs w:val="24"/>
        </w:rPr>
        <w:t>”，选择比例为</w:t>
      </w:r>
      <w:r w:rsidR="00A92C69" w:rsidRPr="002D721D">
        <w:rPr>
          <w:rFonts w:ascii="宋体" w:hAnsi="宋体" w:cs="宋体"/>
          <w:sz w:val="24"/>
          <w:szCs w:val="24"/>
          <w:highlight w:val="cyan"/>
        </w:rPr>
        <w:t>${sheet3_1_1_3_love_type_0_rate}</w:t>
      </w:r>
      <w:r w:rsidRPr="001A0038">
        <w:rPr>
          <w:rFonts w:ascii="Times New Roman" w:eastAsia="宋体" w:hAnsi="Times New Roman" w:cs="Times New Roman" w:hint="eastAsia"/>
          <w:color w:val="000000"/>
          <w:sz w:val="24"/>
          <w:szCs w:val="24"/>
        </w:rPr>
        <w:t>。喜欢“</w:t>
      </w:r>
      <w:r w:rsidR="00A92C69" w:rsidRPr="002D721D">
        <w:rPr>
          <w:rFonts w:ascii="宋体" w:hAnsi="宋体" w:cs="宋体"/>
          <w:sz w:val="24"/>
          <w:szCs w:val="24"/>
          <w:highlight w:val="cyan"/>
        </w:rPr>
        <w:t>${sheet3_1_1_3_love_type_1}</w:t>
      </w:r>
      <w:r w:rsidRPr="001A0038">
        <w:rPr>
          <w:rFonts w:ascii="Times New Roman" w:eastAsia="宋体" w:hAnsi="Times New Roman" w:cs="Times New Roman" w:hint="eastAsia"/>
          <w:color w:val="000000"/>
          <w:sz w:val="24"/>
          <w:szCs w:val="24"/>
        </w:rPr>
        <w:t>”、“</w:t>
      </w:r>
      <w:r w:rsidR="00A92C69" w:rsidRPr="002D721D">
        <w:rPr>
          <w:rFonts w:ascii="宋体" w:hAnsi="宋体" w:cs="宋体"/>
          <w:sz w:val="24"/>
          <w:szCs w:val="24"/>
          <w:highlight w:val="cyan"/>
        </w:rPr>
        <w:t>${sheet3_1_1_3_love_type_2}</w:t>
      </w:r>
      <w:r w:rsidRPr="001A0038">
        <w:rPr>
          <w:rFonts w:ascii="Times New Roman" w:eastAsia="宋体" w:hAnsi="Times New Roman" w:cs="Times New Roman" w:hint="eastAsia"/>
          <w:color w:val="000000"/>
          <w:sz w:val="24"/>
          <w:szCs w:val="24"/>
        </w:rPr>
        <w:t>”、“</w:t>
      </w:r>
      <w:r w:rsidR="00A92C69" w:rsidRPr="002D721D">
        <w:rPr>
          <w:rFonts w:ascii="宋体" w:hAnsi="宋体" w:cs="宋体"/>
          <w:sz w:val="24"/>
          <w:szCs w:val="24"/>
          <w:highlight w:val="cyan"/>
        </w:rPr>
        <w:t>${sheet3_1_1_3_love_type_3}</w:t>
      </w:r>
      <w:r w:rsidRPr="001A0038">
        <w:rPr>
          <w:rFonts w:ascii="Times New Roman" w:eastAsia="宋体" w:hAnsi="Times New Roman" w:cs="Times New Roman" w:hint="eastAsia"/>
          <w:color w:val="000000"/>
          <w:sz w:val="24"/>
          <w:szCs w:val="24"/>
        </w:rPr>
        <w:t>”和“</w:t>
      </w:r>
      <w:r w:rsidR="00A92C69" w:rsidRPr="002D721D">
        <w:rPr>
          <w:rFonts w:ascii="宋体" w:hAnsi="宋体" w:cs="宋体"/>
          <w:sz w:val="24"/>
          <w:szCs w:val="24"/>
          <w:highlight w:val="cyan"/>
        </w:rPr>
        <w:t>${sheet3_1_1_3_love_type_4}</w:t>
      </w:r>
      <w:r w:rsidRPr="001A0038">
        <w:rPr>
          <w:rFonts w:ascii="Times New Roman" w:eastAsia="宋体" w:hAnsi="Times New Roman" w:cs="Times New Roman" w:hint="eastAsia"/>
          <w:color w:val="000000"/>
          <w:sz w:val="24"/>
          <w:szCs w:val="24"/>
        </w:rPr>
        <w:t>”类课外书的少年儿童也较多，分别为</w:t>
      </w:r>
      <w:r w:rsidR="00A92C69" w:rsidRPr="002D721D">
        <w:rPr>
          <w:rFonts w:ascii="宋体" w:hAnsi="宋体" w:cs="宋体"/>
          <w:sz w:val="24"/>
          <w:szCs w:val="24"/>
          <w:highlight w:val="cyan"/>
        </w:rPr>
        <w:t>${sheet3_1_1_3_love_type_1_rate}</w:t>
      </w:r>
      <w:r w:rsidRPr="001A0038">
        <w:rPr>
          <w:rFonts w:ascii="Times New Roman" w:eastAsia="宋体" w:hAnsi="Times New Roman" w:cs="Times New Roman" w:hint="eastAsia"/>
          <w:color w:val="000000"/>
          <w:sz w:val="24"/>
          <w:szCs w:val="24"/>
        </w:rPr>
        <w:t>、</w:t>
      </w:r>
      <w:r w:rsidR="00A92C69" w:rsidRPr="002D721D">
        <w:rPr>
          <w:rFonts w:ascii="宋体" w:hAnsi="宋体" w:cs="宋体"/>
          <w:sz w:val="24"/>
          <w:szCs w:val="24"/>
          <w:highlight w:val="cyan"/>
        </w:rPr>
        <w:t>${sheet3_1_1_3_love_type_2_rate}</w:t>
      </w:r>
      <w:r w:rsidRPr="001A0038">
        <w:rPr>
          <w:rFonts w:ascii="Times New Roman" w:eastAsia="宋体" w:hAnsi="Times New Roman" w:cs="Times New Roman" w:hint="eastAsia"/>
          <w:color w:val="000000"/>
          <w:sz w:val="24"/>
          <w:szCs w:val="24"/>
        </w:rPr>
        <w:t>、</w:t>
      </w:r>
      <w:r w:rsidR="00A92C69" w:rsidRPr="002D721D">
        <w:rPr>
          <w:rFonts w:ascii="宋体" w:hAnsi="宋体" w:cs="宋体"/>
          <w:sz w:val="24"/>
          <w:szCs w:val="24"/>
          <w:highlight w:val="cyan"/>
        </w:rPr>
        <w:t>${sheet3_1_1_3_love_type_3_rate}</w:t>
      </w:r>
      <w:r w:rsidRPr="001A0038">
        <w:rPr>
          <w:rFonts w:ascii="Times New Roman" w:eastAsia="宋体" w:hAnsi="Times New Roman" w:cs="Times New Roman" w:hint="eastAsia"/>
          <w:color w:val="000000"/>
          <w:sz w:val="24"/>
          <w:szCs w:val="24"/>
        </w:rPr>
        <w:t>和</w:t>
      </w:r>
      <w:r w:rsidR="00A92C69" w:rsidRPr="002D721D">
        <w:rPr>
          <w:rFonts w:ascii="宋体" w:hAnsi="宋体" w:cs="宋体"/>
          <w:sz w:val="24"/>
          <w:szCs w:val="24"/>
          <w:highlight w:val="cyan"/>
        </w:rPr>
        <w:t>${sheet3_1_1_3_love_type_4_rate}</w:t>
      </w:r>
      <w:r w:rsidRPr="001A0038">
        <w:rPr>
          <w:rFonts w:ascii="Times New Roman" w:eastAsia="宋体" w:hAnsi="Times New Roman" w:cs="Times New Roman" w:hint="eastAsia"/>
          <w:color w:val="000000"/>
          <w:sz w:val="24"/>
          <w:szCs w:val="24"/>
        </w:rPr>
        <w:t>，选择比例均超过</w:t>
      </w:r>
      <w:commentRangeStart w:id="401"/>
      <w:r w:rsidRPr="001A0038">
        <w:rPr>
          <w:rFonts w:ascii="Times New Roman" w:eastAsia="宋体" w:hAnsi="Times New Roman" w:cs="Times New Roman"/>
          <w:color w:val="000000"/>
          <w:sz w:val="24"/>
          <w:szCs w:val="24"/>
        </w:rPr>
        <w:t>10.0%</w:t>
      </w:r>
      <w:commentRangeEnd w:id="401"/>
      <w:r w:rsidRPr="001A0038">
        <w:rPr>
          <w:rFonts w:ascii="Calibri" w:eastAsia="宋体" w:hAnsi="Calibri" w:cs="Times New Roman"/>
          <w:szCs w:val="21"/>
        </w:rPr>
        <w:commentReference w:id="401"/>
      </w:r>
      <w:r w:rsidRPr="001A0038">
        <w:rPr>
          <w:rFonts w:ascii="Times New Roman" w:eastAsia="宋体" w:hAnsi="Times New Roman" w:cs="Times New Roman" w:hint="eastAsia"/>
          <w:color w:val="000000"/>
          <w:sz w:val="24"/>
          <w:szCs w:val="24"/>
        </w:rPr>
        <w:t>。还有</w:t>
      </w:r>
      <w:r w:rsidR="00A92C69" w:rsidRPr="002D721D">
        <w:rPr>
          <w:rFonts w:ascii="宋体" w:hAnsi="宋体" w:cs="宋体"/>
          <w:sz w:val="24"/>
          <w:szCs w:val="24"/>
          <w:highlight w:val="cyan"/>
        </w:rPr>
        <w:t>${sheet3_1_1_3_love_type_5_rate}</w:t>
      </w:r>
      <w:r w:rsidRPr="001A0038">
        <w:rPr>
          <w:rFonts w:ascii="Times New Roman" w:eastAsia="宋体" w:hAnsi="Times New Roman" w:cs="Times New Roman" w:hint="eastAsia"/>
          <w:color w:val="000000"/>
          <w:sz w:val="24"/>
          <w:szCs w:val="24"/>
        </w:rPr>
        <w:t>的少年儿童喜欢“</w:t>
      </w:r>
      <w:r w:rsidR="00A92C69" w:rsidRPr="002D721D">
        <w:rPr>
          <w:rFonts w:ascii="宋体" w:hAnsi="宋体" w:cs="宋体"/>
          <w:sz w:val="24"/>
          <w:szCs w:val="24"/>
          <w:highlight w:val="cyan"/>
        </w:rPr>
        <w:t>${sheet3_1_1_3_love_type_5}</w:t>
      </w:r>
      <w:r w:rsidRPr="001A0038">
        <w:rPr>
          <w:rFonts w:ascii="Times New Roman" w:eastAsia="宋体" w:hAnsi="Times New Roman" w:cs="Times New Roman" w:hint="eastAsia"/>
          <w:color w:val="000000"/>
          <w:sz w:val="24"/>
          <w:szCs w:val="24"/>
        </w:rPr>
        <w:t>”类课外书，有</w:t>
      </w:r>
      <w:r w:rsidR="00A92C69" w:rsidRPr="002D721D">
        <w:rPr>
          <w:rFonts w:ascii="宋体" w:hAnsi="宋体" w:cs="宋体"/>
          <w:sz w:val="24"/>
          <w:szCs w:val="24"/>
          <w:highlight w:val="cyan"/>
        </w:rPr>
        <w:t>${sheet3_1_1_3_love_type_6_rate}</w:t>
      </w:r>
      <w:r w:rsidRPr="001A0038">
        <w:rPr>
          <w:rFonts w:ascii="Times New Roman" w:eastAsia="宋体" w:hAnsi="Times New Roman" w:cs="Times New Roman" w:hint="eastAsia"/>
          <w:color w:val="000000"/>
          <w:sz w:val="24"/>
          <w:szCs w:val="24"/>
        </w:rPr>
        <w:t>的少年儿童喜欢“</w:t>
      </w:r>
      <w:r w:rsidR="00A92C69" w:rsidRPr="002D721D">
        <w:rPr>
          <w:rFonts w:ascii="宋体" w:hAnsi="宋体" w:cs="宋体"/>
          <w:sz w:val="24"/>
          <w:szCs w:val="24"/>
          <w:highlight w:val="cyan"/>
        </w:rPr>
        <w:t>${sheet3_1_1_3_love_type_6}</w:t>
      </w:r>
      <w:r w:rsidRPr="001A0038">
        <w:rPr>
          <w:rFonts w:ascii="Times New Roman" w:eastAsia="宋体" w:hAnsi="Times New Roman" w:cs="Times New Roman" w:hint="eastAsia"/>
          <w:color w:val="000000"/>
          <w:sz w:val="24"/>
          <w:szCs w:val="24"/>
        </w:rPr>
        <w:t>”类课外书，有</w:t>
      </w:r>
      <w:r w:rsidR="00194789" w:rsidRPr="00194789">
        <w:rPr>
          <w:rFonts w:ascii="宋体" w:hAnsi="宋体" w:cs="宋体"/>
          <w:sz w:val="24"/>
          <w:szCs w:val="24"/>
          <w:highlight w:val="cyan"/>
        </w:rPr>
        <w:t>${sheet3_1_1_3_love_type_7_rate}</w:t>
      </w:r>
      <w:r w:rsidRPr="001A0038">
        <w:rPr>
          <w:rFonts w:ascii="Times New Roman" w:eastAsia="宋体" w:hAnsi="Times New Roman" w:cs="Times New Roman" w:hint="eastAsia"/>
          <w:color w:val="000000"/>
          <w:sz w:val="24"/>
          <w:szCs w:val="24"/>
        </w:rPr>
        <w:t>的少年儿童喜欢“</w:t>
      </w:r>
      <w:r w:rsidR="00194789" w:rsidRPr="00194789">
        <w:rPr>
          <w:rFonts w:ascii="宋体" w:hAnsi="宋体" w:cs="宋体"/>
          <w:sz w:val="24"/>
          <w:szCs w:val="24"/>
          <w:highlight w:val="cyan"/>
        </w:rPr>
        <w:t>${sheet3_1_1_3_love_type_7}</w:t>
      </w:r>
      <w:r w:rsidRPr="001A0038">
        <w:rPr>
          <w:rFonts w:ascii="Times New Roman" w:eastAsia="宋体" w:hAnsi="Times New Roman" w:cs="Times New Roman" w:hint="eastAsia"/>
          <w:color w:val="000000"/>
          <w:sz w:val="24"/>
          <w:szCs w:val="24"/>
        </w:rPr>
        <w:t>”。</w:t>
      </w:r>
    </w:p>
    <w:p w14:paraId="67F260C7"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5877AEBF" w14:textId="77777777" w:rsidR="001A0038" w:rsidRPr="001A0038" w:rsidRDefault="001A0038" w:rsidP="001A0038">
      <w:pPr>
        <w:spacing w:line="360" w:lineRule="auto"/>
        <w:rPr>
          <w:rFonts w:ascii="宋体" w:eastAsia="宋体" w:hAnsi="宋体" w:cs="宋体"/>
          <w:sz w:val="24"/>
          <w:szCs w:val="24"/>
        </w:rPr>
      </w:pPr>
    </w:p>
    <w:p w14:paraId="0277CA47" w14:textId="10F00783" w:rsidR="001A0038" w:rsidRPr="001A0038" w:rsidRDefault="00CE2F73" w:rsidP="001A0038">
      <w:pPr>
        <w:spacing w:line="360" w:lineRule="auto"/>
        <w:jc w:val="center"/>
        <w:rPr>
          <w:rFonts w:ascii="宋体" w:eastAsia="宋体" w:hAnsi="宋体" w:cs="宋体"/>
          <w:sz w:val="24"/>
          <w:szCs w:val="24"/>
        </w:rPr>
      </w:pPr>
      <w:r w:rsidRPr="00F23469">
        <w:rPr>
          <w:rFonts w:ascii="Arial" w:hAnsi="Arial" w:cs="Arial"/>
          <w:b/>
          <w:bCs/>
          <w:noProof/>
          <w:sz w:val="18"/>
          <w:szCs w:val="18"/>
        </w:rPr>
        <w:drawing>
          <wp:inline distT="0" distB="0" distL="0" distR="0" wp14:anchorId="635CF844" wp14:editId="00AD3414">
            <wp:extent cx="5017135" cy="2686050"/>
            <wp:effectExtent l="19050" t="0" r="12065" b="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897C70E"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-2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周岁少年儿童读者喜爱的课外书类型</w:t>
      </w:r>
    </w:p>
    <w:p w14:paraId="01BC45F3" w14:textId="77777777" w:rsidR="001A0038" w:rsidRPr="001A0038" w:rsidRDefault="001A0038" w:rsidP="001A0038">
      <w:pPr>
        <w:spacing w:line="360" w:lineRule="auto"/>
        <w:rPr>
          <w:rFonts w:ascii="宋体" w:eastAsia="宋体" w:hAnsi="Calibri" w:cs="宋体"/>
          <w:b/>
          <w:sz w:val="24"/>
          <w:szCs w:val="24"/>
        </w:rPr>
      </w:pPr>
    </w:p>
    <w:p w14:paraId="2ED427F0"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02" w:name="_Toc353233088"/>
      <w:bookmarkStart w:id="403" w:name="_Toc341388663"/>
      <w:bookmarkStart w:id="404" w:name="_Toc339382113"/>
      <w:bookmarkStart w:id="405" w:name="_Toc379985276"/>
      <w:bookmarkStart w:id="406" w:name="_Toc439070513"/>
      <w:r w:rsidRPr="001A0038">
        <w:rPr>
          <w:rFonts w:ascii="黑体" w:eastAsia="黑体" w:hAnsi="黑体" w:cs="Times New Roman"/>
          <w:bCs/>
          <w:sz w:val="28"/>
          <w:szCs w:val="28"/>
        </w:rPr>
        <w:t>1.1.</w:t>
      </w:r>
      <w:r w:rsidRPr="001A0038">
        <w:rPr>
          <w:rFonts w:ascii="黑体" w:eastAsia="黑体" w:hAnsi="黑体" w:cs="Times New Roman" w:hint="eastAsia"/>
          <w:bCs/>
          <w:sz w:val="28"/>
          <w:szCs w:val="28"/>
        </w:rPr>
        <w:t>4  阅读来源</w:t>
      </w:r>
      <w:bookmarkEnd w:id="402"/>
      <w:bookmarkEnd w:id="403"/>
      <w:bookmarkEnd w:id="404"/>
      <w:bookmarkEnd w:id="405"/>
      <w:bookmarkEnd w:id="406"/>
    </w:p>
    <w:p w14:paraId="1C0CDF8F" w14:textId="6A13D63B"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本次调查显示，在读过课外书的</w:t>
      </w:r>
      <w:r w:rsidR="00A92C6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周岁少年儿童中，有</w:t>
      </w:r>
      <w:r w:rsidR="00A92C69" w:rsidRPr="0050170C">
        <w:rPr>
          <w:rFonts w:ascii="宋体" w:hAnsi="宋体" w:cs="宋体"/>
          <w:sz w:val="24"/>
          <w:szCs w:val="24"/>
          <w:highlight w:val="cyan"/>
        </w:rPr>
        <w:t>${sheet3_1_1_4_read_source_0_rate}</w:t>
      </w:r>
      <w:r w:rsidRPr="001A0038">
        <w:rPr>
          <w:rFonts w:ascii="Times New Roman" w:eastAsia="宋体" w:hAnsi="Times New Roman" w:cs="Times New Roman" w:hint="eastAsia"/>
          <w:color w:val="000000"/>
          <w:sz w:val="24"/>
          <w:szCs w:val="24"/>
        </w:rPr>
        <w:t>的少年儿童表示经常阅读的图书是“</w:t>
      </w:r>
      <w:r w:rsidR="00A92C69" w:rsidRPr="0050170C">
        <w:rPr>
          <w:rFonts w:ascii="宋体" w:hAnsi="宋体" w:cs="宋体"/>
          <w:sz w:val="24"/>
          <w:szCs w:val="24"/>
          <w:highlight w:val="cyan"/>
        </w:rPr>
        <w:t>${sheet3_1_1_4_read_source_0}</w:t>
      </w:r>
      <w:r w:rsidRPr="001A0038">
        <w:rPr>
          <w:rFonts w:ascii="Times New Roman" w:eastAsia="宋体" w:hAnsi="Times New Roman" w:cs="Times New Roman" w:hint="eastAsia"/>
          <w:color w:val="000000"/>
          <w:sz w:val="24"/>
          <w:szCs w:val="24"/>
        </w:rPr>
        <w:t>”；其次，“</w:t>
      </w:r>
      <w:r w:rsidR="00A92C69" w:rsidRPr="0050170C">
        <w:rPr>
          <w:rFonts w:ascii="宋体" w:hAnsi="宋体" w:cs="宋体"/>
          <w:sz w:val="24"/>
          <w:szCs w:val="24"/>
          <w:highlight w:val="cyan"/>
        </w:rPr>
        <w:t>${sheet3_1_1_4_read_source_1}</w:t>
      </w:r>
      <w:r w:rsidRPr="001A0038">
        <w:rPr>
          <w:rFonts w:ascii="Times New Roman" w:eastAsia="宋体" w:hAnsi="Times New Roman" w:cs="Times New Roman" w:hint="eastAsia"/>
          <w:color w:val="000000"/>
          <w:sz w:val="24"/>
          <w:szCs w:val="24"/>
        </w:rPr>
        <w:t>”、“</w:t>
      </w:r>
      <w:r w:rsidR="00E30D16" w:rsidRPr="00E30D16">
        <w:rPr>
          <w:rFonts w:ascii="宋体" w:hAnsi="宋体" w:cs="宋体"/>
          <w:sz w:val="24"/>
          <w:szCs w:val="24"/>
          <w:highlight w:val="cyan"/>
        </w:rPr>
        <w:t>${sheet3_1_1_4_read_source_2}</w:t>
      </w:r>
      <w:r w:rsidRPr="001A0038">
        <w:rPr>
          <w:rFonts w:ascii="Times New Roman" w:eastAsia="宋体" w:hAnsi="Times New Roman" w:cs="Times New Roman" w:hint="eastAsia"/>
          <w:color w:val="000000"/>
          <w:sz w:val="24"/>
          <w:szCs w:val="24"/>
        </w:rPr>
        <w:t>”和“</w:t>
      </w:r>
      <w:r w:rsidR="00E30D16" w:rsidRPr="00E30D16">
        <w:rPr>
          <w:rFonts w:ascii="宋体" w:hAnsi="宋体" w:cs="宋体"/>
          <w:sz w:val="24"/>
          <w:szCs w:val="24"/>
          <w:highlight w:val="cyan"/>
        </w:rPr>
        <w:t>${sheet3_1_1_4_read_source_3}</w:t>
      </w:r>
      <w:r w:rsidRPr="001A0038">
        <w:rPr>
          <w:rFonts w:ascii="Times New Roman" w:eastAsia="宋体" w:hAnsi="Times New Roman" w:cs="Times New Roman" w:hint="eastAsia"/>
          <w:color w:val="000000"/>
          <w:sz w:val="24"/>
          <w:szCs w:val="24"/>
        </w:rPr>
        <w:t>”的选择比例也较高，分别为</w:t>
      </w:r>
      <w:r w:rsidR="00A92C69" w:rsidRPr="0050170C">
        <w:rPr>
          <w:rFonts w:ascii="宋体" w:hAnsi="宋体" w:cs="宋体"/>
          <w:sz w:val="24"/>
          <w:szCs w:val="24"/>
          <w:highlight w:val="cyan"/>
        </w:rPr>
        <w:t>${sheet3_1_1_4_read_source_1_rate}</w:t>
      </w:r>
      <w:r w:rsidRPr="001A0038">
        <w:rPr>
          <w:rFonts w:ascii="Times New Roman" w:eastAsia="宋体" w:hAnsi="Times New Roman" w:cs="Times New Roman" w:hint="eastAsia"/>
          <w:color w:val="000000"/>
          <w:sz w:val="24"/>
          <w:szCs w:val="24"/>
        </w:rPr>
        <w:t>、</w:t>
      </w:r>
      <w:r w:rsidR="00E30D16" w:rsidRPr="00E30D16">
        <w:rPr>
          <w:rFonts w:ascii="宋体" w:hAnsi="宋体" w:cs="宋体"/>
          <w:sz w:val="24"/>
          <w:szCs w:val="24"/>
          <w:highlight w:val="cyan"/>
        </w:rPr>
        <w:t>${sheet3_1_1_4_read_source_2_rate}</w:t>
      </w:r>
      <w:r w:rsidRPr="001A0038">
        <w:rPr>
          <w:rFonts w:ascii="Times New Roman" w:eastAsia="宋体" w:hAnsi="Times New Roman" w:cs="Times New Roman" w:hint="eastAsia"/>
          <w:color w:val="000000"/>
          <w:sz w:val="24"/>
          <w:szCs w:val="24"/>
        </w:rPr>
        <w:t>和</w:t>
      </w:r>
      <w:r w:rsidR="00E30D16" w:rsidRPr="00E30D16">
        <w:rPr>
          <w:rFonts w:ascii="宋体" w:hAnsi="宋体" w:cs="宋体"/>
          <w:sz w:val="24"/>
          <w:szCs w:val="24"/>
          <w:highlight w:val="cyan"/>
        </w:rPr>
        <w:t>${sheet3_1_1_4_read_source_3_rate}</w:t>
      </w:r>
      <w:r w:rsidRPr="001A0038">
        <w:rPr>
          <w:rFonts w:ascii="Times New Roman" w:eastAsia="宋体" w:hAnsi="Times New Roman" w:cs="Times New Roman" w:hint="eastAsia"/>
          <w:color w:val="000000"/>
          <w:sz w:val="24"/>
          <w:szCs w:val="24"/>
        </w:rPr>
        <w:t>。而“</w:t>
      </w:r>
      <w:r w:rsidR="00E30D16" w:rsidRPr="00E30D16">
        <w:rPr>
          <w:rFonts w:ascii="宋体" w:hAnsi="宋体" w:cs="宋体"/>
          <w:sz w:val="24"/>
          <w:szCs w:val="24"/>
          <w:highlight w:val="cyan"/>
        </w:rPr>
        <w:t>${sheet3_1_1_4_read_source_4}</w:t>
      </w:r>
      <w:r w:rsidRPr="001A0038">
        <w:rPr>
          <w:rFonts w:ascii="Times New Roman" w:eastAsia="宋体" w:hAnsi="Times New Roman" w:cs="Times New Roman" w:hint="eastAsia"/>
          <w:color w:val="000000"/>
          <w:sz w:val="24"/>
          <w:szCs w:val="24"/>
        </w:rPr>
        <w:t>”、“</w:t>
      </w:r>
      <w:r w:rsidR="00E30D16" w:rsidRPr="00E30D16">
        <w:rPr>
          <w:rFonts w:ascii="宋体" w:hAnsi="宋体" w:cs="宋体"/>
          <w:sz w:val="24"/>
          <w:szCs w:val="24"/>
          <w:highlight w:val="cyan"/>
        </w:rPr>
        <w:t>${sheet3_1_1_4_read_source_5}</w:t>
      </w:r>
      <w:r w:rsidRPr="001A0038">
        <w:rPr>
          <w:rFonts w:ascii="Times New Roman" w:eastAsia="宋体" w:hAnsi="Times New Roman" w:cs="Times New Roman" w:hint="eastAsia"/>
          <w:color w:val="000000"/>
          <w:sz w:val="24"/>
          <w:szCs w:val="24"/>
        </w:rPr>
        <w:t>”和“</w:t>
      </w:r>
      <w:r w:rsidR="00E30D16" w:rsidRPr="00E30D16">
        <w:rPr>
          <w:rFonts w:ascii="宋体" w:hAnsi="宋体" w:cs="宋体"/>
          <w:sz w:val="24"/>
          <w:szCs w:val="24"/>
          <w:highlight w:val="cyan"/>
        </w:rPr>
        <w:t>${sheet3_1_1_4_read_source_6}</w:t>
      </w:r>
      <w:r w:rsidRPr="001A0038">
        <w:rPr>
          <w:rFonts w:ascii="Times New Roman" w:eastAsia="宋体" w:hAnsi="Times New Roman" w:cs="Times New Roman" w:hint="eastAsia"/>
          <w:color w:val="000000"/>
          <w:sz w:val="24"/>
          <w:szCs w:val="24"/>
        </w:rPr>
        <w:t>”的选择比例则相对较低，分别为</w:t>
      </w:r>
      <w:r w:rsidR="00E30D16" w:rsidRPr="00E30D16">
        <w:rPr>
          <w:rFonts w:ascii="宋体" w:hAnsi="宋体" w:cs="宋体"/>
          <w:sz w:val="24"/>
          <w:szCs w:val="24"/>
          <w:highlight w:val="cyan"/>
        </w:rPr>
        <w:t>${sheet3_1_1_4_read_source_4_rate}</w:t>
      </w:r>
      <w:r w:rsidRPr="001A0038">
        <w:rPr>
          <w:rFonts w:ascii="Times New Roman" w:eastAsia="宋体" w:hAnsi="Times New Roman" w:cs="Times New Roman" w:hint="eastAsia"/>
          <w:color w:val="000000"/>
          <w:sz w:val="24"/>
          <w:szCs w:val="24"/>
        </w:rPr>
        <w:t>、</w:t>
      </w:r>
      <w:r w:rsidR="00E30D16" w:rsidRPr="00E30D16">
        <w:rPr>
          <w:rFonts w:ascii="宋体" w:hAnsi="宋体" w:cs="宋体"/>
          <w:sz w:val="24"/>
          <w:szCs w:val="24"/>
          <w:highlight w:val="cyan"/>
        </w:rPr>
        <w:t>${sheet3_1_1_4_read_source_5_rate}</w:t>
      </w:r>
      <w:r w:rsidRPr="001A0038">
        <w:rPr>
          <w:rFonts w:ascii="Times New Roman" w:eastAsia="宋体" w:hAnsi="Times New Roman" w:cs="Times New Roman" w:hint="eastAsia"/>
          <w:color w:val="000000"/>
          <w:sz w:val="24"/>
          <w:szCs w:val="24"/>
        </w:rPr>
        <w:t>和</w:t>
      </w:r>
      <w:r w:rsidR="00E30D16" w:rsidRPr="00E30D16">
        <w:rPr>
          <w:rFonts w:ascii="宋体" w:hAnsi="宋体" w:cs="宋体"/>
          <w:sz w:val="24"/>
          <w:szCs w:val="24"/>
          <w:highlight w:val="cyan"/>
        </w:rPr>
        <w:t>${sheet3_1_1_4_read_source_6_rate}</w:t>
      </w:r>
      <w:r w:rsidRPr="001A0038">
        <w:rPr>
          <w:rFonts w:ascii="Times New Roman" w:eastAsia="宋体" w:hAnsi="Times New Roman" w:cs="Times New Roman" w:hint="eastAsia"/>
          <w:color w:val="000000"/>
          <w:sz w:val="24"/>
          <w:szCs w:val="24"/>
        </w:rPr>
        <w:t>。</w:t>
      </w:r>
    </w:p>
    <w:p w14:paraId="34E9325D"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所示。</w:t>
      </w:r>
    </w:p>
    <w:p w14:paraId="713DE336" w14:textId="77777777" w:rsidR="001A0038" w:rsidRPr="001A0038" w:rsidRDefault="001A0038" w:rsidP="001A0038">
      <w:pPr>
        <w:spacing w:line="360" w:lineRule="auto"/>
        <w:rPr>
          <w:rFonts w:ascii="宋体" w:eastAsia="宋体" w:hAnsi="Calibri" w:cs="宋体"/>
          <w:sz w:val="24"/>
          <w:szCs w:val="24"/>
        </w:rPr>
      </w:pPr>
    </w:p>
    <w:p w14:paraId="6E428F1E" w14:textId="7957156C" w:rsidR="001A0038" w:rsidRPr="001A0038" w:rsidRDefault="00CE2F73" w:rsidP="001A0038">
      <w:pPr>
        <w:spacing w:line="360" w:lineRule="auto"/>
        <w:jc w:val="center"/>
        <w:rPr>
          <w:rFonts w:ascii="宋体" w:eastAsia="宋体" w:hAnsi="Calibri" w:cs="宋体"/>
          <w:sz w:val="24"/>
          <w:szCs w:val="24"/>
        </w:rPr>
      </w:pPr>
      <w:r w:rsidRPr="00F23469">
        <w:rPr>
          <w:rFonts w:ascii="Arial" w:hAnsi="Arial" w:cs="Arial"/>
          <w:b/>
          <w:bCs/>
          <w:noProof/>
          <w:sz w:val="18"/>
          <w:szCs w:val="18"/>
        </w:rPr>
        <w:drawing>
          <wp:inline distT="0" distB="0" distL="0" distR="0" wp14:anchorId="1CDDDB44" wp14:editId="063187B7">
            <wp:extent cx="5017135" cy="2686050"/>
            <wp:effectExtent l="19050" t="0" r="12065"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A795F86"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-3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周岁少年儿童读者的阅读来源</w:t>
      </w:r>
    </w:p>
    <w:p w14:paraId="6D524143" w14:textId="77777777" w:rsidR="001A0038" w:rsidRPr="001A0038" w:rsidRDefault="001A0038" w:rsidP="001A0038">
      <w:pPr>
        <w:spacing w:line="360" w:lineRule="auto"/>
        <w:rPr>
          <w:rFonts w:ascii="宋体" w:eastAsia="宋体" w:hAnsi="Calibri" w:cs="宋体"/>
          <w:b/>
          <w:sz w:val="24"/>
          <w:szCs w:val="24"/>
        </w:rPr>
      </w:pPr>
    </w:p>
    <w:p w14:paraId="079EA047"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07" w:name="_Toc353233089"/>
      <w:bookmarkStart w:id="408" w:name="_Toc341388664"/>
      <w:bookmarkStart w:id="409" w:name="_Toc339382114"/>
      <w:bookmarkStart w:id="410" w:name="_Toc273623083"/>
      <w:bookmarkStart w:id="411" w:name="_Toc271810120"/>
      <w:bookmarkStart w:id="412" w:name="_Toc263866673"/>
      <w:bookmarkStart w:id="413" w:name="_Toc379985277"/>
      <w:bookmarkStart w:id="414" w:name="_Toc439070514"/>
      <w:r w:rsidRPr="001A0038">
        <w:rPr>
          <w:rFonts w:ascii="黑体" w:eastAsia="黑体" w:hAnsi="黑体" w:cs="Times New Roman"/>
          <w:bCs/>
          <w:sz w:val="28"/>
          <w:szCs w:val="28"/>
        </w:rPr>
        <w:t>1.1.</w:t>
      </w:r>
      <w:r w:rsidRPr="001A0038">
        <w:rPr>
          <w:rFonts w:ascii="黑体" w:eastAsia="黑体" w:hAnsi="黑体" w:cs="Times New Roman" w:hint="eastAsia"/>
          <w:bCs/>
          <w:sz w:val="28"/>
          <w:szCs w:val="28"/>
        </w:rPr>
        <w:t>5  阅读时长</w:t>
      </w:r>
      <w:bookmarkEnd w:id="407"/>
      <w:bookmarkEnd w:id="408"/>
      <w:bookmarkEnd w:id="409"/>
      <w:bookmarkEnd w:id="410"/>
      <w:bookmarkEnd w:id="411"/>
      <w:bookmarkEnd w:id="412"/>
      <w:bookmarkEnd w:id="413"/>
      <w:bookmarkEnd w:id="414"/>
    </w:p>
    <w:p w14:paraId="6B777DDC" w14:textId="255CB975"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年，读过课外书的</w:t>
      </w:r>
      <w:r w:rsidR="00A92C6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周岁少年儿童平均每天课外书阅读时长为</w:t>
      </w:r>
      <w:r w:rsidR="00A92C69" w:rsidRPr="00A85782">
        <w:rPr>
          <w:rFonts w:ascii="宋体" w:hAnsi="宋体" w:cs="宋体"/>
          <w:sz w:val="24"/>
          <w:szCs w:val="24"/>
          <w:highlight w:val="cyan"/>
        </w:rPr>
        <w:t>${sheet3_1_1_5_reade_time_avg_local}</w:t>
      </w:r>
      <w:r w:rsidRPr="001A0038">
        <w:rPr>
          <w:rFonts w:ascii="Times New Roman" w:eastAsia="宋体" w:hAnsi="Times New Roman" w:cs="Times New Roman" w:hint="eastAsia"/>
          <w:color w:val="000000"/>
          <w:sz w:val="24"/>
          <w:szCs w:val="24"/>
        </w:rPr>
        <w:t>分钟，比</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00A92C69" w:rsidRPr="00A85782">
        <w:rPr>
          <w:rFonts w:ascii="宋体" w:hAnsi="宋体" w:cs="宋体"/>
          <w:sz w:val="24"/>
          <w:szCs w:val="24"/>
          <w:highlight w:val="cyan"/>
        </w:rPr>
        <w:t>${sheet3_1_1_5_reade_time_avg_other}</w:t>
      </w:r>
      <w:r w:rsidRPr="001A0038">
        <w:rPr>
          <w:rFonts w:ascii="Times New Roman" w:eastAsia="宋体" w:hAnsi="Times New Roman" w:cs="Times New Roman" w:hint="eastAsia"/>
          <w:color w:val="000000"/>
          <w:sz w:val="24"/>
          <w:szCs w:val="24"/>
        </w:rPr>
        <w:t>分钟）</w:t>
      </w:r>
      <w:r w:rsidR="00A92C69" w:rsidRPr="00704778">
        <w:rPr>
          <w:rFonts w:ascii="宋体" w:hAnsi="宋体" w:cs="宋体"/>
          <w:sz w:val="24"/>
          <w:szCs w:val="24"/>
          <w:highlight w:val="yellow"/>
        </w:rPr>
        <w:t>${sheet3_1_1_5_reade_time_avg_judge}</w:t>
      </w:r>
      <w:r w:rsidR="00A92C69" w:rsidRPr="00A85782">
        <w:rPr>
          <w:rFonts w:ascii="宋体" w:hAnsi="宋体" w:cs="宋体"/>
          <w:sz w:val="24"/>
          <w:szCs w:val="24"/>
          <w:highlight w:val="cyan"/>
        </w:rPr>
        <w:t>${sheet3_1_1_5_reade_time_avg_cut}</w:t>
      </w:r>
      <w:r w:rsidRPr="001A0038">
        <w:rPr>
          <w:rFonts w:ascii="Times New Roman" w:eastAsia="宋体" w:hAnsi="Times New Roman" w:cs="Times New Roman" w:hint="eastAsia"/>
          <w:color w:val="000000"/>
          <w:sz w:val="24"/>
          <w:szCs w:val="24"/>
        </w:rPr>
        <w:t>分钟。读过课外书的</w:t>
      </w:r>
      <w:r w:rsidR="00A92C6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周岁少年儿童日均课外书阅读时间主要集中在</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60</w:t>
      </w:r>
      <w:r w:rsidRPr="001A0038">
        <w:rPr>
          <w:rFonts w:ascii="Times New Roman" w:eastAsia="宋体" w:hAnsi="Times New Roman" w:cs="Times New Roman" w:hint="eastAsia"/>
          <w:color w:val="000000"/>
          <w:sz w:val="24"/>
          <w:szCs w:val="24"/>
        </w:rPr>
        <w:t>分钟，有</w:t>
      </w:r>
      <w:r w:rsidR="003B4851" w:rsidRPr="000D534F">
        <w:rPr>
          <w:rFonts w:ascii="宋体" w:hAnsi="宋体" w:cs="宋体"/>
          <w:sz w:val="24"/>
          <w:szCs w:val="24"/>
          <w:highlight w:val="cyan"/>
        </w:rPr>
        <w:t>${sheet3_1_1_5_reade_time_2}</w:t>
      </w:r>
      <w:r w:rsidRPr="001A0038">
        <w:rPr>
          <w:rFonts w:ascii="Times New Roman" w:eastAsia="宋体" w:hAnsi="Times New Roman" w:cs="Times New Roman" w:hint="eastAsia"/>
          <w:color w:val="000000"/>
          <w:sz w:val="24"/>
          <w:szCs w:val="24"/>
        </w:rPr>
        <w:t>的少年儿童平均每天看</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color w:val="000000"/>
          <w:sz w:val="24"/>
          <w:szCs w:val="24"/>
        </w:rPr>
        <w:t>0</w:t>
      </w:r>
      <w:r w:rsidRPr="001A0038">
        <w:rPr>
          <w:rFonts w:ascii="Times New Roman" w:eastAsia="宋体" w:hAnsi="Times New Roman" w:cs="Times New Roman" w:hint="eastAsia"/>
          <w:color w:val="000000"/>
          <w:sz w:val="24"/>
          <w:szCs w:val="24"/>
        </w:rPr>
        <w:t>分钟课外书，有</w:t>
      </w:r>
      <w:r w:rsidR="003B4851" w:rsidRPr="000D534F">
        <w:rPr>
          <w:rFonts w:ascii="宋体" w:hAnsi="宋体" w:cs="宋体"/>
          <w:sz w:val="24"/>
          <w:szCs w:val="24"/>
          <w:highlight w:val="cyan"/>
        </w:rPr>
        <w:t>${sheet3_1_1_5_reade_time_3}</w:t>
      </w:r>
      <w:r w:rsidRPr="001A0038">
        <w:rPr>
          <w:rFonts w:ascii="Times New Roman" w:eastAsia="宋体" w:hAnsi="Times New Roman" w:cs="Times New Roman" w:hint="eastAsia"/>
          <w:color w:val="000000"/>
          <w:sz w:val="24"/>
          <w:szCs w:val="24"/>
        </w:rPr>
        <w:t>的少年儿童平均每天看</w:t>
      </w:r>
      <w:r w:rsidRPr="001A0038">
        <w:rPr>
          <w:rFonts w:ascii="Times New Roman" w:eastAsia="宋体" w:hAnsi="Times New Roman" w:cs="Times New Roman"/>
          <w:color w:val="000000"/>
          <w:sz w:val="24"/>
          <w:szCs w:val="24"/>
        </w:rPr>
        <w:t>10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hint="eastAsia"/>
          <w:color w:val="000000"/>
          <w:sz w:val="24"/>
          <w:szCs w:val="24"/>
        </w:rPr>
        <w:t>分钟课外书，有</w:t>
      </w:r>
      <w:r w:rsidR="003B4851" w:rsidRPr="000D534F">
        <w:rPr>
          <w:rFonts w:ascii="宋体" w:hAnsi="宋体" w:cs="宋体"/>
          <w:sz w:val="24"/>
          <w:szCs w:val="24"/>
          <w:highlight w:val="cyan"/>
        </w:rPr>
        <w:t>${sheet3_1_1_5_reade_time_4}</w:t>
      </w:r>
      <w:r w:rsidRPr="001A0038">
        <w:rPr>
          <w:rFonts w:ascii="Times New Roman" w:eastAsia="宋体" w:hAnsi="Times New Roman" w:cs="Times New Roman" w:hint="eastAsia"/>
          <w:color w:val="000000"/>
          <w:sz w:val="24"/>
          <w:szCs w:val="24"/>
        </w:rPr>
        <w:t>的少年儿童平均每天看</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30</w:t>
      </w:r>
      <w:r w:rsidRPr="001A0038">
        <w:rPr>
          <w:rFonts w:ascii="Times New Roman" w:eastAsia="宋体" w:hAnsi="Times New Roman" w:cs="Times New Roman" w:hint="eastAsia"/>
          <w:color w:val="000000"/>
          <w:sz w:val="24"/>
          <w:szCs w:val="24"/>
        </w:rPr>
        <w:t>分钟课外书，有</w:t>
      </w:r>
      <w:r w:rsidR="003B4851" w:rsidRPr="000D534F">
        <w:rPr>
          <w:rFonts w:ascii="宋体" w:hAnsi="宋体" w:cs="宋体"/>
          <w:sz w:val="24"/>
          <w:szCs w:val="24"/>
          <w:highlight w:val="cyan"/>
        </w:rPr>
        <w:t>${sheet3_1_1_5_reade_time_5}</w:t>
      </w:r>
      <w:r w:rsidRPr="001A0038">
        <w:rPr>
          <w:rFonts w:ascii="Times New Roman" w:eastAsia="宋体" w:hAnsi="Times New Roman" w:cs="Times New Roman" w:hint="eastAsia"/>
          <w:color w:val="000000"/>
          <w:sz w:val="24"/>
          <w:szCs w:val="24"/>
        </w:rPr>
        <w:t>的少年儿童平均每天看</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60</w:t>
      </w:r>
      <w:r w:rsidRPr="001A0038">
        <w:rPr>
          <w:rFonts w:ascii="Times New Roman" w:eastAsia="宋体" w:hAnsi="Times New Roman" w:cs="Times New Roman" w:hint="eastAsia"/>
          <w:color w:val="000000"/>
          <w:sz w:val="24"/>
          <w:szCs w:val="24"/>
        </w:rPr>
        <w:t>分钟课外书。此外，有</w:t>
      </w:r>
      <w:r w:rsidR="003B4851" w:rsidRPr="003B4851">
        <w:rPr>
          <w:rFonts w:ascii="宋体" w:hAnsi="宋体" w:cs="宋体"/>
          <w:sz w:val="24"/>
          <w:szCs w:val="24"/>
          <w:highlight w:val="cyan"/>
        </w:rPr>
        <w:t>${sheet3_1_1_5_reade_time_6}</w:t>
      </w:r>
      <w:r w:rsidRPr="001A0038">
        <w:rPr>
          <w:rFonts w:ascii="Times New Roman" w:eastAsia="宋体" w:hAnsi="Times New Roman" w:cs="Times New Roman" w:hint="eastAsia"/>
          <w:color w:val="000000"/>
          <w:sz w:val="24"/>
          <w:szCs w:val="24"/>
        </w:rPr>
        <w:t>的少年儿童平均每天阅读课外书的时间在</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小时及以上，有</w:t>
      </w:r>
      <w:r w:rsidR="003B4851" w:rsidRPr="000D534F">
        <w:rPr>
          <w:rFonts w:ascii="宋体" w:hAnsi="宋体" w:cs="宋体"/>
          <w:sz w:val="24"/>
          <w:szCs w:val="24"/>
          <w:highlight w:val="cyan"/>
        </w:rPr>
        <w:t>${sheet3_1_1_5_reade_time_1}</w:t>
      </w:r>
      <w:r w:rsidRPr="001A0038">
        <w:rPr>
          <w:rFonts w:ascii="Times New Roman" w:eastAsia="宋体" w:hAnsi="Times New Roman" w:cs="Times New Roman" w:hint="eastAsia"/>
          <w:color w:val="000000"/>
          <w:sz w:val="24"/>
          <w:szCs w:val="24"/>
        </w:rPr>
        <w:t>的少年儿童平均每天阅读课外书的时间在</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分钟以下。</w:t>
      </w:r>
    </w:p>
    <w:p w14:paraId="6224585B"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所示。</w:t>
      </w:r>
    </w:p>
    <w:p w14:paraId="275E8994" w14:textId="77777777" w:rsidR="001A0038" w:rsidRPr="001A0038" w:rsidRDefault="001A0038" w:rsidP="001A0038">
      <w:pPr>
        <w:spacing w:line="360" w:lineRule="auto"/>
        <w:rPr>
          <w:rFonts w:ascii="宋体" w:eastAsia="宋体" w:hAnsi="Calibri" w:cs="Times New Roman"/>
          <w:sz w:val="24"/>
          <w:szCs w:val="24"/>
        </w:rPr>
      </w:pPr>
    </w:p>
    <w:p w14:paraId="70D0C988" w14:textId="11604809" w:rsidR="001A0038" w:rsidRPr="001A0038" w:rsidRDefault="00CE2F73" w:rsidP="001A0038">
      <w:pPr>
        <w:spacing w:line="360" w:lineRule="auto"/>
        <w:jc w:val="center"/>
        <w:rPr>
          <w:rFonts w:ascii="宋体" w:eastAsia="宋体" w:hAnsi="Calibri" w:cs="Times New Roman"/>
          <w:sz w:val="24"/>
          <w:szCs w:val="24"/>
        </w:rPr>
      </w:pPr>
      <w:r w:rsidRPr="00F23469">
        <w:rPr>
          <w:rFonts w:ascii="Arial" w:hAnsi="Arial" w:cs="Arial"/>
          <w:b/>
          <w:bCs/>
          <w:noProof/>
          <w:sz w:val="18"/>
          <w:szCs w:val="18"/>
        </w:rPr>
        <w:drawing>
          <wp:inline distT="0" distB="0" distL="0" distR="0" wp14:anchorId="35B8430F" wp14:editId="78F15C5B">
            <wp:extent cx="5017135" cy="2686050"/>
            <wp:effectExtent l="19050" t="0" r="12065" b="0"/>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4D04D49"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-4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周岁少年儿童读者日均课外书阅读时长</w:t>
      </w:r>
    </w:p>
    <w:p w14:paraId="1631AC22" w14:textId="77777777" w:rsidR="001A0038" w:rsidRPr="001A0038" w:rsidRDefault="001A0038" w:rsidP="001A0038">
      <w:pPr>
        <w:spacing w:line="360" w:lineRule="auto"/>
        <w:rPr>
          <w:rFonts w:ascii="Calibri" w:eastAsia="宋体" w:hAnsi="Calibri" w:cs="Times New Roman"/>
          <w:sz w:val="24"/>
          <w:szCs w:val="24"/>
        </w:rPr>
      </w:pPr>
    </w:p>
    <w:p w14:paraId="0AA55A30"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15" w:name="_Toc353233090"/>
      <w:bookmarkStart w:id="416" w:name="_Toc341388665"/>
      <w:bookmarkStart w:id="417" w:name="_Toc339382115"/>
      <w:bookmarkStart w:id="418" w:name="_Toc273623084"/>
      <w:bookmarkStart w:id="419" w:name="_Toc271810121"/>
      <w:bookmarkStart w:id="420" w:name="_Toc263866674"/>
      <w:bookmarkStart w:id="421" w:name="_Toc379985278"/>
      <w:bookmarkStart w:id="422" w:name="_Toc439070515"/>
      <w:r w:rsidRPr="001A0038">
        <w:rPr>
          <w:rFonts w:ascii="黑体" w:eastAsia="黑体" w:hAnsi="黑体" w:cs="Times New Roman"/>
          <w:bCs/>
          <w:sz w:val="28"/>
          <w:szCs w:val="28"/>
        </w:rPr>
        <w:t>1.1.</w:t>
      </w:r>
      <w:r w:rsidRPr="001A0038">
        <w:rPr>
          <w:rFonts w:ascii="黑体" w:eastAsia="黑体" w:hAnsi="黑体" w:cs="Times New Roman" w:hint="eastAsia"/>
          <w:bCs/>
          <w:sz w:val="28"/>
          <w:szCs w:val="28"/>
        </w:rPr>
        <w:t>6  阅读地点</w:t>
      </w:r>
      <w:bookmarkEnd w:id="415"/>
      <w:bookmarkEnd w:id="416"/>
      <w:bookmarkEnd w:id="417"/>
      <w:bookmarkEnd w:id="418"/>
      <w:bookmarkEnd w:id="419"/>
      <w:bookmarkEnd w:id="420"/>
      <w:bookmarkEnd w:id="421"/>
      <w:bookmarkEnd w:id="422"/>
    </w:p>
    <w:p w14:paraId="0481A202" w14:textId="0F6CBD29"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本次调查显示，在读过课外书的</w:t>
      </w:r>
      <w:r w:rsidR="00A92C6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周岁少年儿童中，“</w:t>
      </w:r>
      <w:r w:rsidR="000D534F" w:rsidRPr="000D534F">
        <w:rPr>
          <w:rFonts w:ascii="宋体" w:hAnsi="宋体" w:cs="宋体"/>
          <w:sz w:val="24"/>
          <w:szCs w:val="24"/>
          <w:highlight w:val="cyan"/>
        </w:rPr>
        <w:t>${sheet3_1_1_6_reade_place_0}</w:t>
      </w:r>
      <w:r w:rsidRPr="001A0038">
        <w:rPr>
          <w:rFonts w:ascii="Times New Roman" w:eastAsia="宋体" w:hAnsi="Times New Roman" w:cs="Times New Roman" w:hint="eastAsia"/>
          <w:color w:val="000000"/>
          <w:sz w:val="24"/>
          <w:szCs w:val="24"/>
        </w:rPr>
        <w:t>”是他们首选的课外书阅读地点，有</w:t>
      </w:r>
      <w:bookmarkStart w:id="423" w:name="OLE_LINK42"/>
      <w:bookmarkStart w:id="424" w:name="OLE_LINK43"/>
      <w:r w:rsidR="000D534F" w:rsidRPr="000D534F">
        <w:rPr>
          <w:rFonts w:ascii="宋体" w:hAnsi="宋体" w:cs="宋体"/>
          <w:sz w:val="24"/>
          <w:szCs w:val="24"/>
          <w:highlight w:val="cyan"/>
        </w:rPr>
        <w:t>${sheet3_1_1_6_reade_place_0_rate}</w:t>
      </w:r>
      <w:bookmarkEnd w:id="423"/>
      <w:bookmarkEnd w:id="424"/>
      <w:r w:rsidRPr="001A0038">
        <w:rPr>
          <w:rFonts w:ascii="Times New Roman" w:eastAsia="宋体" w:hAnsi="Times New Roman" w:cs="Times New Roman" w:hint="eastAsia"/>
          <w:color w:val="000000"/>
          <w:sz w:val="24"/>
          <w:szCs w:val="24"/>
        </w:rPr>
        <w:t>的</w:t>
      </w:r>
      <w:r w:rsidR="001E0EE5"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少年儿童主要在“</w:t>
      </w:r>
      <w:r w:rsidR="000D534F" w:rsidRPr="000D534F">
        <w:rPr>
          <w:rFonts w:ascii="宋体" w:hAnsi="宋体" w:cs="宋体"/>
          <w:sz w:val="24"/>
          <w:szCs w:val="24"/>
          <w:highlight w:val="cyan"/>
        </w:rPr>
        <w:t>${sheet3_1_1_6_reade_place_0}</w:t>
      </w:r>
      <w:r w:rsidRPr="001A0038">
        <w:rPr>
          <w:rFonts w:ascii="Times New Roman" w:eastAsia="宋体" w:hAnsi="Times New Roman" w:cs="Times New Roman" w:hint="eastAsia"/>
          <w:color w:val="000000"/>
          <w:sz w:val="24"/>
          <w:szCs w:val="24"/>
        </w:rPr>
        <w:t>”阅读，有</w:t>
      </w:r>
      <w:r w:rsidR="000D534F" w:rsidRPr="000D534F">
        <w:rPr>
          <w:rFonts w:ascii="宋体" w:hAnsi="宋体" w:cs="宋体"/>
          <w:sz w:val="24"/>
          <w:szCs w:val="24"/>
          <w:highlight w:val="cyan"/>
        </w:rPr>
        <w:t>${sheet3_1_1_6_reade_place_1_rate}</w:t>
      </w:r>
      <w:r w:rsidRPr="001A0038">
        <w:rPr>
          <w:rFonts w:ascii="Times New Roman" w:eastAsia="宋体" w:hAnsi="Times New Roman" w:cs="Times New Roman" w:hint="eastAsia"/>
          <w:color w:val="000000"/>
          <w:sz w:val="24"/>
          <w:szCs w:val="24"/>
        </w:rPr>
        <w:t>的少年儿童表示主要在“</w:t>
      </w:r>
      <w:r w:rsidR="000D534F" w:rsidRPr="000D534F">
        <w:rPr>
          <w:rFonts w:ascii="宋体" w:hAnsi="宋体" w:cs="宋体"/>
          <w:sz w:val="24"/>
          <w:szCs w:val="24"/>
          <w:highlight w:val="cyan"/>
        </w:rPr>
        <w:t>${sheet3_1_1_6_reade_place_1}</w:t>
      </w:r>
      <w:r w:rsidRPr="001A0038">
        <w:rPr>
          <w:rFonts w:ascii="Times New Roman" w:eastAsia="宋体" w:hAnsi="Times New Roman" w:cs="Times New Roman" w:hint="eastAsia"/>
          <w:color w:val="000000"/>
          <w:sz w:val="24"/>
          <w:szCs w:val="24"/>
        </w:rPr>
        <w:t>”阅读课外书。此外，还有</w:t>
      </w:r>
      <w:bookmarkStart w:id="425" w:name="OLE_LINK46"/>
      <w:r w:rsidR="000D534F" w:rsidRPr="000D534F">
        <w:rPr>
          <w:rFonts w:ascii="宋体" w:hAnsi="宋体" w:cs="宋体"/>
          <w:sz w:val="24"/>
          <w:szCs w:val="24"/>
          <w:highlight w:val="cyan"/>
        </w:rPr>
        <w:t>${sheet3_1_1_6_reade_place_2_rate}</w:t>
      </w:r>
      <w:bookmarkEnd w:id="425"/>
      <w:r w:rsidRPr="001A0038">
        <w:rPr>
          <w:rFonts w:ascii="Times New Roman" w:eastAsia="宋体" w:hAnsi="Times New Roman" w:cs="Times New Roman" w:hint="eastAsia"/>
          <w:color w:val="000000"/>
          <w:sz w:val="24"/>
          <w:szCs w:val="24"/>
        </w:rPr>
        <w:t>的少年儿童没有固定的课外书阅读地点。</w:t>
      </w:r>
    </w:p>
    <w:p w14:paraId="7C30CD89"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所示。</w:t>
      </w:r>
    </w:p>
    <w:p w14:paraId="774A046A" w14:textId="77777777" w:rsidR="001A0038" w:rsidRPr="001A0038" w:rsidRDefault="001A0038" w:rsidP="001A0038">
      <w:pPr>
        <w:spacing w:line="360" w:lineRule="auto"/>
        <w:rPr>
          <w:rFonts w:ascii="Times New Roman" w:eastAsia="宋体" w:hAnsi="Times New Roman" w:cs="Times New Roman"/>
          <w:color w:val="000000"/>
          <w:sz w:val="24"/>
          <w:szCs w:val="24"/>
        </w:rPr>
      </w:pPr>
    </w:p>
    <w:p w14:paraId="6D985C41" w14:textId="7033EA4E" w:rsidR="001A0038" w:rsidRPr="001A0038" w:rsidRDefault="00CE2F73" w:rsidP="001A0038">
      <w:pPr>
        <w:spacing w:line="360" w:lineRule="auto"/>
        <w:jc w:val="center"/>
        <w:rPr>
          <w:rFonts w:ascii="Times New Roman" w:eastAsia="宋体" w:hAnsi="Times New Roman" w:cs="Times New Roman"/>
          <w:color w:val="000000"/>
          <w:sz w:val="24"/>
          <w:szCs w:val="24"/>
        </w:rPr>
      </w:pPr>
      <w:r w:rsidRPr="00F23469">
        <w:rPr>
          <w:noProof/>
          <w:szCs w:val="24"/>
        </w:rPr>
        <w:drawing>
          <wp:inline distT="0" distB="0" distL="0" distR="0" wp14:anchorId="12B09BB0" wp14:editId="1C517167">
            <wp:extent cx="4953000" cy="2419350"/>
            <wp:effectExtent l="19050" t="0" r="19050" b="0"/>
            <wp:docPr id="46" name="图表 5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9180C4C"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-5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周岁少年儿童读者的课外书阅读地点</w:t>
      </w:r>
    </w:p>
    <w:p w14:paraId="7A9C7BA0" w14:textId="77777777" w:rsidR="001A0038" w:rsidRPr="001A0038" w:rsidRDefault="001A0038" w:rsidP="001A0038">
      <w:pPr>
        <w:spacing w:line="360" w:lineRule="auto"/>
        <w:rPr>
          <w:rFonts w:ascii="宋体" w:eastAsia="宋体" w:hAnsi="Calibri" w:cs="宋体"/>
          <w:b/>
          <w:sz w:val="24"/>
          <w:szCs w:val="24"/>
        </w:rPr>
      </w:pPr>
    </w:p>
    <w:p w14:paraId="603F95EB"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26" w:name="_Toc353233091"/>
      <w:bookmarkStart w:id="427" w:name="_Toc341388666"/>
      <w:bookmarkStart w:id="428" w:name="_Toc339382116"/>
      <w:bookmarkStart w:id="429" w:name="_Toc273623085"/>
      <w:bookmarkStart w:id="430" w:name="_Toc271810122"/>
      <w:bookmarkStart w:id="431" w:name="_Toc263866675"/>
      <w:bookmarkStart w:id="432" w:name="_Toc379985279"/>
      <w:bookmarkStart w:id="433" w:name="_Toc439070516"/>
      <w:r w:rsidRPr="001A0038">
        <w:rPr>
          <w:rFonts w:ascii="黑体" w:eastAsia="黑体" w:hAnsi="黑体" w:cs="Times New Roman"/>
          <w:bCs/>
          <w:sz w:val="28"/>
          <w:szCs w:val="28"/>
        </w:rPr>
        <w:t>1.1.</w:t>
      </w:r>
      <w:r w:rsidRPr="001A0038">
        <w:rPr>
          <w:rFonts w:ascii="黑体" w:eastAsia="黑体" w:hAnsi="黑体" w:cs="Times New Roman" w:hint="eastAsia"/>
          <w:bCs/>
          <w:sz w:val="28"/>
          <w:szCs w:val="28"/>
        </w:rPr>
        <w:t>7  图书拥有量</w:t>
      </w:r>
      <w:bookmarkEnd w:id="426"/>
      <w:bookmarkEnd w:id="427"/>
      <w:bookmarkEnd w:id="428"/>
      <w:bookmarkEnd w:id="429"/>
      <w:bookmarkEnd w:id="430"/>
      <w:bookmarkEnd w:id="431"/>
      <w:bookmarkEnd w:id="432"/>
      <w:bookmarkEnd w:id="433"/>
    </w:p>
    <w:p w14:paraId="02674EB0"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年，读过课外书的</w:t>
      </w:r>
      <w:r w:rsidR="00D7251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周岁少年儿童人均课外书拥有量为</w:t>
      </w:r>
      <w:r w:rsidR="00D72519" w:rsidRPr="009B7FBA">
        <w:rPr>
          <w:rFonts w:ascii="宋体" w:hAnsi="宋体" w:cs="宋体"/>
          <w:sz w:val="24"/>
          <w:szCs w:val="24"/>
          <w:highlight w:val="cyan"/>
        </w:rPr>
        <w:t>${sheet3_1_1_7_nook_num_avg}</w:t>
      </w:r>
      <w:r w:rsidRPr="001A0038">
        <w:rPr>
          <w:rFonts w:ascii="Times New Roman" w:eastAsia="宋体" w:hAnsi="Times New Roman" w:cs="Times New Roman" w:hint="eastAsia"/>
          <w:color w:val="000000"/>
          <w:sz w:val="24"/>
          <w:szCs w:val="24"/>
        </w:rPr>
        <w:t>本。</w:t>
      </w:r>
    </w:p>
    <w:p w14:paraId="50426225" w14:textId="47FABF0F"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在读过课外书的</w:t>
      </w:r>
      <w:r w:rsidR="00C43B56" w:rsidRPr="00C43B56">
        <w:rPr>
          <w:rFonts w:ascii="Times New Roman" w:eastAsia="宋体" w:hAnsi="Times New Roman" w:cs="Times New Roman" w:hint="eastAsia"/>
          <w:color w:val="000000"/>
          <w:sz w:val="24"/>
          <w:szCs w:val="24"/>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周岁少年儿童中，</w:t>
      </w:r>
      <w:r w:rsidR="001D6F6A" w:rsidRPr="001D6F6A">
        <w:rPr>
          <w:rFonts w:ascii="宋体" w:hAnsi="宋体" w:cs="宋体"/>
          <w:sz w:val="24"/>
          <w:szCs w:val="24"/>
          <w:highlight w:val="cyan"/>
        </w:rPr>
        <w:t>${sheet3_1_1_7_nook_num_thirty}</w:t>
      </w:r>
      <w:r w:rsidRPr="001A0038">
        <w:rPr>
          <w:rFonts w:ascii="Times New Roman" w:eastAsia="宋体" w:hAnsi="Times New Roman" w:cs="Times New Roman" w:hint="eastAsia"/>
          <w:color w:val="000000"/>
          <w:sz w:val="24"/>
          <w:szCs w:val="24"/>
        </w:rPr>
        <w:t>的少年儿童的课外书拥有量在</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本之间，具体来看，有</w:t>
      </w:r>
      <w:r w:rsidR="000D534F" w:rsidRPr="000D534F">
        <w:rPr>
          <w:rFonts w:ascii="宋体" w:hAnsi="宋体" w:cs="宋体"/>
          <w:sz w:val="24"/>
          <w:szCs w:val="24"/>
          <w:highlight w:val="cyan"/>
        </w:rPr>
        <w:t>${sheet3_1_1_7_nook_num_1}</w:t>
      </w:r>
      <w:r w:rsidRPr="001A0038">
        <w:rPr>
          <w:rFonts w:ascii="Times New Roman" w:eastAsia="宋体" w:hAnsi="Times New Roman" w:cs="Times New Roman" w:hint="eastAsia"/>
          <w:color w:val="000000"/>
          <w:sz w:val="24"/>
          <w:szCs w:val="24"/>
        </w:rPr>
        <w:t>的少年儿童的课外书拥有数量在</w:t>
      </w:r>
      <w:r w:rsidRPr="001A0038">
        <w:rPr>
          <w:rFonts w:ascii="Times New Roman" w:eastAsia="宋体" w:hAnsi="Times New Roman" w:cs="Times New Roman"/>
          <w:color w:val="000000"/>
          <w:sz w:val="24"/>
          <w:szCs w:val="24"/>
        </w:rPr>
        <w:t>5</w:t>
      </w:r>
      <w:r w:rsidRPr="001A0038">
        <w:rPr>
          <w:rFonts w:ascii="Times New Roman" w:eastAsia="宋体" w:hAnsi="Times New Roman" w:cs="Times New Roman" w:hint="eastAsia"/>
          <w:color w:val="000000"/>
          <w:sz w:val="24"/>
          <w:szCs w:val="24"/>
        </w:rPr>
        <w:t>本及以内，有</w:t>
      </w:r>
      <w:r w:rsidR="000D534F" w:rsidRPr="000D534F">
        <w:rPr>
          <w:rFonts w:ascii="宋体" w:hAnsi="宋体" w:cs="宋体"/>
          <w:sz w:val="24"/>
          <w:szCs w:val="24"/>
          <w:highlight w:val="cyan"/>
        </w:rPr>
        <w:t>${sheet3_1_1_7_nook_num_2}</w:t>
      </w:r>
      <w:r w:rsidRPr="001A0038">
        <w:rPr>
          <w:rFonts w:ascii="Times New Roman" w:eastAsia="宋体" w:hAnsi="Times New Roman" w:cs="Times New Roman" w:hint="eastAsia"/>
          <w:color w:val="000000"/>
          <w:sz w:val="24"/>
          <w:szCs w:val="24"/>
        </w:rPr>
        <w:t>的少年儿童的课外书拥有量在</w:t>
      </w:r>
      <w:r w:rsidRPr="001A0038">
        <w:rPr>
          <w:rFonts w:ascii="Times New Roman" w:eastAsia="宋体" w:hAnsi="Times New Roman" w:cs="Times New Roman"/>
          <w:color w:val="000000"/>
          <w:sz w:val="24"/>
          <w:szCs w:val="24"/>
        </w:rPr>
        <w:t>6</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10</w:t>
      </w:r>
      <w:r w:rsidRPr="001A0038">
        <w:rPr>
          <w:rFonts w:ascii="Times New Roman" w:eastAsia="宋体" w:hAnsi="Times New Roman" w:cs="Times New Roman" w:hint="eastAsia"/>
          <w:color w:val="000000"/>
          <w:sz w:val="24"/>
          <w:szCs w:val="24"/>
        </w:rPr>
        <w:t>本之间，有</w:t>
      </w:r>
      <w:r w:rsidR="000D534F" w:rsidRPr="000D534F">
        <w:rPr>
          <w:rFonts w:ascii="宋体" w:hAnsi="宋体" w:cs="宋体"/>
          <w:sz w:val="24"/>
          <w:szCs w:val="24"/>
          <w:highlight w:val="cyan"/>
        </w:rPr>
        <w:t>${sheet3_1_1_7_nook_num_3}</w:t>
      </w:r>
      <w:r w:rsidRPr="001A0038">
        <w:rPr>
          <w:rFonts w:ascii="Times New Roman" w:eastAsia="宋体" w:hAnsi="Times New Roman" w:cs="Times New Roman" w:hint="eastAsia"/>
          <w:color w:val="000000"/>
          <w:sz w:val="24"/>
          <w:szCs w:val="24"/>
        </w:rPr>
        <w:t>的少年儿童的课外书拥有数量在</w:t>
      </w:r>
      <w:r w:rsidRPr="001A0038">
        <w:rPr>
          <w:rFonts w:ascii="Times New Roman" w:eastAsia="宋体" w:hAnsi="Times New Roman" w:cs="Times New Roman"/>
          <w:color w:val="000000"/>
          <w:sz w:val="24"/>
          <w:szCs w:val="24"/>
        </w:rPr>
        <w:t>11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hint="eastAsia"/>
          <w:color w:val="000000"/>
          <w:sz w:val="24"/>
          <w:szCs w:val="24"/>
        </w:rPr>
        <w:t>本之间，有</w:t>
      </w:r>
      <w:r w:rsidR="000D534F" w:rsidRPr="000D534F">
        <w:rPr>
          <w:rFonts w:ascii="宋体" w:hAnsi="宋体" w:cs="宋体"/>
          <w:sz w:val="24"/>
          <w:szCs w:val="24"/>
          <w:highlight w:val="cyan"/>
        </w:rPr>
        <w:t>${sheet3_1_1_7_nook_num_4}</w:t>
      </w:r>
      <w:r w:rsidRPr="001A0038">
        <w:rPr>
          <w:rFonts w:ascii="Times New Roman" w:eastAsia="宋体" w:hAnsi="Times New Roman" w:cs="Times New Roman" w:hint="eastAsia"/>
          <w:color w:val="000000"/>
          <w:sz w:val="24"/>
          <w:szCs w:val="24"/>
        </w:rPr>
        <w:t>的少年儿童的课外书拥有数量在</w:t>
      </w:r>
      <w:r w:rsidRPr="001A0038">
        <w:rPr>
          <w:rFonts w:ascii="Times New Roman" w:eastAsia="宋体" w:hAnsi="Times New Roman" w:cs="Times New Roman" w:hint="eastAsia"/>
          <w:color w:val="000000"/>
          <w:sz w:val="24"/>
          <w:szCs w:val="24"/>
        </w:rPr>
        <w:t>21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本之间。此外，课外书拥有数量在</w:t>
      </w:r>
      <w:r w:rsidRPr="001A0038">
        <w:rPr>
          <w:rFonts w:ascii="Times New Roman" w:eastAsia="宋体" w:hAnsi="Times New Roman" w:cs="Times New Roman" w:hint="eastAsia"/>
          <w:color w:val="000000"/>
          <w:sz w:val="24"/>
          <w:szCs w:val="24"/>
        </w:rPr>
        <w:t>31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本之间的少年儿童比例为</w:t>
      </w:r>
      <w:r w:rsidR="00FE3F68" w:rsidRPr="00FE3F68">
        <w:rPr>
          <w:rFonts w:ascii="宋体" w:hAnsi="宋体" w:cs="宋体"/>
          <w:sz w:val="24"/>
          <w:szCs w:val="24"/>
          <w:highlight w:val="cyan"/>
        </w:rPr>
        <w:t>${sheet3_1_1_7_nook_num_30-50}</w:t>
      </w:r>
      <w:r w:rsidRPr="001A0038">
        <w:rPr>
          <w:rFonts w:ascii="Times New Roman" w:eastAsia="宋体" w:hAnsi="Times New Roman" w:cs="Times New Roman" w:hint="eastAsia"/>
          <w:color w:val="000000"/>
          <w:sz w:val="24"/>
          <w:szCs w:val="24"/>
        </w:rPr>
        <w:t>，课外书拥有量超过</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本的少年儿童比例为</w:t>
      </w:r>
      <w:r w:rsidR="001D6F6A" w:rsidRPr="001D6F6A">
        <w:rPr>
          <w:rFonts w:ascii="宋体" w:hAnsi="宋体" w:cs="宋体"/>
          <w:sz w:val="24"/>
          <w:szCs w:val="24"/>
          <w:highlight w:val="cyan"/>
        </w:rPr>
        <w:t>${sheet3_1_1_7_nook_num_more_fifty_rate}</w:t>
      </w:r>
      <w:r w:rsidRPr="001A0038">
        <w:rPr>
          <w:rFonts w:ascii="Times New Roman" w:eastAsia="宋体" w:hAnsi="Times New Roman" w:cs="Times New Roman" w:hint="eastAsia"/>
          <w:color w:val="000000"/>
          <w:sz w:val="24"/>
          <w:szCs w:val="24"/>
        </w:rPr>
        <w:t>。还有</w:t>
      </w:r>
      <w:r w:rsidR="000D534F" w:rsidRPr="000D534F">
        <w:rPr>
          <w:rFonts w:ascii="宋体" w:hAnsi="宋体" w:cs="宋体"/>
          <w:sz w:val="24"/>
          <w:szCs w:val="24"/>
          <w:highlight w:val="cyan"/>
        </w:rPr>
        <w:t>${sheet3_1_1_7_nook_num_0}</w:t>
      </w:r>
      <w:r w:rsidRPr="001A0038">
        <w:rPr>
          <w:rFonts w:ascii="Times New Roman" w:eastAsia="宋体" w:hAnsi="Times New Roman" w:cs="Times New Roman" w:hint="eastAsia"/>
          <w:color w:val="000000"/>
          <w:sz w:val="24"/>
          <w:szCs w:val="24"/>
        </w:rPr>
        <w:t>的少年儿童表示没有属于自己的课外书。</w:t>
      </w:r>
    </w:p>
    <w:p w14:paraId="1DBC05BB"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所示。</w:t>
      </w:r>
    </w:p>
    <w:p w14:paraId="51348AB5" w14:textId="77777777" w:rsidR="001A0038" w:rsidRPr="001A0038" w:rsidRDefault="001A0038" w:rsidP="001A0038">
      <w:pPr>
        <w:spacing w:line="360" w:lineRule="auto"/>
        <w:rPr>
          <w:rFonts w:ascii="宋体" w:eastAsia="宋体" w:hAnsi="宋体" w:cs="宋体"/>
          <w:sz w:val="24"/>
          <w:szCs w:val="24"/>
        </w:rPr>
      </w:pPr>
    </w:p>
    <w:p w14:paraId="67BA2F4C" w14:textId="63D40CBD" w:rsidR="001A0038" w:rsidRPr="001A0038" w:rsidRDefault="00CE2F73" w:rsidP="001A0038">
      <w:pPr>
        <w:spacing w:line="360" w:lineRule="auto"/>
        <w:jc w:val="center"/>
        <w:rPr>
          <w:rFonts w:ascii="宋体" w:eastAsia="宋体" w:hAnsi="宋体" w:cs="宋体"/>
          <w:sz w:val="24"/>
          <w:szCs w:val="24"/>
        </w:rPr>
      </w:pPr>
      <w:r w:rsidRPr="00F23469">
        <w:rPr>
          <w:noProof/>
          <w:szCs w:val="24"/>
        </w:rPr>
        <w:drawing>
          <wp:inline distT="0" distB="0" distL="0" distR="0" wp14:anchorId="58F9A259" wp14:editId="7BD61B8D">
            <wp:extent cx="4857750" cy="2762250"/>
            <wp:effectExtent l="19050" t="0" r="19050" b="0"/>
            <wp:docPr id="43" name="图表 5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CB565E0"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-6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周岁少年儿童读者家中课外书拥有量</w:t>
      </w:r>
    </w:p>
    <w:p w14:paraId="06123877" w14:textId="77777777" w:rsidR="001A0038" w:rsidRPr="001A0038" w:rsidRDefault="001A0038" w:rsidP="001A0038">
      <w:pPr>
        <w:spacing w:line="360" w:lineRule="auto"/>
        <w:rPr>
          <w:rFonts w:ascii="宋体" w:eastAsia="宋体" w:hAnsi="Calibri" w:cs="宋体"/>
          <w:b/>
          <w:sz w:val="24"/>
          <w:szCs w:val="24"/>
        </w:rPr>
      </w:pPr>
    </w:p>
    <w:p w14:paraId="040CEAE7"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34" w:name="_Toc353233092"/>
      <w:bookmarkStart w:id="435" w:name="_Toc341388667"/>
      <w:bookmarkStart w:id="436" w:name="_Toc339382117"/>
      <w:bookmarkStart w:id="437" w:name="_Toc273623086"/>
      <w:bookmarkStart w:id="438" w:name="_Toc271810123"/>
      <w:bookmarkStart w:id="439" w:name="_Toc263866676"/>
      <w:bookmarkStart w:id="440" w:name="_Toc379985280"/>
      <w:bookmarkStart w:id="441" w:name="_Toc439070517"/>
      <w:r w:rsidRPr="001A0038">
        <w:rPr>
          <w:rFonts w:ascii="黑体" w:eastAsia="黑体" w:hAnsi="黑体" w:cs="Times New Roman"/>
          <w:bCs/>
          <w:sz w:val="28"/>
          <w:szCs w:val="28"/>
        </w:rPr>
        <w:t>1.1.</w:t>
      </w:r>
      <w:r w:rsidRPr="001A0038">
        <w:rPr>
          <w:rFonts w:ascii="黑体" w:eastAsia="黑体" w:hAnsi="黑体" w:cs="Times New Roman" w:hint="eastAsia"/>
          <w:bCs/>
          <w:sz w:val="28"/>
          <w:szCs w:val="28"/>
        </w:rPr>
        <w:t>8  老师∕家长对少年儿童阅读课外书的态度</w:t>
      </w:r>
      <w:bookmarkEnd w:id="434"/>
      <w:bookmarkEnd w:id="435"/>
      <w:bookmarkEnd w:id="436"/>
      <w:bookmarkEnd w:id="437"/>
      <w:bookmarkEnd w:id="438"/>
      <w:bookmarkEnd w:id="439"/>
      <w:bookmarkEnd w:id="440"/>
      <w:bookmarkEnd w:id="441"/>
    </w:p>
    <w:p w14:paraId="7E9C3FD5" w14:textId="471204B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本次调查显示，在读过课外书的</w:t>
      </w:r>
      <w:r w:rsidR="00D7251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周岁少年儿童中，有</w:t>
      </w:r>
      <w:bookmarkStart w:id="442" w:name="OLE_LINK90"/>
      <w:bookmarkStart w:id="443" w:name="OLE_LINK91"/>
      <w:r w:rsidR="00D72519" w:rsidRPr="00D87C9A">
        <w:rPr>
          <w:rFonts w:ascii="宋体" w:hAnsi="宋体" w:cs="宋体"/>
          <w:sz w:val="24"/>
          <w:szCs w:val="24"/>
          <w:highlight w:val="cyan"/>
        </w:rPr>
        <w:t>${sheet3_1_1_8_attitude_teacher_approval_rate_local}</w:t>
      </w:r>
      <w:bookmarkEnd w:id="442"/>
      <w:bookmarkEnd w:id="443"/>
      <w:r w:rsidRPr="001A0038">
        <w:rPr>
          <w:rFonts w:ascii="Times New Roman" w:eastAsia="宋体" w:hAnsi="Times New Roman" w:cs="Times New Roman" w:hint="eastAsia"/>
          <w:color w:val="000000"/>
          <w:sz w:val="24"/>
          <w:szCs w:val="24"/>
        </w:rPr>
        <w:t>的少年儿童认为</w:t>
      </w:r>
      <w:r w:rsidRPr="001A0038">
        <w:rPr>
          <w:rFonts w:ascii="Times New Roman" w:eastAsia="宋体" w:hAnsi="Times New Roman" w:cs="Times New Roman"/>
          <w:color w:val="000000"/>
          <w:sz w:val="24"/>
          <w:szCs w:val="24"/>
        </w:rPr>
        <w:t>，</w:t>
      </w:r>
      <w:r w:rsidRPr="001A0038">
        <w:rPr>
          <w:rFonts w:ascii="Times New Roman" w:eastAsia="宋体" w:hAnsi="Times New Roman" w:cs="Times New Roman" w:hint="eastAsia"/>
          <w:color w:val="000000"/>
          <w:sz w:val="24"/>
          <w:szCs w:val="24"/>
        </w:rPr>
        <w:t>学校老师对于其阅读课外书持赞成态度（“非常赞成”和“比较赞成”），较</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这一数据（</w:t>
      </w:r>
      <w:r w:rsidR="00D72519" w:rsidRPr="00D87C9A">
        <w:rPr>
          <w:rFonts w:ascii="宋体" w:hAnsi="宋体" w:cs="宋体"/>
          <w:sz w:val="24"/>
          <w:szCs w:val="24"/>
          <w:highlight w:val="cyan"/>
        </w:rPr>
        <w:t>${sheet3_1_1_8_attitude_teacher_approval_rate_other}</w:t>
      </w:r>
      <w:r w:rsidRPr="001A0038">
        <w:rPr>
          <w:rFonts w:ascii="Times New Roman" w:eastAsia="宋体" w:hAnsi="Times New Roman" w:cs="Times New Roman" w:hint="eastAsia"/>
          <w:color w:val="000000"/>
          <w:sz w:val="24"/>
          <w:szCs w:val="24"/>
        </w:rPr>
        <w:t>）</w:t>
      </w:r>
      <w:r w:rsidR="00D72519" w:rsidRPr="00891EBA">
        <w:rPr>
          <w:rFonts w:ascii="宋体" w:hAnsi="宋体" w:cs="宋体"/>
          <w:sz w:val="24"/>
          <w:szCs w:val="24"/>
          <w:highlight w:val="yellow"/>
        </w:rPr>
        <w:t>${sheet3_1_1_8_attitude_teacher_approval_judge}</w:t>
      </w:r>
      <w:r w:rsidRPr="001A0038">
        <w:rPr>
          <w:rFonts w:ascii="Times New Roman" w:eastAsia="宋体" w:hAnsi="Times New Roman" w:cs="Times New Roman" w:hint="eastAsia"/>
          <w:color w:val="000000"/>
          <w:sz w:val="24"/>
          <w:szCs w:val="24"/>
        </w:rPr>
        <w:t>出</w:t>
      </w:r>
      <w:r w:rsidR="00D72519" w:rsidRPr="00D87C9A">
        <w:rPr>
          <w:rFonts w:ascii="宋体" w:hAnsi="宋体" w:cs="宋体"/>
          <w:sz w:val="24"/>
          <w:szCs w:val="24"/>
          <w:highlight w:val="cyan"/>
        </w:rPr>
        <w:t>${sheet3_1_1_8_attitude_teacher_approval_cut}</w:t>
      </w:r>
      <w:r w:rsidRPr="001A0038">
        <w:rPr>
          <w:rFonts w:ascii="Times New Roman" w:eastAsia="宋体" w:hAnsi="Times New Roman" w:cs="Times New Roman" w:hint="eastAsia"/>
          <w:color w:val="000000"/>
          <w:sz w:val="24"/>
          <w:szCs w:val="24"/>
        </w:rPr>
        <w:t>个百分点。仅有</w:t>
      </w:r>
      <w:r w:rsidR="00883E84" w:rsidRPr="00883E84">
        <w:rPr>
          <w:rFonts w:ascii="宋体" w:hAnsi="宋体" w:cs="宋体"/>
          <w:sz w:val="24"/>
          <w:szCs w:val="24"/>
          <w:highlight w:val="cyan"/>
        </w:rPr>
        <w:t>${sheet3_1_1_8_attitude_teacher_disapproval_rate}</w:t>
      </w:r>
      <w:r w:rsidRPr="001A0038">
        <w:rPr>
          <w:rFonts w:ascii="Times New Roman" w:eastAsia="宋体" w:hAnsi="Times New Roman" w:cs="Times New Roman" w:hint="eastAsia"/>
          <w:color w:val="000000"/>
          <w:sz w:val="24"/>
          <w:szCs w:val="24"/>
        </w:rPr>
        <w:t>的少年儿童认为，学校老师反对（“比较反对”和“非常反对”）其阅读课外书。还有</w:t>
      </w:r>
      <w:r w:rsidR="00D72519" w:rsidRPr="00D87C9A">
        <w:rPr>
          <w:rFonts w:ascii="宋体" w:hAnsi="宋体" w:cs="宋体"/>
          <w:sz w:val="24"/>
          <w:szCs w:val="24"/>
          <w:highlight w:val="cyan"/>
        </w:rPr>
        <w:t>${sheet3_1_1_8_attitude_teacher_never_mind_rate}</w:t>
      </w:r>
      <w:r w:rsidRPr="001A0038">
        <w:rPr>
          <w:rFonts w:ascii="Times New Roman" w:eastAsia="宋体" w:hAnsi="Times New Roman" w:cs="Times New Roman" w:hint="eastAsia"/>
          <w:color w:val="000000"/>
          <w:sz w:val="24"/>
          <w:szCs w:val="24"/>
        </w:rPr>
        <w:t>的少年儿童表示，学校老师对其阅读课外书持“无所谓”态度，</w:t>
      </w:r>
      <w:bookmarkStart w:id="444" w:name="OLE_LINK94"/>
      <w:r w:rsidR="00883E84" w:rsidRPr="00883E84">
        <w:rPr>
          <w:rFonts w:ascii="宋体" w:hAnsi="宋体" w:cs="宋体"/>
          <w:sz w:val="24"/>
          <w:szCs w:val="24"/>
          <w:highlight w:val="cyan"/>
        </w:rPr>
        <w:t>${sheet3_1_1_8_attitude_teacher_unclear}</w:t>
      </w:r>
      <w:bookmarkEnd w:id="444"/>
      <w:r w:rsidRPr="001A0038">
        <w:rPr>
          <w:rFonts w:ascii="Times New Roman" w:eastAsia="宋体" w:hAnsi="Times New Roman" w:cs="Times New Roman" w:hint="eastAsia"/>
          <w:color w:val="000000"/>
          <w:sz w:val="24"/>
          <w:szCs w:val="24"/>
        </w:rPr>
        <w:t>的少年儿童表示不知道学校老师对其阅读课外书持什么态度。可见，</w:t>
      </w:r>
      <w:r w:rsidR="001D6F6A"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大部分老师对少年儿童阅读课外书并不排斥。</w:t>
      </w:r>
    </w:p>
    <w:p w14:paraId="4B49DD1E"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-7</w:t>
      </w:r>
      <w:r w:rsidRPr="001A0038">
        <w:rPr>
          <w:rFonts w:ascii="Times New Roman" w:eastAsia="宋体" w:hAnsi="Times New Roman" w:cs="Times New Roman" w:hint="eastAsia"/>
          <w:color w:val="000000"/>
          <w:sz w:val="24"/>
          <w:szCs w:val="24"/>
        </w:rPr>
        <w:t>所示。</w:t>
      </w:r>
    </w:p>
    <w:p w14:paraId="6BB4A2C9" w14:textId="77777777" w:rsidR="001A0038" w:rsidRPr="001A0038" w:rsidRDefault="001A0038" w:rsidP="001A0038">
      <w:pPr>
        <w:spacing w:line="360" w:lineRule="auto"/>
        <w:rPr>
          <w:rFonts w:ascii="Times New Roman" w:eastAsia="宋体" w:hAnsi="Times New Roman" w:cs="Times New Roman"/>
          <w:color w:val="000000"/>
          <w:sz w:val="24"/>
          <w:szCs w:val="24"/>
        </w:rPr>
      </w:pPr>
    </w:p>
    <w:p w14:paraId="0BD5DF86" w14:textId="6ECC0CC5" w:rsidR="001A0038" w:rsidRPr="001A0038" w:rsidRDefault="0068439D" w:rsidP="001A0038">
      <w:pPr>
        <w:spacing w:line="360" w:lineRule="auto"/>
        <w:jc w:val="center"/>
        <w:rPr>
          <w:rFonts w:ascii="Times New Roman" w:eastAsia="宋体" w:hAnsi="Times New Roman" w:cs="Times New Roman"/>
          <w:color w:val="000000"/>
          <w:sz w:val="24"/>
          <w:szCs w:val="24"/>
        </w:rPr>
      </w:pPr>
      <w:r w:rsidRPr="00F23469">
        <w:rPr>
          <w:noProof/>
          <w:szCs w:val="24"/>
        </w:rPr>
        <w:drawing>
          <wp:inline distT="0" distB="0" distL="0" distR="0" wp14:anchorId="2512DA5A" wp14:editId="5F4F810A">
            <wp:extent cx="4953000" cy="2419350"/>
            <wp:effectExtent l="19050" t="0" r="19050" b="0"/>
            <wp:docPr id="51" name="图表 5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6ECDDBD"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-7  </w:t>
      </w:r>
      <w:r w:rsidRPr="001A0038">
        <w:rPr>
          <w:rFonts w:ascii="Times New Roman" w:eastAsia="宋体" w:hAnsi="Times New Roman" w:cs="宋体" w:hint="eastAsia"/>
          <w:b/>
          <w:szCs w:val="21"/>
        </w:rPr>
        <w:t>老师对</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周岁少年儿童阅读课外书的态度</w:t>
      </w:r>
    </w:p>
    <w:p w14:paraId="68036F21"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00D72519" w:rsidRPr="00D87C9A">
        <w:rPr>
          <w:rFonts w:ascii="宋体" w:hAnsi="宋体" w:cs="宋体"/>
          <w:sz w:val="24"/>
          <w:szCs w:val="24"/>
          <w:highlight w:val="cyan"/>
        </w:rPr>
        <w:t>${sheet3_1_1_8_attitude_parents_approval_rate}</w:t>
      </w:r>
      <w:r w:rsidRPr="001A0038">
        <w:rPr>
          <w:rFonts w:ascii="Times New Roman" w:eastAsia="宋体" w:hAnsi="Times New Roman" w:cs="Times New Roman" w:hint="eastAsia"/>
          <w:color w:val="000000"/>
          <w:sz w:val="24"/>
          <w:szCs w:val="24"/>
        </w:rPr>
        <w:t>的</w:t>
      </w:r>
      <w:r w:rsidR="00D7251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周岁少年儿童家长对孩子阅读课外书持赞成态度（“非常赞成”和“比较赞成”）。仅有</w:t>
      </w:r>
      <w:r w:rsidR="00883E84" w:rsidRPr="00883E84">
        <w:rPr>
          <w:rFonts w:ascii="宋体" w:hAnsi="宋体" w:cs="宋体"/>
          <w:sz w:val="24"/>
          <w:szCs w:val="24"/>
          <w:highlight w:val="cyan"/>
        </w:rPr>
        <w:t>${sheet3_1_1_8_attitude_parent_disapproval_rate}</w:t>
      </w:r>
      <w:r w:rsidRPr="001A0038">
        <w:rPr>
          <w:rFonts w:ascii="Times New Roman" w:eastAsia="宋体" w:hAnsi="Times New Roman" w:cs="Times New Roman" w:hint="eastAsia"/>
          <w:color w:val="000000"/>
          <w:sz w:val="24"/>
          <w:szCs w:val="24"/>
        </w:rPr>
        <w:t>的少年儿童家长反对（“比较反对”和“非常反对”）其阅读课外书。还有</w:t>
      </w:r>
      <w:r w:rsidR="00D72519" w:rsidRPr="00D87C9A">
        <w:rPr>
          <w:rFonts w:ascii="宋体" w:hAnsi="宋体" w:cs="宋体"/>
          <w:sz w:val="24"/>
          <w:szCs w:val="24"/>
          <w:highlight w:val="cyan"/>
        </w:rPr>
        <w:t>${sheet3_1_1_8_attitude_parents_never_mind_rate}</w:t>
      </w:r>
      <w:r w:rsidRPr="001A0038">
        <w:rPr>
          <w:rFonts w:ascii="Times New Roman" w:eastAsia="宋体" w:hAnsi="Times New Roman" w:cs="Times New Roman" w:hint="eastAsia"/>
          <w:color w:val="000000"/>
          <w:sz w:val="24"/>
          <w:szCs w:val="24"/>
        </w:rPr>
        <w:t>的少年儿童家长对孩子阅读课外书持“无所谓”的态度。可见，</w:t>
      </w:r>
      <w:r w:rsidR="001D6F6A"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绝大部分少年儿童家长对孩子阅读课外书并不反对。</w:t>
      </w:r>
    </w:p>
    <w:p w14:paraId="66CB2C2A"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-8</w:t>
      </w:r>
      <w:r w:rsidRPr="001A0038">
        <w:rPr>
          <w:rFonts w:ascii="Times New Roman" w:eastAsia="宋体" w:hAnsi="Times New Roman" w:cs="Times New Roman" w:hint="eastAsia"/>
          <w:color w:val="000000"/>
          <w:sz w:val="24"/>
          <w:szCs w:val="24"/>
        </w:rPr>
        <w:t>所示。</w:t>
      </w:r>
    </w:p>
    <w:p w14:paraId="1B6A25AC" w14:textId="77777777" w:rsidR="001A0038" w:rsidRPr="001A0038" w:rsidRDefault="001A0038" w:rsidP="001A0038">
      <w:pPr>
        <w:spacing w:line="360" w:lineRule="auto"/>
        <w:rPr>
          <w:rFonts w:ascii="宋体" w:eastAsia="宋体" w:hAnsi="宋体" w:cs="宋体"/>
          <w:sz w:val="24"/>
          <w:szCs w:val="24"/>
        </w:rPr>
      </w:pPr>
    </w:p>
    <w:p w14:paraId="5233E5DD" w14:textId="1B793720" w:rsidR="001A0038" w:rsidRPr="001A0038" w:rsidRDefault="00CE2F73" w:rsidP="001A0038">
      <w:pPr>
        <w:spacing w:line="360" w:lineRule="auto"/>
        <w:jc w:val="center"/>
        <w:rPr>
          <w:rFonts w:ascii="宋体" w:eastAsia="宋体" w:hAnsi="宋体" w:cs="宋体"/>
          <w:sz w:val="24"/>
          <w:szCs w:val="24"/>
        </w:rPr>
      </w:pPr>
      <w:r w:rsidRPr="00F23469">
        <w:rPr>
          <w:noProof/>
          <w:szCs w:val="24"/>
        </w:rPr>
        <w:drawing>
          <wp:inline distT="0" distB="0" distL="0" distR="0" wp14:anchorId="1444839F" wp14:editId="237A18B2">
            <wp:extent cx="4953000" cy="2419350"/>
            <wp:effectExtent l="19050" t="0" r="19050" b="0"/>
            <wp:docPr id="48" name="图表 5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C0639D6"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-8  </w:t>
      </w:r>
      <w:r w:rsidRPr="001A0038">
        <w:rPr>
          <w:rFonts w:ascii="Times New Roman" w:eastAsia="宋体" w:hAnsi="Times New Roman" w:cs="宋体" w:hint="eastAsia"/>
          <w:b/>
          <w:szCs w:val="21"/>
        </w:rPr>
        <w:t>家长对</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周岁少年儿童阅读课外书的态度</w:t>
      </w:r>
    </w:p>
    <w:p w14:paraId="05E58576" w14:textId="77777777" w:rsidR="001A0038" w:rsidRPr="001A0038" w:rsidRDefault="001A0038" w:rsidP="001A0038">
      <w:pPr>
        <w:spacing w:line="360" w:lineRule="auto"/>
        <w:rPr>
          <w:rFonts w:ascii="宋体" w:eastAsia="宋体" w:hAnsi="Calibri" w:cs="宋体"/>
          <w:b/>
          <w:sz w:val="24"/>
          <w:szCs w:val="24"/>
        </w:rPr>
      </w:pPr>
    </w:p>
    <w:p w14:paraId="513DB49E"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45" w:name="_Toc353233093"/>
      <w:bookmarkStart w:id="446" w:name="_Toc341388668"/>
      <w:bookmarkStart w:id="447" w:name="_Toc339382118"/>
      <w:bookmarkStart w:id="448" w:name="_Toc273623087"/>
      <w:bookmarkStart w:id="449" w:name="_Toc271810124"/>
      <w:bookmarkStart w:id="450" w:name="_Toc263866677"/>
      <w:bookmarkStart w:id="451" w:name="_Toc379985281"/>
      <w:bookmarkStart w:id="452" w:name="_Toc439070518"/>
      <w:r w:rsidRPr="001A0038">
        <w:rPr>
          <w:rFonts w:ascii="黑体" w:eastAsia="黑体" w:hAnsi="黑体" w:cs="Times New Roman"/>
          <w:bCs/>
          <w:sz w:val="28"/>
          <w:szCs w:val="28"/>
        </w:rPr>
        <w:t>1.1.</w:t>
      </w:r>
      <w:r w:rsidRPr="001A0038">
        <w:rPr>
          <w:rFonts w:ascii="黑体" w:eastAsia="黑体" w:hAnsi="黑体" w:cs="Times New Roman" w:hint="eastAsia"/>
          <w:bCs/>
          <w:sz w:val="28"/>
          <w:szCs w:val="28"/>
        </w:rPr>
        <w:t>9  制约少年儿童阅读的因素</w:t>
      </w:r>
      <w:bookmarkEnd w:id="445"/>
      <w:bookmarkEnd w:id="446"/>
      <w:bookmarkEnd w:id="447"/>
      <w:bookmarkEnd w:id="448"/>
      <w:bookmarkEnd w:id="449"/>
      <w:bookmarkEnd w:id="450"/>
      <w:bookmarkEnd w:id="451"/>
      <w:bookmarkEnd w:id="452"/>
    </w:p>
    <w:p w14:paraId="4746E671" w14:textId="19D9E5D0"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Pr="001A0038">
        <w:rPr>
          <w:rFonts w:ascii="Calibri" w:eastAsia="宋体" w:hAnsi="宋体" w:cs="宋体" w:hint="eastAsia"/>
          <w:sz w:val="24"/>
          <w:szCs w:val="24"/>
        </w:rPr>
        <w:t>在</w:t>
      </w:r>
      <w:r w:rsidR="00D72519"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13</w:t>
      </w:r>
      <w:r w:rsidRPr="001A0038">
        <w:rPr>
          <w:rFonts w:ascii="Times New Roman" w:eastAsia="宋体" w:hAnsi="Times New Roman" w:cs="Times New Roman" w:hint="eastAsia"/>
          <w:color w:val="000000"/>
          <w:sz w:val="24"/>
          <w:szCs w:val="24"/>
        </w:rPr>
        <w:t>周岁</w:t>
      </w:r>
      <w:r w:rsidRPr="001A0038">
        <w:rPr>
          <w:rFonts w:ascii="Calibri" w:eastAsia="宋体" w:hAnsi="宋体" w:cs="宋体" w:hint="eastAsia"/>
          <w:sz w:val="24"/>
          <w:szCs w:val="24"/>
        </w:rPr>
        <w:t>不经常看书的</w:t>
      </w:r>
      <w:r w:rsidRPr="001A0038">
        <w:rPr>
          <w:rFonts w:ascii="Times New Roman" w:eastAsia="宋体" w:hAnsi="Times New Roman" w:cs="Times New Roman" w:hint="eastAsia"/>
          <w:color w:val="000000"/>
          <w:sz w:val="24"/>
          <w:szCs w:val="24"/>
        </w:rPr>
        <w:t>少</w:t>
      </w:r>
      <w:r w:rsidRPr="001A0038">
        <w:rPr>
          <w:rFonts w:ascii="Calibri" w:eastAsia="宋体" w:hAnsi="宋体" w:cs="宋体" w:hint="eastAsia"/>
          <w:sz w:val="24"/>
          <w:szCs w:val="24"/>
        </w:rPr>
        <w:t>年儿童的家长中，</w:t>
      </w:r>
      <w:r w:rsidR="00D72519" w:rsidRPr="00C17C97">
        <w:rPr>
          <w:rFonts w:ascii="宋体" w:hAnsi="宋体" w:cs="宋体"/>
          <w:sz w:val="24"/>
          <w:szCs w:val="24"/>
          <w:highlight w:val="cyan"/>
        </w:rPr>
        <w:t>${sheet3_1_1_9_restrict_read_reason_0_rate}</w:t>
      </w:r>
      <w:r w:rsidRPr="001A0038">
        <w:rPr>
          <w:rFonts w:ascii="Times New Roman" w:eastAsia="宋体" w:hAnsi="Times New Roman" w:cs="Times New Roman" w:hint="eastAsia"/>
          <w:color w:val="000000"/>
          <w:sz w:val="24"/>
          <w:szCs w:val="24"/>
        </w:rPr>
        <w:t>的家长认为制约孩子读书的主要因素是“</w:t>
      </w:r>
      <w:r w:rsidR="00D72519" w:rsidRPr="00C17C97">
        <w:rPr>
          <w:rFonts w:ascii="宋体" w:hAnsi="宋体" w:cs="宋体"/>
          <w:sz w:val="24"/>
          <w:szCs w:val="24"/>
          <w:highlight w:val="cyan"/>
        </w:rPr>
        <w:t>${sheet3_1_1_9_restrict_read_reason_0}</w:t>
      </w:r>
      <w:r w:rsidRPr="001A0038">
        <w:rPr>
          <w:rFonts w:ascii="Times New Roman" w:eastAsia="宋体" w:hAnsi="Times New Roman" w:cs="Times New Roman" w:hint="eastAsia"/>
          <w:color w:val="000000"/>
          <w:sz w:val="24"/>
          <w:szCs w:val="24"/>
        </w:rPr>
        <w:t>”，</w:t>
      </w:r>
      <w:r w:rsidR="00D72519" w:rsidRPr="00C17C97">
        <w:rPr>
          <w:rFonts w:ascii="宋体" w:hAnsi="宋体" w:cs="宋体"/>
          <w:sz w:val="24"/>
          <w:szCs w:val="24"/>
          <w:highlight w:val="cyan"/>
        </w:rPr>
        <w:t>${sheet3_1_1_9_restrict_read_reason_1_rate}</w:t>
      </w:r>
      <w:r w:rsidRPr="001A0038">
        <w:rPr>
          <w:rFonts w:ascii="Times New Roman" w:eastAsia="宋体" w:hAnsi="Times New Roman" w:cs="Times New Roman" w:hint="eastAsia"/>
          <w:color w:val="000000"/>
          <w:sz w:val="24"/>
          <w:szCs w:val="24"/>
        </w:rPr>
        <w:t>的家长认为制约孩子读书的主要因素是“</w:t>
      </w:r>
      <w:r w:rsidR="00D72519" w:rsidRPr="00C17C97">
        <w:rPr>
          <w:rFonts w:ascii="宋体" w:hAnsi="宋体" w:cs="宋体"/>
          <w:sz w:val="24"/>
          <w:szCs w:val="24"/>
          <w:highlight w:val="cyan"/>
        </w:rPr>
        <w:t>${sheet3_1_1_9_restrict_read_reason_1}</w:t>
      </w:r>
      <w:r w:rsidRPr="001A0038">
        <w:rPr>
          <w:rFonts w:ascii="Times New Roman" w:eastAsia="宋体" w:hAnsi="Times New Roman" w:cs="Times New Roman" w:hint="eastAsia"/>
          <w:color w:val="000000"/>
          <w:sz w:val="24"/>
          <w:szCs w:val="24"/>
        </w:rPr>
        <w:t>”。“</w:t>
      </w:r>
      <w:r w:rsidR="00D72519" w:rsidRPr="00C17C97">
        <w:rPr>
          <w:rFonts w:ascii="宋体" w:hAnsi="宋体" w:cs="宋体"/>
          <w:sz w:val="24"/>
          <w:szCs w:val="24"/>
          <w:highlight w:val="cyan"/>
        </w:rPr>
        <w:t>${sheet3_1_1_9_restrict_read_reason_2}</w:t>
      </w:r>
      <w:r w:rsidRPr="001A0038">
        <w:rPr>
          <w:rFonts w:ascii="Times New Roman" w:eastAsia="宋体" w:hAnsi="Times New Roman" w:cs="Times New Roman" w:hint="eastAsia"/>
          <w:color w:val="000000"/>
          <w:sz w:val="24"/>
          <w:szCs w:val="24"/>
        </w:rPr>
        <w:t>”、“</w:t>
      </w:r>
      <w:r w:rsidR="00983FA1" w:rsidRPr="00983FA1">
        <w:rPr>
          <w:rFonts w:ascii="宋体" w:hAnsi="宋体" w:cs="宋体"/>
          <w:sz w:val="24"/>
          <w:szCs w:val="24"/>
          <w:highlight w:val="cyan"/>
        </w:rPr>
        <w:t>${sheet3_1_1_9_restrict_read_reason_3}</w:t>
      </w:r>
      <w:r w:rsidRPr="001A0038">
        <w:rPr>
          <w:rFonts w:ascii="Times New Roman" w:eastAsia="宋体" w:hAnsi="Times New Roman" w:cs="Times New Roman" w:hint="eastAsia"/>
          <w:color w:val="000000"/>
          <w:sz w:val="24"/>
          <w:szCs w:val="24"/>
        </w:rPr>
        <w:t>”和“</w:t>
      </w:r>
      <w:r w:rsidR="00983FA1" w:rsidRPr="00983FA1">
        <w:rPr>
          <w:rFonts w:ascii="宋体" w:hAnsi="宋体" w:cs="宋体"/>
          <w:sz w:val="24"/>
          <w:szCs w:val="24"/>
          <w:highlight w:val="cyan"/>
        </w:rPr>
        <w:t>${sheet3_1_1_9_restrict_read_reason_4}</w:t>
      </w:r>
      <w:r w:rsidRPr="001A0038">
        <w:rPr>
          <w:rFonts w:ascii="Times New Roman" w:eastAsia="宋体" w:hAnsi="Times New Roman" w:cs="Times New Roman" w:hint="eastAsia"/>
          <w:color w:val="000000"/>
          <w:sz w:val="24"/>
          <w:szCs w:val="24"/>
        </w:rPr>
        <w:t>”的选择比例也较高，分别为</w:t>
      </w:r>
      <w:r w:rsidR="00D72519" w:rsidRPr="00C17C97">
        <w:rPr>
          <w:rFonts w:ascii="宋体" w:hAnsi="宋体" w:cs="宋体"/>
          <w:sz w:val="24"/>
          <w:szCs w:val="24"/>
          <w:highlight w:val="cyan"/>
        </w:rPr>
        <w:t>${sheet3_1_1_9_restrict_read_reason_2_rate}</w:t>
      </w:r>
      <w:r w:rsidR="00983FA1">
        <w:rPr>
          <w:rFonts w:ascii="宋体" w:hAnsi="宋体" w:cs="宋体" w:hint="eastAsia"/>
          <w:sz w:val="24"/>
          <w:szCs w:val="24"/>
        </w:rPr>
        <w:t>、</w:t>
      </w:r>
      <w:r w:rsidR="00983FA1" w:rsidRPr="00983FA1">
        <w:rPr>
          <w:rFonts w:ascii="宋体" w:hAnsi="宋体" w:cs="宋体"/>
          <w:sz w:val="24"/>
          <w:szCs w:val="24"/>
          <w:highlight w:val="cyan"/>
        </w:rPr>
        <w:t>${sheet3_1_1_9_restrict_read_reason_3_rate}</w:t>
      </w:r>
      <w:r w:rsidRPr="001A0038">
        <w:rPr>
          <w:rFonts w:ascii="Times New Roman" w:eastAsia="宋体" w:hAnsi="Times New Roman" w:cs="Times New Roman" w:hint="eastAsia"/>
          <w:color w:val="000000"/>
          <w:sz w:val="24"/>
          <w:szCs w:val="24"/>
        </w:rPr>
        <w:t>和</w:t>
      </w:r>
      <w:r w:rsidR="00983FA1" w:rsidRPr="00983FA1">
        <w:rPr>
          <w:rFonts w:ascii="宋体" w:hAnsi="宋体" w:cs="宋体"/>
          <w:sz w:val="24"/>
          <w:szCs w:val="24"/>
          <w:highlight w:val="cyan"/>
        </w:rPr>
        <w:t>${sheet3_1_1_9_restrict_read_reason_4_rate}</w:t>
      </w:r>
      <w:r w:rsidRPr="001A0038">
        <w:rPr>
          <w:rFonts w:ascii="Times New Roman" w:eastAsia="宋体" w:hAnsi="Times New Roman" w:cs="Times New Roman" w:hint="eastAsia"/>
          <w:color w:val="000000"/>
          <w:sz w:val="24"/>
          <w:szCs w:val="24"/>
        </w:rPr>
        <w:t>。此外，仅有</w:t>
      </w:r>
      <w:r w:rsidR="00983FA1" w:rsidRPr="00983FA1">
        <w:rPr>
          <w:rFonts w:ascii="宋体" w:hAnsi="宋体" w:cs="宋体"/>
          <w:sz w:val="24"/>
          <w:szCs w:val="24"/>
          <w:highlight w:val="cyan"/>
        </w:rPr>
        <w:t>${sheet3_1_1_9_restrict_read_reason_5_rate}</w:t>
      </w:r>
      <w:r w:rsidRPr="001A0038">
        <w:rPr>
          <w:rFonts w:ascii="Times New Roman" w:eastAsia="宋体" w:hAnsi="Times New Roman" w:cs="Times New Roman" w:hint="eastAsia"/>
          <w:color w:val="000000"/>
          <w:sz w:val="24"/>
          <w:szCs w:val="24"/>
        </w:rPr>
        <w:t>的家长认为孩子不读书或不经常读书是因为“</w:t>
      </w:r>
      <w:r w:rsidR="00983FA1" w:rsidRPr="00983FA1">
        <w:rPr>
          <w:rFonts w:ascii="宋体" w:hAnsi="宋体" w:cs="宋体"/>
          <w:sz w:val="24"/>
          <w:szCs w:val="24"/>
          <w:highlight w:val="cyan"/>
        </w:rPr>
        <w:t>${sheet3_1_1_9_restrict_read_reason_5}</w:t>
      </w:r>
      <w:r w:rsidRPr="001A0038">
        <w:rPr>
          <w:rFonts w:ascii="Times New Roman" w:eastAsia="宋体" w:hAnsi="Times New Roman" w:cs="Times New Roman" w:hint="eastAsia"/>
          <w:color w:val="000000"/>
          <w:sz w:val="24"/>
          <w:szCs w:val="24"/>
        </w:rPr>
        <w:t>”。</w:t>
      </w:r>
    </w:p>
    <w:p w14:paraId="06035D1D"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所示。</w:t>
      </w:r>
    </w:p>
    <w:p w14:paraId="4A17CFC4" w14:textId="77777777" w:rsidR="001A0038" w:rsidRPr="001A0038" w:rsidRDefault="001A0038" w:rsidP="001A0038">
      <w:pPr>
        <w:spacing w:line="360" w:lineRule="auto"/>
        <w:rPr>
          <w:rFonts w:ascii="宋体" w:eastAsia="宋体" w:hAnsi="Calibri" w:cs="宋体"/>
          <w:sz w:val="24"/>
          <w:szCs w:val="24"/>
        </w:rPr>
      </w:pPr>
    </w:p>
    <w:p w14:paraId="0E8A6ED1" w14:textId="76EF4C22" w:rsidR="001A0038" w:rsidRPr="001A0038" w:rsidRDefault="00CE2F73" w:rsidP="001A0038">
      <w:pPr>
        <w:spacing w:line="360" w:lineRule="auto"/>
        <w:jc w:val="center"/>
        <w:rPr>
          <w:rFonts w:ascii="宋体" w:eastAsia="宋体" w:hAnsi="Calibri" w:cs="宋体"/>
          <w:sz w:val="24"/>
          <w:szCs w:val="24"/>
        </w:rPr>
      </w:pPr>
      <w:r w:rsidRPr="00F23469">
        <w:rPr>
          <w:noProof/>
          <w:szCs w:val="24"/>
        </w:rPr>
        <w:drawing>
          <wp:inline distT="0" distB="0" distL="0" distR="0" wp14:anchorId="55489E39" wp14:editId="5DEAE3DF">
            <wp:extent cx="4788535" cy="2714625"/>
            <wp:effectExtent l="19050" t="0" r="12065" b="0"/>
            <wp:docPr id="106" name="图表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FCA0EE1" w14:textId="77777777" w:rsidR="001A0038" w:rsidRPr="001A0038" w:rsidRDefault="001A0038" w:rsidP="001E45F4">
      <w:pPr>
        <w:spacing w:afterLines="50" w:after="156" w:line="360" w:lineRule="auto"/>
        <w:jc w:val="center"/>
        <w:rPr>
          <w:rFonts w:ascii="Times New Roman" w:eastAsia="宋体" w:hAnsi="Times New Roman" w:cs="宋体"/>
          <w:b/>
          <w:szCs w:val="21"/>
        </w:rPr>
      </w:pPr>
      <w:bookmarkStart w:id="453" w:name="_Toc341388669"/>
      <w:bookmarkStart w:id="454" w:name="_Toc339382119"/>
      <w:bookmarkStart w:id="455" w:name="_Toc273623088"/>
      <w:bookmarkStart w:id="456" w:name="_Toc271810125"/>
      <w:bookmarkStart w:id="457" w:name="_Toc263866678"/>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-9  </w:t>
      </w:r>
      <w:r w:rsidRPr="001A0038">
        <w:rPr>
          <w:rFonts w:ascii="Times New Roman" w:eastAsia="宋体" w:hAnsi="Times New Roman" w:cs="宋体" w:hint="eastAsia"/>
          <w:b/>
          <w:szCs w:val="21"/>
        </w:rPr>
        <w:t>制约</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周岁少年儿童阅读的因素</w:t>
      </w:r>
      <w:bookmarkEnd w:id="453"/>
      <w:bookmarkEnd w:id="454"/>
      <w:bookmarkEnd w:id="455"/>
      <w:bookmarkEnd w:id="456"/>
      <w:bookmarkEnd w:id="457"/>
    </w:p>
    <w:p w14:paraId="35A9CE77" w14:textId="77777777" w:rsidR="001A0038" w:rsidRPr="001A0038" w:rsidRDefault="001A0038" w:rsidP="001A0038">
      <w:pPr>
        <w:spacing w:line="360" w:lineRule="auto"/>
        <w:rPr>
          <w:rFonts w:ascii="宋体" w:eastAsia="宋体" w:hAnsi="宋体" w:cs="宋体"/>
          <w:b/>
          <w:sz w:val="24"/>
          <w:szCs w:val="24"/>
        </w:rPr>
      </w:pPr>
    </w:p>
    <w:p w14:paraId="4E628777"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458" w:name="_Toc439070519"/>
      <w:r w:rsidRPr="001A0038">
        <w:rPr>
          <w:rFonts w:ascii="仿宋_GB2312" w:eastAsia="仿宋_GB2312" w:hAnsi="Cambria" w:cs="Times New Roman"/>
          <w:b/>
          <w:bCs/>
          <w:sz w:val="32"/>
          <w:szCs w:val="32"/>
        </w:rPr>
        <w:t>1.2</w:t>
      </w:r>
      <w:bookmarkStart w:id="459" w:name="_Toc353233097"/>
      <w:bookmarkStart w:id="460" w:name="_Toc341388672"/>
      <w:bookmarkStart w:id="461" w:name="_Toc379985282"/>
      <w:r w:rsidRPr="001A0038">
        <w:rPr>
          <w:rFonts w:ascii="仿宋_GB2312" w:eastAsia="仿宋_GB2312" w:hAnsi="Cambria" w:cs="Times New Roman" w:hint="eastAsia"/>
          <w:b/>
          <w:bCs/>
          <w:sz w:val="32"/>
          <w:szCs w:val="32"/>
        </w:rPr>
        <w:t>少年儿童购书状况</w:t>
      </w:r>
      <w:bookmarkEnd w:id="458"/>
      <w:bookmarkEnd w:id="459"/>
      <w:bookmarkEnd w:id="460"/>
      <w:bookmarkEnd w:id="461"/>
    </w:p>
    <w:p w14:paraId="34F3D113" w14:textId="77777777" w:rsidR="001A0038" w:rsidRPr="001A0038" w:rsidRDefault="001A0038" w:rsidP="001A0038">
      <w:pPr>
        <w:spacing w:line="360" w:lineRule="auto"/>
        <w:rPr>
          <w:rFonts w:ascii="Calibri" w:eastAsia="宋体" w:hAnsi="Calibri" w:cs="Times New Roman"/>
          <w:sz w:val="24"/>
          <w:szCs w:val="24"/>
        </w:rPr>
      </w:pPr>
    </w:p>
    <w:p w14:paraId="08A88E83"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62" w:name="_Toc353233098"/>
      <w:bookmarkStart w:id="463" w:name="_Toc341388673"/>
      <w:bookmarkStart w:id="464" w:name="_Toc339382123"/>
      <w:bookmarkStart w:id="465" w:name="_Toc273623092"/>
      <w:bookmarkStart w:id="466" w:name="_Toc271810129"/>
      <w:bookmarkStart w:id="467" w:name="_Toc263866682"/>
      <w:bookmarkStart w:id="468" w:name="_Toc379985283"/>
      <w:bookmarkStart w:id="469" w:name="_Toc439070520"/>
      <w:r w:rsidRPr="001A0038">
        <w:rPr>
          <w:rFonts w:ascii="黑体" w:eastAsia="黑体" w:hAnsi="黑体" w:cs="Times New Roman"/>
          <w:bCs/>
          <w:sz w:val="28"/>
          <w:szCs w:val="28"/>
        </w:rPr>
        <w:t>1.2.1</w:t>
      </w:r>
      <w:r w:rsidRPr="001A0038">
        <w:rPr>
          <w:rFonts w:ascii="黑体" w:eastAsia="黑体" w:hAnsi="黑体" w:cs="Times New Roman" w:hint="eastAsia"/>
          <w:bCs/>
          <w:sz w:val="28"/>
          <w:szCs w:val="28"/>
        </w:rPr>
        <w:t xml:space="preserve">  少儿图书购买量</w:t>
      </w:r>
      <w:bookmarkEnd w:id="462"/>
      <w:bookmarkEnd w:id="463"/>
      <w:bookmarkEnd w:id="464"/>
      <w:bookmarkEnd w:id="465"/>
      <w:bookmarkEnd w:id="466"/>
      <w:bookmarkEnd w:id="467"/>
      <w:bookmarkEnd w:id="468"/>
      <w:bookmarkEnd w:id="469"/>
    </w:p>
    <w:p w14:paraId="456FEB71"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34583B"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周岁少年儿童家长人均为孩子购买</w:t>
      </w:r>
      <w:r w:rsidR="0034583B" w:rsidRPr="003C47C7">
        <w:rPr>
          <w:rFonts w:ascii="宋体" w:hAnsi="宋体" w:cs="宋体"/>
          <w:sz w:val="24"/>
          <w:szCs w:val="24"/>
          <w:highlight w:val="cyan"/>
        </w:rPr>
        <w:t>${sheet_3_1_2_1_buy_count_avg}</w:t>
      </w:r>
      <w:r w:rsidRPr="001A0038">
        <w:rPr>
          <w:rFonts w:ascii="Times New Roman" w:eastAsia="宋体" w:hAnsi="Times New Roman" w:cs="Times New Roman" w:hint="eastAsia"/>
          <w:color w:val="000000"/>
          <w:sz w:val="24"/>
          <w:szCs w:val="24"/>
        </w:rPr>
        <w:t>本少儿图书。其中，城镇少年儿童家长人均为孩子购买少儿图书</w:t>
      </w:r>
      <w:r w:rsidR="00463867" w:rsidRPr="00463867">
        <w:rPr>
          <w:rFonts w:ascii="宋体" w:hAnsi="宋体" w:cs="宋体"/>
          <w:sz w:val="24"/>
          <w:szCs w:val="24"/>
          <w:highlight w:val="cyan"/>
        </w:rPr>
        <w:t>${sheet_3_1_2_1_buy_count_city}</w:t>
      </w:r>
      <w:r w:rsidRPr="001A0038">
        <w:rPr>
          <w:rFonts w:ascii="Times New Roman" w:eastAsia="宋体" w:hAnsi="Times New Roman" w:cs="Times New Roman" w:hint="eastAsia"/>
          <w:color w:val="000000"/>
          <w:sz w:val="24"/>
          <w:szCs w:val="24"/>
        </w:rPr>
        <w:t>本，较农村少年儿童家长（</w:t>
      </w:r>
      <w:r w:rsidR="00463867" w:rsidRPr="00463867">
        <w:rPr>
          <w:rFonts w:ascii="宋体" w:hAnsi="宋体" w:cs="宋体"/>
          <w:sz w:val="24"/>
          <w:szCs w:val="24"/>
          <w:highlight w:val="cyan"/>
        </w:rPr>
        <w:t>${sheet_3_1_2_1_buy_count_village}</w:t>
      </w:r>
      <w:r w:rsidRPr="001A0038">
        <w:rPr>
          <w:rFonts w:ascii="Times New Roman" w:eastAsia="宋体" w:hAnsi="Times New Roman" w:cs="Times New Roman" w:hint="eastAsia"/>
          <w:color w:val="000000"/>
          <w:sz w:val="24"/>
          <w:szCs w:val="24"/>
        </w:rPr>
        <w:t>本）</w:t>
      </w:r>
      <w:r w:rsidR="00463867" w:rsidRPr="00463867">
        <w:rPr>
          <w:rFonts w:ascii="宋体" w:hAnsi="宋体" w:cs="宋体"/>
          <w:sz w:val="24"/>
          <w:szCs w:val="24"/>
          <w:highlight w:val="yellow"/>
        </w:rPr>
        <w:t>${sheet_3_1_2_1_buy_count_city_village_judge}</w:t>
      </w:r>
      <w:r w:rsidRPr="001A0038">
        <w:rPr>
          <w:rFonts w:ascii="Times New Roman" w:eastAsia="宋体" w:hAnsi="Times New Roman" w:cs="Times New Roman" w:hint="eastAsia"/>
          <w:color w:val="000000"/>
          <w:sz w:val="24"/>
          <w:szCs w:val="24"/>
        </w:rPr>
        <w:t>出</w:t>
      </w:r>
      <w:r w:rsidR="00463867" w:rsidRPr="00463867">
        <w:rPr>
          <w:rFonts w:ascii="宋体" w:hAnsi="宋体" w:cs="宋体"/>
          <w:sz w:val="24"/>
          <w:szCs w:val="24"/>
          <w:highlight w:val="cyan"/>
        </w:rPr>
        <w:t>${sheet_3_1_2_1_buy_count_city_village_cut}</w:t>
      </w:r>
      <w:r w:rsidRPr="001A0038">
        <w:rPr>
          <w:rFonts w:ascii="Times New Roman" w:eastAsia="宋体" w:hAnsi="Times New Roman" w:cs="Times New Roman" w:hint="eastAsia"/>
          <w:color w:val="000000"/>
          <w:sz w:val="24"/>
          <w:szCs w:val="24"/>
        </w:rPr>
        <w:t>本。</w:t>
      </w:r>
    </w:p>
    <w:p w14:paraId="71A81C33" w14:textId="1BD1C654"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具体来看，购书数量在</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20</w:t>
      </w:r>
      <w:r w:rsidRPr="001A0038">
        <w:rPr>
          <w:rFonts w:ascii="Times New Roman" w:eastAsia="宋体" w:hAnsi="Times New Roman" w:cs="Times New Roman" w:hint="eastAsia"/>
          <w:color w:val="000000"/>
          <w:sz w:val="24"/>
          <w:szCs w:val="24"/>
        </w:rPr>
        <w:t>本之间的家长所占比例为</w:t>
      </w:r>
      <w:r w:rsidR="00463867" w:rsidRPr="00463867">
        <w:rPr>
          <w:rFonts w:ascii="宋体" w:hAnsi="宋体" w:cs="宋体"/>
          <w:sz w:val="24"/>
          <w:szCs w:val="24"/>
          <w:highlight w:val="cyan"/>
        </w:rPr>
        <w:t>${sheet_3_1_2_1_buy_count_less_twenty_rate}</w:t>
      </w:r>
      <w:r w:rsidRPr="001A0038">
        <w:rPr>
          <w:rFonts w:ascii="Times New Roman" w:eastAsia="宋体" w:hAnsi="Times New Roman" w:cs="Times New Roman" w:hint="eastAsia"/>
          <w:color w:val="000000"/>
          <w:sz w:val="24"/>
          <w:szCs w:val="24"/>
        </w:rPr>
        <w:t>，购书数量在</w:t>
      </w:r>
      <w:r w:rsidRPr="001A0038">
        <w:rPr>
          <w:rFonts w:ascii="Times New Roman" w:eastAsia="宋体" w:hAnsi="Times New Roman" w:cs="Times New Roman" w:hint="eastAsia"/>
          <w:color w:val="000000"/>
          <w:sz w:val="24"/>
          <w:szCs w:val="24"/>
        </w:rPr>
        <w:t>21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本之间的家长比例为</w:t>
      </w:r>
      <w:r w:rsidR="00463867" w:rsidRPr="00463867">
        <w:rPr>
          <w:rFonts w:ascii="宋体" w:hAnsi="宋体" w:cs="宋体"/>
          <w:sz w:val="24"/>
          <w:szCs w:val="24"/>
          <w:highlight w:val="cyan"/>
        </w:rPr>
        <w:t>${sheet_3_1_2_1_buy_count_twenty_Fifty_rate}</w:t>
      </w:r>
      <w:r w:rsidRPr="001A0038">
        <w:rPr>
          <w:rFonts w:ascii="Times New Roman" w:eastAsia="宋体" w:hAnsi="Times New Roman" w:cs="Times New Roman" w:hint="eastAsia"/>
          <w:color w:val="000000"/>
          <w:sz w:val="24"/>
          <w:szCs w:val="24"/>
        </w:rPr>
        <w:t>，仅有</w:t>
      </w:r>
      <w:r w:rsidR="00463867" w:rsidRPr="00463867">
        <w:rPr>
          <w:rFonts w:ascii="宋体" w:hAnsi="宋体" w:cs="宋体"/>
          <w:sz w:val="24"/>
          <w:szCs w:val="24"/>
          <w:highlight w:val="cyan"/>
        </w:rPr>
        <w:t>${sheet_3_1_2_1_buy_count_more_Fifty_rate}</w:t>
      </w:r>
      <w:r w:rsidRPr="001A0038">
        <w:rPr>
          <w:rFonts w:ascii="Times New Roman" w:eastAsia="宋体" w:hAnsi="Times New Roman" w:cs="Times New Roman" w:hint="eastAsia"/>
          <w:color w:val="000000"/>
          <w:sz w:val="24"/>
          <w:szCs w:val="24"/>
        </w:rPr>
        <w:t>的家长给孩子购买的少儿图书数量超过</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本。此外，还有</w:t>
      </w:r>
      <w:r w:rsidR="0034583B" w:rsidRPr="003C47C7">
        <w:rPr>
          <w:rFonts w:ascii="宋体" w:hAnsi="宋体" w:cs="宋体"/>
          <w:sz w:val="24"/>
          <w:szCs w:val="24"/>
          <w:highlight w:val="cyan"/>
        </w:rPr>
        <w:t>${sheet_3_1_2_1_buy_count_never}</w:t>
      </w:r>
      <w:r w:rsidRPr="001A0038">
        <w:rPr>
          <w:rFonts w:ascii="Times New Roman" w:eastAsia="宋体" w:hAnsi="Times New Roman" w:cs="Times New Roman" w:hint="eastAsia"/>
          <w:color w:val="000000"/>
          <w:sz w:val="24"/>
          <w:szCs w:val="24"/>
        </w:rPr>
        <w:t>的</w:t>
      </w:r>
      <w:r w:rsidR="00C43B56" w:rsidRPr="00C43B56">
        <w:rPr>
          <w:rFonts w:ascii="Times New Roman" w:eastAsia="宋体" w:hAnsi="Times New Roman" w:cs="Times New Roman" w:hint="eastAsia"/>
          <w:color w:val="000000"/>
          <w:sz w:val="24"/>
          <w:szCs w:val="24"/>
        </w:rPr>
        <w:t>${city}</w:t>
      </w:r>
      <w:r w:rsidRPr="001A0038">
        <w:rPr>
          <w:rFonts w:ascii="Times New Roman" w:eastAsia="宋体" w:hAnsi="Times New Roman" w:cs="Times New Roman" w:hint="eastAsia"/>
          <w:color w:val="000000"/>
          <w:sz w:val="24"/>
          <w:szCs w:val="24"/>
        </w:rPr>
        <w:t>少年儿童家长没给孩子买过任何少儿图书。</w:t>
      </w:r>
    </w:p>
    <w:p w14:paraId="594EBBAC"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3C82AC19" w14:textId="77777777" w:rsidR="001A0038" w:rsidRPr="001A0038" w:rsidRDefault="001A0038" w:rsidP="001A0038">
      <w:pPr>
        <w:spacing w:line="360" w:lineRule="auto"/>
        <w:rPr>
          <w:rFonts w:ascii="宋体" w:eastAsia="宋体" w:hAnsi="Calibri" w:cs="宋体"/>
          <w:sz w:val="24"/>
          <w:szCs w:val="24"/>
        </w:rPr>
      </w:pPr>
    </w:p>
    <w:p w14:paraId="7C110329" w14:textId="5E22BFD7" w:rsidR="001A0038" w:rsidRPr="001A0038" w:rsidRDefault="00CE2F73" w:rsidP="001A0038">
      <w:pPr>
        <w:spacing w:line="360" w:lineRule="auto"/>
        <w:jc w:val="center"/>
        <w:rPr>
          <w:rFonts w:ascii="宋体" w:eastAsia="宋体" w:hAnsi="Calibri" w:cs="宋体"/>
          <w:sz w:val="24"/>
          <w:szCs w:val="24"/>
        </w:rPr>
      </w:pPr>
      <w:r w:rsidRPr="00F23469">
        <w:rPr>
          <w:noProof/>
          <w:szCs w:val="24"/>
        </w:rPr>
        <w:drawing>
          <wp:inline distT="0" distB="0" distL="0" distR="0" wp14:anchorId="762674DE" wp14:editId="3C5E59B7">
            <wp:extent cx="4788535" cy="2714625"/>
            <wp:effectExtent l="19050" t="0" r="12065" b="0"/>
            <wp:docPr id="107" name="图表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3B3320F"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2</w:t>
      </w:r>
      <w:r w:rsidRPr="001A0038">
        <w:rPr>
          <w:rFonts w:ascii="Times New Roman" w:eastAsia="宋体" w:hAnsi="Times New Roman" w:cs="宋体" w:hint="eastAsia"/>
          <w:b/>
          <w:szCs w:val="21"/>
        </w:rPr>
        <w:t>-</w:t>
      </w:r>
      <w:r w:rsidRPr="001A0038">
        <w:rPr>
          <w:rFonts w:ascii="Times New Roman" w:eastAsia="宋体" w:hAnsi="Times New Roman" w:cs="宋体"/>
          <w:b/>
          <w:szCs w:val="21"/>
        </w:rPr>
        <w:t>1  9—13</w:t>
      </w:r>
      <w:r w:rsidRPr="001A0038">
        <w:rPr>
          <w:rFonts w:ascii="Times New Roman" w:eastAsia="宋体" w:hAnsi="Times New Roman" w:cs="宋体" w:hint="eastAsia"/>
          <w:b/>
          <w:szCs w:val="21"/>
        </w:rPr>
        <w:t>周岁少年儿童图书购买量</w:t>
      </w:r>
    </w:p>
    <w:p w14:paraId="7C942E28" w14:textId="77777777" w:rsidR="001A0038" w:rsidRPr="001A0038" w:rsidRDefault="001A0038" w:rsidP="001A0038">
      <w:pPr>
        <w:spacing w:line="360" w:lineRule="auto"/>
        <w:rPr>
          <w:rFonts w:ascii="宋体" w:eastAsia="宋体" w:hAnsi="Calibri" w:cs="宋体"/>
          <w:b/>
          <w:sz w:val="24"/>
          <w:szCs w:val="24"/>
        </w:rPr>
      </w:pPr>
    </w:p>
    <w:p w14:paraId="5BBBA406"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70" w:name="_Toc353233099"/>
      <w:bookmarkStart w:id="471" w:name="_Toc341388674"/>
      <w:bookmarkStart w:id="472" w:name="_Toc339382124"/>
      <w:bookmarkStart w:id="473" w:name="_Toc273623093"/>
      <w:bookmarkStart w:id="474" w:name="_Toc271810130"/>
      <w:bookmarkStart w:id="475" w:name="_Toc263866683"/>
      <w:bookmarkStart w:id="476" w:name="_Toc379985284"/>
      <w:bookmarkStart w:id="477" w:name="_Toc439070521"/>
      <w:r w:rsidRPr="001A0038">
        <w:rPr>
          <w:rFonts w:ascii="黑体" w:eastAsia="黑体" w:hAnsi="黑体" w:cs="Times New Roman"/>
          <w:bCs/>
          <w:sz w:val="28"/>
          <w:szCs w:val="28"/>
        </w:rPr>
        <w:t>1.2.2</w:t>
      </w:r>
      <w:r w:rsidRPr="001A0038">
        <w:rPr>
          <w:rFonts w:ascii="黑体" w:eastAsia="黑体" w:hAnsi="黑体" w:cs="Times New Roman" w:hint="eastAsia"/>
          <w:bCs/>
          <w:sz w:val="28"/>
          <w:szCs w:val="28"/>
        </w:rPr>
        <w:t xml:space="preserve">  少儿图书购买金额</w:t>
      </w:r>
      <w:bookmarkEnd w:id="470"/>
      <w:bookmarkEnd w:id="471"/>
      <w:bookmarkEnd w:id="472"/>
      <w:bookmarkEnd w:id="473"/>
      <w:bookmarkEnd w:id="474"/>
      <w:bookmarkEnd w:id="475"/>
      <w:bookmarkEnd w:id="476"/>
      <w:bookmarkEnd w:id="477"/>
    </w:p>
    <w:p w14:paraId="48905ECF"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年，曾给孩子购买过少儿图书的</w:t>
      </w:r>
      <w:r w:rsidR="0034583B"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周岁少年儿童家长人均少儿图书购买金额为</w:t>
      </w:r>
      <w:r w:rsidR="0034583B" w:rsidRPr="00480930">
        <w:rPr>
          <w:rFonts w:ascii="宋体" w:hAnsi="宋体" w:cs="宋体"/>
          <w:sz w:val="24"/>
          <w:szCs w:val="24"/>
          <w:highlight w:val="cyan"/>
        </w:rPr>
        <w:t>${sheet_3_1_2_2_buy_pay_avg}</w:t>
      </w:r>
      <w:r w:rsidRPr="001A0038">
        <w:rPr>
          <w:rFonts w:ascii="Times New Roman" w:eastAsia="宋体" w:hAnsi="Times New Roman" w:cs="Times New Roman" w:hint="eastAsia"/>
          <w:color w:val="000000"/>
          <w:sz w:val="24"/>
          <w:szCs w:val="24"/>
        </w:rPr>
        <w:t>元。进一步分析可知，城镇少年儿童家长人均少儿图书购买金额为</w:t>
      </w:r>
      <w:r w:rsidR="00713B00" w:rsidRPr="009D1255">
        <w:rPr>
          <w:rFonts w:ascii="宋体" w:hAnsi="宋体" w:cs="宋体"/>
          <w:sz w:val="24"/>
          <w:szCs w:val="24"/>
          <w:highlight w:val="cyan"/>
        </w:rPr>
        <w:t>${sheet_3_1_2_2_buy_pay_city_rate}</w:t>
      </w:r>
      <w:r w:rsidRPr="001A0038">
        <w:rPr>
          <w:rFonts w:ascii="Times New Roman" w:eastAsia="宋体" w:hAnsi="Times New Roman" w:cs="Times New Roman" w:hint="eastAsia"/>
          <w:color w:val="000000"/>
          <w:sz w:val="24"/>
          <w:szCs w:val="24"/>
        </w:rPr>
        <w:t>元，较农村家长（</w:t>
      </w:r>
      <w:r w:rsidR="00713B00" w:rsidRPr="009D1255">
        <w:rPr>
          <w:rFonts w:ascii="宋体" w:hAnsi="宋体" w:cs="宋体"/>
          <w:sz w:val="24"/>
          <w:szCs w:val="24"/>
          <w:highlight w:val="cyan"/>
        </w:rPr>
        <w:t>${sheet_3_1_2_2_buy_pay_village_rate}</w:t>
      </w:r>
      <w:r w:rsidRPr="001A0038">
        <w:rPr>
          <w:rFonts w:ascii="Times New Roman" w:eastAsia="宋体" w:hAnsi="Times New Roman" w:cs="Times New Roman" w:hint="eastAsia"/>
          <w:color w:val="000000"/>
          <w:sz w:val="24"/>
          <w:szCs w:val="24"/>
        </w:rPr>
        <w:t>）</w:t>
      </w:r>
      <w:r w:rsidR="00713B00" w:rsidRPr="00704778">
        <w:rPr>
          <w:rFonts w:ascii="宋体" w:hAnsi="宋体" w:cs="宋体"/>
          <w:sz w:val="24"/>
          <w:szCs w:val="24"/>
          <w:highlight w:val="yellow"/>
        </w:rPr>
        <w:t>${sheet_3_1_2_2_buy_pay_judge}</w:t>
      </w:r>
      <w:r w:rsidR="00713B00" w:rsidRPr="009D1255">
        <w:rPr>
          <w:rFonts w:ascii="宋体" w:hAnsi="宋体" w:cs="宋体"/>
          <w:sz w:val="24"/>
          <w:szCs w:val="24"/>
          <w:highlight w:val="cyan"/>
        </w:rPr>
        <w:t>${sheet_3_1_2_2_buy_pay_cut_rate}</w:t>
      </w:r>
      <w:r w:rsidRPr="001A0038">
        <w:rPr>
          <w:rFonts w:ascii="Times New Roman" w:eastAsia="宋体" w:hAnsi="Times New Roman" w:cs="Times New Roman" w:hint="eastAsia"/>
          <w:color w:val="000000"/>
          <w:sz w:val="24"/>
          <w:szCs w:val="24"/>
        </w:rPr>
        <w:t>元。</w:t>
      </w:r>
    </w:p>
    <w:p w14:paraId="659202DD" w14:textId="442728E4"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具体来看，在过去一年曾给孩子购买过少儿图书的</w:t>
      </w:r>
      <w:r w:rsidR="00C43B56" w:rsidRPr="00C43B56">
        <w:rPr>
          <w:rFonts w:ascii="Times New Roman" w:eastAsia="宋体" w:hAnsi="Times New Roman" w:cs="Times New Roman" w:hint="eastAsia"/>
          <w:color w:val="000000"/>
          <w:sz w:val="24"/>
          <w:szCs w:val="24"/>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周岁少年儿童家长中，有</w:t>
      </w:r>
      <w:r w:rsidR="00103FCB" w:rsidRPr="008C7CE6">
        <w:rPr>
          <w:rFonts w:ascii="宋体" w:hAnsi="宋体" w:cs="宋体"/>
          <w:sz w:val="24"/>
          <w:szCs w:val="24"/>
          <w:highlight w:val="cyan"/>
        </w:rPr>
        <w:t>${sheet_3_1_2_2_buy_pay_less_fifty}</w:t>
      </w:r>
      <w:r w:rsidRPr="001A0038">
        <w:rPr>
          <w:rFonts w:ascii="Times New Roman" w:eastAsia="宋体" w:hAnsi="Times New Roman" w:cs="Times New Roman" w:hint="eastAsia"/>
          <w:color w:val="000000"/>
          <w:sz w:val="24"/>
          <w:szCs w:val="24"/>
        </w:rPr>
        <w:t>的家长购书金额在</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元及以下，有</w:t>
      </w:r>
      <w:r w:rsidR="008C7CE6" w:rsidRPr="008C7CE6">
        <w:rPr>
          <w:rFonts w:ascii="宋体" w:hAnsi="宋体" w:cs="宋体"/>
          <w:sz w:val="24"/>
          <w:szCs w:val="24"/>
          <w:highlight w:val="cyan"/>
        </w:rPr>
        <w:t>${sheet_3_1_2_2_buy_pay_fifty_hundred}</w:t>
      </w:r>
      <w:r w:rsidRPr="001A0038">
        <w:rPr>
          <w:rFonts w:ascii="Times New Roman" w:eastAsia="宋体" w:hAnsi="Times New Roman" w:cs="Times New Roman" w:hint="eastAsia"/>
          <w:color w:val="000000"/>
          <w:sz w:val="24"/>
          <w:szCs w:val="24"/>
        </w:rPr>
        <w:t>的家长购书金额在</w:t>
      </w:r>
      <w:r w:rsidRPr="001A0038">
        <w:rPr>
          <w:rFonts w:ascii="Times New Roman" w:eastAsia="宋体" w:hAnsi="Times New Roman" w:cs="Times New Roman"/>
          <w:color w:val="000000"/>
          <w:sz w:val="24"/>
          <w:szCs w:val="24"/>
        </w:rPr>
        <w:t>50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100</w:t>
      </w:r>
      <w:r w:rsidRPr="001A0038">
        <w:rPr>
          <w:rFonts w:ascii="Times New Roman" w:eastAsia="宋体" w:hAnsi="Times New Roman" w:cs="Times New Roman" w:hint="eastAsia"/>
          <w:color w:val="000000"/>
          <w:sz w:val="24"/>
          <w:szCs w:val="24"/>
        </w:rPr>
        <w:t>元之间。尤其值得注意的是，有</w:t>
      </w:r>
      <w:r w:rsidR="008C7CE6" w:rsidRPr="008C7CE6">
        <w:rPr>
          <w:rFonts w:ascii="宋体" w:hAnsi="宋体" w:cs="宋体"/>
          <w:sz w:val="24"/>
          <w:szCs w:val="24"/>
          <w:highlight w:val="cyan"/>
        </w:rPr>
        <w:t>${sheet_3_1_2_2_buy_pay_more_hundred}</w:t>
      </w:r>
      <w:r w:rsidRPr="001A0038">
        <w:rPr>
          <w:rFonts w:ascii="Times New Roman" w:eastAsia="宋体" w:hAnsi="Times New Roman" w:cs="Times New Roman" w:hint="eastAsia"/>
          <w:color w:val="000000"/>
          <w:sz w:val="24"/>
          <w:szCs w:val="24"/>
        </w:rPr>
        <w:t>的</w:t>
      </w:r>
      <w:r w:rsidR="00C43B56" w:rsidRPr="00C43B56">
        <w:rPr>
          <w:rFonts w:ascii="Times New Roman" w:eastAsia="宋体" w:hAnsi="Times New Roman" w:cs="Times New Roman" w:hint="eastAsia"/>
          <w:color w:val="000000"/>
          <w:sz w:val="24"/>
          <w:szCs w:val="24"/>
        </w:rPr>
        <w:t>${city}</w:t>
      </w:r>
      <w:r w:rsidRPr="001A0038">
        <w:rPr>
          <w:rFonts w:ascii="Times New Roman" w:eastAsia="宋体" w:hAnsi="Times New Roman" w:cs="Times New Roman" w:hint="eastAsia"/>
          <w:color w:val="000000"/>
          <w:sz w:val="24"/>
          <w:szCs w:val="24"/>
        </w:rPr>
        <w:t>少年儿童家长为孩子购买图书的花费超过</w:t>
      </w:r>
      <w:r w:rsidRPr="001A0038">
        <w:rPr>
          <w:rFonts w:ascii="Times New Roman" w:eastAsia="宋体" w:hAnsi="Times New Roman" w:cs="Times New Roman"/>
          <w:color w:val="000000"/>
          <w:sz w:val="24"/>
          <w:szCs w:val="24"/>
        </w:rPr>
        <w:t>100</w:t>
      </w:r>
      <w:r w:rsidRPr="001A0038">
        <w:rPr>
          <w:rFonts w:ascii="Times New Roman" w:eastAsia="宋体" w:hAnsi="Times New Roman" w:cs="Times New Roman" w:hint="eastAsia"/>
          <w:color w:val="000000"/>
          <w:sz w:val="24"/>
          <w:szCs w:val="24"/>
        </w:rPr>
        <w:t>元。</w:t>
      </w:r>
    </w:p>
    <w:p w14:paraId="2D84C60E"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59AEE4E5"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p>
    <w:p w14:paraId="25900EEB" w14:textId="77777777" w:rsidR="001A0038" w:rsidRPr="001A0038" w:rsidRDefault="001A0038" w:rsidP="001A0038">
      <w:pPr>
        <w:spacing w:line="360" w:lineRule="auto"/>
        <w:rPr>
          <w:rFonts w:ascii="宋体" w:eastAsia="宋体" w:hAnsi="Calibri" w:cs="宋体"/>
          <w:b/>
          <w:sz w:val="24"/>
          <w:szCs w:val="24"/>
        </w:rPr>
      </w:pPr>
    </w:p>
    <w:p w14:paraId="22990C2A" w14:textId="687723FE" w:rsidR="001A0038" w:rsidRPr="001A0038" w:rsidRDefault="00CE2F73" w:rsidP="001A0038">
      <w:pPr>
        <w:spacing w:line="360" w:lineRule="auto"/>
        <w:rPr>
          <w:rFonts w:ascii="宋体" w:eastAsia="宋体" w:hAnsi="Calibri" w:cs="宋体"/>
          <w:b/>
          <w:sz w:val="24"/>
          <w:szCs w:val="24"/>
        </w:rPr>
      </w:pPr>
      <w:r w:rsidRPr="00F23469">
        <w:rPr>
          <w:noProof/>
          <w:szCs w:val="24"/>
        </w:rPr>
        <w:drawing>
          <wp:inline distT="0" distB="0" distL="0" distR="0" wp14:anchorId="3DACB8CA" wp14:editId="2639FE58">
            <wp:extent cx="4788535" cy="2714625"/>
            <wp:effectExtent l="19050" t="0" r="12065"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47462F9" w14:textId="77777777" w:rsidR="001A0038" w:rsidRPr="001A0038" w:rsidRDefault="001A0038" w:rsidP="001E45F4">
      <w:pPr>
        <w:spacing w:afterLines="50" w:after="156" w:line="360" w:lineRule="auto"/>
        <w:jc w:val="center"/>
        <w:rPr>
          <w:rFonts w:ascii="Calibri" w:eastAsia="宋体" w:hAnsi="宋体"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1-2-2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周岁少年儿童图书购买金额</w:t>
      </w:r>
    </w:p>
    <w:p w14:paraId="6005E1BE" w14:textId="77777777" w:rsidR="001A0038" w:rsidRPr="001A0038" w:rsidRDefault="001A0038" w:rsidP="001A0038">
      <w:pPr>
        <w:spacing w:line="360" w:lineRule="auto"/>
        <w:rPr>
          <w:rFonts w:ascii="宋体" w:eastAsia="宋体" w:hAnsi="Calibri" w:cs="宋体"/>
          <w:b/>
          <w:sz w:val="24"/>
          <w:szCs w:val="24"/>
        </w:rPr>
      </w:pPr>
    </w:p>
    <w:p w14:paraId="5CB21674"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78" w:name="_Toc353233100"/>
      <w:bookmarkStart w:id="479" w:name="_Toc341388675"/>
      <w:bookmarkStart w:id="480" w:name="_Toc339382125"/>
      <w:bookmarkStart w:id="481" w:name="_Toc273623094"/>
      <w:bookmarkStart w:id="482" w:name="_Toc271810131"/>
      <w:bookmarkStart w:id="483" w:name="_Toc263866684"/>
      <w:bookmarkStart w:id="484" w:name="_Toc379985285"/>
      <w:bookmarkStart w:id="485" w:name="_Toc439070522"/>
      <w:r w:rsidRPr="001A0038">
        <w:rPr>
          <w:rFonts w:ascii="黑体" w:eastAsia="黑体" w:hAnsi="黑体" w:cs="Times New Roman"/>
          <w:bCs/>
          <w:sz w:val="28"/>
          <w:szCs w:val="28"/>
        </w:rPr>
        <w:t>1.2.3</w:t>
      </w:r>
      <w:r w:rsidRPr="001A0038">
        <w:rPr>
          <w:rFonts w:ascii="黑体" w:eastAsia="黑体" w:hAnsi="黑体" w:cs="Times New Roman" w:hint="eastAsia"/>
          <w:bCs/>
          <w:sz w:val="28"/>
          <w:szCs w:val="28"/>
        </w:rPr>
        <w:t xml:space="preserve">  家长对少儿图书的购买力</w:t>
      </w:r>
      <w:bookmarkEnd w:id="478"/>
      <w:bookmarkEnd w:id="479"/>
      <w:bookmarkEnd w:id="480"/>
      <w:bookmarkEnd w:id="481"/>
      <w:bookmarkEnd w:id="482"/>
      <w:bookmarkEnd w:id="483"/>
      <w:bookmarkEnd w:id="484"/>
      <w:bookmarkEnd w:id="485"/>
    </w:p>
    <w:p w14:paraId="37145794" w14:textId="77777777" w:rsidR="001A0038" w:rsidRPr="001A0038" w:rsidRDefault="001A0038" w:rsidP="001E45F4">
      <w:pPr>
        <w:keepNext/>
        <w:keepLines/>
        <w:spacing w:beforeLines="50" w:before="156" w:afterLines="50" w:after="156" w:line="360" w:lineRule="auto"/>
        <w:outlineLvl w:val="3"/>
        <w:rPr>
          <w:rFonts w:ascii="宋体" w:eastAsia="宋体" w:hAnsi="宋体" w:cs="Times New Roman"/>
          <w:b/>
          <w:bCs/>
          <w:sz w:val="24"/>
          <w:szCs w:val="24"/>
        </w:rPr>
      </w:pPr>
      <w:r w:rsidRPr="001A0038">
        <w:rPr>
          <w:rFonts w:ascii="宋体" w:eastAsia="宋体" w:hAnsi="宋体" w:cs="Times New Roman"/>
          <w:b/>
          <w:bCs/>
          <w:sz w:val="24"/>
          <w:szCs w:val="24"/>
        </w:rPr>
        <w:t>1.2.3.1</w:t>
      </w:r>
      <w:r w:rsidRPr="001A0038">
        <w:rPr>
          <w:rFonts w:ascii="宋体" w:eastAsia="宋体" w:hAnsi="宋体" w:cs="Times New Roman" w:hint="eastAsia"/>
          <w:b/>
          <w:bCs/>
          <w:sz w:val="24"/>
          <w:szCs w:val="24"/>
        </w:rPr>
        <w:t xml:space="preserve">  家长对少儿图书的价格承受力</w:t>
      </w:r>
    </w:p>
    <w:p w14:paraId="227090C6"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调查显示，对于一本</w:t>
      </w:r>
      <w:r w:rsidRPr="001A0038">
        <w:rPr>
          <w:rFonts w:ascii="Times New Roman" w:eastAsia="宋体" w:hAnsi="Times New Roman" w:cs="Times New Roman"/>
          <w:color w:val="000000"/>
          <w:sz w:val="24"/>
          <w:szCs w:val="24"/>
        </w:rPr>
        <w:t>200</w:t>
      </w:r>
      <w:r w:rsidRPr="001A0038">
        <w:rPr>
          <w:rFonts w:ascii="Times New Roman" w:eastAsia="宋体" w:hAnsi="Times New Roman" w:cs="Times New Roman" w:hint="eastAsia"/>
          <w:color w:val="000000"/>
          <w:sz w:val="24"/>
          <w:szCs w:val="24"/>
        </w:rPr>
        <w:t>页左右的少儿简装书，</w:t>
      </w:r>
      <w:r w:rsidR="00713B0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周岁少年儿童家长平均能够接受的价格为</w:t>
      </w:r>
      <w:r w:rsidR="00713B00" w:rsidRPr="004B0E2F">
        <w:rPr>
          <w:rFonts w:ascii="宋体" w:hAnsi="宋体" w:cs="宋体"/>
          <w:sz w:val="24"/>
          <w:szCs w:val="24"/>
          <w:highlight w:val="cyan"/>
        </w:rPr>
        <w:t>${sheet_3_1_2_3_afford_price_avg}</w:t>
      </w:r>
      <w:r w:rsidRPr="001A0038">
        <w:rPr>
          <w:rFonts w:ascii="Times New Roman" w:eastAsia="宋体" w:hAnsi="Times New Roman" w:cs="Times New Roman" w:hint="eastAsia"/>
          <w:color w:val="000000"/>
          <w:sz w:val="24"/>
          <w:szCs w:val="24"/>
        </w:rPr>
        <w:t>元。</w:t>
      </w:r>
    </w:p>
    <w:p w14:paraId="536EC4C2" w14:textId="362B0F8C"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具体来看，对于购买一本</w:t>
      </w:r>
      <w:r w:rsidRPr="001A0038">
        <w:rPr>
          <w:rFonts w:ascii="Times New Roman" w:eastAsia="宋体" w:hAnsi="Times New Roman" w:cs="Times New Roman"/>
          <w:color w:val="000000"/>
          <w:sz w:val="24"/>
          <w:szCs w:val="24"/>
        </w:rPr>
        <w:t>200</w:t>
      </w:r>
      <w:r w:rsidRPr="001A0038">
        <w:rPr>
          <w:rFonts w:ascii="Times New Roman" w:eastAsia="宋体" w:hAnsi="Times New Roman" w:cs="Times New Roman" w:hint="eastAsia"/>
          <w:color w:val="000000"/>
          <w:sz w:val="24"/>
          <w:szCs w:val="24"/>
        </w:rPr>
        <w:t>页左右的少儿简装书，</w:t>
      </w:r>
      <w:r w:rsidR="00A4302E" w:rsidRPr="00A4302E">
        <w:rPr>
          <w:rFonts w:ascii="宋体" w:hAnsi="宋体" w:cs="宋体"/>
          <w:sz w:val="24"/>
          <w:szCs w:val="24"/>
          <w:highlight w:val="cyan"/>
        </w:rPr>
        <w:t>${sheet_3_1_2_3_afford_price_eight_thirty}</w:t>
      </w:r>
      <w:r w:rsidRPr="001A0038">
        <w:rPr>
          <w:rFonts w:ascii="Times New Roman" w:eastAsia="宋体" w:hAnsi="Times New Roman" w:cs="Times New Roman" w:hint="eastAsia"/>
          <w:color w:val="000000"/>
          <w:sz w:val="24"/>
          <w:szCs w:val="24"/>
        </w:rPr>
        <w:t>的</w:t>
      </w:r>
      <w:r w:rsidR="00C43B56" w:rsidRPr="00B40AB8">
        <w:rPr>
          <w:rFonts w:ascii="宋体" w:hAnsi="宋体" w:cs="宋体" w:hint="eastAsia"/>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周岁少年儿童家长能够接受的价格区间集中在</w:t>
      </w:r>
      <w:r w:rsidRPr="001A0038">
        <w:rPr>
          <w:rFonts w:ascii="Times New Roman" w:eastAsia="宋体" w:hAnsi="Times New Roman" w:cs="Times New Roman"/>
          <w:color w:val="000000"/>
          <w:sz w:val="24"/>
          <w:szCs w:val="24"/>
        </w:rPr>
        <w:t>8</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30</w:t>
      </w:r>
      <w:r w:rsidRPr="001A0038">
        <w:rPr>
          <w:rFonts w:ascii="Times New Roman" w:eastAsia="宋体" w:hAnsi="Times New Roman" w:cs="Times New Roman" w:hint="eastAsia"/>
          <w:color w:val="000000"/>
          <w:sz w:val="24"/>
          <w:szCs w:val="24"/>
        </w:rPr>
        <w:t>元，</w:t>
      </w:r>
      <w:r w:rsidR="00436EA1" w:rsidRPr="00436EA1">
        <w:rPr>
          <w:rFonts w:ascii="宋体" w:hAnsi="宋体" w:cs="宋体"/>
          <w:sz w:val="24"/>
          <w:szCs w:val="24"/>
          <w:highlight w:val="cyan"/>
        </w:rPr>
        <w:t>${sheet_3_1_2_3_afford_price_2}</w:t>
      </w:r>
      <w:r w:rsidRPr="001A0038">
        <w:rPr>
          <w:rFonts w:ascii="Times New Roman" w:eastAsia="宋体" w:hAnsi="Times New Roman" w:cs="Times New Roman" w:hint="eastAsia"/>
          <w:color w:val="000000"/>
          <w:sz w:val="24"/>
          <w:szCs w:val="24"/>
        </w:rPr>
        <w:t>的家长能承受的价格区间为</w:t>
      </w:r>
      <w:r w:rsidRPr="001A0038">
        <w:rPr>
          <w:rFonts w:ascii="Times New Roman" w:eastAsia="宋体" w:hAnsi="Times New Roman" w:cs="Times New Roman" w:hint="eastAsia"/>
          <w:color w:val="000000"/>
          <w:sz w:val="24"/>
          <w:szCs w:val="24"/>
        </w:rPr>
        <w:t>8</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12</w:t>
      </w:r>
      <w:r w:rsidRPr="001A0038">
        <w:rPr>
          <w:rFonts w:ascii="Times New Roman" w:eastAsia="宋体" w:hAnsi="Times New Roman" w:cs="Times New Roman" w:hint="eastAsia"/>
          <w:color w:val="000000"/>
          <w:sz w:val="24"/>
          <w:szCs w:val="24"/>
        </w:rPr>
        <w:t>元，</w:t>
      </w:r>
      <w:r w:rsidR="00436EA1" w:rsidRPr="00436EA1">
        <w:rPr>
          <w:rFonts w:ascii="宋体" w:hAnsi="宋体" w:cs="宋体"/>
          <w:sz w:val="24"/>
          <w:szCs w:val="24"/>
          <w:highlight w:val="cyan"/>
        </w:rPr>
        <w:t>${sheet_3_1_2_3_afford_price_3}</w:t>
      </w:r>
      <w:r w:rsidRPr="001A0038">
        <w:rPr>
          <w:rFonts w:ascii="Times New Roman" w:eastAsia="宋体" w:hAnsi="Times New Roman" w:cs="Times New Roman" w:hint="eastAsia"/>
          <w:color w:val="000000"/>
          <w:sz w:val="24"/>
          <w:szCs w:val="24"/>
        </w:rPr>
        <w:t>的家长能承受</w:t>
      </w:r>
      <w:r w:rsidRPr="001A0038">
        <w:rPr>
          <w:rFonts w:ascii="Times New Roman" w:eastAsia="宋体" w:hAnsi="Times New Roman" w:cs="Times New Roman"/>
          <w:color w:val="000000"/>
          <w:sz w:val="24"/>
          <w:szCs w:val="24"/>
        </w:rPr>
        <w:t>12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20</w:t>
      </w:r>
      <w:r w:rsidRPr="001A0038">
        <w:rPr>
          <w:rFonts w:ascii="Times New Roman" w:eastAsia="宋体" w:hAnsi="Times New Roman" w:cs="Times New Roman" w:hint="eastAsia"/>
          <w:color w:val="000000"/>
          <w:sz w:val="24"/>
          <w:szCs w:val="24"/>
        </w:rPr>
        <w:t>元的价格，</w:t>
      </w:r>
      <w:r w:rsidR="00436EA1" w:rsidRPr="00436EA1">
        <w:rPr>
          <w:rFonts w:ascii="宋体" w:hAnsi="宋体" w:cs="宋体"/>
          <w:sz w:val="24"/>
          <w:szCs w:val="24"/>
          <w:highlight w:val="cyan"/>
        </w:rPr>
        <w:t>${sheet_3_1_2_3_afford_price_4}</w:t>
      </w:r>
      <w:r w:rsidRPr="001A0038">
        <w:rPr>
          <w:rFonts w:ascii="Times New Roman" w:eastAsia="宋体" w:hAnsi="Times New Roman" w:cs="Times New Roman" w:hint="eastAsia"/>
          <w:color w:val="000000"/>
          <w:sz w:val="24"/>
          <w:szCs w:val="24"/>
        </w:rPr>
        <w:t>的家长能承受</w:t>
      </w:r>
      <w:r w:rsidRPr="001A0038">
        <w:rPr>
          <w:rFonts w:ascii="Times New Roman" w:eastAsia="宋体" w:hAnsi="Times New Roman" w:cs="Times New Roman" w:hint="eastAsia"/>
          <w:color w:val="000000"/>
          <w:sz w:val="24"/>
          <w:szCs w:val="24"/>
        </w:rPr>
        <w:t>20</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30</w:t>
      </w:r>
      <w:r w:rsidRPr="001A0038">
        <w:rPr>
          <w:rFonts w:ascii="Times New Roman" w:eastAsia="宋体" w:hAnsi="Times New Roman" w:cs="Times New Roman" w:hint="eastAsia"/>
          <w:color w:val="000000"/>
          <w:sz w:val="24"/>
          <w:szCs w:val="24"/>
        </w:rPr>
        <w:t>元的价格。此外，有</w:t>
      </w:r>
      <w:r w:rsidR="00A4302E" w:rsidRPr="00A4302E">
        <w:rPr>
          <w:rFonts w:ascii="宋体" w:hAnsi="宋体" w:cs="宋体"/>
          <w:sz w:val="24"/>
          <w:szCs w:val="24"/>
          <w:highlight w:val="cyan"/>
        </w:rPr>
        <w:t>${sheet_3_1_2_3_afford_price_less_eight}</w:t>
      </w:r>
      <w:r w:rsidRPr="001A0038">
        <w:rPr>
          <w:rFonts w:ascii="Times New Roman" w:eastAsia="宋体" w:hAnsi="Times New Roman" w:cs="Times New Roman" w:hint="eastAsia"/>
          <w:color w:val="000000"/>
          <w:sz w:val="24"/>
          <w:szCs w:val="24"/>
        </w:rPr>
        <w:t>的少年儿童家长只能承受</w:t>
      </w:r>
      <w:r w:rsidRPr="001A0038">
        <w:rPr>
          <w:rFonts w:ascii="Times New Roman" w:eastAsia="宋体" w:hAnsi="Times New Roman" w:cs="Times New Roman"/>
          <w:color w:val="000000"/>
          <w:sz w:val="24"/>
          <w:szCs w:val="24"/>
        </w:rPr>
        <w:t>8</w:t>
      </w:r>
      <w:r w:rsidRPr="001A0038">
        <w:rPr>
          <w:rFonts w:ascii="Times New Roman" w:eastAsia="宋体" w:hAnsi="Times New Roman" w:cs="Times New Roman" w:hint="eastAsia"/>
          <w:color w:val="000000"/>
          <w:sz w:val="24"/>
          <w:szCs w:val="24"/>
        </w:rPr>
        <w:t>元以下的价格，有</w:t>
      </w:r>
      <w:r w:rsidR="00A4302E" w:rsidRPr="00A4302E">
        <w:rPr>
          <w:rFonts w:ascii="宋体" w:hAnsi="宋体" w:cs="宋体"/>
          <w:sz w:val="24"/>
          <w:szCs w:val="24"/>
          <w:highlight w:val="cyan"/>
        </w:rPr>
        <w:t>${sheet_3_1_2_3_afford_price_more_thirty}</w:t>
      </w:r>
      <w:r w:rsidRPr="001A0038">
        <w:rPr>
          <w:rFonts w:ascii="Times New Roman" w:eastAsia="宋体" w:hAnsi="Times New Roman" w:cs="Times New Roman" w:hint="eastAsia"/>
          <w:color w:val="000000"/>
          <w:sz w:val="24"/>
          <w:szCs w:val="24"/>
        </w:rPr>
        <w:t>的家长能够承受</w:t>
      </w:r>
      <w:r w:rsidRPr="001A0038">
        <w:rPr>
          <w:rFonts w:ascii="Times New Roman" w:eastAsia="宋体" w:hAnsi="Times New Roman" w:cs="Times New Roman"/>
          <w:color w:val="000000"/>
          <w:sz w:val="24"/>
          <w:szCs w:val="24"/>
        </w:rPr>
        <w:t>30</w:t>
      </w:r>
      <w:r w:rsidRPr="001A0038">
        <w:rPr>
          <w:rFonts w:ascii="Times New Roman" w:eastAsia="宋体" w:hAnsi="Times New Roman" w:cs="Times New Roman" w:hint="eastAsia"/>
          <w:color w:val="000000"/>
          <w:sz w:val="24"/>
          <w:szCs w:val="24"/>
        </w:rPr>
        <w:t>元及以上的价格，还有</w:t>
      </w:r>
      <w:r w:rsidR="00A4302E" w:rsidRPr="00A4302E">
        <w:rPr>
          <w:rFonts w:ascii="宋体" w:hAnsi="宋体" w:cs="宋体"/>
          <w:sz w:val="24"/>
          <w:szCs w:val="24"/>
          <w:highlight w:val="cyan"/>
        </w:rPr>
        <w:t>${sheet_3_1_2_3_afford_price_buy}</w:t>
      </w:r>
      <w:r w:rsidRPr="001A0038">
        <w:rPr>
          <w:rFonts w:ascii="Times New Roman" w:eastAsia="宋体" w:hAnsi="Times New Roman" w:cs="Times New Roman" w:hint="eastAsia"/>
          <w:color w:val="000000"/>
          <w:sz w:val="24"/>
          <w:szCs w:val="24"/>
        </w:rPr>
        <w:t>的家长认为“只要喜欢，多贵都买”。</w:t>
      </w:r>
    </w:p>
    <w:p w14:paraId="5B7F3598"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所示。</w:t>
      </w:r>
    </w:p>
    <w:p w14:paraId="3A37F05F" w14:textId="77777777" w:rsidR="001A0038" w:rsidRPr="001A0038" w:rsidRDefault="001A0038" w:rsidP="001A0038">
      <w:pPr>
        <w:spacing w:line="360" w:lineRule="auto"/>
        <w:rPr>
          <w:rFonts w:ascii="宋体" w:eastAsia="宋体" w:hAnsi="Calibri" w:cs="宋体"/>
          <w:sz w:val="24"/>
          <w:szCs w:val="24"/>
        </w:rPr>
      </w:pPr>
    </w:p>
    <w:p w14:paraId="0F0D326C" w14:textId="2185093E" w:rsidR="001A0038" w:rsidRPr="001A0038" w:rsidRDefault="00CE2F73" w:rsidP="001A0038">
      <w:pPr>
        <w:spacing w:line="360" w:lineRule="auto"/>
        <w:jc w:val="center"/>
        <w:rPr>
          <w:rFonts w:ascii="宋体" w:eastAsia="宋体" w:hAnsi="Calibri" w:cs="宋体"/>
          <w:sz w:val="24"/>
          <w:szCs w:val="24"/>
        </w:rPr>
      </w:pPr>
      <w:r w:rsidRPr="00F23469">
        <w:rPr>
          <w:noProof/>
          <w:szCs w:val="24"/>
        </w:rPr>
        <w:drawing>
          <wp:inline distT="0" distB="0" distL="0" distR="0" wp14:anchorId="07C05AFB" wp14:editId="796EFF49">
            <wp:extent cx="4788535" cy="2714625"/>
            <wp:effectExtent l="19050" t="0" r="12065" b="0"/>
            <wp:docPr id="114" name="图表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8541EC6"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2</w:t>
      </w:r>
      <w:r w:rsidRPr="001A0038">
        <w:rPr>
          <w:rFonts w:ascii="Times New Roman" w:eastAsia="宋体" w:hAnsi="Times New Roman" w:cs="宋体" w:hint="eastAsia"/>
          <w:b/>
          <w:szCs w:val="21"/>
        </w:rPr>
        <w:t xml:space="preserve">-3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周岁少年儿童家长对少儿图书价格的承受力</w:t>
      </w:r>
    </w:p>
    <w:p w14:paraId="1E2D34A0" w14:textId="77777777" w:rsidR="001A0038" w:rsidRPr="001A0038" w:rsidRDefault="001A0038" w:rsidP="001E45F4">
      <w:pPr>
        <w:keepNext/>
        <w:keepLines/>
        <w:spacing w:beforeLines="50" w:before="156" w:afterLines="50" w:after="156" w:line="360" w:lineRule="auto"/>
        <w:outlineLvl w:val="3"/>
        <w:rPr>
          <w:rFonts w:ascii="宋体" w:eastAsia="宋体" w:hAnsi="宋体" w:cs="Times New Roman"/>
          <w:b/>
          <w:bCs/>
          <w:sz w:val="24"/>
          <w:szCs w:val="24"/>
        </w:rPr>
      </w:pPr>
      <w:r w:rsidRPr="001A0038">
        <w:rPr>
          <w:rFonts w:ascii="宋体" w:eastAsia="宋体" w:hAnsi="宋体" w:cs="Times New Roman"/>
          <w:b/>
          <w:bCs/>
          <w:sz w:val="24"/>
          <w:szCs w:val="24"/>
        </w:rPr>
        <w:t>1.2.3.2</w:t>
      </w:r>
      <w:r w:rsidRPr="001A0038">
        <w:rPr>
          <w:rFonts w:ascii="宋体" w:eastAsia="宋体" w:hAnsi="宋体" w:cs="Times New Roman" w:hint="eastAsia"/>
          <w:b/>
          <w:bCs/>
          <w:sz w:val="24"/>
          <w:szCs w:val="24"/>
        </w:rPr>
        <w:t xml:space="preserve">  家长对少儿图书价格的评价</w:t>
      </w:r>
    </w:p>
    <w:p w14:paraId="4748956C"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713B00" w:rsidRPr="00223292">
        <w:rPr>
          <w:rFonts w:ascii="宋体" w:hAnsi="宋体" w:cs="宋体"/>
          <w:sz w:val="24"/>
          <w:szCs w:val="24"/>
          <w:highlight w:val="cyan"/>
        </w:rPr>
        <w:t>${sheet_3_1_2_3_evalute_price_high}</w:t>
      </w:r>
      <w:r w:rsidRPr="001A0038">
        <w:rPr>
          <w:rFonts w:ascii="Times New Roman" w:eastAsia="宋体" w:hAnsi="Times New Roman" w:cs="Times New Roman" w:hint="eastAsia"/>
          <w:color w:val="000000"/>
          <w:sz w:val="24"/>
          <w:szCs w:val="24"/>
        </w:rPr>
        <w:t>的</w:t>
      </w:r>
      <w:r w:rsidR="00713B0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周岁少年儿童家长认为当前少儿图书的定价高（“比较高”和“很高”），具体看来，</w:t>
      </w:r>
      <w:r w:rsidR="00713B00" w:rsidRPr="00223292">
        <w:rPr>
          <w:rFonts w:ascii="宋体" w:hAnsi="宋体" w:cs="宋体"/>
          <w:sz w:val="24"/>
          <w:szCs w:val="24"/>
          <w:highlight w:val="cyan"/>
        </w:rPr>
        <w:t>${sheet_3_1_2_3_evalute_price_very_high}</w:t>
      </w:r>
      <w:r w:rsidRPr="001A0038">
        <w:rPr>
          <w:rFonts w:ascii="Times New Roman" w:eastAsia="宋体" w:hAnsi="Times New Roman" w:cs="Times New Roman" w:hint="eastAsia"/>
          <w:color w:val="000000"/>
          <w:sz w:val="24"/>
          <w:szCs w:val="24"/>
        </w:rPr>
        <w:t>的家长认为目前少儿图书价格“很高”，</w:t>
      </w:r>
      <w:r w:rsidR="00713B00" w:rsidRPr="00223292">
        <w:rPr>
          <w:rFonts w:ascii="宋体" w:hAnsi="宋体" w:cs="宋体"/>
          <w:sz w:val="24"/>
          <w:szCs w:val="24"/>
          <w:highlight w:val="cyan"/>
        </w:rPr>
        <w:t>${sheet_3_1_2_3_evalute_price_little_high}</w:t>
      </w:r>
      <w:r w:rsidRPr="001A0038">
        <w:rPr>
          <w:rFonts w:ascii="Times New Roman" w:eastAsia="宋体" w:hAnsi="Times New Roman" w:cs="Times New Roman" w:hint="eastAsia"/>
          <w:color w:val="000000"/>
          <w:sz w:val="24"/>
          <w:szCs w:val="24"/>
        </w:rPr>
        <w:t>的家长认为目前少儿图书价格“比较高”。此外，认为少儿图书价格“一般”的家长，所占比例为</w:t>
      </w:r>
      <w:r w:rsidR="00713B00" w:rsidRPr="00223292">
        <w:rPr>
          <w:rFonts w:ascii="宋体" w:hAnsi="宋体" w:cs="宋体"/>
          <w:sz w:val="24"/>
          <w:szCs w:val="24"/>
          <w:highlight w:val="cyan"/>
        </w:rPr>
        <w:t>${sheet_3_1_2_3_evalute_price_general}</w:t>
      </w:r>
      <w:r w:rsidRPr="001A0038">
        <w:rPr>
          <w:rFonts w:ascii="Times New Roman" w:eastAsia="宋体" w:hAnsi="Times New Roman" w:cs="Times New Roman" w:hint="eastAsia"/>
          <w:color w:val="000000"/>
          <w:sz w:val="24"/>
          <w:szCs w:val="24"/>
        </w:rPr>
        <w:t>；仅有</w:t>
      </w:r>
      <w:r w:rsidR="00713B00" w:rsidRPr="00223292">
        <w:rPr>
          <w:rFonts w:ascii="宋体" w:hAnsi="宋体" w:cs="宋体"/>
          <w:sz w:val="24"/>
          <w:szCs w:val="24"/>
          <w:highlight w:val="cyan"/>
        </w:rPr>
        <w:t>${sheet_3_1_2_3_evalute_price_low}</w:t>
      </w:r>
      <w:r w:rsidRPr="001A0038">
        <w:rPr>
          <w:rFonts w:ascii="Times New Roman" w:eastAsia="宋体" w:hAnsi="Times New Roman" w:cs="Times New Roman" w:hint="eastAsia"/>
          <w:color w:val="000000"/>
          <w:sz w:val="24"/>
          <w:szCs w:val="24"/>
        </w:rPr>
        <w:t>的家长认为目前少儿图书的价格低（“比较低”和“很低”）。还有</w:t>
      </w:r>
      <w:r w:rsidR="00155BF2" w:rsidRPr="00155BF2">
        <w:rPr>
          <w:rFonts w:ascii="宋体" w:hAnsi="宋体" w:cs="宋体"/>
          <w:sz w:val="24"/>
          <w:szCs w:val="24"/>
          <w:highlight w:val="cyan"/>
        </w:rPr>
        <w:t>${sheet_3_1_2_3_evalute_price_unclear}</w:t>
      </w:r>
      <w:r w:rsidRPr="001A0038">
        <w:rPr>
          <w:rFonts w:ascii="Times New Roman" w:eastAsia="宋体" w:hAnsi="Times New Roman" w:cs="Times New Roman" w:hint="eastAsia"/>
          <w:color w:val="000000"/>
          <w:sz w:val="24"/>
          <w:szCs w:val="24"/>
        </w:rPr>
        <w:t>的家长表示“说不清”目前少儿图书价格是高是低。</w:t>
      </w:r>
    </w:p>
    <w:p w14:paraId="46992C05"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所示。</w:t>
      </w:r>
    </w:p>
    <w:p w14:paraId="7D3AA935" w14:textId="77777777" w:rsidR="001A0038" w:rsidRPr="001A0038" w:rsidRDefault="001A0038" w:rsidP="001A0038">
      <w:pPr>
        <w:spacing w:line="360" w:lineRule="auto"/>
        <w:rPr>
          <w:rFonts w:ascii="Times New Roman" w:eastAsia="宋体" w:hAnsi="Times New Roman" w:cs="Times New Roman"/>
          <w:color w:val="000000"/>
          <w:sz w:val="24"/>
          <w:szCs w:val="24"/>
        </w:rPr>
      </w:pPr>
    </w:p>
    <w:p w14:paraId="4E7A5DF3" w14:textId="09AACB90" w:rsidR="001A0038" w:rsidRPr="001A0038" w:rsidRDefault="00CE2F73" w:rsidP="001A0038">
      <w:pPr>
        <w:spacing w:line="360" w:lineRule="auto"/>
        <w:jc w:val="center"/>
        <w:rPr>
          <w:rFonts w:ascii="Times New Roman" w:eastAsia="宋体" w:hAnsi="Times New Roman" w:cs="Times New Roman"/>
          <w:color w:val="000000"/>
          <w:sz w:val="24"/>
          <w:szCs w:val="24"/>
        </w:rPr>
      </w:pPr>
      <w:r w:rsidRPr="00F23469">
        <w:rPr>
          <w:noProof/>
          <w:szCs w:val="24"/>
        </w:rPr>
        <w:drawing>
          <wp:inline distT="0" distB="0" distL="0" distR="0" wp14:anchorId="785017A5" wp14:editId="33A807F5">
            <wp:extent cx="4788535" cy="2714625"/>
            <wp:effectExtent l="19050" t="0" r="12065"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7730B51"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2</w:t>
      </w:r>
      <w:r w:rsidRPr="001A0038">
        <w:rPr>
          <w:rFonts w:ascii="Times New Roman" w:eastAsia="宋体" w:hAnsi="Times New Roman" w:cs="宋体" w:hint="eastAsia"/>
          <w:b/>
          <w:szCs w:val="21"/>
        </w:rPr>
        <w:t xml:space="preserve">-4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周岁少年儿童家长对少儿图书价格的评价</w:t>
      </w:r>
    </w:p>
    <w:p w14:paraId="23860CAD" w14:textId="77777777" w:rsidR="001A0038" w:rsidRPr="001A0038" w:rsidRDefault="001A0038" w:rsidP="001A0038">
      <w:pPr>
        <w:spacing w:line="360" w:lineRule="auto"/>
        <w:rPr>
          <w:rFonts w:ascii="宋体" w:eastAsia="宋体" w:hAnsi="Calibri" w:cs="宋体"/>
          <w:b/>
          <w:sz w:val="24"/>
          <w:szCs w:val="24"/>
        </w:rPr>
      </w:pPr>
    </w:p>
    <w:p w14:paraId="68A1120D"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86" w:name="_Toc353233101"/>
      <w:bookmarkStart w:id="487" w:name="_Toc341388676"/>
      <w:bookmarkStart w:id="488" w:name="_Toc339382126"/>
      <w:bookmarkStart w:id="489" w:name="_Toc379985286"/>
      <w:bookmarkStart w:id="490" w:name="_Toc439070523"/>
      <w:bookmarkStart w:id="491" w:name="_Toc273623095"/>
      <w:bookmarkStart w:id="492" w:name="_Toc271810132"/>
      <w:bookmarkStart w:id="493" w:name="_Toc263866685"/>
      <w:r w:rsidRPr="001A0038">
        <w:rPr>
          <w:rFonts w:ascii="黑体" w:eastAsia="黑体" w:hAnsi="黑体" w:cs="Times New Roman"/>
          <w:bCs/>
          <w:sz w:val="28"/>
          <w:szCs w:val="28"/>
        </w:rPr>
        <w:t>1.2.4</w:t>
      </w:r>
      <w:r w:rsidRPr="001A0038">
        <w:rPr>
          <w:rFonts w:ascii="黑体" w:eastAsia="黑体" w:hAnsi="黑体" w:cs="Times New Roman" w:hint="eastAsia"/>
          <w:bCs/>
          <w:sz w:val="28"/>
          <w:szCs w:val="28"/>
        </w:rPr>
        <w:t xml:space="preserve">  家长对少儿图书种类和质量的评价</w:t>
      </w:r>
      <w:bookmarkEnd w:id="486"/>
      <w:bookmarkEnd w:id="487"/>
      <w:bookmarkEnd w:id="488"/>
      <w:bookmarkEnd w:id="489"/>
      <w:bookmarkEnd w:id="490"/>
    </w:p>
    <w:p w14:paraId="063E6853"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713B00" w:rsidRPr="006E04E6">
        <w:rPr>
          <w:rFonts w:ascii="宋体" w:hAnsi="宋体" w:cs="宋体"/>
          <w:sz w:val="24"/>
          <w:szCs w:val="24"/>
          <w:highlight w:val="cyan"/>
        </w:rPr>
        <w:t>${sheet_3_1_2_4_evalute_type_rich}</w:t>
      </w:r>
      <w:r w:rsidRPr="001A0038">
        <w:rPr>
          <w:rFonts w:ascii="Times New Roman" w:eastAsia="宋体" w:hAnsi="Times New Roman" w:cs="Times New Roman" w:hint="eastAsia"/>
          <w:color w:val="000000"/>
          <w:sz w:val="24"/>
          <w:szCs w:val="24"/>
        </w:rPr>
        <w:t>的</w:t>
      </w:r>
      <w:r w:rsidR="00713B0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周岁少年儿童家长认为目前少儿图书市场上的图书种类丰富，具体看来，</w:t>
      </w:r>
      <w:r w:rsidR="00713B00" w:rsidRPr="006E04E6">
        <w:rPr>
          <w:rFonts w:ascii="宋体" w:hAnsi="宋体" w:cs="宋体"/>
          <w:sz w:val="24"/>
          <w:szCs w:val="24"/>
          <w:highlight w:val="cyan"/>
        </w:rPr>
        <w:t>${sheet_3_1_2_4_evalute_type_very_rich}</w:t>
      </w:r>
      <w:r w:rsidRPr="001A0038">
        <w:rPr>
          <w:rFonts w:ascii="Times New Roman" w:eastAsia="宋体" w:hAnsi="Times New Roman" w:cs="Times New Roman" w:hint="eastAsia"/>
          <w:color w:val="000000"/>
          <w:sz w:val="24"/>
          <w:szCs w:val="24"/>
        </w:rPr>
        <w:t>的家长认为种类“很丰富”，</w:t>
      </w:r>
      <w:r w:rsidR="00713B00" w:rsidRPr="006E04E6">
        <w:rPr>
          <w:rFonts w:ascii="宋体" w:hAnsi="宋体" w:cs="宋体"/>
          <w:sz w:val="24"/>
          <w:szCs w:val="24"/>
          <w:highlight w:val="cyan"/>
        </w:rPr>
        <w:t>${sheet_3_1_2_4_evalute_type_little_rich}</w:t>
      </w:r>
      <w:r w:rsidRPr="001A0038">
        <w:rPr>
          <w:rFonts w:ascii="Times New Roman" w:eastAsia="宋体" w:hAnsi="Times New Roman" w:cs="Times New Roman" w:hint="eastAsia"/>
          <w:color w:val="000000"/>
          <w:sz w:val="24"/>
          <w:szCs w:val="24"/>
        </w:rPr>
        <w:t>的家长认为种类“比较丰富”。另外，有</w:t>
      </w:r>
      <w:r w:rsidR="00713B00" w:rsidRPr="006E04E6">
        <w:rPr>
          <w:rFonts w:ascii="宋体" w:hAnsi="宋体" w:cs="宋体"/>
          <w:sz w:val="24"/>
          <w:szCs w:val="24"/>
          <w:highlight w:val="cyan"/>
        </w:rPr>
        <w:t>${sheet_3_1_2_4_evalute_type_general}</w:t>
      </w:r>
      <w:r w:rsidRPr="001A0038">
        <w:rPr>
          <w:rFonts w:ascii="Times New Roman" w:eastAsia="宋体" w:hAnsi="Times New Roman" w:cs="Times New Roman" w:hint="eastAsia"/>
          <w:color w:val="000000"/>
          <w:sz w:val="24"/>
          <w:szCs w:val="24"/>
        </w:rPr>
        <w:t>的家长认为目前市场上少儿图书种类“一般”，仅有</w:t>
      </w:r>
      <w:r w:rsidR="00713B00" w:rsidRPr="006E04E6">
        <w:rPr>
          <w:rFonts w:ascii="宋体" w:hAnsi="宋体" w:cs="宋体"/>
          <w:sz w:val="24"/>
          <w:szCs w:val="24"/>
          <w:highlight w:val="cyan"/>
        </w:rPr>
        <w:t>${sheet_3_1_2_4_evalute_type_lack}</w:t>
      </w:r>
      <w:r w:rsidRPr="001A0038">
        <w:rPr>
          <w:rFonts w:ascii="Times New Roman" w:eastAsia="宋体" w:hAnsi="Times New Roman" w:cs="Times New Roman" w:hint="eastAsia"/>
          <w:color w:val="000000"/>
          <w:sz w:val="24"/>
          <w:szCs w:val="24"/>
        </w:rPr>
        <w:t>的家长认为目前市场上少儿图书种类少（“比较少”和“很少”）。</w:t>
      </w:r>
    </w:p>
    <w:p w14:paraId="2334E556"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hint="eastAsia"/>
          <w:color w:val="000000"/>
          <w:sz w:val="24"/>
          <w:szCs w:val="24"/>
        </w:rPr>
        <w:t>所示。</w:t>
      </w:r>
    </w:p>
    <w:p w14:paraId="3F4EDC06" w14:textId="77777777" w:rsidR="001A0038" w:rsidRPr="001A0038" w:rsidRDefault="001A0038" w:rsidP="001E45F4">
      <w:pPr>
        <w:spacing w:beforeLines="50" w:before="156" w:line="360" w:lineRule="auto"/>
        <w:jc w:val="center"/>
        <w:rPr>
          <w:rFonts w:ascii="Times New Roman" w:eastAsia="宋体" w:hAnsi="Times New Roman" w:cs="宋体"/>
          <w:b/>
          <w:szCs w:val="24"/>
        </w:rPr>
      </w:pPr>
      <w:r w:rsidRPr="001A0038">
        <w:rPr>
          <w:rFonts w:ascii="Times New Roman" w:eastAsia="宋体" w:hAnsi="Times New Roman" w:cs="宋体" w:hint="eastAsia"/>
          <w:b/>
          <w:szCs w:val="24"/>
        </w:rPr>
        <w:t>表</w:t>
      </w:r>
      <w:r w:rsidRPr="001A0038">
        <w:rPr>
          <w:rFonts w:ascii="Times New Roman" w:eastAsia="宋体" w:hAnsi="Times New Roman" w:cs="宋体"/>
          <w:b/>
          <w:szCs w:val="24"/>
        </w:rPr>
        <w:t>1</w:t>
      </w:r>
      <w:r w:rsidRPr="001A0038">
        <w:rPr>
          <w:rFonts w:ascii="Times New Roman" w:eastAsia="宋体" w:hAnsi="Times New Roman" w:cs="宋体" w:hint="eastAsia"/>
          <w:b/>
          <w:szCs w:val="24"/>
        </w:rPr>
        <w:t>-</w:t>
      </w:r>
      <w:r w:rsidRPr="001A0038">
        <w:rPr>
          <w:rFonts w:ascii="Times New Roman" w:eastAsia="宋体" w:hAnsi="Times New Roman" w:cs="宋体"/>
          <w:b/>
          <w:szCs w:val="24"/>
        </w:rPr>
        <w:t>2</w:t>
      </w:r>
      <w:r w:rsidRPr="001A0038">
        <w:rPr>
          <w:rFonts w:ascii="Times New Roman" w:eastAsia="宋体" w:hAnsi="Times New Roman" w:cs="宋体" w:hint="eastAsia"/>
          <w:b/>
          <w:szCs w:val="24"/>
        </w:rPr>
        <w:t xml:space="preserve">-1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w:t>
      </w:r>
      <w:r w:rsidRPr="001A0038">
        <w:rPr>
          <w:rFonts w:ascii="Times New Roman" w:eastAsia="宋体" w:hAnsi="Times New Roman" w:cs="宋体" w:hint="eastAsia"/>
          <w:b/>
          <w:szCs w:val="24"/>
        </w:rPr>
        <w:t>家长对少儿图书种类的评价</w:t>
      </w:r>
    </w:p>
    <w:tbl>
      <w:tblPr>
        <w:tblStyle w:val="1-12"/>
        <w:tblW w:w="0" w:type="auto"/>
        <w:jc w:val="center"/>
        <w:tblBorders>
          <w:insideH w:val="single" w:sz="6" w:space="0" w:color="7BA0CD"/>
          <w:insideV w:val="single" w:sz="6" w:space="0" w:color="7BA0CD"/>
        </w:tblBorders>
        <w:tblLayout w:type="fixed"/>
        <w:tblLook w:val="04A0" w:firstRow="1" w:lastRow="0" w:firstColumn="1" w:lastColumn="0" w:noHBand="0" w:noVBand="1"/>
      </w:tblPr>
      <w:tblGrid>
        <w:gridCol w:w="3260"/>
        <w:gridCol w:w="3609"/>
      </w:tblGrid>
      <w:tr w:rsidR="001A0038" w:rsidRPr="001A0038" w14:paraId="592FC924"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tcBorders>
              <w:top w:val="none" w:sz="0" w:space="0" w:color="auto"/>
              <w:left w:val="none" w:sz="0" w:space="0" w:color="auto"/>
              <w:bottom w:val="none" w:sz="0" w:space="0" w:color="auto"/>
              <w:right w:val="none" w:sz="0" w:space="0" w:color="auto"/>
            </w:tcBorders>
            <w:vAlign w:val="center"/>
          </w:tcPr>
          <w:p w14:paraId="4F5BAC78" w14:textId="77777777" w:rsidR="001A0038" w:rsidRPr="001A0038" w:rsidRDefault="001A0038" w:rsidP="001A0038">
            <w:pPr>
              <w:autoSpaceDE w:val="0"/>
              <w:autoSpaceDN w:val="0"/>
              <w:adjustRightInd w:val="0"/>
              <w:spacing w:line="360" w:lineRule="auto"/>
              <w:jc w:val="center"/>
              <w:rPr>
                <w:rFonts w:ascii="黑体" w:eastAsia="黑体" w:hAnsi="黑体" w:cs="Times New Roman"/>
                <w:szCs w:val="21"/>
              </w:rPr>
            </w:pPr>
            <w:r w:rsidRPr="001A0038">
              <w:rPr>
                <w:rFonts w:ascii="黑体" w:eastAsia="黑体" w:hAnsi="黑体" w:cs="宋体" w:hint="eastAsia"/>
                <w:szCs w:val="24"/>
              </w:rPr>
              <w:t>评价</w:t>
            </w:r>
          </w:p>
        </w:tc>
        <w:tc>
          <w:tcPr>
            <w:tcW w:w="3609" w:type="dxa"/>
            <w:tcBorders>
              <w:top w:val="none" w:sz="0" w:space="0" w:color="auto"/>
              <w:left w:val="none" w:sz="0" w:space="0" w:color="auto"/>
              <w:bottom w:val="none" w:sz="0" w:space="0" w:color="auto"/>
              <w:right w:val="none" w:sz="0" w:space="0" w:color="auto"/>
            </w:tcBorders>
            <w:vAlign w:val="center"/>
          </w:tcPr>
          <w:p w14:paraId="0AF44CB7" w14:textId="77777777" w:rsidR="001A0038" w:rsidRPr="001A0038" w:rsidRDefault="001A0038" w:rsidP="001A0038">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MingLiU"/>
                <w:szCs w:val="21"/>
              </w:rPr>
            </w:pPr>
            <w:r w:rsidRPr="001A0038">
              <w:rPr>
                <w:rFonts w:ascii="黑体" w:eastAsia="黑体" w:hAnsi="黑体" w:cs="MingLiU" w:hint="eastAsia"/>
                <w:szCs w:val="21"/>
              </w:rPr>
              <w:t>选择比例</w:t>
            </w:r>
          </w:p>
        </w:tc>
      </w:tr>
      <w:tr w:rsidR="00AA1677" w:rsidRPr="001A0038" w14:paraId="0A597313"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14:paraId="194460EB"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很丰富</w:t>
            </w:r>
          </w:p>
        </w:tc>
        <w:tc>
          <w:tcPr>
            <w:tcW w:w="3609" w:type="dxa"/>
            <w:tcBorders>
              <w:left w:val="none" w:sz="0" w:space="0" w:color="auto"/>
            </w:tcBorders>
          </w:tcPr>
          <w:p w14:paraId="6F46CDFE" w14:textId="77777777" w:rsidR="00AA1677" w:rsidRPr="009473A8" w:rsidRDefault="00AA1677" w:rsidP="00250893">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宋体" w:cs="MingLiU"/>
                <w:kern w:val="0"/>
                <w:szCs w:val="21"/>
              </w:rPr>
            </w:pPr>
            <w:r w:rsidRPr="00B05644">
              <w:rPr>
                <w:rFonts w:ascii="宋体" w:hAnsi="宋体" w:cs="MingLiU"/>
                <w:kern w:val="0"/>
                <w:szCs w:val="21"/>
              </w:rPr>
              <w:t>${sheet_3_1_2_4_evalute_type_very_rich}</w:t>
            </w:r>
          </w:p>
        </w:tc>
      </w:tr>
      <w:tr w:rsidR="00AA1677" w:rsidRPr="001A0038" w14:paraId="2AC08E5B"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14:paraId="24A065AA"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比较丰富</w:t>
            </w:r>
          </w:p>
        </w:tc>
        <w:tc>
          <w:tcPr>
            <w:tcW w:w="3609" w:type="dxa"/>
            <w:tcBorders>
              <w:left w:val="none" w:sz="0" w:space="0" w:color="auto"/>
            </w:tcBorders>
          </w:tcPr>
          <w:p w14:paraId="3868E25B" w14:textId="77777777" w:rsidR="00AA1677" w:rsidRPr="009473A8" w:rsidRDefault="00AA1677" w:rsidP="00250893">
            <w:pPr>
              <w:autoSpaceDE w:val="0"/>
              <w:autoSpaceDN w:val="0"/>
              <w:adjustRightInd w:val="0"/>
              <w:spacing w:line="320" w:lineRule="atLeast"/>
              <w:jc w:val="center"/>
              <w:cnfStyle w:val="000000010000" w:firstRow="0" w:lastRow="0" w:firstColumn="0" w:lastColumn="0" w:oddVBand="0" w:evenVBand="0" w:oddHBand="0" w:evenHBand="1" w:firstRowFirstColumn="0" w:firstRowLastColumn="0" w:lastRowFirstColumn="0" w:lastRowLastColumn="0"/>
              <w:rPr>
                <w:rFonts w:ascii="宋体" w:cs="MingLiU"/>
                <w:kern w:val="0"/>
                <w:szCs w:val="21"/>
              </w:rPr>
            </w:pPr>
            <w:r w:rsidRPr="00B05644">
              <w:rPr>
                <w:rFonts w:ascii="宋体" w:hAnsi="宋体" w:cs="MingLiU"/>
                <w:kern w:val="0"/>
                <w:szCs w:val="21"/>
              </w:rPr>
              <w:t>${sheet_3_1_2_4_evalute_type_little_rich}</w:t>
            </w:r>
          </w:p>
        </w:tc>
      </w:tr>
      <w:tr w:rsidR="00AA1677" w:rsidRPr="001A0038" w14:paraId="516A26FA"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14:paraId="382215F8"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一般</w:t>
            </w:r>
          </w:p>
        </w:tc>
        <w:tc>
          <w:tcPr>
            <w:tcW w:w="3609" w:type="dxa"/>
            <w:tcBorders>
              <w:left w:val="none" w:sz="0" w:space="0" w:color="auto"/>
            </w:tcBorders>
          </w:tcPr>
          <w:p w14:paraId="0EB1ADED" w14:textId="77777777" w:rsidR="00AA1677" w:rsidRPr="009473A8" w:rsidRDefault="00AA1677" w:rsidP="00250893">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宋体" w:cs="MingLiU"/>
                <w:kern w:val="0"/>
                <w:szCs w:val="21"/>
              </w:rPr>
            </w:pPr>
            <w:r w:rsidRPr="00B05644">
              <w:rPr>
                <w:rFonts w:ascii="宋体" w:hAnsi="宋体" w:cs="MingLiU"/>
                <w:kern w:val="0"/>
                <w:szCs w:val="21"/>
              </w:rPr>
              <w:t>${sheet_3_1_2_4_evalute_type_general}</w:t>
            </w:r>
          </w:p>
        </w:tc>
      </w:tr>
      <w:tr w:rsidR="00AA1677" w:rsidRPr="001A0038" w14:paraId="317D1319"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14:paraId="70662267"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比较少</w:t>
            </w:r>
          </w:p>
        </w:tc>
        <w:tc>
          <w:tcPr>
            <w:tcW w:w="3609" w:type="dxa"/>
            <w:tcBorders>
              <w:left w:val="none" w:sz="0" w:space="0" w:color="auto"/>
            </w:tcBorders>
          </w:tcPr>
          <w:p w14:paraId="1942C49A" w14:textId="77777777" w:rsidR="00AA1677" w:rsidRPr="009473A8" w:rsidRDefault="00AA1677" w:rsidP="00250893">
            <w:pPr>
              <w:autoSpaceDE w:val="0"/>
              <w:autoSpaceDN w:val="0"/>
              <w:adjustRightInd w:val="0"/>
              <w:spacing w:line="320" w:lineRule="atLeast"/>
              <w:jc w:val="center"/>
              <w:cnfStyle w:val="000000010000" w:firstRow="0" w:lastRow="0" w:firstColumn="0" w:lastColumn="0" w:oddVBand="0" w:evenVBand="0" w:oddHBand="0" w:evenHBand="1" w:firstRowFirstColumn="0" w:firstRowLastColumn="0" w:lastRowFirstColumn="0" w:lastRowLastColumn="0"/>
              <w:rPr>
                <w:rFonts w:ascii="宋体" w:cs="MingLiU"/>
                <w:kern w:val="0"/>
                <w:szCs w:val="21"/>
              </w:rPr>
            </w:pPr>
            <w:r w:rsidRPr="00B05644">
              <w:rPr>
                <w:rFonts w:ascii="宋体" w:hAnsi="宋体" w:cs="MingLiU"/>
                <w:kern w:val="0"/>
                <w:szCs w:val="21"/>
              </w:rPr>
              <w:t>${sheet_3_1_2_4_evalute_type_little_lack}</w:t>
            </w:r>
          </w:p>
        </w:tc>
      </w:tr>
      <w:tr w:rsidR="00AA1677" w:rsidRPr="001A0038" w14:paraId="4E4184C8"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14:paraId="2652870B"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很少</w:t>
            </w:r>
          </w:p>
        </w:tc>
        <w:tc>
          <w:tcPr>
            <w:tcW w:w="3609" w:type="dxa"/>
            <w:tcBorders>
              <w:left w:val="none" w:sz="0" w:space="0" w:color="auto"/>
            </w:tcBorders>
          </w:tcPr>
          <w:p w14:paraId="4713661F" w14:textId="77777777" w:rsidR="00AA1677" w:rsidRPr="009473A8" w:rsidRDefault="00AA1677" w:rsidP="00250893">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MingLiU"/>
                <w:kern w:val="0"/>
                <w:szCs w:val="21"/>
              </w:rPr>
            </w:pPr>
            <w:r w:rsidRPr="00B05644">
              <w:rPr>
                <w:rFonts w:ascii="宋体" w:hAnsi="宋体" w:cs="MingLiU"/>
                <w:kern w:val="0"/>
                <w:szCs w:val="21"/>
              </w:rPr>
              <w:t>${sheet_3_1_2_4_evalute_type_very_lack}</w:t>
            </w:r>
          </w:p>
        </w:tc>
      </w:tr>
      <w:tr w:rsidR="00AA1677" w:rsidRPr="001A0038" w14:paraId="2A08869A"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0" w:type="dxa"/>
            <w:tcBorders>
              <w:right w:val="none" w:sz="0" w:space="0" w:color="auto"/>
            </w:tcBorders>
            <w:vAlign w:val="center"/>
          </w:tcPr>
          <w:p w14:paraId="428FDE79" w14:textId="77777777" w:rsidR="00AA1677" w:rsidRPr="001A0038" w:rsidRDefault="00AA1677" w:rsidP="001A0038">
            <w:pPr>
              <w:spacing w:line="300" w:lineRule="auto"/>
              <w:jc w:val="center"/>
              <w:rPr>
                <w:rFonts w:ascii="Times New Roman" w:eastAsia="宋体" w:hAnsi="Times New Roman" w:cs="宋体"/>
                <w:szCs w:val="24"/>
              </w:rPr>
            </w:pPr>
            <w:r w:rsidRPr="001A0038">
              <w:rPr>
                <w:rFonts w:ascii="Times New Roman" w:eastAsia="宋体" w:hAnsi="Times New Roman" w:cs="宋体" w:hint="eastAsia"/>
                <w:szCs w:val="24"/>
              </w:rPr>
              <w:t>说不清</w:t>
            </w:r>
          </w:p>
        </w:tc>
        <w:tc>
          <w:tcPr>
            <w:tcW w:w="3609" w:type="dxa"/>
            <w:tcBorders>
              <w:left w:val="none" w:sz="0" w:space="0" w:color="auto"/>
            </w:tcBorders>
          </w:tcPr>
          <w:p w14:paraId="24569E6D" w14:textId="24935C47" w:rsidR="00AA1677" w:rsidRPr="009473A8" w:rsidRDefault="007B78E6" w:rsidP="00250893">
            <w:pPr>
              <w:autoSpaceDE w:val="0"/>
              <w:autoSpaceDN w:val="0"/>
              <w:adjustRightInd w:val="0"/>
              <w:spacing w:line="320" w:lineRule="atLeast"/>
              <w:jc w:val="center"/>
              <w:cnfStyle w:val="000000010000" w:firstRow="0" w:lastRow="0" w:firstColumn="0" w:lastColumn="0" w:oddVBand="0" w:evenVBand="0" w:oddHBand="0" w:evenHBand="1" w:firstRowFirstColumn="0" w:firstRowLastColumn="0" w:lastRowFirstColumn="0" w:lastRowLastColumn="0"/>
              <w:rPr>
                <w:rFonts w:ascii="宋体" w:cs="MingLiU"/>
                <w:kern w:val="0"/>
                <w:szCs w:val="21"/>
              </w:rPr>
            </w:pPr>
            <w:r w:rsidRPr="007B78E6">
              <w:rPr>
                <w:rFonts w:ascii="宋体" w:hAnsi="宋体" w:cs="MingLiU"/>
                <w:kern w:val="0"/>
                <w:szCs w:val="21"/>
              </w:rPr>
              <w:t>${sheet_3_1_2_4_evalute_type_dont_know}</w:t>
            </w:r>
          </w:p>
        </w:tc>
      </w:tr>
    </w:tbl>
    <w:p w14:paraId="242094F8" w14:textId="77777777" w:rsidR="001A0038" w:rsidRPr="001A0038" w:rsidRDefault="001A0038" w:rsidP="001A0038">
      <w:pPr>
        <w:spacing w:line="360" w:lineRule="auto"/>
        <w:rPr>
          <w:rFonts w:ascii="宋体" w:eastAsia="宋体" w:hAnsi="Calibri" w:cs="Times New Roman"/>
          <w:sz w:val="24"/>
          <w:szCs w:val="24"/>
        </w:rPr>
      </w:pPr>
    </w:p>
    <w:p w14:paraId="10FFAB77" w14:textId="7EF0CE04"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00713B00" w:rsidRPr="006E04E6">
        <w:rPr>
          <w:rFonts w:ascii="宋体" w:hAnsi="宋体" w:cs="宋体"/>
          <w:sz w:val="24"/>
          <w:szCs w:val="24"/>
          <w:highlight w:val="cyan"/>
        </w:rPr>
        <w:t>${sheet_3_1_2_4_evalute_quality_high}</w:t>
      </w:r>
      <w:r w:rsidRPr="001A0038">
        <w:rPr>
          <w:rFonts w:ascii="Times New Roman" w:eastAsia="宋体" w:hAnsi="Times New Roman" w:cs="Times New Roman" w:hint="eastAsia"/>
          <w:color w:val="000000"/>
          <w:sz w:val="24"/>
          <w:szCs w:val="24"/>
        </w:rPr>
        <w:t>的</w:t>
      </w:r>
      <w:r w:rsidR="00C43B56" w:rsidRPr="00B40AB8">
        <w:rPr>
          <w:rFonts w:ascii="宋体" w:hAnsi="宋体" w:cs="宋体" w:hint="eastAsia"/>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周岁少年儿童家长认为目前少儿图书市场上的图书质量高（“很高”和“比较高”），具体看，有</w:t>
      </w:r>
      <w:r w:rsidR="00713B00" w:rsidRPr="006E04E6">
        <w:rPr>
          <w:rFonts w:ascii="宋体" w:hAnsi="宋体" w:cs="宋体"/>
          <w:sz w:val="24"/>
          <w:szCs w:val="24"/>
          <w:highlight w:val="cyan"/>
        </w:rPr>
        <w:t>${sheet_3_1_2_4_evalute_quality_very_high}</w:t>
      </w:r>
      <w:r w:rsidRPr="001A0038">
        <w:rPr>
          <w:rFonts w:ascii="Times New Roman" w:eastAsia="宋体" w:hAnsi="Times New Roman" w:cs="Times New Roman" w:hint="eastAsia"/>
          <w:color w:val="000000"/>
          <w:sz w:val="24"/>
          <w:szCs w:val="24"/>
        </w:rPr>
        <w:t>的家长认为少儿图书质量“很高”，</w:t>
      </w:r>
      <w:r w:rsidR="00713B00" w:rsidRPr="006E04E6">
        <w:rPr>
          <w:rFonts w:ascii="宋体" w:hAnsi="宋体" w:cs="宋体"/>
          <w:sz w:val="24"/>
          <w:szCs w:val="24"/>
          <w:highlight w:val="cyan"/>
        </w:rPr>
        <w:t>${sheet_3_1_2_4_evalute_quality_little_high}</w:t>
      </w:r>
      <w:r w:rsidRPr="001A0038">
        <w:rPr>
          <w:rFonts w:ascii="Times New Roman" w:eastAsia="宋体" w:hAnsi="Times New Roman" w:cs="Times New Roman" w:hint="eastAsia"/>
          <w:color w:val="000000"/>
          <w:sz w:val="24"/>
          <w:szCs w:val="24"/>
        </w:rPr>
        <w:t>的家长认为少儿图书质量“比较高”。此外，认为目前市场上少儿图书质量“一般”的家长，所占比例为</w:t>
      </w:r>
      <w:r w:rsidR="00713B00" w:rsidRPr="006E04E6">
        <w:rPr>
          <w:rFonts w:ascii="宋体" w:hAnsi="宋体" w:cs="宋体"/>
          <w:sz w:val="24"/>
          <w:szCs w:val="24"/>
          <w:highlight w:val="cyan"/>
        </w:rPr>
        <w:t>${sheet_3_1_2_4_evalute_quality_general}</w:t>
      </w:r>
      <w:r w:rsidRPr="001A0038">
        <w:rPr>
          <w:rFonts w:ascii="Times New Roman" w:eastAsia="宋体" w:hAnsi="Times New Roman" w:cs="Times New Roman" w:hint="eastAsia"/>
          <w:color w:val="000000"/>
          <w:sz w:val="24"/>
          <w:szCs w:val="24"/>
        </w:rPr>
        <w:t>。仅有</w:t>
      </w:r>
      <w:r w:rsidR="00713B00" w:rsidRPr="006E04E6">
        <w:rPr>
          <w:rFonts w:ascii="宋体" w:hAnsi="宋体" w:cs="宋体"/>
          <w:sz w:val="24"/>
          <w:szCs w:val="24"/>
          <w:highlight w:val="cyan"/>
        </w:rPr>
        <w:t>${sheet_3_1_2_4_evalute_quality_low}</w:t>
      </w:r>
      <w:r w:rsidRPr="001A0038">
        <w:rPr>
          <w:rFonts w:ascii="Times New Roman" w:eastAsia="宋体" w:hAnsi="Times New Roman" w:cs="Times New Roman" w:hint="eastAsia"/>
          <w:color w:val="000000"/>
          <w:sz w:val="24"/>
          <w:szCs w:val="24"/>
        </w:rPr>
        <w:t>的家长认为，目前市场上少儿图书质量低（“比较低”或“很低”）。</w:t>
      </w:r>
    </w:p>
    <w:p w14:paraId="3B619EA4"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2B0FCC13" w14:textId="77777777" w:rsidR="001A0038" w:rsidRPr="001A0038" w:rsidRDefault="001A0038" w:rsidP="001E45F4">
      <w:pPr>
        <w:spacing w:beforeLines="50" w:before="156" w:line="360" w:lineRule="auto"/>
        <w:jc w:val="center"/>
        <w:rPr>
          <w:rFonts w:ascii="Times New Roman" w:eastAsia="宋体" w:hAnsi="Times New Roman" w:cs="宋体"/>
          <w:b/>
          <w:szCs w:val="24"/>
        </w:rPr>
      </w:pPr>
      <w:r w:rsidRPr="001A0038">
        <w:rPr>
          <w:rFonts w:ascii="Times New Roman" w:eastAsia="宋体" w:hAnsi="Times New Roman" w:cs="宋体" w:hint="eastAsia"/>
          <w:b/>
          <w:szCs w:val="24"/>
        </w:rPr>
        <w:t>表</w:t>
      </w:r>
      <w:r w:rsidRPr="001A0038">
        <w:rPr>
          <w:rFonts w:ascii="Times New Roman" w:eastAsia="宋体" w:hAnsi="Times New Roman" w:cs="宋体"/>
          <w:b/>
          <w:szCs w:val="24"/>
        </w:rPr>
        <w:t>1</w:t>
      </w:r>
      <w:r w:rsidRPr="001A0038">
        <w:rPr>
          <w:rFonts w:ascii="Times New Roman" w:eastAsia="宋体" w:hAnsi="Times New Roman" w:cs="宋体" w:hint="eastAsia"/>
          <w:b/>
          <w:szCs w:val="24"/>
        </w:rPr>
        <w:t>-</w:t>
      </w:r>
      <w:r w:rsidRPr="001A0038">
        <w:rPr>
          <w:rFonts w:ascii="Times New Roman" w:eastAsia="宋体" w:hAnsi="Times New Roman" w:cs="宋体"/>
          <w:b/>
          <w:szCs w:val="24"/>
        </w:rPr>
        <w:t>2</w:t>
      </w:r>
      <w:r w:rsidRPr="001A0038">
        <w:rPr>
          <w:rFonts w:ascii="Times New Roman" w:eastAsia="宋体" w:hAnsi="Times New Roman" w:cs="宋体" w:hint="eastAsia"/>
          <w:b/>
          <w:szCs w:val="24"/>
        </w:rPr>
        <w:t xml:space="preserve">-2  </w:t>
      </w:r>
      <w:r w:rsidRPr="001A0038">
        <w:rPr>
          <w:rFonts w:ascii="Times New Roman" w:eastAsia="宋体" w:hAnsi="Times New Roman" w:cs="宋体"/>
          <w:b/>
          <w:szCs w:val="21"/>
        </w:rPr>
        <w:t>9—13</w:t>
      </w:r>
      <w:r w:rsidRPr="001A0038">
        <w:rPr>
          <w:rFonts w:ascii="Times New Roman" w:eastAsia="宋体" w:hAnsi="Times New Roman" w:cs="宋体" w:hint="eastAsia"/>
          <w:b/>
          <w:szCs w:val="21"/>
        </w:rPr>
        <w:t>周岁少年儿童</w:t>
      </w:r>
      <w:r w:rsidRPr="001A0038">
        <w:rPr>
          <w:rFonts w:ascii="Times New Roman" w:eastAsia="宋体" w:hAnsi="Times New Roman" w:cs="宋体" w:hint="eastAsia"/>
          <w:b/>
          <w:szCs w:val="24"/>
        </w:rPr>
        <w:t>家长对少儿图书质量的评价</w:t>
      </w:r>
    </w:p>
    <w:tbl>
      <w:tblPr>
        <w:tblStyle w:val="1-12"/>
        <w:tblW w:w="0" w:type="auto"/>
        <w:jc w:val="center"/>
        <w:tblBorders>
          <w:insideH w:val="single" w:sz="6" w:space="0" w:color="7BA0CD"/>
          <w:insideV w:val="single" w:sz="6" w:space="0" w:color="7BA0CD"/>
        </w:tblBorders>
        <w:tblLayout w:type="fixed"/>
        <w:tblLook w:val="04A0" w:firstRow="1" w:lastRow="0" w:firstColumn="1" w:lastColumn="0" w:noHBand="0" w:noVBand="1"/>
      </w:tblPr>
      <w:tblGrid>
        <w:gridCol w:w="2967"/>
        <w:gridCol w:w="3508"/>
      </w:tblGrid>
      <w:tr w:rsidR="001A0038" w:rsidRPr="001A0038" w14:paraId="0CA240D3" w14:textId="77777777" w:rsidTr="00504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7" w:type="dxa"/>
            <w:tcBorders>
              <w:top w:val="none" w:sz="0" w:space="0" w:color="auto"/>
              <w:left w:val="none" w:sz="0" w:space="0" w:color="auto"/>
              <w:bottom w:val="none" w:sz="0" w:space="0" w:color="auto"/>
              <w:right w:val="none" w:sz="0" w:space="0" w:color="auto"/>
            </w:tcBorders>
            <w:vAlign w:val="center"/>
          </w:tcPr>
          <w:p w14:paraId="1814CE38" w14:textId="77777777" w:rsidR="001A0038" w:rsidRPr="001A0038" w:rsidRDefault="001A0038" w:rsidP="001A0038">
            <w:pPr>
              <w:autoSpaceDE w:val="0"/>
              <w:autoSpaceDN w:val="0"/>
              <w:adjustRightInd w:val="0"/>
              <w:spacing w:line="360" w:lineRule="auto"/>
              <w:jc w:val="center"/>
              <w:rPr>
                <w:rFonts w:ascii="黑体" w:eastAsia="黑体" w:hAnsi="黑体" w:cs="Times New Roman"/>
                <w:szCs w:val="21"/>
              </w:rPr>
            </w:pPr>
            <w:r w:rsidRPr="001A0038">
              <w:rPr>
                <w:rFonts w:ascii="黑体" w:eastAsia="黑体" w:hAnsi="黑体" w:cs="宋体" w:hint="eastAsia"/>
                <w:szCs w:val="24"/>
              </w:rPr>
              <w:t>评价</w:t>
            </w:r>
          </w:p>
        </w:tc>
        <w:tc>
          <w:tcPr>
            <w:tcW w:w="3508" w:type="dxa"/>
            <w:tcBorders>
              <w:top w:val="none" w:sz="0" w:space="0" w:color="auto"/>
              <w:left w:val="none" w:sz="0" w:space="0" w:color="auto"/>
              <w:bottom w:val="none" w:sz="0" w:space="0" w:color="auto"/>
              <w:right w:val="none" w:sz="0" w:space="0" w:color="auto"/>
            </w:tcBorders>
            <w:vAlign w:val="center"/>
          </w:tcPr>
          <w:p w14:paraId="71380199" w14:textId="77777777" w:rsidR="001A0038" w:rsidRPr="001A0038" w:rsidRDefault="001A0038" w:rsidP="001A0038">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MingLiU"/>
                <w:szCs w:val="21"/>
              </w:rPr>
            </w:pPr>
            <w:r w:rsidRPr="001A0038">
              <w:rPr>
                <w:rFonts w:ascii="黑体" w:eastAsia="黑体" w:hAnsi="黑体" w:cs="MingLiU" w:hint="eastAsia"/>
                <w:szCs w:val="21"/>
              </w:rPr>
              <w:t>选择比例</w:t>
            </w:r>
          </w:p>
        </w:tc>
      </w:tr>
      <w:tr w:rsidR="00AA1677" w:rsidRPr="001A0038" w14:paraId="1557E258"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7" w:type="dxa"/>
            <w:tcBorders>
              <w:right w:val="none" w:sz="0" w:space="0" w:color="auto"/>
            </w:tcBorders>
            <w:vAlign w:val="center"/>
          </w:tcPr>
          <w:p w14:paraId="479D840B"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很高</w:t>
            </w:r>
          </w:p>
        </w:tc>
        <w:tc>
          <w:tcPr>
            <w:tcW w:w="3508" w:type="dxa"/>
            <w:tcBorders>
              <w:left w:val="none" w:sz="0" w:space="0" w:color="auto"/>
            </w:tcBorders>
          </w:tcPr>
          <w:p w14:paraId="00DF65FA" w14:textId="77777777" w:rsidR="00AA1677" w:rsidRPr="009473A8" w:rsidRDefault="00AA1677" w:rsidP="00250893">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宋体" w:cs="MingLiU"/>
                <w:kern w:val="0"/>
                <w:szCs w:val="21"/>
              </w:rPr>
            </w:pPr>
            <w:r w:rsidRPr="003B3F08">
              <w:rPr>
                <w:rFonts w:ascii="宋体" w:hAnsi="宋体" w:cs="MingLiU"/>
                <w:kern w:val="0"/>
                <w:szCs w:val="21"/>
              </w:rPr>
              <w:t>${sheet_3_1_2_4_evalute_quality_very_high}</w:t>
            </w:r>
          </w:p>
        </w:tc>
      </w:tr>
      <w:tr w:rsidR="00AA1677" w:rsidRPr="001A0038" w14:paraId="6B9A9354"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7" w:type="dxa"/>
            <w:tcBorders>
              <w:right w:val="none" w:sz="0" w:space="0" w:color="auto"/>
            </w:tcBorders>
            <w:vAlign w:val="center"/>
          </w:tcPr>
          <w:p w14:paraId="6792F820"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比较高</w:t>
            </w:r>
          </w:p>
        </w:tc>
        <w:tc>
          <w:tcPr>
            <w:tcW w:w="3508" w:type="dxa"/>
            <w:tcBorders>
              <w:left w:val="none" w:sz="0" w:space="0" w:color="auto"/>
            </w:tcBorders>
          </w:tcPr>
          <w:p w14:paraId="0C45C4C6" w14:textId="77777777" w:rsidR="00AA1677" w:rsidRPr="009473A8" w:rsidRDefault="00AA1677" w:rsidP="00250893">
            <w:pPr>
              <w:autoSpaceDE w:val="0"/>
              <w:autoSpaceDN w:val="0"/>
              <w:adjustRightInd w:val="0"/>
              <w:spacing w:line="320" w:lineRule="atLeast"/>
              <w:jc w:val="center"/>
              <w:cnfStyle w:val="000000010000" w:firstRow="0" w:lastRow="0" w:firstColumn="0" w:lastColumn="0" w:oddVBand="0" w:evenVBand="0" w:oddHBand="0" w:evenHBand="1" w:firstRowFirstColumn="0" w:firstRowLastColumn="0" w:lastRowFirstColumn="0" w:lastRowLastColumn="0"/>
              <w:rPr>
                <w:rFonts w:ascii="宋体" w:cs="MingLiU"/>
                <w:kern w:val="0"/>
                <w:szCs w:val="21"/>
              </w:rPr>
            </w:pPr>
            <w:r w:rsidRPr="003B3F08">
              <w:rPr>
                <w:rFonts w:ascii="宋体" w:hAnsi="宋体" w:cs="MingLiU"/>
                <w:kern w:val="0"/>
                <w:szCs w:val="21"/>
              </w:rPr>
              <w:t>${sheet_3_1_2_4_evalute_quality_little_high}</w:t>
            </w:r>
          </w:p>
        </w:tc>
      </w:tr>
      <w:tr w:rsidR="00AA1677" w:rsidRPr="001A0038" w14:paraId="0EC9EC4D"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7" w:type="dxa"/>
            <w:tcBorders>
              <w:right w:val="none" w:sz="0" w:space="0" w:color="auto"/>
            </w:tcBorders>
            <w:vAlign w:val="center"/>
          </w:tcPr>
          <w:p w14:paraId="2412EE96"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一般</w:t>
            </w:r>
          </w:p>
        </w:tc>
        <w:tc>
          <w:tcPr>
            <w:tcW w:w="3508" w:type="dxa"/>
            <w:tcBorders>
              <w:left w:val="none" w:sz="0" w:space="0" w:color="auto"/>
            </w:tcBorders>
          </w:tcPr>
          <w:p w14:paraId="0557A7B8" w14:textId="77777777" w:rsidR="00AA1677" w:rsidRPr="009473A8" w:rsidRDefault="00AA1677" w:rsidP="00250893">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宋体" w:cs="MingLiU"/>
                <w:kern w:val="0"/>
                <w:szCs w:val="21"/>
              </w:rPr>
            </w:pPr>
            <w:r w:rsidRPr="003B3F08">
              <w:rPr>
                <w:rFonts w:ascii="宋体" w:hAnsi="宋体" w:cs="MingLiU"/>
                <w:kern w:val="0"/>
                <w:szCs w:val="21"/>
              </w:rPr>
              <w:t>${sheet_3_1_2_4_evalute_quality_general}</w:t>
            </w:r>
          </w:p>
        </w:tc>
      </w:tr>
      <w:tr w:rsidR="00AA1677" w:rsidRPr="005822F4" w14:paraId="464404C4"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7" w:type="dxa"/>
            <w:tcBorders>
              <w:right w:val="none" w:sz="0" w:space="0" w:color="auto"/>
            </w:tcBorders>
            <w:vAlign w:val="center"/>
          </w:tcPr>
          <w:p w14:paraId="737B111F"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比较低</w:t>
            </w:r>
          </w:p>
        </w:tc>
        <w:tc>
          <w:tcPr>
            <w:tcW w:w="3508" w:type="dxa"/>
            <w:tcBorders>
              <w:left w:val="none" w:sz="0" w:space="0" w:color="auto"/>
            </w:tcBorders>
          </w:tcPr>
          <w:p w14:paraId="534CD995" w14:textId="77777777" w:rsidR="00AA1677" w:rsidRPr="009473A8" w:rsidRDefault="00AA1677" w:rsidP="00250893">
            <w:pPr>
              <w:autoSpaceDE w:val="0"/>
              <w:autoSpaceDN w:val="0"/>
              <w:adjustRightInd w:val="0"/>
              <w:spacing w:line="320" w:lineRule="atLeast"/>
              <w:jc w:val="center"/>
              <w:cnfStyle w:val="000000010000" w:firstRow="0" w:lastRow="0" w:firstColumn="0" w:lastColumn="0" w:oddVBand="0" w:evenVBand="0" w:oddHBand="0" w:evenHBand="1" w:firstRowFirstColumn="0" w:firstRowLastColumn="0" w:lastRowFirstColumn="0" w:lastRowLastColumn="0"/>
              <w:rPr>
                <w:rFonts w:ascii="宋体" w:cs="MingLiU"/>
                <w:kern w:val="0"/>
                <w:szCs w:val="21"/>
              </w:rPr>
            </w:pPr>
            <w:r w:rsidRPr="003B3F08">
              <w:rPr>
                <w:rFonts w:ascii="宋体" w:hAnsi="宋体" w:cs="MingLiU"/>
                <w:kern w:val="0"/>
                <w:szCs w:val="21"/>
              </w:rPr>
              <w:t>${sheet_3_1_2_4_evalute_type_little_low}</w:t>
            </w:r>
          </w:p>
        </w:tc>
      </w:tr>
      <w:tr w:rsidR="00AA1677" w:rsidRPr="001A0038" w14:paraId="39628F50" w14:textId="77777777" w:rsidTr="00504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7" w:type="dxa"/>
            <w:tcBorders>
              <w:right w:val="none" w:sz="0" w:space="0" w:color="auto"/>
            </w:tcBorders>
            <w:vAlign w:val="center"/>
          </w:tcPr>
          <w:p w14:paraId="3A77B2AA" w14:textId="77777777" w:rsidR="00AA1677" w:rsidRPr="001A0038" w:rsidRDefault="00AA1677" w:rsidP="001A0038">
            <w:pPr>
              <w:autoSpaceDE w:val="0"/>
              <w:autoSpaceDN w:val="0"/>
              <w:adjustRightInd w:val="0"/>
              <w:spacing w:line="300" w:lineRule="auto"/>
              <w:jc w:val="center"/>
              <w:rPr>
                <w:rFonts w:ascii="Times New Roman" w:eastAsia="宋体" w:hAnsi="Times New Roman" w:cs="MingLiU"/>
                <w:szCs w:val="21"/>
              </w:rPr>
            </w:pPr>
            <w:r w:rsidRPr="001A0038">
              <w:rPr>
                <w:rFonts w:ascii="Times New Roman" w:eastAsia="宋体" w:hAnsi="Times New Roman" w:cs="MingLiU" w:hint="eastAsia"/>
                <w:szCs w:val="21"/>
              </w:rPr>
              <w:t>很低</w:t>
            </w:r>
          </w:p>
        </w:tc>
        <w:tc>
          <w:tcPr>
            <w:tcW w:w="3508" w:type="dxa"/>
            <w:tcBorders>
              <w:left w:val="none" w:sz="0" w:space="0" w:color="auto"/>
            </w:tcBorders>
          </w:tcPr>
          <w:p w14:paraId="1D0DE6F9" w14:textId="77777777" w:rsidR="00AA1677" w:rsidRPr="009473A8" w:rsidRDefault="00AA1677" w:rsidP="00250893">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MingLiU"/>
                <w:kern w:val="0"/>
                <w:szCs w:val="21"/>
              </w:rPr>
            </w:pPr>
            <w:r w:rsidRPr="003B3F08">
              <w:rPr>
                <w:rFonts w:ascii="宋体" w:hAnsi="宋体" w:cs="MingLiU"/>
                <w:kern w:val="0"/>
                <w:szCs w:val="21"/>
              </w:rPr>
              <w:t>${sheet_3_1_2_4_evalute_type_very_low}</w:t>
            </w:r>
          </w:p>
        </w:tc>
      </w:tr>
      <w:tr w:rsidR="00AA1677" w:rsidRPr="001A0038" w14:paraId="7FAAD62B" w14:textId="77777777" w:rsidTr="00504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7" w:type="dxa"/>
            <w:tcBorders>
              <w:right w:val="none" w:sz="0" w:space="0" w:color="auto"/>
            </w:tcBorders>
            <w:vAlign w:val="center"/>
          </w:tcPr>
          <w:p w14:paraId="1520B407" w14:textId="77777777" w:rsidR="00AA1677" w:rsidRPr="001A0038" w:rsidRDefault="00AA1677" w:rsidP="001A0038">
            <w:pPr>
              <w:spacing w:line="300" w:lineRule="auto"/>
              <w:jc w:val="center"/>
              <w:rPr>
                <w:rFonts w:ascii="Times New Roman" w:eastAsia="宋体" w:hAnsi="Times New Roman" w:cs="宋体"/>
                <w:szCs w:val="24"/>
              </w:rPr>
            </w:pPr>
            <w:r w:rsidRPr="001A0038">
              <w:rPr>
                <w:rFonts w:ascii="Times New Roman" w:eastAsia="宋体" w:hAnsi="Times New Roman" w:cs="宋体" w:hint="eastAsia"/>
                <w:szCs w:val="24"/>
              </w:rPr>
              <w:t>说不清</w:t>
            </w:r>
          </w:p>
        </w:tc>
        <w:tc>
          <w:tcPr>
            <w:tcW w:w="3508" w:type="dxa"/>
            <w:tcBorders>
              <w:left w:val="none" w:sz="0" w:space="0" w:color="auto"/>
            </w:tcBorders>
          </w:tcPr>
          <w:p w14:paraId="22A71A5B" w14:textId="4829CF03" w:rsidR="00AA1677" w:rsidRPr="009473A8" w:rsidRDefault="005822F4" w:rsidP="00250893">
            <w:pPr>
              <w:autoSpaceDE w:val="0"/>
              <w:autoSpaceDN w:val="0"/>
              <w:adjustRightInd w:val="0"/>
              <w:spacing w:line="320" w:lineRule="atLeast"/>
              <w:jc w:val="center"/>
              <w:cnfStyle w:val="000000010000" w:firstRow="0" w:lastRow="0" w:firstColumn="0" w:lastColumn="0" w:oddVBand="0" w:evenVBand="0" w:oddHBand="0" w:evenHBand="1" w:firstRowFirstColumn="0" w:firstRowLastColumn="0" w:lastRowFirstColumn="0" w:lastRowLastColumn="0"/>
              <w:rPr>
                <w:rFonts w:ascii="宋体" w:cs="MingLiU"/>
                <w:kern w:val="0"/>
                <w:szCs w:val="21"/>
              </w:rPr>
            </w:pPr>
            <w:r w:rsidRPr="005822F4">
              <w:rPr>
                <w:rFonts w:ascii="宋体" w:hAnsi="宋体" w:cs="MingLiU"/>
                <w:kern w:val="0"/>
                <w:szCs w:val="21"/>
              </w:rPr>
              <w:t>${sheet_3_1_2_4_evalute_quality_dont_know}</w:t>
            </w:r>
          </w:p>
        </w:tc>
      </w:tr>
    </w:tbl>
    <w:p w14:paraId="57E729E7" w14:textId="77777777" w:rsidR="001A0038" w:rsidRPr="001A0038" w:rsidRDefault="001A0038" w:rsidP="001A0038">
      <w:pPr>
        <w:tabs>
          <w:tab w:val="left" w:pos="5994"/>
        </w:tabs>
        <w:spacing w:line="360" w:lineRule="auto"/>
        <w:rPr>
          <w:rFonts w:ascii="宋体" w:eastAsia="宋体" w:hAnsi="Calibri" w:cs="宋体"/>
          <w:sz w:val="24"/>
          <w:szCs w:val="24"/>
        </w:rPr>
      </w:pPr>
      <w:r w:rsidRPr="001A0038">
        <w:rPr>
          <w:rFonts w:ascii="宋体" w:eastAsia="宋体" w:hAnsi="Calibri" w:cs="宋体"/>
          <w:sz w:val="24"/>
          <w:szCs w:val="24"/>
        </w:rPr>
        <w:tab/>
      </w:r>
    </w:p>
    <w:p w14:paraId="5A3F6D8A"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94" w:name="_Toc339382127"/>
      <w:bookmarkStart w:id="495" w:name="_Toc353233102"/>
      <w:bookmarkStart w:id="496" w:name="_Toc341388677"/>
      <w:bookmarkStart w:id="497" w:name="_Toc379985287"/>
      <w:bookmarkStart w:id="498" w:name="_Toc439070524"/>
      <w:r w:rsidRPr="001A0038">
        <w:rPr>
          <w:rFonts w:ascii="黑体" w:eastAsia="黑体" w:hAnsi="黑体" w:cs="Times New Roman"/>
          <w:bCs/>
          <w:sz w:val="28"/>
          <w:szCs w:val="28"/>
        </w:rPr>
        <w:t>1.2.5</w:t>
      </w:r>
      <w:r w:rsidRPr="001A0038">
        <w:rPr>
          <w:rFonts w:ascii="黑体" w:eastAsia="黑体" w:hAnsi="黑体" w:cs="Times New Roman" w:hint="eastAsia"/>
          <w:bCs/>
          <w:sz w:val="28"/>
          <w:szCs w:val="28"/>
        </w:rPr>
        <w:t xml:space="preserve">  购书渠道</w:t>
      </w:r>
      <w:bookmarkEnd w:id="491"/>
      <w:bookmarkEnd w:id="492"/>
      <w:bookmarkEnd w:id="493"/>
      <w:bookmarkEnd w:id="494"/>
      <w:bookmarkEnd w:id="495"/>
      <w:bookmarkEnd w:id="496"/>
      <w:bookmarkEnd w:id="497"/>
      <w:bookmarkEnd w:id="498"/>
    </w:p>
    <w:p w14:paraId="4E5A332E" w14:textId="05F0131C"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调查显示，在过去一年曾给孩子购买过少儿图书的</w:t>
      </w:r>
      <w:r w:rsidR="00713B00"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周岁少年儿童家长中，大部分家长主要在实体书店给孩子购书，经常在“</w:t>
      </w:r>
      <w:r w:rsidR="00713B00" w:rsidRPr="00F11003">
        <w:rPr>
          <w:rFonts w:ascii="宋体" w:hAnsi="宋体" w:cs="宋体"/>
          <w:sz w:val="24"/>
          <w:szCs w:val="24"/>
          <w:highlight w:val="cyan"/>
        </w:rPr>
        <w:t>${sheet_3_1_2_5_buy_way_0}</w:t>
      </w:r>
      <w:r w:rsidRPr="001A0038">
        <w:rPr>
          <w:rFonts w:ascii="Times New Roman" w:eastAsia="宋体" w:hAnsi="Times New Roman" w:cs="Times New Roman" w:hint="eastAsia"/>
          <w:color w:val="000000"/>
          <w:sz w:val="24"/>
          <w:szCs w:val="24"/>
        </w:rPr>
        <w:t>”购书的比例最高，达到</w:t>
      </w:r>
      <w:r w:rsidR="00713B00" w:rsidRPr="00F11003">
        <w:rPr>
          <w:rFonts w:ascii="宋体" w:hAnsi="宋体" w:cs="宋体"/>
          <w:sz w:val="24"/>
          <w:szCs w:val="24"/>
          <w:highlight w:val="cyan"/>
        </w:rPr>
        <w:t>${sheet_3_1_2_5_buy_way_0_rate}</w:t>
      </w:r>
      <w:r w:rsidRPr="001A0038">
        <w:rPr>
          <w:rFonts w:ascii="Times New Roman" w:eastAsia="宋体" w:hAnsi="Times New Roman" w:cs="Times New Roman" w:hint="eastAsia"/>
          <w:color w:val="000000"/>
          <w:sz w:val="24"/>
          <w:szCs w:val="24"/>
        </w:rPr>
        <w:t>；不少家长也经常会在“</w:t>
      </w:r>
      <w:r w:rsidR="00713B00" w:rsidRPr="00F11003">
        <w:rPr>
          <w:rFonts w:ascii="宋体" w:hAnsi="宋体" w:cs="宋体"/>
          <w:sz w:val="24"/>
          <w:szCs w:val="24"/>
          <w:highlight w:val="cyan"/>
        </w:rPr>
        <w:t>${sheet_3_1_2_5_buy_way_1}</w:t>
      </w:r>
      <w:r w:rsidRPr="001A0038">
        <w:rPr>
          <w:rFonts w:ascii="Times New Roman" w:eastAsia="宋体" w:hAnsi="Times New Roman" w:cs="Times New Roman" w:hint="eastAsia"/>
          <w:color w:val="000000"/>
          <w:sz w:val="24"/>
          <w:szCs w:val="24"/>
        </w:rPr>
        <w:t>”、“</w:t>
      </w:r>
      <w:r w:rsidR="00713B00" w:rsidRPr="00F11003">
        <w:rPr>
          <w:rFonts w:ascii="宋体" w:hAnsi="宋体" w:cs="宋体"/>
          <w:sz w:val="24"/>
          <w:szCs w:val="24"/>
          <w:highlight w:val="cyan"/>
        </w:rPr>
        <w:t>${sheet_3_1_2_5_buy_way_2}</w:t>
      </w:r>
      <w:r w:rsidRPr="001A0038">
        <w:rPr>
          <w:rFonts w:ascii="Times New Roman" w:eastAsia="宋体" w:hAnsi="Times New Roman" w:cs="Times New Roman" w:hint="eastAsia"/>
          <w:color w:val="000000"/>
          <w:sz w:val="24"/>
          <w:szCs w:val="24"/>
        </w:rPr>
        <w:t>”和“</w:t>
      </w:r>
      <w:r w:rsidR="00713B00" w:rsidRPr="00F11003">
        <w:rPr>
          <w:rFonts w:ascii="宋体" w:hAnsi="宋体" w:cs="宋体"/>
          <w:sz w:val="24"/>
          <w:szCs w:val="24"/>
          <w:highlight w:val="cyan"/>
        </w:rPr>
        <w:t>${sheet_3_1_2_5_buy_way_3}</w:t>
      </w:r>
      <w:r w:rsidRPr="001A0038">
        <w:rPr>
          <w:rFonts w:ascii="Times New Roman" w:eastAsia="宋体" w:hAnsi="Times New Roman" w:cs="Times New Roman" w:hint="eastAsia"/>
          <w:color w:val="000000"/>
          <w:sz w:val="24"/>
          <w:szCs w:val="24"/>
        </w:rPr>
        <w:t>”给孩子选购图书，选择比例分别为</w:t>
      </w:r>
      <w:r w:rsidR="00713B00" w:rsidRPr="00F11003">
        <w:rPr>
          <w:rFonts w:ascii="宋体" w:hAnsi="宋体" w:cs="宋体"/>
          <w:sz w:val="24"/>
          <w:szCs w:val="24"/>
          <w:highlight w:val="cyan"/>
        </w:rPr>
        <w:t>${sheet_3_1_2_5_buy_way_1_rate}</w:t>
      </w:r>
      <w:r w:rsidRPr="001A0038">
        <w:rPr>
          <w:rFonts w:ascii="Times New Roman" w:eastAsia="宋体" w:hAnsi="Times New Roman" w:cs="Times New Roman" w:hint="eastAsia"/>
          <w:color w:val="000000"/>
          <w:sz w:val="24"/>
          <w:szCs w:val="24"/>
        </w:rPr>
        <w:t>、</w:t>
      </w:r>
      <w:r w:rsidR="00713B00" w:rsidRPr="00F11003">
        <w:rPr>
          <w:rFonts w:ascii="宋体" w:hAnsi="宋体" w:cs="宋体"/>
          <w:sz w:val="24"/>
          <w:szCs w:val="24"/>
          <w:highlight w:val="cyan"/>
        </w:rPr>
        <w:t>${sheet_3_1_2_5_buy_way_2_rate}</w:t>
      </w:r>
      <w:r w:rsidRPr="001A0038">
        <w:rPr>
          <w:rFonts w:ascii="Times New Roman" w:eastAsia="宋体" w:hAnsi="Times New Roman" w:cs="Times New Roman" w:hint="eastAsia"/>
          <w:color w:val="000000"/>
          <w:sz w:val="24"/>
          <w:szCs w:val="24"/>
        </w:rPr>
        <w:t>和</w:t>
      </w:r>
      <w:r w:rsidR="00713B00" w:rsidRPr="00F11003">
        <w:rPr>
          <w:rFonts w:ascii="宋体" w:hAnsi="宋体" w:cs="宋体"/>
          <w:sz w:val="24"/>
          <w:szCs w:val="24"/>
          <w:highlight w:val="cyan"/>
        </w:rPr>
        <w:t>${sheet_3_1_2_5_buy_way_3_rate}</w:t>
      </w:r>
      <w:r w:rsidRPr="001A0038">
        <w:rPr>
          <w:rFonts w:ascii="Times New Roman" w:eastAsia="宋体" w:hAnsi="Times New Roman" w:cs="Times New Roman" w:hint="eastAsia"/>
          <w:color w:val="000000"/>
          <w:sz w:val="24"/>
          <w:szCs w:val="24"/>
        </w:rPr>
        <w:t>。除了实体书店，还有</w:t>
      </w:r>
      <w:r w:rsidR="00AA1677" w:rsidRPr="00AA1677">
        <w:rPr>
          <w:rFonts w:ascii="宋体" w:hAnsi="宋体" w:cs="宋体"/>
          <w:sz w:val="24"/>
          <w:szCs w:val="24"/>
          <w:highlight w:val="cyan"/>
        </w:rPr>
        <w:t>${sheet_3_1_2_5_buy_way_online}</w:t>
      </w:r>
      <w:r w:rsidRPr="001A0038">
        <w:rPr>
          <w:rFonts w:ascii="Times New Roman" w:eastAsia="宋体" w:hAnsi="Times New Roman" w:cs="Times New Roman" w:hint="eastAsia"/>
          <w:color w:val="000000"/>
          <w:sz w:val="24"/>
          <w:szCs w:val="24"/>
        </w:rPr>
        <w:t>的</w:t>
      </w:r>
      <w:r w:rsidR="00C43B56" w:rsidRPr="00B40AB8">
        <w:rPr>
          <w:rFonts w:ascii="宋体" w:hAnsi="宋体" w:cs="宋体" w:hint="eastAsia"/>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周岁少年儿童家长经常在网上给孩子买书。</w:t>
      </w:r>
    </w:p>
    <w:p w14:paraId="756A42B3"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所示。</w:t>
      </w:r>
    </w:p>
    <w:p w14:paraId="088DC8D0" w14:textId="77777777" w:rsidR="001A0038" w:rsidRPr="001A0038" w:rsidRDefault="001A0038" w:rsidP="001A0038">
      <w:pPr>
        <w:spacing w:line="360" w:lineRule="auto"/>
        <w:rPr>
          <w:rFonts w:ascii="宋体" w:eastAsia="宋体" w:hAnsi="Calibri" w:cs="宋体"/>
          <w:sz w:val="24"/>
          <w:szCs w:val="24"/>
        </w:rPr>
      </w:pPr>
    </w:p>
    <w:p w14:paraId="425D89BC" w14:textId="2B9E8B0A" w:rsidR="001A0038" w:rsidRPr="001A0038" w:rsidRDefault="00CE2F73" w:rsidP="001A0038">
      <w:pPr>
        <w:spacing w:line="360" w:lineRule="auto"/>
        <w:jc w:val="center"/>
        <w:rPr>
          <w:rFonts w:ascii="宋体" w:eastAsia="宋体" w:hAnsi="Calibri" w:cs="宋体"/>
          <w:sz w:val="24"/>
          <w:szCs w:val="24"/>
        </w:rPr>
      </w:pPr>
      <w:r w:rsidRPr="00F23469">
        <w:rPr>
          <w:noProof/>
          <w:szCs w:val="24"/>
        </w:rPr>
        <w:drawing>
          <wp:inline distT="0" distB="0" distL="0" distR="0" wp14:anchorId="7C48D386" wp14:editId="10E7B42B">
            <wp:extent cx="4788535" cy="2714625"/>
            <wp:effectExtent l="19050" t="0" r="12065" b="0"/>
            <wp:docPr id="118"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979D7A7"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2</w:t>
      </w:r>
      <w:r w:rsidRPr="001A0038">
        <w:rPr>
          <w:rFonts w:ascii="Times New Roman" w:eastAsia="宋体" w:hAnsi="Times New Roman" w:cs="宋体" w:hint="eastAsia"/>
          <w:b/>
          <w:szCs w:val="21"/>
        </w:rPr>
        <w:t xml:space="preserve">-5  </w:t>
      </w:r>
      <w:r w:rsidRPr="001A0038">
        <w:rPr>
          <w:rFonts w:ascii="Times New Roman" w:eastAsia="宋体" w:hAnsi="Times New Roman" w:cs="宋体" w:hint="eastAsia"/>
          <w:b/>
          <w:szCs w:val="21"/>
        </w:rPr>
        <w:t>购书少年儿童家长图书购买渠道</w:t>
      </w:r>
    </w:p>
    <w:p w14:paraId="7252D9C9" w14:textId="77777777" w:rsidR="001A0038" w:rsidRPr="001A0038" w:rsidRDefault="001A0038" w:rsidP="001A0038">
      <w:pPr>
        <w:spacing w:line="360" w:lineRule="auto"/>
        <w:rPr>
          <w:rFonts w:ascii="宋体" w:eastAsia="宋体" w:hAnsi="Calibri" w:cs="宋体"/>
          <w:b/>
          <w:sz w:val="24"/>
          <w:szCs w:val="24"/>
        </w:rPr>
      </w:pPr>
    </w:p>
    <w:p w14:paraId="6F79F618"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499" w:name="_Toc353233103"/>
      <w:bookmarkStart w:id="500" w:name="_Toc341388678"/>
      <w:bookmarkStart w:id="501" w:name="_Toc339382128"/>
      <w:bookmarkStart w:id="502" w:name="_Toc379985288"/>
      <w:bookmarkStart w:id="503" w:name="_Toc439070525"/>
      <w:r w:rsidRPr="001A0038">
        <w:rPr>
          <w:rFonts w:ascii="黑体" w:eastAsia="黑体" w:hAnsi="黑体" w:cs="Times New Roman"/>
          <w:bCs/>
          <w:sz w:val="28"/>
          <w:szCs w:val="28"/>
        </w:rPr>
        <w:t>1.2.6</w:t>
      </w:r>
      <w:r w:rsidRPr="001A0038">
        <w:rPr>
          <w:rFonts w:ascii="黑体" w:eastAsia="黑体" w:hAnsi="黑体" w:cs="Times New Roman" w:hint="eastAsia"/>
          <w:bCs/>
          <w:sz w:val="28"/>
          <w:szCs w:val="28"/>
        </w:rPr>
        <w:t xml:space="preserve">  影响家长购书渠道选择的因素</w:t>
      </w:r>
      <w:bookmarkEnd w:id="499"/>
      <w:bookmarkEnd w:id="500"/>
      <w:bookmarkEnd w:id="501"/>
      <w:bookmarkEnd w:id="502"/>
      <w:bookmarkEnd w:id="503"/>
    </w:p>
    <w:p w14:paraId="34E2DD26" w14:textId="38062A41" w:rsidR="001A0038" w:rsidRPr="001A0038" w:rsidRDefault="00713B00" w:rsidP="001A0038">
      <w:pPr>
        <w:spacing w:line="360" w:lineRule="auto"/>
        <w:ind w:firstLineChars="200" w:firstLine="480"/>
        <w:rPr>
          <w:rFonts w:ascii="Times New Roman" w:eastAsia="宋体" w:hAnsi="Times New Roman" w:cs="Times New Roman"/>
          <w:color w:val="000000"/>
          <w:sz w:val="24"/>
          <w:szCs w:val="24"/>
        </w:rPr>
      </w:pPr>
      <w:r w:rsidRPr="008068BB">
        <w:rPr>
          <w:rFonts w:ascii="宋体" w:hAnsi="宋体" w:cs="宋体"/>
          <w:sz w:val="24"/>
          <w:szCs w:val="24"/>
          <w:highlight w:val="yellow"/>
        </w:rPr>
        <w:t>${city}</w:t>
      </w:r>
      <w:r w:rsidR="001A0038" w:rsidRPr="001A0038">
        <w:rPr>
          <w:rFonts w:ascii="Times New Roman" w:eastAsia="宋体" w:hAnsi="Times New Roman" w:cs="Times New Roman"/>
          <w:color w:val="000000"/>
          <w:sz w:val="24"/>
          <w:szCs w:val="24"/>
        </w:rPr>
        <w:t>9—13</w:t>
      </w:r>
      <w:r w:rsidR="001A0038" w:rsidRPr="001A0038">
        <w:rPr>
          <w:rFonts w:ascii="Times New Roman" w:eastAsia="宋体" w:hAnsi="Times New Roman" w:cs="Times New Roman" w:hint="eastAsia"/>
          <w:color w:val="000000"/>
          <w:sz w:val="24"/>
          <w:szCs w:val="24"/>
        </w:rPr>
        <w:t>周岁少年儿童家长在选择购书渠道时，“</w:t>
      </w:r>
      <w:r w:rsidRPr="00F11003">
        <w:rPr>
          <w:rFonts w:ascii="宋体" w:hAnsi="宋体"/>
          <w:sz w:val="24"/>
          <w:szCs w:val="24"/>
          <w:highlight w:val="cyan"/>
        </w:rPr>
        <w:t>${sheet_3_1_2_6_buy_reason_0}</w:t>
      </w:r>
      <w:r w:rsidR="001A0038" w:rsidRPr="001A0038">
        <w:rPr>
          <w:rFonts w:ascii="Times New Roman" w:eastAsia="宋体" w:hAnsi="Times New Roman" w:cs="Times New Roman" w:hint="eastAsia"/>
          <w:color w:val="000000"/>
          <w:sz w:val="24"/>
          <w:szCs w:val="24"/>
        </w:rPr>
        <w:t>”是其最主要的考虑因素，在过去一年购买过少儿图书的</w:t>
      </w:r>
      <w:r w:rsidR="00C43B56" w:rsidRPr="00B40AB8">
        <w:rPr>
          <w:rFonts w:ascii="宋体" w:hAnsi="宋体" w:cs="宋体" w:hint="eastAsia"/>
          <w:sz w:val="24"/>
          <w:szCs w:val="24"/>
          <w:highlight w:val="yellow"/>
        </w:rPr>
        <w:t>${city}</w:t>
      </w:r>
      <w:r w:rsidR="001A0038" w:rsidRPr="001A0038">
        <w:rPr>
          <w:rFonts w:ascii="Times New Roman" w:eastAsia="宋体" w:hAnsi="Times New Roman" w:cs="Times New Roman"/>
          <w:color w:val="000000"/>
          <w:sz w:val="24"/>
          <w:szCs w:val="24"/>
        </w:rPr>
        <w:t>9—13</w:t>
      </w:r>
      <w:r w:rsidR="001A0038" w:rsidRPr="001A0038">
        <w:rPr>
          <w:rFonts w:ascii="Times New Roman" w:eastAsia="宋体" w:hAnsi="Times New Roman" w:cs="Times New Roman" w:hint="eastAsia"/>
          <w:color w:val="000000"/>
          <w:sz w:val="24"/>
          <w:szCs w:val="24"/>
        </w:rPr>
        <w:t>周岁少年儿童家长中，有</w:t>
      </w:r>
      <w:r w:rsidRPr="00F11003">
        <w:rPr>
          <w:rFonts w:ascii="宋体" w:hAnsi="宋体"/>
          <w:sz w:val="24"/>
          <w:szCs w:val="24"/>
          <w:highlight w:val="cyan"/>
        </w:rPr>
        <w:t>${sheet_3_1_2_6_buy_reason_0_rate}</w:t>
      </w:r>
      <w:r w:rsidR="001A0038" w:rsidRPr="001A0038">
        <w:rPr>
          <w:rFonts w:ascii="Times New Roman" w:eastAsia="宋体" w:hAnsi="Times New Roman" w:cs="Times New Roman" w:hint="eastAsia"/>
          <w:color w:val="000000"/>
          <w:sz w:val="24"/>
          <w:szCs w:val="24"/>
        </w:rPr>
        <w:t>的家长选择了此项。其次，便利性、信息丰富程度和购书距离也是</w:t>
      </w:r>
      <w:r w:rsidR="00C43B56" w:rsidRPr="00B40AB8">
        <w:rPr>
          <w:rFonts w:ascii="宋体" w:hAnsi="宋体" w:cs="宋体" w:hint="eastAsia"/>
          <w:sz w:val="24"/>
          <w:szCs w:val="24"/>
          <w:highlight w:val="yellow"/>
        </w:rPr>
        <w:t>${city}</w:t>
      </w:r>
      <w:r w:rsidR="001A0038" w:rsidRPr="001A0038">
        <w:rPr>
          <w:rFonts w:ascii="Times New Roman" w:eastAsia="宋体" w:hAnsi="Times New Roman" w:cs="Times New Roman" w:hint="eastAsia"/>
          <w:color w:val="000000"/>
          <w:sz w:val="24"/>
          <w:szCs w:val="24"/>
        </w:rPr>
        <w:t>少年儿童家长选择购书渠道的重要因素，在过去一年购买过少儿图书的</w:t>
      </w:r>
      <w:r w:rsidR="00C43B56" w:rsidRPr="00B40AB8">
        <w:rPr>
          <w:rFonts w:ascii="宋体" w:hAnsi="宋体" w:cs="宋体" w:hint="eastAsia"/>
          <w:sz w:val="24"/>
          <w:szCs w:val="24"/>
          <w:highlight w:val="yellow"/>
        </w:rPr>
        <w:t>${city}</w:t>
      </w:r>
      <w:r w:rsidR="001A0038" w:rsidRPr="001A0038">
        <w:rPr>
          <w:rFonts w:ascii="Times New Roman" w:eastAsia="宋体" w:hAnsi="Times New Roman" w:cs="Times New Roman"/>
          <w:color w:val="000000"/>
          <w:sz w:val="24"/>
          <w:szCs w:val="24"/>
        </w:rPr>
        <w:t>9—13</w:t>
      </w:r>
      <w:r w:rsidR="001A0038" w:rsidRPr="001A0038">
        <w:rPr>
          <w:rFonts w:ascii="Times New Roman" w:eastAsia="宋体" w:hAnsi="Times New Roman" w:cs="Times New Roman" w:hint="eastAsia"/>
          <w:color w:val="000000"/>
          <w:sz w:val="24"/>
          <w:szCs w:val="24"/>
        </w:rPr>
        <w:t>周岁少年儿童家长中，有</w:t>
      </w:r>
      <w:r w:rsidRPr="00F11003">
        <w:rPr>
          <w:rFonts w:ascii="宋体" w:hAnsi="宋体"/>
          <w:sz w:val="24"/>
          <w:szCs w:val="24"/>
          <w:highlight w:val="cyan"/>
        </w:rPr>
        <w:t>${sheet_3_1_2_6_buy_reason_1_rate}</w:t>
      </w:r>
      <w:r w:rsidR="001A0038" w:rsidRPr="001A0038">
        <w:rPr>
          <w:rFonts w:ascii="Times New Roman" w:eastAsia="宋体" w:hAnsi="Times New Roman" w:cs="Times New Roman" w:hint="eastAsia"/>
          <w:color w:val="000000"/>
          <w:sz w:val="24"/>
          <w:szCs w:val="24"/>
        </w:rPr>
        <w:t>的家长认为“</w:t>
      </w:r>
      <w:r w:rsidRPr="00F11003">
        <w:rPr>
          <w:rFonts w:ascii="宋体" w:hAnsi="宋体"/>
          <w:sz w:val="24"/>
          <w:szCs w:val="24"/>
          <w:highlight w:val="cyan"/>
        </w:rPr>
        <w:t>${sheet_3_1_2_6_buy_reason_1}</w:t>
      </w:r>
      <w:r w:rsidR="001A0038" w:rsidRPr="001A0038">
        <w:rPr>
          <w:rFonts w:ascii="Times New Roman" w:eastAsia="宋体" w:hAnsi="Times New Roman" w:cs="Times New Roman" w:hint="eastAsia"/>
          <w:color w:val="000000"/>
          <w:sz w:val="24"/>
          <w:szCs w:val="24"/>
        </w:rPr>
        <w:t>”是其选择购书渠道的一个主要原因；有</w:t>
      </w:r>
      <w:r w:rsidR="00FC0EF4" w:rsidRPr="00FC0EF4">
        <w:rPr>
          <w:rFonts w:ascii="宋体" w:hAnsi="宋体"/>
          <w:sz w:val="24"/>
          <w:szCs w:val="24"/>
          <w:highlight w:val="cyan"/>
        </w:rPr>
        <w:t>${sheet_3_1_2_6_buy_reason_2_rate}</w:t>
      </w:r>
      <w:r w:rsidR="001A0038" w:rsidRPr="001A0038">
        <w:rPr>
          <w:rFonts w:ascii="Times New Roman" w:eastAsia="宋体" w:hAnsi="Times New Roman" w:cs="Times New Roman" w:hint="eastAsia"/>
          <w:color w:val="000000"/>
          <w:sz w:val="24"/>
          <w:szCs w:val="24"/>
        </w:rPr>
        <w:t>的家长认为“</w:t>
      </w:r>
      <w:r w:rsidRPr="00F11003">
        <w:rPr>
          <w:rFonts w:ascii="宋体" w:hAnsi="宋体"/>
          <w:sz w:val="24"/>
          <w:szCs w:val="24"/>
          <w:highlight w:val="cyan"/>
        </w:rPr>
        <w:t>${sheet_3_1_2_6_buy_reason_2}</w:t>
      </w:r>
      <w:r w:rsidR="001A0038" w:rsidRPr="001A0038">
        <w:rPr>
          <w:rFonts w:ascii="Times New Roman" w:eastAsia="宋体" w:hAnsi="Times New Roman" w:cs="Times New Roman" w:hint="eastAsia"/>
          <w:color w:val="000000"/>
          <w:sz w:val="24"/>
          <w:szCs w:val="24"/>
        </w:rPr>
        <w:t>”是其选择购书渠道的一个主要原因；有</w:t>
      </w:r>
      <w:r w:rsidR="00FC0EF4" w:rsidRPr="00FC0EF4">
        <w:rPr>
          <w:rFonts w:ascii="宋体" w:hAnsi="宋体"/>
          <w:sz w:val="24"/>
          <w:szCs w:val="24"/>
          <w:highlight w:val="cyan"/>
        </w:rPr>
        <w:t>${sheet_3_1_2_6_buy_reason_3_rate}</w:t>
      </w:r>
      <w:r w:rsidR="001A0038" w:rsidRPr="001A0038">
        <w:rPr>
          <w:rFonts w:ascii="Times New Roman" w:eastAsia="宋体" w:hAnsi="Times New Roman" w:cs="Times New Roman" w:hint="eastAsia"/>
          <w:color w:val="000000"/>
          <w:sz w:val="24"/>
          <w:szCs w:val="24"/>
        </w:rPr>
        <w:t>的家长认为“</w:t>
      </w:r>
      <w:r w:rsidRPr="00F11003">
        <w:rPr>
          <w:rFonts w:ascii="宋体" w:hAnsi="宋体"/>
          <w:sz w:val="24"/>
          <w:szCs w:val="24"/>
          <w:highlight w:val="cyan"/>
        </w:rPr>
        <w:t>${sheet_3_1_2_6_buy_reason_3}</w:t>
      </w:r>
      <w:r w:rsidR="001A0038" w:rsidRPr="001A0038">
        <w:rPr>
          <w:rFonts w:ascii="Times New Roman" w:eastAsia="宋体" w:hAnsi="Times New Roman" w:cs="Times New Roman" w:hint="eastAsia"/>
          <w:color w:val="000000"/>
          <w:sz w:val="24"/>
          <w:szCs w:val="24"/>
        </w:rPr>
        <w:t>”是其选择购书渠道的一个主要原因。值得注意的是，在过去一年购买过少儿图书的</w:t>
      </w:r>
      <w:r w:rsidR="00C43B56" w:rsidRPr="00B40AB8">
        <w:rPr>
          <w:rFonts w:ascii="宋体" w:hAnsi="宋体" w:cs="宋体" w:hint="eastAsia"/>
          <w:sz w:val="24"/>
          <w:szCs w:val="24"/>
          <w:highlight w:val="yellow"/>
        </w:rPr>
        <w:t>${city}</w:t>
      </w:r>
      <w:r w:rsidR="001A0038" w:rsidRPr="001A0038">
        <w:rPr>
          <w:rFonts w:ascii="Times New Roman" w:eastAsia="宋体" w:hAnsi="Times New Roman" w:cs="Times New Roman"/>
          <w:color w:val="000000"/>
          <w:sz w:val="24"/>
          <w:szCs w:val="24"/>
        </w:rPr>
        <w:t>9—13</w:t>
      </w:r>
      <w:r w:rsidR="001A0038" w:rsidRPr="001A0038">
        <w:rPr>
          <w:rFonts w:ascii="Times New Roman" w:eastAsia="宋体" w:hAnsi="Times New Roman" w:cs="Times New Roman" w:hint="eastAsia"/>
          <w:color w:val="000000"/>
          <w:sz w:val="24"/>
          <w:szCs w:val="24"/>
        </w:rPr>
        <w:t>周岁少年儿童家长中，仅有</w:t>
      </w:r>
      <w:r w:rsidR="007B78E6" w:rsidRPr="007B78E6">
        <w:rPr>
          <w:rFonts w:ascii="宋体" w:hAnsi="宋体"/>
          <w:sz w:val="24"/>
          <w:szCs w:val="24"/>
          <w:highlight w:val="cyan"/>
        </w:rPr>
        <w:t>${sheet_3_1_2_6_buy_reason_price}</w:t>
      </w:r>
      <w:r w:rsidR="001A0038" w:rsidRPr="001A0038">
        <w:rPr>
          <w:rFonts w:ascii="Times New Roman" w:eastAsia="宋体" w:hAnsi="Times New Roman" w:cs="Times New Roman" w:hint="eastAsia"/>
          <w:color w:val="000000"/>
          <w:sz w:val="24"/>
          <w:szCs w:val="24"/>
        </w:rPr>
        <w:t>的家长将“</w:t>
      </w:r>
      <w:r w:rsidR="007B78E6">
        <w:rPr>
          <w:rFonts w:ascii="宋体" w:hAnsi="宋体"/>
          <w:sz w:val="24"/>
          <w:szCs w:val="24"/>
        </w:rPr>
        <w:t>价格折扣</w:t>
      </w:r>
      <w:r w:rsidR="001A0038" w:rsidRPr="001A0038">
        <w:rPr>
          <w:rFonts w:ascii="Times New Roman" w:eastAsia="宋体" w:hAnsi="Times New Roman" w:cs="Times New Roman" w:hint="eastAsia"/>
          <w:color w:val="000000"/>
          <w:sz w:val="24"/>
          <w:szCs w:val="24"/>
        </w:rPr>
        <w:t>”作为其选择购书渠道的一个主要原因，可见价格并非大多数家长在给孩子买书时考虑的首要因素。</w:t>
      </w:r>
    </w:p>
    <w:p w14:paraId="7E4AB9F7"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所示。</w:t>
      </w:r>
    </w:p>
    <w:p w14:paraId="13CD3DA8" w14:textId="77777777" w:rsidR="001A0038" w:rsidRPr="001A0038" w:rsidRDefault="001A0038" w:rsidP="001A0038">
      <w:pPr>
        <w:spacing w:line="360" w:lineRule="auto"/>
        <w:rPr>
          <w:rFonts w:ascii="宋体" w:eastAsia="宋体" w:hAnsi="宋体" w:cs="Times New Roman"/>
          <w:sz w:val="24"/>
          <w:szCs w:val="24"/>
        </w:rPr>
      </w:pPr>
    </w:p>
    <w:p w14:paraId="43C31280" w14:textId="6AC65094" w:rsidR="001A0038" w:rsidRPr="001A0038" w:rsidRDefault="00CE2F73" w:rsidP="001A0038">
      <w:pPr>
        <w:spacing w:line="360" w:lineRule="auto"/>
        <w:jc w:val="center"/>
        <w:rPr>
          <w:rFonts w:ascii="宋体" w:eastAsia="宋体" w:hAnsi="宋体" w:cs="Times New Roman"/>
          <w:sz w:val="24"/>
          <w:szCs w:val="24"/>
        </w:rPr>
      </w:pPr>
      <w:r w:rsidRPr="00F23469">
        <w:rPr>
          <w:noProof/>
          <w:szCs w:val="24"/>
        </w:rPr>
        <w:drawing>
          <wp:inline distT="0" distB="0" distL="0" distR="0" wp14:anchorId="550E3221" wp14:editId="1CA5F947">
            <wp:extent cx="4788535" cy="2714625"/>
            <wp:effectExtent l="19050" t="0" r="12065" b="0"/>
            <wp:docPr id="119" name="图表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DA98261"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2</w:t>
      </w:r>
      <w:r w:rsidRPr="001A0038">
        <w:rPr>
          <w:rFonts w:ascii="Times New Roman" w:eastAsia="宋体" w:hAnsi="Times New Roman" w:cs="宋体" w:hint="eastAsia"/>
          <w:b/>
          <w:szCs w:val="21"/>
        </w:rPr>
        <w:t xml:space="preserve">-6  </w:t>
      </w:r>
      <w:r w:rsidRPr="001A0038">
        <w:rPr>
          <w:rFonts w:ascii="Times New Roman" w:eastAsia="宋体" w:hAnsi="Times New Roman" w:cs="宋体" w:hint="eastAsia"/>
          <w:b/>
          <w:szCs w:val="21"/>
        </w:rPr>
        <w:t>购书少年儿童家长购书渠道的选择因素</w:t>
      </w:r>
      <w:bookmarkStart w:id="504" w:name="_Toc273623096"/>
      <w:bookmarkStart w:id="505" w:name="_Toc271810133"/>
      <w:bookmarkStart w:id="506" w:name="_Toc263866686"/>
    </w:p>
    <w:p w14:paraId="5AFBA0D3" w14:textId="77777777" w:rsidR="001A0038" w:rsidRPr="001A0038" w:rsidRDefault="001A0038" w:rsidP="001A0038">
      <w:pPr>
        <w:spacing w:line="360" w:lineRule="auto"/>
        <w:rPr>
          <w:rFonts w:ascii="宋体" w:eastAsia="宋体" w:hAnsi="Calibri" w:cs="宋体"/>
          <w:b/>
          <w:sz w:val="24"/>
          <w:szCs w:val="24"/>
        </w:rPr>
      </w:pPr>
    </w:p>
    <w:p w14:paraId="0255937A"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507" w:name="_Toc439070526"/>
      <w:bookmarkEnd w:id="504"/>
      <w:bookmarkEnd w:id="505"/>
      <w:bookmarkEnd w:id="506"/>
      <w:r w:rsidRPr="001A0038">
        <w:rPr>
          <w:rFonts w:ascii="仿宋_GB2312" w:eastAsia="仿宋_GB2312" w:hAnsi="Cambria" w:cs="Times New Roman"/>
          <w:b/>
          <w:bCs/>
          <w:sz w:val="32"/>
          <w:szCs w:val="32"/>
        </w:rPr>
        <w:t>1.3</w:t>
      </w:r>
      <w:bookmarkStart w:id="508" w:name="_Toc339382132"/>
      <w:bookmarkStart w:id="509" w:name="_Toc353233107"/>
      <w:bookmarkStart w:id="510" w:name="_Toc341388682"/>
      <w:bookmarkStart w:id="511" w:name="_Toc379985291"/>
      <w:r w:rsidRPr="001A0038">
        <w:rPr>
          <w:rFonts w:ascii="仿宋_GB2312" w:eastAsia="仿宋_GB2312" w:hAnsi="Cambria" w:cs="Times New Roman" w:hint="eastAsia"/>
          <w:b/>
          <w:bCs/>
          <w:sz w:val="32"/>
          <w:szCs w:val="32"/>
        </w:rPr>
        <w:t>少年儿童与家长互动阅读</w:t>
      </w:r>
      <w:bookmarkEnd w:id="508"/>
      <w:r w:rsidRPr="001A0038">
        <w:rPr>
          <w:rFonts w:ascii="仿宋_GB2312" w:eastAsia="仿宋_GB2312" w:hAnsi="Cambria" w:cs="Times New Roman" w:hint="eastAsia"/>
          <w:b/>
          <w:bCs/>
          <w:sz w:val="32"/>
          <w:szCs w:val="32"/>
        </w:rPr>
        <w:t>情况</w:t>
      </w:r>
      <w:bookmarkEnd w:id="507"/>
      <w:bookmarkEnd w:id="509"/>
      <w:bookmarkEnd w:id="510"/>
      <w:bookmarkEnd w:id="511"/>
    </w:p>
    <w:p w14:paraId="2807541D" w14:textId="77777777" w:rsidR="001A0038" w:rsidRPr="001A0038" w:rsidRDefault="001A0038" w:rsidP="001A0038">
      <w:pPr>
        <w:spacing w:line="360" w:lineRule="auto"/>
        <w:rPr>
          <w:rFonts w:ascii="Calibri" w:eastAsia="宋体" w:hAnsi="Calibri" w:cs="Times New Roman"/>
          <w:sz w:val="24"/>
          <w:szCs w:val="24"/>
        </w:rPr>
      </w:pPr>
    </w:p>
    <w:p w14:paraId="3C329722"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512" w:name="_Toc353233108"/>
      <w:bookmarkStart w:id="513" w:name="_Toc341388683"/>
      <w:bookmarkStart w:id="514" w:name="_Toc339382133"/>
      <w:bookmarkStart w:id="515" w:name="_Toc273623099"/>
      <w:bookmarkStart w:id="516" w:name="_Toc271810136"/>
      <w:bookmarkStart w:id="517" w:name="_Toc263866689"/>
      <w:bookmarkStart w:id="518" w:name="_Toc379985292"/>
      <w:bookmarkStart w:id="519" w:name="_Toc439070527"/>
      <w:r w:rsidRPr="001A0038">
        <w:rPr>
          <w:rFonts w:ascii="黑体" w:eastAsia="黑体" w:hAnsi="黑体" w:cs="Times New Roman"/>
          <w:bCs/>
          <w:sz w:val="28"/>
          <w:szCs w:val="28"/>
        </w:rPr>
        <w:t>1.3.1</w:t>
      </w:r>
      <w:r w:rsidRPr="001A0038">
        <w:rPr>
          <w:rFonts w:ascii="黑体" w:eastAsia="黑体" w:hAnsi="黑体" w:cs="Times New Roman" w:hint="eastAsia"/>
          <w:bCs/>
          <w:sz w:val="28"/>
          <w:szCs w:val="28"/>
        </w:rPr>
        <w:t xml:space="preserve">  家长陪孩子读书情况</w:t>
      </w:r>
      <w:bookmarkEnd w:id="512"/>
      <w:bookmarkEnd w:id="513"/>
      <w:bookmarkEnd w:id="514"/>
      <w:bookmarkEnd w:id="515"/>
      <w:bookmarkEnd w:id="516"/>
      <w:bookmarkEnd w:id="517"/>
      <w:bookmarkEnd w:id="518"/>
      <w:bookmarkEnd w:id="519"/>
    </w:p>
    <w:p w14:paraId="7BDCBF7A" w14:textId="0B913E10" w:rsidR="001A0038" w:rsidRPr="001A0038" w:rsidRDefault="0035207B" w:rsidP="001A0038">
      <w:pPr>
        <w:spacing w:line="360" w:lineRule="auto"/>
        <w:ind w:firstLineChars="200" w:firstLine="480"/>
        <w:rPr>
          <w:rFonts w:ascii="Times New Roman" w:eastAsia="宋体" w:hAnsi="Times New Roman" w:cs="Times New Roman"/>
          <w:color w:val="000000"/>
          <w:sz w:val="24"/>
          <w:szCs w:val="24"/>
        </w:rPr>
      </w:pPr>
      <w:r w:rsidRPr="00887D61">
        <w:rPr>
          <w:rFonts w:ascii="宋体" w:hAnsi="宋体" w:cs="宋体"/>
          <w:sz w:val="24"/>
          <w:szCs w:val="24"/>
          <w:highlight w:val="cyan"/>
        </w:rPr>
        <w:t>${sheet_3_1_3_1_no_companion_rate}</w:t>
      </w:r>
      <w:r w:rsidR="001A0038" w:rsidRPr="001A0038">
        <w:rPr>
          <w:rFonts w:ascii="Times New Roman" w:eastAsia="宋体" w:hAnsi="Times New Roman" w:cs="Times New Roman" w:hint="eastAsia"/>
          <w:color w:val="000000"/>
          <w:sz w:val="24"/>
          <w:szCs w:val="24"/>
        </w:rPr>
        <w:t>的</w:t>
      </w:r>
      <w:r w:rsidRPr="008068BB">
        <w:rPr>
          <w:rFonts w:ascii="宋体" w:hAnsi="宋体" w:cs="宋体"/>
          <w:sz w:val="24"/>
          <w:szCs w:val="24"/>
          <w:highlight w:val="yellow"/>
        </w:rPr>
        <w:t>${city}</w:t>
      </w:r>
      <w:r w:rsidR="001A0038" w:rsidRPr="001A0038">
        <w:rPr>
          <w:rFonts w:ascii="Times New Roman" w:eastAsia="宋体" w:hAnsi="Times New Roman" w:cs="Times New Roman"/>
          <w:color w:val="000000"/>
          <w:sz w:val="24"/>
          <w:szCs w:val="24"/>
        </w:rPr>
        <w:t>9—13</w:t>
      </w:r>
      <w:r w:rsidR="001A0038" w:rsidRPr="001A0038">
        <w:rPr>
          <w:rFonts w:ascii="Times New Roman" w:eastAsia="宋体" w:hAnsi="Times New Roman" w:cs="Times New Roman" w:hint="eastAsia"/>
          <w:color w:val="000000"/>
          <w:sz w:val="24"/>
          <w:szCs w:val="24"/>
        </w:rPr>
        <w:t>周岁少年儿童平时在家里主要是自己读书</w:t>
      </w:r>
      <w:r w:rsidR="001A0038" w:rsidRPr="001A0038">
        <w:rPr>
          <w:rFonts w:ascii="Times New Roman" w:eastAsia="宋体" w:hAnsi="Times New Roman" w:cs="Times New Roman"/>
          <w:color w:val="000000"/>
          <w:sz w:val="24"/>
          <w:szCs w:val="24"/>
        </w:rPr>
        <w:t>，</w:t>
      </w:r>
      <w:r w:rsidR="001A0038" w:rsidRPr="001A0038">
        <w:rPr>
          <w:rFonts w:ascii="Times New Roman" w:eastAsia="宋体" w:hAnsi="Times New Roman" w:cs="Times New Roman" w:hint="eastAsia"/>
          <w:color w:val="000000"/>
          <w:sz w:val="24"/>
          <w:szCs w:val="24"/>
        </w:rPr>
        <w:t>没有家长陪伴。“</w:t>
      </w:r>
      <w:r w:rsidRPr="00887D61">
        <w:rPr>
          <w:rFonts w:ascii="宋体" w:hAnsi="宋体" w:cs="宋体"/>
          <w:sz w:val="24"/>
          <w:szCs w:val="24"/>
          <w:highlight w:val="cyan"/>
        </w:rPr>
        <w:t>${sheet_3_1_3_1_companion_identity_0}</w:t>
      </w:r>
      <w:r w:rsidR="001A0038" w:rsidRPr="001A0038">
        <w:rPr>
          <w:rFonts w:ascii="Times New Roman" w:eastAsia="宋体" w:hAnsi="Times New Roman" w:cs="Times New Roman" w:hint="eastAsia"/>
          <w:color w:val="000000"/>
          <w:sz w:val="24"/>
          <w:szCs w:val="24"/>
        </w:rPr>
        <w:t>”是最经常陪伴孩子读书的家长，有</w:t>
      </w:r>
      <w:r w:rsidRPr="00887D61">
        <w:rPr>
          <w:rFonts w:ascii="宋体" w:hAnsi="宋体" w:cs="宋体"/>
          <w:sz w:val="24"/>
          <w:szCs w:val="24"/>
          <w:highlight w:val="cyan"/>
        </w:rPr>
        <w:t>${sheet_3_1_3_1_companion_identity_0_rate}</w:t>
      </w:r>
      <w:r w:rsidR="001A0038" w:rsidRPr="001A0038">
        <w:rPr>
          <w:rFonts w:ascii="Times New Roman" w:eastAsia="宋体" w:hAnsi="Times New Roman" w:cs="Times New Roman" w:hint="eastAsia"/>
          <w:color w:val="000000"/>
          <w:sz w:val="24"/>
          <w:szCs w:val="24"/>
        </w:rPr>
        <w:t>的少年儿童表示平时在家主要是“</w:t>
      </w:r>
      <w:r w:rsidRPr="00887D61">
        <w:rPr>
          <w:rFonts w:ascii="宋体" w:hAnsi="宋体" w:cs="宋体"/>
          <w:sz w:val="24"/>
          <w:szCs w:val="24"/>
          <w:highlight w:val="cyan"/>
        </w:rPr>
        <w:t>${sheet_3_1_3_1_companion_identity_0}</w:t>
      </w:r>
      <w:r w:rsidR="001A0038" w:rsidRPr="001A0038">
        <w:rPr>
          <w:rFonts w:ascii="Times New Roman" w:eastAsia="宋体" w:hAnsi="Times New Roman" w:cs="Times New Roman" w:hint="eastAsia"/>
          <w:color w:val="000000"/>
          <w:sz w:val="24"/>
          <w:szCs w:val="24"/>
        </w:rPr>
        <w:t>”陪自己读书，有</w:t>
      </w:r>
      <w:r w:rsidRPr="00887D61">
        <w:rPr>
          <w:rFonts w:ascii="宋体" w:hAnsi="宋体" w:cs="宋体"/>
          <w:sz w:val="24"/>
          <w:szCs w:val="24"/>
          <w:highlight w:val="cyan"/>
        </w:rPr>
        <w:t>${sheet_3_1_3_1_companion_identity_1_rate}</w:t>
      </w:r>
      <w:r w:rsidR="001A0038" w:rsidRPr="001A0038">
        <w:rPr>
          <w:rFonts w:ascii="Times New Roman" w:eastAsia="宋体" w:hAnsi="Times New Roman" w:cs="Times New Roman" w:hint="eastAsia"/>
          <w:color w:val="000000"/>
          <w:sz w:val="24"/>
          <w:szCs w:val="24"/>
        </w:rPr>
        <w:t>的少年儿童表示平时在家主要是“</w:t>
      </w:r>
      <w:r w:rsidRPr="00887D61">
        <w:rPr>
          <w:rFonts w:ascii="宋体" w:hAnsi="宋体" w:cs="宋体"/>
          <w:sz w:val="24"/>
          <w:szCs w:val="24"/>
          <w:highlight w:val="cyan"/>
        </w:rPr>
        <w:t>${sheet_3_1_3_1_companion_identity_1}</w:t>
      </w:r>
      <w:r w:rsidR="001A0038" w:rsidRPr="001A0038">
        <w:rPr>
          <w:rFonts w:ascii="Times New Roman" w:eastAsia="宋体" w:hAnsi="Times New Roman" w:cs="Times New Roman" w:hint="eastAsia"/>
          <w:color w:val="000000"/>
          <w:sz w:val="24"/>
          <w:szCs w:val="24"/>
        </w:rPr>
        <w:t>”陪自己读书。“</w:t>
      </w:r>
      <w:r w:rsidR="00460A72" w:rsidRPr="00460A72">
        <w:rPr>
          <w:rFonts w:ascii="宋体" w:hAnsi="宋体" w:cs="宋体"/>
          <w:sz w:val="24"/>
          <w:szCs w:val="24"/>
          <w:highlight w:val="cyan"/>
        </w:rPr>
        <w:t>${sheet_3_1_3_1_companion_identity_2}</w:t>
      </w:r>
      <w:r w:rsidR="001A0038" w:rsidRPr="001A0038">
        <w:rPr>
          <w:rFonts w:ascii="Times New Roman" w:eastAsia="宋体" w:hAnsi="Times New Roman" w:cs="Times New Roman" w:hint="eastAsia"/>
          <w:color w:val="000000"/>
          <w:sz w:val="24"/>
          <w:szCs w:val="24"/>
        </w:rPr>
        <w:t>”、“</w:t>
      </w:r>
      <w:r w:rsidR="00460A72" w:rsidRPr="00460A72">
        <w:rPr>
          <w:rFonts w:ascii="宋体" w:hAnsi="宋体" w:cs="宋体"/>
          <w:sz w:val="24"/>
          <w:szCs w:val="24"/>
          <w:highlight w:val="cyan"/>
        </w:rPr>
        <w:t>${sheet_3_1_3_1_companion_identity_3}</w:t>
      </w:r>
      <w:r w:rsidR="001A0038" w:rsidRPr="001A0038">
        <w:rPr>
          <w:rFonts w:ascii="Times New Roman" w:eastAsia="宋体" w:hAnsi="Times New Roman" w:cs="Times New Roman" w:hint="eastAsia"/>
          <w:color w:val="000000"/>
          <w:sz w:val="24"/>
          <w:szCs w:val="24"/>
        </w:rPr>
        <w:t>”、“</w:t>
      </w:r>
      <w:r w:rsidR="00460A72" w:rsidRPr="00460A72">
        <w:rPr>
          <w:rFonts w:ascii="宋体" w:hAnsi="宋体" w:cs="宋体"/>
          <w:sz w:val="24"/>
          <w:szCs w:val="24"/>
          <w:highlight w:val="cyan"/>
        </w:rPr>
        <w:t>${sheet_3_1_3_1_companion_identity_4}</w:t>
      </w:r>
      <w:r w:rsidR="001A0038" w:rsidRPr="001A0038">
        <w:rPr>
          <w:rFonts w:ascii="Times New Roman" w:eastAsia="宋体" w:hAnsi="Times New Roman" w:cs="Times New Roman" w:hint="eastAsia"/>
          <w:color w:val="000000"/>
          <w:sz w:val="24"/>
          <w:szCs w:val="24"/>
        </w:rPr>
        <w:t>”和“</w:t>
      </w:r>
      <w:r w:rsidR="00460A72" w:rsidRPr="00460A72">
        <w:rPr>
          <w:rFonts w:ascii="宋体" w:hAnsi="宋体" w:cs="宋体"/>
          <w:sz w:val="24"/>
          <w:szCs w:val="24"/>
          <w:highlight w:val="cyan"/>
        </w:rPr>
        <w:t>${sheet_3_1_3_1_companion_identity_5}</w:t>
      </w:r>
      <w:r w:rsidR="001A0038" w:rsidRPr="001A0038">
        <w:rPr>
          <w:rFonts w:ascii="Times New Roman" w:eastAsia="宋体" w:hAnsi="Times New Roman" w:cs="Times New Roman" w:hint="eastAsia"/>
          <w:color w:val="000000"/>
          <w:sz w:val="24"/>
          <w:szCs w:val="24"/>
        </w:rPr>
        <w:t>”则较少陪孩子读书，选择比例均较低。</w:t>
      </w:r>
    </w:p>
    <w:p w14:paraId="5EAA9A23"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51E8236E" w14:textId="77777777" w:rsidR="001A0038" w:rsidRPr="001A0038" w:rsidRDefault="001A0038" w:rsidP="001A0038">
      <w:pPr>
        <w:spacing w:line="360" w:lineRule="auto"/>
        <w:rPr>
          <w:rFonts w:ascii="宋体" w:eastAsia="宋体" w:hAnsi="Calibri" w:cs="宋体"/>
          <w:sz w:val="24"/>
          <w:szCs w:val="24"/>
        </w:rPr>
      </w:pPr>
    </w:p>
    <w:p w14:paraId="51A41052" w14:textId="7D3A8973" w:rsidR="001A0038" w:rsidRPr="001A0038" w:rsidRDefault="00CE2F73" w:rsidP="001A0038">
      <w:pPr>
        <w:spacing w:line="360" w:lineRule="auto"/>
        <w:jc w:val="center"/>
        <w:rPr>
          <w:rFonts w:ascii="宋体" w:eastAsia="宋体" w:hAnsi="Calibri" w:cs="宋体"/>
          <w:sz w:val="24"/>
          <w:szCs w:val="24"/>
        </w:rPr>
      </w:pPr>
      <w:r w:rsidRPr="009473A8">
        <w:rPr>
          <w:noProof/>
          <w:szCs w:val="24"/>
        </w:rPr>
        <w:drawing>
          <wp:inline distT="0" distB="0" distL="0" distR="0" wp14:anchorId="49B7FB0F" wp14:editId="32275913">
            <wp:extent cx="5000625" cy="2667000"/>
            <wp:effectExtent l="19050" t="0" r="9525" b="0"/>
            <wp:docPr id="56" name="图表 57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E130012"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3</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周岁少年儿童家长陪孩子读书情况</w:t>
      </w:r>
    </w:p>
    <w:p w14:paraId="59F663B1" w14:textId="77777777" w:rsidR="001A0038" w:rsidRPr="001A0038" w:rsidRDefault="001A0038" w:rsidP="001A0038">
      <w:pPr>
        <w:spacing w:line="360" w:lineRule="auto"/>
        <w:rPr>
          <w:rFonts w:ascii="宋体" w:eastAsia="宋体" w:hAnsi="Calibri" w:cs="宋体"/>
          <w:b/>
          <w:sz w:val="24"/>
          <w:szCs w:val="24"/>
        </w:rPr>
      </w:pPr>
    </w:p>
    <w:p w14:paraId="5C5B5D22" w14:textId="77777777" w:rsidR="001A0038" w:rsidRPr="001A0038" w:rsidRDefault="001A0038" w:rsidP="001A0038">
      <w:pPr>
        <w:keepNext/>
        <w:keepLines/>
        <w:spacing w:line="360" w:lineRule="auto"/>
        <w:outlineLvl w:val="2"/>
        <w:rPr>
          <w:rFonts w:ascii="Calibri" w:eastAsia="宋体" w:hAnsi="Calibri" w:cs="Times New Roman"/>
          <w:b/>
          <w:bCs/>
          <w:sz w:val="32"/>
          <w:szCs w:val="32"/>
        </w:rPr>
      </w:pPr>
      <w:bookmarkStart w:id="520" w:name="_Toc353233110"/>
      <w:bookmarkStart w:id="521" w:name="_Toc341388685"/>
      <w:bookmarkStart w:id="522" w:name="_Toc339382135"/>
      <w:bookmarkStart w:id="523" w:name="_Toc273623101"/>
      <w:bookmarkStart w:id="524" w:name="_Toc271810138"/>
      <w:bookmarkStart w:id="525" w:name="_Toc263866692"/>
      <w:bookmarkStart w:id="526" w:name="_Toc379985293"/>
      <w:bookmarkStart w:id="527" w:name="_Toc439070528"/>
      <w:r w:rsidRPr="001A0038">
        <w:rPr>
          <w:rFonts w:ascii="黑体" w:eastAsia="黑体" w:hAnsi="黑体" w:cs="Times New Roman"/>
          <w:bCs/>
          <w:sz w:val="28"/>
          <w:szCs w:val="28"/>
        </w:rPr>
        <w:t>1.3.</w:t>
      </w:r>
      <w:r w:rsidRPr="001A0038">
        <w:rPr>
          <w:rFonts w:ascii="黑体" w:eastAsia="黑体" w:hAnsi="黑体" w:cs="Times New Roman" w:hint="eastAsia"/>
          <w:bCs/>
          <w:sz w:val="28"/>
          <w:szCs w:val="28"/>
        </w:rPr>
        <w:t>2  家长为孩子购书的类型</w:t>
      </w:r>
      <w:bookmarkEnd w:id="520"/>
      <w:bookmarkEnd w:id="521"/>
      <w:bookmarkEnd w:id="522"/>
      <w:bookmarkEnd w:id="523"/>
      <w:bookmarkEnd w:id="524"/>
      <w:bookmarkEnd w:id="525"/>
      <w:bookmarkEnd w:id="526"/>
      <w:bookmarkEnd w:id="527"/>
    </w:p>
    <w:p w14:paraId="3810C768" w14:textId="2E55C3ED"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35207B"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周岁少年儿童家长最常为孩子购买的图书类型是“</w:t>
      </w:r>
      <w:r w:rsidR="0035207B" w:rsidRPr="006E62FB">
        <w:rPr>
          <w:rFonts w:ascii="宋体" w:hAnsi="宋体" w:cs="宋体"/>
          <w:sz w:val="24"/>
          <w:szCs w:val="24"/>
          <w:highlight w:val="cyan"/>
        </w:rPr>
        <w:t>${sheet_3_1_3_2_buy_book_type_0}</w:t>
      </w:r>
      <w:r w:rsidRPr="001A0038">
        <w:rPr>
          <w:rFonts w:ascii="Times New Roman" w:eastAsia="宋体" w:hAnsi="Times New Roman" w:cs="Times New Roman" w:hint="eastAsia"/>
          <w:color w:val="000000"/>
          <w:sz w:val="24"/>
          <w:szCs w:val="24"/>
        </w:rPr>
        <w:t>”和“</w:t>
      </w:r>
      <w:r w:rsidR="0035207B" w:rsidRPr="006E62FB">
        <w:rPr>
          <w:rFonts w:ascii="宋体" w:hAnsi="宋体" w:cs="宋体"/>
          <w:sz w:val="24"/>
          <w:szCs w:val="24"/>
          <w:highlight w:val="cyan"/>
        </w:rPr>
        <w:t>${sheet_3_1_3_2_buy_book_type_1}</w:t>
      </w:r>
      <w:r w:rsidRPr="001A0038">
        <w:rPr>
          <w:rFonts w:ascii="Times New Roman" w:eastAsia="宋体" w:hAnsi="Times New Roman" w:cs="Times New Roman" w:hint="eastAsia"/>
          <w:color w:val="000000"/>
          <w:sz w:val="24"/>
          <w:szCs w:val="24"/>
        </w:rPr>
        <w:t>”，分别为</w:t>
      </w:r>
      <w:r w:rsidR="0035207B" w:rsidRPr="006E62FB">
        <w:rPr>
          <w:rFonts w:ascii="宋体" w:hAnsi="宋体" w:cs="宋体"/>
          <w:sz w:val="24"/>
          <w:szCs w:val="24"/>
          <w:highlight w:val="cyan"/>
        </w:rPr>
        <w:t>${sheet_3_1_3_2_buy_book_type_0_rate}</w:t>
      </w:r>
      <w:r w:rsidRPr="001A0038">
        <w:rPr>
          <w:rFonts w:ascii="Times New Roman" w:eastAsia="宋体" w:hAnsi="Times New Roman" w:cs="Times New Roman" w:hint="eastAsia"/>
          <w:color w:val="000000"/>
          <w:sz w:val="24"/>
          <w:szCs w:val="24"/>
        </w:rPr>
        <w:t>和</w:t>
      </w:r>
      <w:r w:rsidR="0035207B" w:rsidRPr="006E62FB">
        <w:rPr>
          <w:rFonts w:ascii="宋体" w:hAnsi="宋体" w:cs="宋体"/>
          <w:sz w:val="24"/>
          <w:szCs w:val="24"/>
          <w:highlight w:val="cyan"/>
        </w:rPr>
        <w:t>${sheet_3_1_3_2_buy_book_type_1_rate}</w:t>
      </w:r>
      <w:r w:rsidRPr="001A0038">
        <w:rPr>
          <w:rFonts w:ascii="Times New Roman" w:eastAsia="宋体" w:hAnsi="Times New Roman" w:cs="Times New Roman" w:hint="eastAsia"/>
          <w:color w:val="000000"/>
          <w:sz w:val="24"/>
          <w:szCs w:val="24"/>
        </w:rPr>
        <w:t>；其次，选择给孩子购买“</w:t>
      </w:r>
      <w:r w:rsidR="0035207B" w:rsidRPr="006E62FB">
        <w:rPr>
          <w:rFonts w:ascii="宋体" w:hAnsi="宋体" w:cs="宋体"/>
          <w:sz w:val="24"/>
          <w:szCs w:val="24"/>
          <w:highlight w:val="cyan"/>
        </w:rPr>
        <w:t>${sheet_3_1_3_2_buy_book_type_2}</w:t>
      </w:r>
      <w:r w:rsidRPr="001A0038">
        <w:rPr>
          <w:rFonts w:ascii="Times New Roman" w:eastAsia="宋体" w:hAnsi="Times New Roman" w:cs="Times New Roman" w:hint="eastAsia"/>
          <w:color w:val="000000"/>
          <w:sz w:val="24"/>
          <w:szCs w:val="24"/>
        </w:rPr>
        <w:t>”、“</w:t>
      </w:r>
      <w:r w:rsidR="0035207B" w:rsidRPr="006E62FB">
        <w:rPr>
          <w:rFonts w:ascii="宋体" w:hAnsi="宋体" w:cs="宋体"/>
          <w:sz w:val="24"/>
          <w:szCs w:val="24"/>
          <w:highlight w:val="cyan"/>
        </w:rPr>
        <w:t>${sheet_3_1_3_2_buy_book_type_3}</w:t>
      </w:r>
      <w:r w:rsidRPr="001A0038">
        <w:rPr>
          <w:rFonts w:ascii="Times New Roman" w:eastAsia="宋体" w:hAnsi="Times New Roman" w:cs="Times New Roman" w:hint="eastAsia"/>
          <w:color w:val="000000"/>
          <w:sz w:val="24"/>
          <w:szCs w:val="24"/>
        </w:rPr>
        <w:t>”、“</w:t>
      </w:r>
      <w:r w:rsidR="004F66C3" w:rsidRPr="006E62FB">
        <w:rPr>
          <w:rFonts w:ascii="宋体" w:hAnsi="宋体" w:cs="宋体"/>
          <w:sz w:val="24"/>
          <w:szCs w:val="24"/>
          <w:highlight w:val="cyan"/>
        </w:rPr>
        <w:t>${sheet_3_1_3_2_buy_book_type_4}</w:t>
      </w:r>
      <w:r w:rsidRPr="001A0038">
        <w:rPr>
          <w:rFonts w:ascii="Times New Roman" w:eastAsia="宋体" w:hAnsi="Times New Roman" w:cs="Times New Roman" w:hint="eastAsia"/>
          <w:color w:val="000000"/>
          <w:sz w:val="24"/>
          <w:szCs w:val="24"/>
        </w:rPr>
        <w:t>”和“</w:t>
      </w:r>
      <w:r w:rsidR="004F66C3" w:rsidRPr="006E62FB">
        <w:rPr>
          <w:rFonts w:ascii="宋体" w:hAnsi="宋体" w:cs="宋体"/>
          <w:sz w:val="24"/>
          <w:szCs w:val="24"/>
          <w:highlight w:val="cyan"/>
        </w:rPr>
        <w:t>${sheet_3_1_3_2_buy_book_type_5}</w:t>
      </w:r>
      <w:r w:rsidRPr="001A0038">
        <w:rPr>
          <w:rFonts w:ascii="Times New Roman" w:eastAsia="宋体" w:hAnsi="Times New Roman" w:cs="Times New Roman" w:hint="eastAsia"/>
          <w:color w:val="000000"/>
          <w:sz w:val="24"/>
          <w:szCs w:val="24"/>
        </w:rPr>
        <w:t>”类图书的家长也较多，选择比例分别为</w:t>
      </w:r>
      <w:r w:rsidR="0035207B" w:rsidRPr="006E62FB">
        <w:rPr>
          <w:rFonts w:ascii="宋体" w:hAnsi="宋体" w:cs="宋体"/>
          <w:sz w:val="24"/>
          <w:szCs w:val="24"/>
          <w:highlight w:val="cyan"/>
        </w:rPr>
        <w:t>${sheet_3_1_3_2_buy_book_type_2_rate}</w:t>
      </w:r>
      <w:r w:rsidRPr="001A0038">
        <w:rPr>
          <w:rFonts w:ascii="Times New Roman" w:eastAsia="宋体" w:hAnsi="Times New Roman" w:cs="Times New Roman" w:hint="eastAsia"/>
          <w:color w:val="000000"/>
          <w:sz w:val="24"/>
          <w:szCs w:val="24"/>
        </w:rPr>
        <w:t>、</w:t>
      </w:r>
      <w:r w:rsidR="004F66C3" w:rsidRPr="006E62FB">
        <w:rPr>
          <w:rFonts w:ascii="宋体" w:hAnsi="宋体" w:cs="宋体"/>
          <w:sz w:val="24"/>
          <w:szCs w:val="24"/>
          <w:highlight w:val="cyan"/>
        </w:rPr>
        <w:t>${sheet_3_1_3_2_buy_book_type_3_rate}</w:t>
      </w:r>
      <w:r w:rsidRPr="001A0038">
        <w:rPr>
          <w:rFonts w:ascii="Times New Roman" w:eastAsia="宋体" w:hAnsi="Times New Roman" w:cs="Times New Roman" w:hint="eastAsia"/>
          <w:color w:val="000000"/>
          <w:sz w:val="24"/>
          <w:szCs w:val="24"/>
        </w:rPr>
        <w:t>、</w:t>
      </w:r>
      <w:r w:rsidR="004F66C3" w:rsidRPr="006E62FB">
        <w:rPr>
          <w:rFonts w:ascii="宋体" w:hAnsi="宋体" w:cs="宋体"/>
          <w:sz w:val="24"/>
          <w:szCs w:val="24"/>
          <w:highlight w:val="cyan"/>
        </w:rPr>
        <w:t>${sheet_3_1_3_2_buy_book_type_4_rate}</w:t>
      </w:r>
      <w:r w:rsidRPr="001A0038">
        <w:rPr>
          <w:rFonts w:ascii="Times New Roman" w:eastAsia="宋体" w:hAnsi="Times New Roman" w:cs="Times New Roman" w:hint="eastAsia"/>
          <w:color w:val="000000"/>
          <w:sz w:val="24"/>
          <w:szCs w:val="24"/>
        </w:rPr>
        <w:t>和</w:t>
      </w:r>
      <w:r w:rsidR="004F66C3" w:rsidRPr="006E62FB">
        <w:rPr>
          <w:rFonts w:ascii="宋体" w:hAnsi="宋体" w:cs="宋体"/>
          <w:sz w:val="24"/>
          <w:szCs w:val="24"/>
          <w:highlight w:val="cyan"/>
        </w:rPr>
        <w:t>${sheet_3_1_3_2_buy_book_type_5_rate}</w:t>
      </w:r>
      <w:r w:rsidRPr="001A0038">
        <w:rPr>
          <w:rFonts w:ascii="Times New Roman" w:eastAsia="宋体" w:hAnsi="Times New Roman" w:cs="Times New Roman" w:hint="eastAsia"/>
          <w:color w:val="000000"/>
          <w:sz w:val="24"/>
          <w:szCs w:val="24"/>
        </w:rPr>
        <w:t>。而选择“</w:t>
      </w:r>
      <w:r w:rsidR="0064107F" w:rsidRPr="0064107F">
        <w:rPr>
          <w:rFonts w:ascii="宋体" w:hAnsi="宋体" w:cs="宋体"/>
          <w:sz w:val="24"/>
          <w:szCs w:val="24"/>
          <w:highlight w:val="cyan"/>
        </w:rPr>
        <w:t>${sheet_3_1_3_2_buy_book_type_12}</w:t>
      </w:r>
      <w:r w:rsidRPr="001A0038">
        <w:rPr>
          <w:rFonts w:ascii="Times New Roman" w:eastAsia="宋体" w:hAnsi="Times New Roman" w:cs="Times New Roman" w:hint="eastAsia"/>
          <w:color w:val="000000"/>
          <w:sz w:val="24"/>
          <w:szCs w:val="24"/>
        </w:rPr>
        <w:t>”和“</w:t>
      </w:r>
      <w:r w:rsidR="0064107F" w:rsidRPr="0064107F">
        <w:rPr>
          <w:rFonts w:ascii="宋体" w:hAnsi="宋体" w:cs="宋体"/>
          <w:sz w:val="24"/>
          <w:szCs w:val="24"/>
          <w:highlight w:val="cyan"/>
        </w:rPr>
        <w:t>${sheet_3_1_3_2_buy_book_type_13}</w:t>
      </w:r>
      <w:r w:rsidRPr="001A0038">
        <w:rPr>
          <w:rFonts w:ascii="Times New Roman" w:eastAsia="宋体" w:hAnsi="Times New Roman" w:cs="Times New Roman" w:hint="eastAsia"/>
          <w:color w:val="000000"/>
          <w:sz w:val="24"/>
          <w:szCs w:val="24"/>
        </w:rPr>
        <w:t>”类图书的家长较少，选择比例分别为</w:t>
      </w:r>
      <w:r w:rsidR="0064107F" w:rsidRPr="0064107F">
        <w:rPr>
          <w:rFonts w:ascii="宋体" w:hAnsi="宋体" w:cs="宋体"/>
          <w:sz w:val="24"/>
          <w:szCs w:val="24"/>
          <w:highlight w:val="cyan"/>
        </w:rPr>
        <w:t>${sheet_3_1_3_2_buy_book_type_12_rate}</w:t>
      </w:r>
      <w:r w:rsidRPr="001A0038">
        <w:rPr>
          <w:rFonts w:ascii="Times New Roman" w:eastAsia="宋体" w:hAnsi="Times New Roman" w:cs="Times New Roman" w:hint="eastAsia"/>
          <w:color w:val="000000"/>
          <w:sz w:val="24"/>
          <w:szCs w:val="24"/>
        </w:rPr>
        <w:t>和</w:t>
      </w:r>
      <w:r w:rsidR="0064107F" w:rsidRPr="0064107F">
        <w:rPr>
          <w:rFonts w:ascii="宋体" w:hAnsi="宋体" w:cs="宋体"/>
          <w:sz w:val="24"/>
          <w:szCs w:val="24"/>
          <w:highlight w:val="cyan"/>
        </w:rPr>
        <w:t>${sheet_3_1_3_2_buy_book_type_13_rate}</w:t>
      </w:r>
      <w:r w:rsidRPr="001A0038">
        <w:rPr>
          <w:rFonts w:ascii="Times New Roman" w:eastAsia="宋体" w:hAnsi="Times New Roman" w:cs="Times New Roman" w:hint="eastAsia"/>
          <w:color w:val="000000"/>
          <w:sz w:val="24"/>
          <w:szCs w:val="24"/>
        </w:rPr>
        <w:t>。</w:t>
      </w:r>
    </w:p>
    <w:p w14:paraId="76BEA364"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0A8F1F87" w14:textId="77777777" w:rsidR="001A0038" w:rsidRPr="001A0038" w:rsidRDefault="001A0038" w:rsidP="001A0038">
      <w:pPr>
        <w:spacing w:line="360" w:lineRule="auto"/>
        <w:rPr>
          <w:rFonts w:ascii="宋体" w:eastAsia="宋体" w:hAnsi="Calibri" w:cs="宋体"/>
          <w:sz w:val="24"/>
          <w:szCs w:val="24"/>
        </w:rPr>
      </w:pPr>
    </w:p>
    <w:p w14:paraId="2FB93C9C" w14:textId="0A0D0DE2" w:rsidR="001A0038" w:rsidRPr="001A0038" w:rsidRDefault="00CE2F73" w:rsidP="001A0038">
      <w:pPr>
        <w:spacing w:line="360" w:lineRule="auto"/>
        <w:jc w:val="center"/>
        <w:rPr>
          <w:rFonts w:ascii="宋体" w:eastAsia="宋体" w:hAnsi="Calibri" w:cs="宋体"/>
          <w:sz w:val="24"/>
          <w:szCs w:val="24"/>
        </w:rPr>
      </w:pPr>
      <w:r w:rsidRPr="00C45D21">
        <w:rPr>
          <w:noProof/>
          <w:szCs w:val="24"/>
        </w:rPr>
        <w:drawing>
          <wp:inline distT="0" distB="0" distL="0" distR="0" wp14:anchorId="31DA52AC" wp14:editId="1FA25379">
            <wp:extent cx="4991100" cy="3705225"/>
            <wp:effectExtent l="19050" t="0" r="19050" b="0"/>
            <wp:docPr id="47" name="图表 6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056F9D8"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3</w:t>
      </w:r>
      <w:r w:rsidRPr="001A0038">
        <w:rPr>
          <w:rFonts w:ascii="Times New Roman" w:eastAsia="宋体" w:hAnsi="Times New Roman" w:cs="宋体" w:hint="eastAsia"/>
          <w:b/>
          <w:szCs w:val="21"/>
        </w:rPr>
        <w:t>-2  9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周岁少年儿童家长为孩子购买的图书类型</w:t>
      </w:r>
    </w:p>
    <w:p w14:paraId="53BBD71E" w14:textId="77777777" w:rsidR="001A0038" w:rsidRPr="001A0038" w:rsidRDefault="001A0038" w:rsidP="001A0038">
      <w:pPr>
        <w:spacing w:line="360" w:lineRule="auto"/>
        <w:rPr>
          <w:rFonts w:ascii="宋体" w:eastAsia="宋体" w:hAnsi="Calibri" w:cs="宋体"/>
          <w:b/>
          <w:sz w:val="24"/>
          <w:szCs w:val="24"/>
        </w:rPr>
      </w:pPr>
    </w:p>
    <w:p w14:paraId="68387948"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528" w:name="_Toc353233111"/>
      <w:bookmarkStart w:id="529" w:name="_Toc341388686"/>
      <w:bookmarkStart w:id="530" w:name="_Toc339382136"/>
      <w:bookmarkStart w:id="531" w:name="_Toc273623102"/>
      <w:bookmarkStart w:id="532" w:name="_Toc271810139"/>
      <w:bookmarkStart w:id="533" w:name="_Toc263866693"/>
      <w:bookmarkStart w:id="534" w:name="_Toc379985294"/>
      <w:bookmarkStart w:id="535" w:name="_Toc439070529"/>
      <w:r w:rsidRPr="001A0038">
        <w:rPr>
          <w:rFonts w:ascii="黑体" w:eastAsia="黑体" w:hAnsi="黑体" w:cs="Times New Roman"/>
          <w:bCs/>
          <w:sz w:val="28"/>
          <w:szCs w:val="28"/>
        </w:rPr>
        <w:t>1.3.</w:t>
      </w:r>
      <w:r w:rsidRPr="001A0038">
        <w:rPr>
          <w:rFonts w:ascii="黑体" w:eastAsia="黑体" w:hAnsi="黑体" w:cs="Times New Roman" w:hint="eastAsia"/>
          <w:bCs/>
          <w:sz w:val="28"/>
          <w:szCs w:val="28"/>
        </w:rPr>
        <w:t>3  家长带孩子逛书店的频次</w:t>
      </w:r>
      <w:bookmarkEnd w:id="528"/>
      <w:bookmarkEnd w:id="529"/>
      <w:bookmarkEnd w:id="530"/>
      <w:bookmarkEnd w:id="531"/>
      <w:bookmarkEnd w:id="532"/>
      <w:bookmarkEnd w:id="533"/>
      <w:bookmarkEnd w:id="534"/>
      <w:bookmarkEnd w:id="535"/>
    </w:p>
    <w:p w14:paraId="5991A1C3" w14:textId="2290BB08"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004F66C3"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13</w:t>
      </w:r>
      <w:r w:rsidRPr="001A0038">
        <w:rPr>
          <w:rFonts w:ascii="Times New Roman" w:eastAsia="宋体" w:hAnsi="Times New Roman" w:cs="Times New Roman" w:hint="eastAsia"/>
          <w:color w:val="000000"/>
          <w:sz w:val="24"/>
          <w:szCs w:val="24"/>
        </w:rPr>
        <w:t>周岁少年儿童家长一年平均带孩子逛</w:t>
      </w:r>
      <w:r w:rsidR="00FB6840" w:rsidRPr="00FB6840">
        <w:rPr>
          <w:rFonts w:ascii="宋体" w:hAnsi="宋体"/>
          <w:sz w:val="24"/>
          <w:szCs w:val="24"/>
          <w:highlight w:val="cyan"/>
        </w:rPr>
        <w:t>${sheet_3_1_3_3_frequence}</w:t>
      </w:r>
      <w:r w:rsidRPr="001A0038">
        <w:rPr>
          <w:rFonts w:ascii="Times New Roman" w:eastAsia="宋体" w:hAnsi="Times New Roman" w:cs="Times New Roman" w:hint="eastAsia"/>
          <w:color w:val="000000"/>
          <w:sz w:val="24"/>
          <w:szCs w:val="24"/>
        </w:rPr>
        <w:t>次书店。具体来看，</w:t>
      </w:r>
      <w:r w:rsidR="00884F20" w:rsidRPr="00884F20">
        <w:rPr>
          <w:rFonts w:ascii="宋体" w:hAnsi="宋体"/>
          <w:sz w:val="24"/>
          <w:szCs w:val="24"/>
          <w:highlight w:val="cyan"/>
        </w:rPr>
        <w:t>${sheet_3_1_3_3_go_book_shop_time_will}</w:t>
      </w:r>
      <w:r w:rsidRPr="001A0038">
        <w:rPr>
          <w:rFonts w:ascii="Times New Roman" w:eastAsia="宋体" w:hAnsi="Times New Roman" w:cs="Times New Roman" w:hint="eastAsia"/>
          <w:color w:val="000000"/>
          <w:sz w:val="24"/>
          <w:szCs w:val="24"/>
        </w:rPr>
        <w:t>的家长会带孩子逛书店。有</w:t>
      </w:r>
      <w:r w:rsidR="00884F20" w:rsidRPr="00335716">
        <w:rPr>
          <w:rFonts w:ascii="宋体" w:hAnsi="宋体"/>
          <w:sz w:val="24"/>
          <w:szCs w:val="24"/>
          <w:highlight w:val="cyan"/>
        </w:rPr>
        <w:t>${sheet_3_1_3_3_go_book_shop_time_0_rate}</w:t>
      </w:r>
      <w:r w:rsidRPr="001A0038">
        <w:rPr>
          <w:rFonts w:ascii="Times New Roman" w:eastAsia="宋体" w:hAnsi="Times New Roman" w:cs="Times New Roman" w:hint="eastAsia"/>
          <w:color w:val="000000"/>
          <w:sz w:val="24"/>
          <w:szCs w:val="24"/>
        </w:rPr>
        <w:t>的家长平均每星期带孩子逛一次书店，有</w:t>
      </w:r>
      <w:r w:rsidR="00884F20" w:rsidRPr="00335716">
        <w:rPr>
          <w:rFonts w:ascii="宋体" w:hAnsi="宋体"/>
          <w:sz w:val="24"/>
          <w:szCs w:val="24"/>
          <w:highlight w:val="cyan"/>
        </w:rPr>
        <w:t>${sheet_3_1_3_3_go_book_shop_time_1_rate}</w:t>
      </w:r>
      <w:r w:rsidRPr="001A0038">
        <w:rPr>
          <w:rFonts w:ascii="Times New Roman" w:eastAsia="宋体" w:hAnsi="Times New Roman" w:cs="Times New Roman" w:hint="eastAsia"/>
          <w:color w:val="000000"/>
          <w:sz w:val="24"/>
          <w:szCs w:val="24"/>
        </w:rPr>
        <w:t>的家长平均每月带孩子逛两次书店，有</w:t>
      </w:r>
      <w:r w:rsidR="002A5DD9" w:rsidRPr="002A5DD9">
        <w:rPr>
          <w:rFonts w:ascii="宋体" w:hAnsi="宋体"/>
          <w:sz w:val="24"/>
          <w:szCs w:val="24"/>
          <w:highlight w:val="cyan"/>
        </w:rPr>
        <w:t>${sheet_3_1_3_3_go_book_shop_time_2_rate}</w:t>
      </w:r>
      <w:r w:rsidRPr="001A0038">
        <w:rPr>
          <w:rFonts w:ascii="Times New Roman" w:eastAsia="宋体" w:hAnsi="Times New Roman" w:cs="Times New Roman" w:hint="eastAsia"/>
          <w:color w:val="000000"/>
          <w:sz w:val="24"/>
          <w:szCs w:val="24"/>
        </w:rPr>
        <w:t>的家长平均每月带孩子逛一次书店，有</w:t>
      </w:r>
      <w:r w:rsidR="00884F20" w:rsidRPr="00335716">
        <w:rPr>
          <w:rFonts w:ascii="宋体" w:hAnsi="宋体"/>
          <w:sz w:val="24"/>
          <w:szCs w:val="24"/>
          <w:highlight w:val="cyan"/>
        </w:rPr>
        <w:t>${sheet_3_1_3_3_go_book_shop_time_3_rate}</w:t>
      </w:r>
      <w:r w:rsidRPr="001A0038">
        <w:rPr>
          <w:rFonts w:ascii="Times New Roman" w:eastAsia="宋体" w:hAnsi="Times New Roman" w:cs="Times New Roman" w:hint="eastAsia"/>
          <w:color w:val="000000"/>
          <w:sz w:val="24"/>
          <w:szCs w:val="24"/>
        </w:rPr>
        <w:t>的家长平均每学期带孩子逛一次书店，有</w:t>
      </w:r>
      <w:r w:rsidR="002A5DD9" w:rsidRPr="002A5DD9">
        <w:rPr>
          <w:rFonts w:ascii="宋体" w:hAnsi="宋体"/>
          <w:sz w:val="24"/>
          <w:szCs w:val="24"/>
          <w:highlight w:val="cyan"/>
        </w:rPr>
        <w:t>${sheet_3_1_3_3_go_book_shop_time_4_rate}</w:t>
      </w:r>
      <w:r w:rsidRPr="001A0038">
        <w:rPr>
          <w:rFonts w:ascii="Times New Roman" w:eastAsia="宋体" w:hAnsi="Times New Roman" w:cs="Times New Roman" w:hint="eastAsia"/>
          <w:color w:val="000000"/>
          <w:sz w:val="24"/>
          <w:szCs w:val="24"/>
        </w:rPr>
        <w:t>的家长平均每年带孩子逛一次书店。</w:t>
      </w:r>
    </w:p>
    <w:p w14:paraId="42F7912D"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1-3-3</w:t>
      </w:r>
      <w:r w:rsidRPr="001A0038">
        <w:rPr>
          <w:rFonts w:ascii="Times New Roman" w:eastAsia="宋体" w:hAnsi="Times New Roman" w:cs="Times New Roman" w:hint="eastAsia"/>
          <w:color w:val="000000"/>
          <w:sz w:val="24"/>
          <w:szCs w:val="24"/>
        </w:rPr>
        <w:t>所示。</w:t>
      </w:r>
    </w:p>
    <w:p w14:paraId="2E89554C" w14:textId="77777777" w:rsidR="001A0038" w:rsidRPr="001A0038" w:rsidRDefault="001A0038" w:rsidP="001A0038">
      <w:pPr>
        <w:spacing w:line="360" w:lineRule="auto"/>
        <w:rPr>
          <w:rFonts w:ascii="宋体" w:eastAsia="宋体" w:hAnsi="宋体" w:cs="Times New Roman"/>
          <w:sz w:val="24"/>
          <w:szCs w:val="24"/>
        </w:rPr>
      </w:pPr>
    </w:p>
    <w:p w14:paraId="659A184D" w14:textId="767EAAFB" w:rsidR="001A0038" w:rsidRPr="001A0038" w:rsidRDefault="00CE2F73" w:rsidP="001A0038">
      <w:pPr>
        <w:spacing w:line="360" w:lineRule="auto"/>
        <w:jc w:val="center"/>
        <w:rPr>
          <w:rFonts w:ascii="宋体" w:eastAsia="宋体" w:hAnsi="宋体" w:cs="Times New Roman"/>
          <w:sz w:val="24"/>
          <w:szCs w:val="24"/>
        </w:rPr>
      </w:pPr>
      <w:r w:rsidRPr="00C45D21">
        <w:rPr>
          <w:noProof/>
          <w:szCs w:val="24"/>
        </w:rPr>
        <w:drawing>
          <wp:inline distT="0" distB="0" distL="0" distR="0" wp14:anchorId="74725173" wp14:editId="60AB99B1">
            <wp:extent cx="5010150" cy="2590800"/>
            <wp:effectExtent l="19050" t="0" r="19050" b="0"/>
            <wp:docPr id="120" name="图表 6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3A33E0D"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3</w:t>
      </w:r>
      <w:r w:rsidRPr="001A0038">
        <w:rPr>
          <w:rFonts w:ascii="Times New Roman" w:eastAsia="宋体" w:hAnsi="Times New Roman" w:cs="宋体" w:hint="eastAsia"/>
          <w:b/>
          <w:szCs w:val="21"/>
        </w:rPr>
        <w:t>-3  9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周岁少年儿童家长带孩子逛书店的频率</w:t>
      </w:r>
    </w:p>
    <w:p w14:paraId="08907123" w14:textId="77777777" w:rsidR="001A0038" w:rsidRPr="001A0038" w:rsidRDefault="001A0038" w:rsidP="001A0038">
      <w:pPr>
        <w:spacing w:line="360" w:lineRule="auto"/>
        <w:rPr>
          <w:rFonts w:ascii="宋体" w:eastAsia="宋体" w:hAnsi="Calibri" w:cs="宋体"/>
          <w:b/>
          <w:szCs w:val="24"/>
        </w:rPr>
      </w:pPr>
    </w:p>
    <w:p w14:paraId="2850FB39"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536" w:name="_Toc353233112"/>
      <w:bookmarkStart w:id="537" w:name="_Toc341388687"/>
      <w:bookmarkStart w:id="538" w:name="_Toc339382137"/>
      <w:bookmarkStart w:id="539" w:name="_Toc273623103"/>
      <w:bookmarkStart w:id="540" w:name="_Toc271810140"/>
      <w:bookmarkStart w:id="541" w:name="_Toc263866694"/>
      <w:bookmarkStart w:id="542" w:name="_Toc379985295"/>
      <w:bookmarkStart w:id="543" w:name="_Toc439070530"/>
      <w:r w:rsidRPr="001A0038">
        <w:rPr>
          <w:rFonts w:ascii="黑体" w:eastAsia="黑体" w:hAnsi="黑体" w:cs="Times New Roman"/>
          <w:bCs/>
          <w:sz w:val="28"/>
          <w:szCs w:val="28"/>
        </w:rPr>
        <w:t>1.3.</w:t>
      </w:r>
      <w:r w:rsidRPr="001A0038">
        <w:rPr>
          <w:rFonts w:ascii="黑体" w:eastAsia="黑体" w:hAnsi="黑体" w:cs="Times New Roman" w:hint="eastAsia"/>
          <w:bCs/>
          <w:sz w:val="28"/>
          <w:szCs w:val="28"/>
        </w:rPr>
        <w:t>4  影响家长为孩子购书的主要因素</w:t>
      </w:r>
      <w:bookmarkEnd w:id="536"/>
      <w:bookmarkEnd w:id="537"/>
      <w:bookmarkEnd w:id="538"/>
      <w:bookmarkEnd w:id="539"/>
      <w:bookmarkEnd w:id="540"/>
      <w:bookmarkEnd w:id="541"/>
      <w:bookmarkEnd w:id="542"/>
      <w:bookmarkEnd w:id="543"/>
    </w:p>
    <w:p w14:paraId="45C27354" w14:textId="2C486C4E"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对于曾在</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年购买过少儿图书的</w:t>
      </w:r>
      <w:r w:rsidR="00C43B56" w:rsidRPr="00B40AB8">
        <w:rPr>
          <w:rFonts w:ascii="宋体" w:hAnsi="宋体" w:cs="宋体" w:hint="eastAsia"/>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周岁少年儿童家长来说，“</w:t>
      </w:r>
      <w:r w:rsidR="004F66C3" w:rsidRPr="00576257">
        <w:rPr>
          <w:rFonts w:ascii="宋体" w:hAnsi="宋体" w:cs="宋体"/>
          <w:sz w:val="24"/>
          <w:szCs w:val="24"/>
          <w:highlight w:val="cyan"/>
        </w:rPr>
        <w:t>${sheet_3_1_3_4_affect_buy_element_0}</w:t>
      </w:r>
      <w:r w:rsidRPr="001A0038">
        <w:rPr>
          <w:rFonts w:ascii="Times New Roman" w:eastAsia="宋体" w:hAnsi="Times New Roman" w:cs="Times New Roman" w:hint="eastAsia"/>
          <w:color w:val="000000"/>
          <w:sz w:val="24"/>
          <w:szCs w:val="24"/>
        </w:rPr>
        <w:t>”是影响其为孩子购书的一个最主要因素，选择比例为</w:t>
      </w:r>
      <w:r w:rsidR="004F66C3" w:rsidRPr="00576257">
        <w:rPr>
          <w:rFonts w:ascii="宋体" w:hAnsi="宋体" w:cs="宋体"/>
          <w:sz w:val="24"/>
          <w:szCs w:val="24"/>
          <w:highlight w:val="cyan"/>
        </w:rPr>
        <w:t>${sheet_3_1_3_4_affect_buy_element_0_rate}</w:t>
      </w:r>
      <w:r w:rsidRPr="001A0038">
        <w:rPr>
          <w:rFonts w:ascii="Times New Roman" w:eastAsia="宋体" w:hAnsi="Times New Roman" w:cs="Times New Roman" w:hint="eastAsia"/>
          <w:color w:val="000000"/>
          <w:sz w:val="24"/>
          <w:szCs w:val="24"/>
        </w:rPr>
        <w:t>。其次，“</w:t>
      </w:r>
      <w:r w:rsidR="004F66C3" w:rsidRPr="00576257">
        <w:rPr>
          <w:rFonts w:ascii="宋体" w:hAnsi="宋体" w:cs="宋体"/>
          <w:sz w:val="24"/>
          <w:szCs w:val="24"/>
          <w:highlight w:val="cyan"/>
        </w:rPr>
        <w:t>${sheet_3_1_3_4_affect_buy_element_1}</w:t>
      </w:r>
      <w:r w:rsidRPr="001A0038">
        <w:rPr>
          <w:rFonts w:ascii="Times New Roman" w:eastAsia="宋体" w:hAnsi="Times New Roman" w:cs="Times New Roman" w:hint="eastAsia"/>
          <w:color w:val="000000"/>
          <w:sz w:val="24"/>
          <w:szCs w:val="24"/>
        </w:rPr>
        <w:t>”、“</w:t>
      </w:r>
      <w:r w:rsidR="004F66C3" w:rsidRPr="00576257">
        <w:rPr>
          <w:rFonts w:ascii="宋体" w:hAnsi="宋体" w:cs="宋体"/>
          <w:sz w:val="24"/>
          <w:szCs w:val="24"/>
          <w:highlight w:val="cyan"/>
        </w:rPr>
        <w:t>${sheet_3_1_3_4_affect_buy_element_2}</w:t>
      </w:r>
      <w:r w:rsidRPr="001A0038">
        <w:rPr>
          <w:rFonts w:ascii="Times New Roman" w:eastAsia="宋体" w:hAnsi="Times New Roman" w:cs="Times New Roman" w:hint="eastAsia"/>
          <w:color w:val="000000"/>
          <w:sz w:val="24"/>
          <w:szCs w:val="24"/>
        </w:rPr>
        <w:t>”也是影响其为孩子购书的主要原因，选择比例分别为</w:t>
      </w:r>
      <w:r w:rsidR="004F66C3" w:rsidRPr="00576257">
        <w:rPr>
          <w:rFonts w:ascii="宋体" w:hAnsi="宋体" w:cs="宋体"/>
          <w:sz w:val="24"/>
          <w:szCs w:val="24"/>
          <w:highlight w:val="cyan"/>
        </w:rPr>
        <w:t>${sheet_3_1_3_4_affect_buy_element_1_rate}</w:t>
      </w:r>
      <w:r w:rsidRPr="001A0038">
        <w:rPr>
          <w:rFonts w:ascii="Times New Roman" w:eastAsia="宋体" w:hAnsi="Times New Roman" w:cs="Times New Roman" w:hint="eastAsia"/>
          <w:color w:val="000000"/>
          <w:sz w:val="24"/>
          <w:szCs w:val="24"/>
        </w:rPr>
        <w:t>和</w:t>
      </w:r>
      <w:r w:rsidR="004F66C3" w:rsidRPr="00576257">
        <w:rPr>
          <w:rFonts w:ascii="宋体" w:hAnsi="宋体" w:cs="宋体"/>
          <w:sz w:val="24"/>
          <w:szCs w:val="24"/>
          <w:highlight w:val="cyan"/>
        </w:rPr>
        <w:t>${sheet_3_1_3_4_affect_buy_element_2_rate}</w:t>
      </w:r>
      <w:r w:rsidRPr="001A0038">
        <w:rPr>
          <w:rFonts w:ascii="Times New Roman" w:eastAsia="宋体" w:hAnsi="Times New Roman" w:cs="Times New Roman" w:hint="eastAsia"/>
          <w:color w:val="000000"/>
          <w:sz w:val="24"/>
          <w:szCs w:val="24"/>
        </w:rPr>
        <w:t>。此外，还分别有</w:t>
      </w:r>
      <w:r w:rsidR="00CE2191" w:rsidRPr="00CE2191">
        <w:rPr>
          <w:rFonts w:ascii="宋体" w:hAnsi="宋体" w:cs="宋体"/>
          <w:sz w:val="24"/>
          <w:szCs w:val="24"/>
          <w:highlight w:val="cyan"/>
        </w:rPr>
        <w:t>${sheet_3_1_3_4_affect_buy_element_3_rate}</w:t>
      </w:r>
      <w:r w:rsidRPr="001A0038">
        <w:rPr>
          <w:rFonts w:ascii="Times New Roman" w:eastAsia="宋体" w:hAnsi="Times New Roman" w:cs="Times New Roman" w:hint="eastAsia"/>
          <w:color w:val="000000"/>
          <w:sz w:val="24"/>
          <w:szCs w:val="24"/>
        </w:rPr>
        <w:t>、</w:t>
      </w:r>
      <w:r w:rsidR="00CE2191" w:rsidRPr="00CE2191">
        <w:rPr>
          <w:rFonts w:ascii="宋体" w:hAnsi="宋体" w:cs="宋体"/>
          <w:sz w:val="24"/>
          <w:szCs w:val="24"/>
          <w:highlight w:val="cyan"/>
        </w:rPr>
        <w:t>${sheet_3_1_3_4_affect_buy_element_4_rate}</w:t>
      </w:r>
      <w:r w:rsidRPr="001A0038">
        <w:rPr>
          <w:rFonts w:ascii="Times New Roman" w:eastAsia="宋体" w:hAnsi="Times New Roman" w:cs="Times New Roman" w:hint="eastAsia"/>
          <w:color w:val="000000"/>
          <w:sz w:val="24"/>
          <w:szCs w:val="24"/>
        </w:rPr>
        <w:t>和</w:t>
      </w:r>
      <w:r w:rsidR="00CE2191" w:rsidRPr="00CE2191">
        <w:rPr>
          <w:rFonts w:ascii="宋体" w:hAnsi="宋体" w:cs="宋体"/>
          <w:sz w:val="24"/>
          <w:szCs w:val="24"/>
          <w:highlight w:val="cyan"/>
        </w:rPr>
        <w:t>${sheet_3_1_3_4_affect_buy_element_5_rate}</w:t>
      </w:r>
      <w:r w:rsidRPr="001A0038">
        <w:rPr>
          <w:rFonts w:ascii="Times New Roman" w:eastAsia="宋体" w:hAnsi="Times New Roman" w:cs="Times New Roman" w:hint="eastAsia"/>
          <w:color w:val="000000"/>
          <w:sz w:val="24"/>
          <w:szCs w:val="24"/>
        </w:rPr>
        <w:t>的家长将“</w:t>
      </w:r>
      <w:r w:rsidR="00FB6840" w:rsidRPr="00FB6840">
        <w:rPr>
          <w:rFonts w:ascii="宋体" w:hAnsi="宋体" w:cs="宋体"/>
          <w:sz w:val="24"/>
          <w:szCs w:val="24"/>
          <w:highlight w:val="cyan"/>
        </w:rPr>
        <w:t>${sheet_3_1_3_4_affect_buy_element_3}</w:t>
      </w:r>
      <w:r w:rsidRPr="001A0038">
        <w:rPr>
          <w:rFonts w:ascii="Times New Roman" w:eastAsia="宋体" w:hAnsi="Times New Roman" w:cs="Times New Roman" w:hint="eastAsia"/>
          <w:color w:val="000000"/>
          <w:sz w:val="24"/>
          <w:szCs w:val="24"/>
        </w:rPr>
        <w:t>”、“</w:t>
      </w:r>
      <w:r w:rsidR="00FB6840" w:rsidRPr="00FB6840">
        <w:rPr>
          <w:rFonts w:ascii="宋体" w:hAnsi="宋体" w:cs="宋体"/>
          <w:sz w:val="24"/>
          <w:szCs w:val="24"/>
          <w:highlight w:val="cyan"/>
        </w:rPr>
        <w:t>${sheet_3_1_3_4_affect_buy_element_4}</w:t>
      </w:r>
      <w:r w:rsidRPr="001A0038">
        <w:rPr>
          <w:rFonts w:ascii="Times New Roman" w:eastAsia="宋体" w:hAnsi="Times New Roman" w:cs="Times New Roman" w:hint="eastAsia"/>
          <w:color w:val="000000"/>
          <w:sz w:val="24"/>
          <w:szCs w:val="24"/>
        </w:rPr>
        <w:t>”和“</w:t>
      </w:r>
      <w:r w:rsidR="00FB6840" w:rsidRPr="00FB6840">
        <w:rPr>
          <w:rFonts w:ascii="宋体" w:hAnsi="宋体" w:cs="宋体"/>
          <w:sz w:val="24"/>
          <w:szCs w:val="24"/>
          <w:highlight w:val="cyan"/>
        </w:rPr>
        <w:t>${sheet_3_1_3_4_affect_buy_element_5}</w:t>
      </w:r>
      <w:r w:rsidRPr="001A0038">
        <w:rPr>
          <w:rFonts w:ascii="Times New Roman" w:eastAsia="宋体" w:hAnsi="Times New Roman" w:cs="Times New Roman" w:hint="eastAsia"/>
          <w:color w:val="000000"/>
          <w:sz w:val="24"/>
          <w:szCs w:val="24"/>
        </w:rPr>
        <w:t>”作为给孩子选购图书时考虑的主要因素之一。而其他因素的影响力则相对较弱，选择比例不高。</w:t>
      </w:r>
    </w:p>
    <w:p w14:paraId="4FCF2B24"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所示。</w:t>
      </w:r>
    </w:p>
    <w:p w14:paraId="59B6E4CF" w14:textId="77777777" w:rsidR="001A0038" w:rsidRPr="001A0038" w:rsidRDefault="001A0038" w:rsidP="001A0038">
      <w:pPr>
        <w:spacing w:line="360" w:lineRule="auto"/>
        <w:rPr>
          <w:rFonts w:ascii="Times New Roman" w:eastAsia="宋体" w:hAnsi="Times New Roman" w:cs="Times New Roman"/>
          <w:color w:val="000000"/>
          <w:sz w:val="24"/>
          <w:szCs w:val="24"/>
        </w:rPr>
      </w:pPr>
    </w:p>
    <w:p w14:paraId="5874C625" w14:textId="18269C3B" w:rsidR="001A0038" w:rsidRPr="001A0038" w:rsidRDefault="00CE2F73" w:rsidP="001A0038">
      <w:pPr>
        <w:spacing w:line="360" w:lineRule="auto"/>
        <w:rPr>
          <w:rFonts w:ascii="Times New Roman" w:eastAsia="宋体" w:hAnsi="Times New Roman" w:cs="Times New Roman"/>
          <w:color w:val="000000"/>
          <w:sz w:val="24"/>
          <w:szCs w:val="24"/>
        </w:rPr>
      </w:pPr>
      <w:r w:rsidRPr="00C45D21">
        <w:rPr>
          <w:noProof/>
          <w:szCs w:val="24"/>
        </w:rPr>
        <w:drawing>
          <wp:inline distT="0" distB="0" distL="0" distR="0" wp14:anchorId="1C4452B6" wp14:editId="0866DD01">
            <wp:extent cx="5274310" cy="4070591"/>
            <wp:effectExtent l="0" t="0" r="2540" b="6350"/>
            <wp:docPr id="67" name="图表 6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2E25754" w14:textId="77777777" w:rsidR="001A0038" w:rsidRPr="001A0038" w:rsidRDefault="001A0038" w:rsidP="001E45F4">
      <w:pPr>
        <w:spacing w:afterLines="50" w:after="156" w:line="360" w:lineRule="auto"/>
        <w:jc w:val="center"/>
        <w:rPr>
          <w:rFonts w:ascii="Calibri" w:eastAsia="宋体" w:hAnsi="宋体"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3</w:t>
      </w:r>
      <w:r w:rsidRPr="001A0038">
        <w:rPr>
          <w:rFonts w:ascii="Times New Roman" w:eastAsia="宋体" w:hAnsi="Times New Roman" w:cs="宋体" w:hint="eastAsia"/>
          <w:b/>
          <w:szCs w:val="21"/>
        </w:rPr>
        <w:t xml:space="preserve">-4  </w:t>
      </w:r>
      <w:r w:rsidRPr="001A0038">
        <w:rPr>
          <w:rFonts w:ascii="Times New Roman" w:eastAsia="宋体" w:hAnsi="Times New Roman" w:cs="宋体" w:hint="eastAsia"/>
          <w:b/>
          <w:szCs w:val="21"/>
        </w:rPr>
        <w:t>影响购书少年儿童家长为孩子购书的主要因</w:t>
      </w:r>
      <w:r w:rsidRPr="001A0038">
        <w:rPr>
          <w:rFonts w:ascii="Calibri" w:eastAsia="宋体" w:hAnsi="宋体" w:cs="宋体" w:hint="eastAsia"/>
          <w:b/>
          <w:szCs w:val="21"/>
        </w:rPr>
        <w:t>素</w:t>
      </w:r>
    </w:p>
    <w:p w14:paraId="103CFBD9" w14:textId="77777777" w:rsidR="001A0038" w:rsidRPr="001A0038" w:rsidRDefault="001A0038" w:rsidP="001A0038">
      <w:pPr>
        <w:spacing w:line="360" w:lineRule="auto"/>
        <w:rPr>
          <w:rFonts w:ascii="宋体" w:eastAsia="宋体" w:hAnsi="Calibri" w:cs="宋体"/>
          <w:b/>
          <w:sz w:val="24"/>
          <w:szCs w:val="24"/>
        </w:rPr>
      </w:pPr>
    </w:p>
    <w:p w14:paraId="0E966E81"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544" w:name="_Toc353233113"/>
      <w:bookmarkStart w:id="545" w:name="_Toc341388688"/>
      <w:bookmarkStart w:id="546" w:name="_Toc339382138"/>
      <w:bookmarkStart w:id="547" w:name="_Toc273623104"/>
      <w:bookmarkStart w:id="548" w:name="_Toc271810141"/>
      <w:bookmarkStart w:id="549" w:name="_Toc263866695"/>
      <w:bookmarkStart w:id="550" w:name="_Toc379985296"/>
      <w:bookmarkStart w:id="551" w:name="_Toc439070531"/>
      <w:r w:rsidRPr="001A0038">
        <w:rPr>
          <w:rFonts w:ascii="黑体" w:eastAsia="黑体" w:hAnsi="黑体" w:cs="Times New Roman"/>
          <w:bCs/>
          <w:sz w:val="28"/>
          <w:szCs w:val="28"/>
        </w:rPr>
        <w:t>1.3.</w:t>
      </w:r>
      <w:r w:rsidRPr="001A0038">
        <w:rPr>
          <w:rFonts w:ascii="黑体" w:eastAsia="黑体" w:hAnsi="黑体" w:cs="Times New Roman" w:hint="eastAsia"/>
          <w:bCs/>
          <w:sz w:val="28"/>
          <w:szCs w:val="28"/>
        </w:rPr>
        <w:t>5  家长为孩子购书的</w:t>
      </w:r>
      <w:bookmarkEnd w:id="544"/>
      <w:bookmarkEnd w:id="545"/>
      <w:bookmarkEnd w:id="546"/>
      <w:bookmarkEnd w:id="547"/>
      <w:bookmarkEnd w:id="548"/>
      <w:bookmarkEnd w:id="549"/>
      <w:r w:rsidRPr="001A0038">
        <w:rPr>
          <w:rFonts w:ascii="黑体" w:eastAsia="黑体" w:hAnsi="黑体" w:cs="Times New Roman" w:hint="eastAsia"/>
          <w:bCs/>
          <w:sz w:val="28"/>
          <w:szCs w:val="28"/>
        </w:rPr>
        <w:t>不便之处</w:t>
      </w:r>
      <w:bookmarkEnd w:id="550"/>
      <w:bookmarkEnd w:id="551"/>
    </w:p>
    <w:p w14:paraId="3C1A06F5" w14:textId="2E0E485E"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通过调查显示，</w:t>
      </w:r>
      <w:r w:rsidR="007B29C8" w:rsidRPr="007B29C8">
        <w:rPr>
          <w:rFonts w:ascii="宋体" w:hAnsi="宋体" w:cs="宋体"/>
          <w:sz w:val="24"/>
          <w:szCs w:val="24"/>
          <w:highlight w:val="cyan"/>
        </w:rPr>
        <w:t>${sheet_3_1_3_5_no_restrict_buy_element}</w:t>
      </w:r>
      <w:r w:rsidRPr="001A0038">
        <w:rPr>
          <w:rFonts w:ascii="Times New Roman" w:eastAsia="宋体" w:hAnsi="Times New Roman" w:cs="Times New Roman" w:hint="eastAsia"/>
          <w:color w:val="000000"/>
          <w:sz w:val="24"/>
          <w:szCs w:val="24"/>
        </w:rPr>
        <w:t>的</w:t>
      </w:r>
      <w:r w:rsidR="004F66C3"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周岁少年儿童家长认为在为孩子购书时没有不方便的地方。</w:t>
      </w:r>
      <w:r w:rsidR="004F66C3" w:rsidRPr="00231961">
        <w:rPr>
          <w:rFonts w:ascii="宋体" w:hAnsi="宋体" w:cs="宋体"/>
          <w:sz w:val="24"/>
          <w:szCs w:val="24"/>
          <w:highlight w:val="cyan"/>
        </w:rPr>
        <w:t>${sheet_3_1_3_5_restrict_buy_element_0}</w:t>
      </w:r>
      <w:r w:rsidRPr="001A0038">
        <w:rPr>
          <w:rFonts w:ascii="Times New Roman" w:eastAsia="宋体" w:hAnsi="Times New Roman" w:cs="Times New Roman" w:hint="eastAsia"/>
          <w:color w:val="000000"/>
          <w:sz w:val="24"/>
          <w:szCs w:val="24"/>
        </w:rPr>
        <w:t>、</w:t>
      </w:r>
      <w:r w:rsidR="004F66C3" w:rsidRPr="00231961">
        <w:rPr>
          <w:rFonts w:ascii="宋体" w:hAnsi="宋体" w:cs="宋体"/>
          <w:sz w:val="24"/>
          <w:szCs w:val="24"/>
          <w:highlight w:val="cyan"/>
        </w:rPr>
        <w:t>${sheet_3_1_3_5_restrict_buy_element_1}</w:t>
      </w:r>
      <w:r w:rsidRPr="001A0038">
        <w:rPr>
          <w:rFonts w:ascii="Times New Roman" w:eastAsia="宋体" w:hAnsi="Times New Roman" w:cs="Times New Roman" w:hint="eastAsia"/>
          <w:color w:val="000000"/>
          <w:sz w:val="24"/>
          <w:szCs w:val="24"/>
        </w:rPr>
        <w:t>，是</w:t>
      </w:r>
      <w:r w:rsidR="007B29C8"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少年儿童家长在给孩子买书时遇到的主要不便之处，有</w:t>
      </w:r>
      <w:r w:rsidR="0043660D" w:rsidRPr="00231961">
        <w:rPr>
          <w:rFonts w:ascii="宋体" w:hAnsi="宋体" w:cs="宋体"/>
          <w:sz w:val="24"/>
          <w:szCs w:val="24"/>
          <w:highlight w:val="cyan"/>
        </w:rPr>
        <w:t>${sheet_3_1_3_5_restrict_buy_element_0_rate}</w:t>
      </w:r>
      <w:r w:rsidRPr="001A0038">
        <w:rPr>
          <w:rFonts w:ascii="Times New Roman" w:eastAsia="宋体" w:hAnsi="Times New Roman" w:cs="Times New Roman" w:hint="eastAsia"/>
          <w:color w:val="000000"/>
          <w:sz w:val="24"/>
          <w:szCs w:val="24"/>
        </w:rPr>
        <w:t>的少年儿童家长表示“</w:t>
      </w:r>
      <w:r w:rsidR="0043660D" w:rsidRPr="00231961">
        <w:rPr>
          <w:rFonts w:ascii="宋体" w:hAnsi="宋体" w:cs="宋体"/>
          <w:sz w:val="24"/>
          <w:szCs w:val="24"/>
          <w:highlight w:val="cyan"/>
        </w:rPr>
        <w:t>${sheet_3_1_3_5_restrict_buy_element_0}</w:t>
      </w:r>
      <w:r w:rsidRPr="001A0038">
        <w:rPr>
          <w:rFonts w:ascii="Times New Roman" w:eastAsia="宋体" w:hAnsi="Times New Roman" w:cs="Times New Roman" w:hint="eastAsia"/>
          <w:color w:val="000000"/>
          <w:sz w:val="24"/>
          <w:szCs w:val="24"/>
        </w:rPr>
        <w:t>”会影响其购买图书，有</w:t>
      </w:r>
      <w:r w:rsidR="0043660D" w:rsidRPr="00231961">
        <w:rPr>
          <w:rFonts w:ascii="宋体" w:hAnsi="宋体" w:cs="宋体"/>
          <w:sz w:val="24"/>
          <w:szCs w:val="24"/>
          <w:highlight w:val="cyan"/>
        </w:rPr>
        <w:t>${sheet_3_1_3_5_restrict_buy_element_1_rate}</w:t>
      </w:r>
      <w:r w:rsidRPr="001A0038">
        <w:rPr>
          <w:rFonts w:ascii="Times New Roman" w:eastAsia="宋体" w:hAnsi="Times New Roman" w:cs="Times New Roman" w:hint="eastAsia"/>
          <w:color w:val="000000"/>
          <w:sz w:val="24"/>
          <w:szCs w:val="24"/>
        </w:rPr>
        <w:t>的少年儿童家长表示购书不便是因为“</w:t>
      </w:r>
      <w:r w:rsidR="0043660D" w:rsidRPr="00231961">
        <w:rPr>
          <w:rFonts w:ascii="宋体" w:hAnsi="宋体" w:cs="宋体"/>
          <w:sz w:val="24"/>
          <w:szCs w:val="24"/>
          <w:highlight w:val="cyan"/>
        </w:rPr>
        <w:t>${sheet_3_1_3_5_restrict_buy_element_1}</w:t>
      </w:r>
      <w:r w:rsidRPr="001A0038">
        <w:rPr>
          <w:rFonts w:ascii="Times New Roman" w:eastAsia="宋体" w:hAnsi="Times New Roman" w:cs="Times New Roman" w:hint="eastAsia"/>
          <w:color w:val="000000"/>
          <w:sz w:val="24"/>
          <w:szCs w:val="24"/>
        </w:rPr>
        <w:t>”。还有</w:t>
      </w:r>
      <w:r w:rsidR="0043660D" w:rsidRPr="00231961">
        <w:rPr>
          <w:rFonts w:ascii="宋体" w:hAnsi="宋体" w:cs="宋体"/>
          <w:sz w:val="24"/>
          <w:szCs w:val="24"/>
          <w:highlight w:val="cyan"/>
        </w:rPr>
        <w:t>${sheet_3_1_3_5_restrict_buy_element_2_rate}</w:t>
      </w:r>
      <w:r w:rsidRPr="001A0038">
        <w:rPr>
          <w:rFonts w:ascii="Times New Roman" w:eastAsia="宋体" w:hAnsi="Times New Roman" w:cs="Times New Roman" w:hint="eastAsia"/>
          <w:color w:val="000000"/>
          <w:sz w:val="24"/>
          <w:szCs w:val="24"/>
        </w:rPr>
        <w:t>的少年儿童家长因为“</w:t>
      </w:r>
      <w:r w:rsidR="0043660D" w:rsidRPr="00231961">
        <w:rPr>
          <w:rFonts w:ascii="宋体" w:hAnsi="宋体" w:cs="宋体"/>
          <w:sz w:val="24"/>
          <w:szCs w:val="24"/>
          <w:highlight w:val="cyan"/>
        </w:rPr>
        <w:t>${sheet_3_1_3_5_restrict_buy_element_2}</w:t>
      </w:r>
      <w:r w:rsidRPr="001A0038">
        <w:rPr>
          <w:rFonts w:ascii="Times New Roman" w:eastAsia="宋体" w:hAnsi="Times New Roman" w:cs="Times New Roman" w:hint="eastAsia"/>
          <w:color w:val="000000"/>
          <w:sz w:val="24"/>
          <w:szCs w:val="24"/>
        </w:rPr>
        <w:t>”感到不便，有</w:t>
      </w:r>
      <w:r w:rsidR="008F4AE8" w:rsidRPr="008F4AE8">
        <w:rPr>
          <w:rFonts w:ascii="宋体" w:hAnsi="宋体" w:cs="宋体"/>
          <w:sz w:val="24"/>
          <w:szCs w:val="24"/>
          <w:highlight w:val="cyan"/>
        </w:rPr>
        <w:t>${sheet_3_1_3_5_restrict_buy_element_3_rate}</w:t>
      </w:r>
      <w:r w:rsidRPr="001A0038">
        <w:rPr>
          <w:rFonts w:ascii="Times New Roman" w:eastAsia="宋体" w:hAnsi="Times New Roman" w:cs="Times New Roman" w:hint="eastAsia"/>
          <w:color w:val="000000"/>
          <w:sz w:val="24"/>
          <w:szCs w:val="24"/>
        </w:rPr>
        <w:t>的少年儿童家长因为“</w:t>
      </w:r>
      <w:r w:rsidR="008F4AE8" w:rsidRPr="008F4AE8">
        <w:rPr>
          <w:rFonts w:ascii="宋体" w:hAnsi="宋体" w:cs="宋体"/>
          <w:sz w:val="24"/>
          <w:szCs w:val="24"/>
          <w:highlight w:val="cyan"/>
        </w:rPr>
        <w:t>${sheet_3_1_3_5_restrict_buy_element_3}</w:t>
      </w:r>
      <w:r w:rsidRPr="001A0038">
        <w:rPr>
          <w:rFonts w:ascii="Times New Roman" w:eastAsia="宋体" w:hAnsi="Times New Roman" w:cs="Times New Roman" w:hint="eastAsia"/>
          <w:color w:val="000000"/>
          <w:sz w:val="24"/>
          <w:szCs w:val="24"/>
        </w:rPr>
        <w:t>”感到不便。此外，“</w:t>
      </w:r>
      <w:r w:rsidR="008F4AE8" w:rsidRPr="008F4AE8">
        <w:rPr>
          <w:rFonts w:ascii="宋体" w:hAnsi="宋体" w:cs="宋体"/>
          <w:sz w:val="24"/>
          <w:szCs w:val="24"/>
          <w:highlight w:val="cyan"/>
        </w:rPr>
        <w:t>${sheet_3_1_3_5_restrict_buy_element_4}</w:t>
      </w:r>
      <w:r w:rsidRPr="001A0038">
        <w:rPr>
          <w:rFonts w:ascii="Times New Roman" w:eastAsia="宋体" w:hAnsi="Times New Roman" w:cs="Times New Roman" w:hint="eastAsia"/>
          <w:color w:val="000000"/>
          <w:sz w:val="24"/>
          <w:szCs w:val="24"/>
        </w:rPr>
        <w:t>”、“</w:t>
      </w:r>
      <w:r w:rsidR="008F4AE8" w:rsidRPr="008F4AE8">
        <w:rPr>
          <w:rFonts w:ascii="宋体" w:hAnsi="宋体" w:cs="宋体"/>
          <w:sz w:val="24"/>
          <w:szCs w:val="24"/>
          <w:highlight w:val="cyan"/>
        </w:rPr>
        <w:t>${sheet_3_1_3_5_restrict_buy_element_5}</w:t>
      </w:r>
      <w:r w:rsidRPr="001A0038">
        <w:rPr>
          <w:rFonts w:ascii="Times New Roman" w:eastAsia="宋体" w:hAnsi="Times New Roman" w:cs="Times New Roman" w:hint="eastAsia"/>
          <w:color w:val="000000"/>
          <w:sz w:val="24"/>
          <w:szCs w:val="24"/>
        </w:rPr>
        <w:t>”和“</w:t>
      </w:r>
      <w:r w:rsidR="008F4AE8" w:rsidRPr="008F4AE8">
        <w:rPr>
          <w:rFonts w:ascii="宋体" w:hAnsi="宋体" w:cs="宋体"/>
          <w:sz w:val="24"/>
          <w:szCs w:val="24"/>
          <w:highlight w:val="cyan"/>
        </w:rPr>
        <w:t>${sheet_3_1_3_5_restrict_buy_element_6}</w:t>
      </w:r>
      <w:r w:rsidRPr="001A0038">
        <w:rPr>
          <w:rFonts w:ascii="Times New Roman" w:eastAsia="宋体" w:hAnsi="Times New Roman" w:cs="Times New Roman" w:hint="eastAsia"/>
          <w:color w:val="000000"/>
          <w:sz w:val="24"/>
          <w:szCs w:val="24"/>
        </w:rPr>
        <w:t>”选项的选择比例均不高，分别为</w:t>
      </w:r>
      <w:r w:rsidR="008F4AE8" w:rsidRPr="008F4AE8">
        <w:rPr>
          <w:rFonts w:ascii="宋体" w:hAnsi="宋体" w:cs="宋体"/>
          <w:sz w:val="24"/>
          <w:szCs w:val="24"/>
          <w:highlight w:val="cyan"/>
        </w:rPr>
        <w:t>${sheet_3_1_3_5_restrict_buy_element_4_rate}</w:t>
      </w:r>
      <w:r w:rsidRPr="001A0038">
        <w:rPr>
          <w:rFonts w:ascii="Times New Roman" w:eastAsia="宋体" w:hAnsi="Times New Roman" w:cs="Times New Roman" w:hint="eastAsia"/>
          <w:color w:val="000000"/>
          <w:sz w:val="24"/>
          <w:szCs w:val="24"/>
        </w:rPr>
        <w:t>、</w:t>
      </w:r>
      <w:r w:rsidR="008F4AE8" w:rsidRPr="008F4AE8">
        <w:rPr>
          <w:rFonts w:ascii="宋体" w:hAnsi="宋体" w:cs="宋体"/>
          <w:sz w:val="24"/>
          <w:szCs w:val="24"/>
          <w:highlight w:val="cyan"/>
        </w:rPr>
        <w:t>${sheet_3_1_3_5_restrict_buy_element_5_rate}</w:t>
      </w:r>
      <w:r w:rsidRPr="001A0038">
        <w:rPr>
          <w:rFonts w:ascii="Times New Roman" w:eastAsia="宋体" w:hAnsi="Times New Roman" w:cs="Times New Roman" w:hint="eastAsia"/>
          <w:color w:val="000000"/>
          <w:sz w:val="24"/>
          <w:szCs w:val="24"/>
        </w:rPr>
        <w:t>和</w:t>
      </w:r>
      <w:r w:rsidR="008F4AE8" w:rsidRPr="008F4AE8">
        <w:rPr>
          <w:rFonts w:ascii="宋体" w:hAnsi="宋体" w:cs="宋体"/>
          <w:sz w:val="24"/>
          <w:szCs w:val="24"/>
          <w:highlight w:val="cyan"/>
        </w:rPr>
        <w:t>${sheet_3_1_3_5_restrict_buy_element_6_rate}</w:t>
      </w:r>
      <w:r w:rsidRPr="001A0038">
        <w:rPr>
          <w:rFonts w:ascii="Times New Roman" w:eastAsia="宋体" w:hAnsi="Times New Roman" w:cs="Times New Roman" w:hint="eastAsia"/>
          <w:color w:val="000000"/>
          <w:sz w:val="24"/>
          <w:szCs w:val="24"/>
        </w:rPr>
        <w:t>。</w:t>
      </w:r>
    </w:p>
    <w:p w14:paraId="4D89B268"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-5</w:t>
      </w:r>
      <w:r w:rsidRPr="001A0038">
        <w:rPr>
          <w:rFonts w:ascii="Times New Roman" w:eastAsia="宋体" w:hAnsi="Times New Roman" w:cs="Times New Roman" w:hint="eastAsia"/>
          <w:color w:val="000000"/>
          <w:sz w:val="24"/>
          <w:szCs w:val="24"/>
        </w:rPr>
        <w:t>所示。</w:t>
      </w:r>
    </w:p>
    <w:p w14:paraId="368E0B9C" w14:textId="77777777" w:rsidR="001A0038" w:rsidRPr="001A0038" w:rsidRDefault="001A0038" w:rsidP="001A0038">
      <w:pPr>
        <w:spacing w:line="360" w:lineRule="auto"/>
        <w:rPr>
          <w:rFonts w:ascii="宋体" w:eastAsia="宋体" w:hAnsi="Calibri" w:cs="宋体"/>
          <w:sz w:val="24"/>
          <w:szCs w:val="24"/>
        </w:rPr>
      </w:pPr>
    </w:p>
    <w:p w14:paraId="0260329F" w14:textId="437D59A4" w:rsidR="001A0038" w:rsidRPr="001A0038" w:rsidRDefault="00CE2F73" w:rsidP="001A0038">
      <w:pPr>
        <w:spacing w:line="360" w:lineRule="auto"/>
        <w:jc w:val="center"/>
        <w:rPr>
          <w:rFonts w:ascii="宋体" w:eastAsia="宋体" w:hAnsi="Calibri" w:cs="宋体"/>
          <w:sz w:val="24"/>
          <w:szCs w:val="24"/>
        </w:rPr>
      </w:pPr>
      <w:r w:rsidRPr="00C45D21">
        <w:rPr>
          <w:noProof/>
          <w:szCs w:val="24"/>
        </w:rPr>
        <w:drawing>
          <wp:inline distT="0" distB="0" distL="0" distR="0" wp14:anchorId="3AE4B707" wp14:editId="734E6833">
            <wp:extent cx="5038725" cy="3457575"/>
            <wp:effectExtent l="19050" t="0" r="9525" b="0"/>
            <wp:docPr id="68" name="图表 6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3F82B429"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1</w:t>
      </w:r>
      <w:r w:rsidRPr="001A0038">
        <w:rPr>
          <w:rFonts w:ascii="Times New Roman" w:eastAsia="宋体" w:hAnsi="Times New Roman" w:cs="宋体" w:hint="eastAsia"/>
          <w:b/>
          <w:szCs w:val="21"/>
        </w:rPr>
        <w:t>-</w:t>
      </w:r>
      <w:r w:rsidRPr="001A0038">
        <w:rPr>
          <w:rFonts w:ascii="Times New Roman" w:eastAsia="宋体" w:hAnsi="Times New Roman" w:cs="宋体"/>
          <w:b/>
          <w:szCs w:val="21"/>
        </w:rPr>
        <w:t>3</w:t>
      </w:r>
      <w:r w:rsidRPr="001A0038">
        <w:rPr>
          <w:rFonts w:ascii="Times New Roman" w:eastAsia="宋体" w:hAnsi="Times New Roman" w:cs="宋体" w:hint="eastAsia"/>
          <w:b/>
          <w:szCs w:val="21"/>
        </w:rPr>
        <w:t>-5  9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周岁少年儿童家长为孩子购书的不便之处</w:t>
      </w:r>
    </w:p>
    <w:p w14:paraId="14465DCB" w14:textId="77777777" w:rsidR="001A0038" w:rsidRPr="001A0038" w:rsidRDefault="001A0038" w:rsidP="001A0038">
      <w:pPr>
        <w:spacing w:line="360" w:lineRule="auto"/>
        <w:rPr>
          <w:rFonts w:ascii="宋体" w:eastAsia="宋体" w:hAnsi="Calibri" w:cs="宋体"/>
          <w:b/>
          <w:sz w:val="24"/>
          <w:szCs w:val="24"/>
        </w:rPr>
      </w:pPr>
    </w:p>
    <w:p w14:paraId="6A88F781" w14:textId="77777777" w:rsidR="001A0038" w:rsidRPr="001A0038" w:rsidRDefault="001A0038" w:rsidP="001E45F4">
      <w:pPr>
        <w:spacing w:afterLines="50" w:after="156" w:line="360" w:lineRule="auto"/>
        <w:rPr>
          <w:rFonts w:ascii="宋体" w:eastAsia="宋体" w:hAnsi="Calibri" w:cs="宋体"/>
          <w:b/>
          <w:szCs w:val="24"/>
        </w:rPr>
      </w:pPr>
    </w:p>
    <w:p w14:paraId="238C0A00" w14:textId="4E46EB59" w:rsidR="00504B92" w:rsidRDefault="00504B92">
      <w:pPr>
        <w:widowControl/>
        <w:jc w:val="left"/>
        <w:rPr>
          <w:rFonts w:ascii="宋体" w:eastAsia="宋体" w:hAnsi="Calibri" w:cs="宋体"/>
          <w:b/>
          <w:szCs w:val="24"/>
        </w:rPr>
      </w:pPr>
      <w:r>
        <w:rPr>
          <w:rFonts w:ascii="宋体" w:eastAsia="宋体" w:hAnsi="Calibri" w:cs="宋体"/>
          <w:b/>
          <w:szCs w:val="24"/>
        </w:rPr>
        <w:br w:type="page"/>
      </w:r>
    </w:p>
    <w:p w14:paraId="5A0E6D06" w14:textId="77777777" w:rsidR="001A0038" w:rsidRPr="001A0038" w:rsidRDefault="001A0038" w:rsidP="001A0038">
      <w:pPr>
        <w:keepNext/>
        <w:keepLines/>
        <w:spacing w:line="360" w:lineRule="auto"/>
        <w:jc w:val="center"/>
        <w:outlineLvl w:val="0"/>
        <w:rPr>
          <w:rFonts w:ascii="黑体" w:eastAsia="黑体" w:hAnsi="黑体" w:cs="Times New Roman"/>
          <w:bCs/>
          <w:kern w:val="44"/>
          <w:sz w:val="44"/>
          <w:szCs w:val="44"/>
        </w:rPr>
      </w:pPr>
      <w:bookmarkStart w:id="552" w:name="_Toc439070532"/>
      <w:r w:rsidRPr="001A0038">
        <w:rPr>
          <w:rFonts w:ascii="黑体" w:eastAsia="黑体" w:hAnsi="黑体" w:cs="Times New Roman" w:hint="eastAsia"/>
          <w:bCs/>
          <w:kern w:val="44"/>
          <w:sz w:val="44"/>
          <w:szCs w:val="44"/>
        </w:rPr>
        <w:t xml:space="preserve">第二章  </w:t>
      </w:r>
      <w:r w:rsidRPr="001A0038">
        <w:rPr>
          <w:rFonts w:ascii="黑体" w:eastAsia="黑体" w:hAnsi="黑体" w:cs="Times New Roman"/>
          <w:bCs/>
          <w:kern w:val="44"/>
          <w:sz w:val="44"/>
          <w:szCs w:val="44"/>
        </w:rPr>
        <w:t>9—13</w:t>
      </w:r>
      <w:r w:rsidRPr="001A0038">
        <w:rPr>
          <w:rFonts w:ascii="黑体" w:eastAsia="黑体" w:hAnsi="黑体" w:cs="Times New Roman" w:hint="eastAsia"/>
          <w:bCs/>
          <w:kern w:val="44"/>
          <w:sz w:val="44"/>
          <w:szCs w:val="44"/>
        </w:rPr>
        <w:t>周岁少年儿童期刊阅读与购买状况</w:t>
      </w:r>
      <w:bookmarkEnd w:id="552"/>
    </w:p>
    <w:p w14:paraId="76797796" w14:textId="77777777" w:rsidR="001A0038" w:rsidRPr="001A0038" w:rsidRDefault="001A0038" w:rsidP="001A0038">
      <w:pPr>
        <w:spacing w:line="360" w:lineRule="auto"/>
        <w:rPr>
          <w:rFonts w:ascii="宋体" w:eastAsia="宋体" w:hAnsi="宋体" w:cs="Times New Roman"/>
          <w:sz w:val="24"/>
          <w:szCs w:val="24"/>
        </w:rPr>
      </w:pPr>
    </w:p>
    <w:p w14:paraId="2CEDB1BA" w14:textId="77777777" w:rsidR="001A0038" w:rsidRPr="001A0038" w:rsidRDefault="001A0038" w:rsidP="001A0038">
      <w:pPr>
        <w:spacing w:line="360" w:lineRule="auto"/>
        <w:rPr>
          <w:rFonts w:ascii="宋体" w:eastAsia="宋体" w:hAnsi="宋体" w:cs="Times New Roman"/>
          <w:sz w:val="24"/>
          <w:szCs w:val="24"/>
        </w:rPr>
      </w:pPr>
    </w:p>
    <w:p w14:paraId="35C7E657"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553" w:name="_Toc439070533"/>
      <w:bookmarkStart w:id="554" w:name="_Toc339382142"/>
      <w:bookmarkStart w:id="555" w:name="_Toc341388692"/>
      <w:bookmarkStart w:id="556" w:name="_Toc353233117"/>
      <w:bookmarkStart w:id="557" w:name="_Toc379985298"/>
      <w:r w:rsidRPr="001A0038">
        <w:rPr>
          <w:rFonts w:ascii="仿宋_GB2312" w:eastAsia="仿宋_GB2312" w:hAnsi="Cambria" w:cs="Times New Roman"/>
          <w:b/>
          <w:bCs/>
          <w:sz w:val="32"/>
          <w:szCs w:val="32"/>
        </w:rPr>
        <w:t>2.1</w:t>
      </w:r>
      <w:r w:rsidRPr="001A0038">
        <w:rPr>
          <w:rFonts w:ascii="仿宋_GB2312" w:eastAsia="仿宋_GB2312" w:hAnsi="Cambria" w:cs="Times New Roman" w:hint="eastAsia"/>
          <w:b/>
          <w:bCs/>
          <w:sz w:val="32"/>
          <w:szCs w:val="32"/>
        </w:rPr>
        <w:t xml:space="preserve">  少年儿童的期刊阅读率与阅读量</w:t>
      </w:r>
      <w:bookmarkEnd w:id="553"/>
    </w:p>
    <w:p w14:paraId="50DC732B" w14:textId="77777777" w:rsidR="001A0038" w:rsidRPr="001A0038" w:rsidRDefault="001A0038" w:rsidP="001A0038">
      <w:pPr>
        <w:spacing w:line="360" w:lineRule="auto"/>
        <w:rPr>
          <w:rFonts w:ascii="Calibri" w:eastAsia="宋体" w:hAnsi="Calibri" w:cs="Times New Roman"/>
          <w:sz w:val="24"/>
          <w:szCs w:val="24"/>
        </w:rPr>
      </w:pPr>
    </w:p>
    <w:p w14:paraId="343B111D" w14:textId="06800CC3"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43660D"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hint="eastAsia"/>
          <w:color w:val="000000"/>
          <w:sz w:val="24"/>
          <w:szCs w:val="24"/>
        </w:rPr>
        <w:t>周岁少年儿童的期刊阅读率为</w:t>
      </w:r>
      <w:r w:rsidR="0043660D" w:rsidRPr="00270C01">
        <w:rPr>
          <w:rFonts w:ascii="宋体" w:hAnsi="宋体"/>
          <w:sz w:val="24"/>
          <w:szCs w:val="24"/>
          <w:highlight w:val="cyan"/>
        </w:rPr>
        <w:t>${sheet_3_2_1_1_read_rate_magazine_local}</w:t>
      </w:r>
      <w:r w:rsidRPr="001A0038">
        <w:rPr>
          <w:rFonts w:ascii="Times New Roman" w:eastAsia="宋体" w:hAnsi="Times New Roman" w:cs="Times New Roman" w:hint="eastAsia"/>
          <w:color w:val="000000"/>
          <w:sz w:val="24"/>
          <w:szCs w:val="24"/>
        </w:rPr>
        <w:t>，较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下降了</w:t>
      </w:r>
      <w:r w:rsidRPr="001A0038">
        <w:rPr>
          <w:rFonts w:ascii="Times New Roman" w:eastAsia="宋体" w:hAnsi="Times New Roman" w:cs="Times New Roman" w:hint="eastAsia"/>
          <w:color w:val="000000"/>
          <w:sz w:val="24"/>
          <w:szCs w:val="24"/>
        </w:rPr>
        <w:t>0.0</w:t>
      </w:r>
      <w:r w:rsidRPr="001A0038">
        <w:rPr>
          <w:rFonts w:ascii="Times New Roman" w:eastAsia="宋体" w:hAnsi="Times New Roman" w:cs="Times New Roman" w:hint="eastAsia"/>
          <w:color w:val="000000"/>
          <w:sz w:val="24"/>
          <w:szCs w:val="24"/>
        </w:rPr>
        <w:t>个百分点，较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0043660D" w:rsidRPr="00270C01">
        <w:rPr>
          <w:rFonts w:ascii="宋体" w:hAnsi="宋体"/>
          <w:sz w:val="24"/>
          <w:szCs w:val="24"/>
          <w:highlight w:val="cyan"/>
        </w:rPr>
        <w:t>${sheet_3_2_1_1_read_rate_magazine_other}</w:t>
      </w:r>
      <w:r w:rsidRPr="001A0038">
        <w:rPr>
          <w:rFonts w:ascii="Times New Roman" w:eastAsia="宋体" w:hAnsi="Times New Roman" w:cs="Times New Roman" w:hint="eastAsia"/>
          <w:color w:val="000000"/>
          <w:sz w:val="24"/>
          <w:szCs w:val="24"/>
        </w:rPr>
        <w:t>）</w:t>
      </w:r>
      <w:r w:rsidR="0043660D" w:rsidRPr="00704778">
        <w:rPr>
          <w:rFonts w:ascii="宋体" w:hAnsi="宋体"/>
          <w:sz w:val="24"/>
          <w:szCs w:val="24"/>
          <w:highlight w:val="yellow"/>
        </w:rPr>
        <w:t>${sheet_3_2_1_1_read_rate_magazine_judge}</w:t>
      </w:r>
      <w:r w:rsidR="0043660D" w:rsidRPr="00270C01">
        <w:rPr>
          <w:rFonts w:ascii="宋体" w:hAnsi="宋体"/>
          <w:sz w:val="24"/>
          <w:szCs w:val="24"/>
          <w:highlight w:val="cyan"/>
        </w:rPr>
        <w:t>${sheet_3_2_1_1_read_rate_magazine_cut}</w:t>
      </w:r>
      <w:r w:rsidRPr="001A0038">
        <w:rPr>
          <w:rFonts w:ascii="Times New Roman" w:eastAsia="宋体" w:hAnsi="Times New Roman" w:cs="Times New Roman" w:hint="eastAsia"/>
          <w:color w:val="000000"/>
          <w:sz w:val="24"/>
          <w:szCs w:val="24"/>
        </w:rPr>
        <w:t>个百分点。</w:t>
      </w:r>
    </w:p>
    <w:p w14:paraId="590C4CDE"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不同人口特征少年儿童群体之间的期刊阅读率存在一定差异。从性别差异看，该年龄段男孩的期刊阅读率为</w:t>
      </w:r>
      <w:r w:rsidR="00394AD4" w:rsidRPr="00394AD4">
        <w:rPr>
          <w:rFonts w:ascii="宋体" w:hAnsi="宋体"/>
          <w:sz w:val="24"/>
          <w:szCs w:val="24"/>
          <w:highlight w:val="cyan"/>
        </w:rPr>
        <w:t>${sheet_3_2_1_1_read_magazine_rate_boy}</w:t>
      </w:r>
      <w:r w:rsidRPr="001A0038">
        <w:rPr>
          <w:rFonts w:ascii="Times New Roman" w:eastAsia="宋体" w:hAnsi="Times New Roman" w:cs="Times New Roman" w:hint="eastAsia"/>
          <w:color w:val="000000"/>
          <w:sz w:val="24"/>
          <w:szCs w:val="24"/>
        </w:rPr>
        <w:t>，较女孩的期刊阅读率（</w:t>
      </w:r>
      <w:r w:rsidR="00394AD4" w:rsidRPr="00394AD4">
        <w:rPr>
          <w:rFonts w:ascii="宋体" w:hAnsi="宋体"/>
          <w:sz w:val="24"/>
          <w:szCs w:val="24"/>
          <w:highlight w:val="cyan"/>
        </w:rPr>
        <w:t>${sheet_3_2_1_1_read_magazine_rate_girl}</w:t>
      </w:r>
      <w:r w:rsidRPr="001A0038">
        <w:rPr>
          <w:rFonts w:ascii="Times New Roman" w:eastAsia="宋体" w:hAnsi="Times New Roman" w:cs="Times New Roman" w:hint="eastAsia"/>
          <w:color w:val="000000"/>
          <w:sz w:val="24"/>
          <w:szCs w:val="24"/>
        </w:rPr>
        <w:t>）</w:t>
      </w:r>
      <w:r w:rsidR="00394AD4" w:rsidRPr="00394AD4">
        <w:rPr>
          <w:rFonts w:ascii="宋体" w:hAnsi="宋体"/>
          <w:sz w:val="24"/>
          <w:szCs w:val="24"/>
          <w:highlight w:val="yellow"/>
        </w:rPr>
        <w:t>${sheet_3_2_1_1_read_magazine_rate_gender_judge}</w:t>
      </w:r>
      <w:r w:rsidR="00394AD4" w:rsidRPr="00394AD4">
        <w:rPr>
          <w:rFonts w:ascii="宋体" w:hAnsi="宋体"/>
          <w:sz w:val="24"/>
          <w:szCs w:val="24"/>
          <w:highlight w:val="cyan"/>
        </w:rPr>
        <w:t>${sheet_3_2_1_1_read_magazine_rate_gender_cut}</w:t>
      </w:r>
      <w:r w:rsidRPr="001A0038">
        <w:rPr>
          <w:rFonts w:ascii="Times New Roman" w:eastAsia="宋体" w:hAnsi="Times New Roman" w:cs="Times New Roman" w:hint="eastAsia"/>
          <w:color w:val="000000"/>
          <w:sz w:val="24"/>
          <w:szCs w:val="24"/>
        </w:rPr>
        <w:t>个百分点。从城乡对比看，该年龄段城镇少年儿童的期刊阅读率为</w:t>
      </w:r>
      <w:r w:rsidR="00394AD4" w:rsidRPr="00394AD4">
        <w:rPr>
          <w:rFonts w:ascii="宋体" w:hAnsi="宋体"/>
          <w:sz w:val="24"/>
          <w:szCs w:val="24"/>
          <w:highlight w:val="cyan"/>
        </w:rPr>
        <w:t>${sheet_3_2_1_1_read_magazine_rate_city}</w:t>
      </w:r>
      <w:r w:rsidRPr="001A0038">
        <w:rPr>
          <w:rFonts w:ascii="Times New Roman" w:eastAsia="宋体" w:hAnsi="Times New Roman" w:cs="Times New Roman" w:hint="eastAsia"/>
          <w:color w:val="000000"/>
          <w:sz w:val="24"/>
          <w:szCs w:val="24"/>
        </w:rPr>
        <w:t>，较农村少年儿童的期刊阅读率（</w:t>
      </w:r>
      <w:r w:rsidR="00394AD4" w:rsidRPr="00394AD4">
        <w:rPr>
          <w:rFonts w:ascii="宋体" w:hAnsi="宋体"/>
          <w:sz w:val="24"/>
          <w:szCs w:val="24"/>
          <w:highlight w:val="cyan"/>
        </w:rPr>
        <w:t>${sheet_3_2_1_1_read_magazine_rate_village}</w:t>
      </w:r>
      <w:r w:rsidRPr="001A0038">
        <w:rPr>
          <w:rFonts w:ascii="Times New Roman" w:eastAsia="宋体" w:hAnsi="Times New Roman" w:cs="Times New Roman" w:hint="eastAsia"/>
          <w:color w:val="000000"/>
          <w:sz w:val="24"/>
          <w:szCs w:val="24"/>
        </w:rPr>
        <w:t>）</w:t>
      </w:r>
      <w:r w:rsidR="00394AD4" w:rsidRPr="00394AD4">
        <w:rPr>
          <w:rFonts w:ascii="宋体" w:hAnsi="宋体"/>
          <w:sz w:val="24"/>
          <w:szCs w:val="24"/>
          <w:highlight w:val="yellow"/>
        </w:rPr>
        <w:t>${sheet_3_2_1_1_read_magazine_rate_city_village_judge}</w:t>
      </w:r>
      <w:r w:rsidRPr="001A0038">
        <w:rPr>
          <w:rFonts w:ascii="Times New Roman" w:eastAsia="宋体" w:hAnsi="Times New Roman" w:cs="Times New Roman" w:hint="eastAsia"/>
          <w:color w:val="000000"/>
          <w:sz w:val="24"/>
          <w:szCs w:val="24"/>
        </w:rPr>
        <w:t>出</w:t>
      </w:r>
      <w:r w:rsidR="00394AD4" w:rsidRPr="00394AD4">
        <w:rPr>
          <w:rFonts w:ascii="宋体" w:hAnsi="宋体"/>
          <w:sz w:val="24"/>
          <w:szCs w:val="24"/>
          <w:highlight w:val="cyan"/>
        </w:rPr>
        <w:t>${sheet_3_2_1_1_read_magazine_rate_city_village_cut}</w:t>
      </w:r>
      <w:r w:rsidRPr="001A0038">
        <w:rPr>
          <w:rFonts w:ascii="Times New Roman" w:eastAsia="宋体" w:hAnsi="Times New Roman" w:cs="Times New Roman" w:hint="eastAsia"/>
          <w:color w:val="000000"/>
          <w:sz w:val="24"/>
          <w:szCs w:val="24"/>
        </w:rPr>
        <w:t>个百分点。</w:t>
      </w:r>
    </w:p>
    <w:p w14:paraId="47EDB77D"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2-1-</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05A52442" w14:textId="77777777" w:rsidR="001A0038" w:rsidRPr="001A0038" w:rsidRDefault="001A0038" w:rsidP="001A0038">
      <w:pPr>
        <w:spacing w:line="360" w:lineRule="auto"/>
        <w:rPr>
          <w:rFonts w:ascii="Times New Roman" w:eastAsia="宋体" w:hAnsi="Times New Roman" w:cs="Times New Roman"/>
          <w:color w:val="000000"/>
          <w:sz w:val="24"/>
          <w:szCs w:val="24"/>
        </w:rPr>
      </w:pPr>
    </w:p>
    <w:p w14:paraId="2B6CB665" w14:textId="41BD687B" w:rsidR="001A0038" w:rsidRPr="001A0038" w:rsidRDefault="00CE2F73" w:rsidP="001E45F4">
      <w:pPr>
        <w:spacing w:afterLines="50" w:after="156" w:line="360" w:lineRule="auto"/>
        <w:jc w:val="center"/>
        <w:rPr>
          <w:rFonts w:ascii="Times New Roman" w:eastAsia="宋体" w:hAnsi="Times New Roman" w:cs="宋体"/>
          <w:b/>
          <w:szCs w:val="21"/>
        </w:rPr>
      </w:pPr>
      <w:r w:rsidRPr="00295108">
        <w:rPr>
          <w:noProof/>
          <w:color w:val="FF0000"/>
          <w:szCs w:val="24"/>
        </w:rPr>
        <w:drawing>
          <wp:inline distT="0" distB="0" distL="0" distR="0" wp14:anchorId="1A5E073C" wp14:editId="24484664">
            <wp:extent cx="4714875" cy="2686050"/>
            <wp:effectExtent l="19050" t="0" r="9525" b="0"/>
            <wp:docPr id="121"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49DFFEF"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2-1-</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  9</w:t>
      </w:r>
      <w:r w:rsidRPr="001A0038">
        <w:rPr>
          <w:rFonts w:ascii="Times New Roman" w:eastAsia="宋体" w:hAnsi="Times New Roman" w:cs="宋体"/>
          <w:b/>
          <w:szCs w:val="21"/>
        </w:rPr>
        <w:t>—1</w:t>
      </w:r>
      <w:r w:rsidRPr="001A0038">
        <w:rPr>
          <w:rFonts w:ascii="Times New Roman" w:eastAsia="宋体" w:hAnsi="Times New Roman" w:cs="宋体" w:hint="eastAsia"/>
          <w:b/>
          <w:szCs w:val="21"/>
        </w:rPr>
        <w:t>3</w:t>
      </w:r>
      <w:r w:rsidRPr="001A0038">
        <w:rPr>
          <w:rFonts w:ascii="Times New Roman" w:eastAsia="宋体" w:hAnsi="Times New Roman" w:cs="宋体" w:hint="eastAsia"/>
          <w:b/>
          <w:szCs w:val="21"/>
        </w:rPr>
        <w:t>周岁少年儿童期刊阅读率</w:t>
      </w:r>
    </w:p>
    <w:p w14:paraId="3C7032FD" w14:textId="676EA564"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C43B56" w:rsidRPr="00B40AB8">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color w:val="000000"/>
          <w:sz w:val="24"/>
          <w:szCs w:val="24"/>
        </w:rPr>
        <w:t>周岁</w:t>
      </w:r>
      <w:r w:rsidRPr="001A0038">
        <w:rPr>
          <w:rFonts w:ascii="Times New Roman" w:eastAsia="宋体" w:hAnsi="Times New Roman" w:cs="Times New Roman" w:hint="eastAsia"/>
          <w:color w:val="000000"/>
          <w:sz w:val="24"/>
          <w:szCs w:val="24"/>
        </w:rPr>
        <w:t>少年儿童</w:t>
      </w:r>
      <w:r w:rsidRPr="001A0038">
        <w:rPr>
          <w:rFonts w:ascii="Times New Roman" w:eastAsia="宋体" w:hAnsi="Times New Roman" w:cs="Times New Roman"/>
          <w:color w:val="000000"/>
          <w:sz w:val="24"/>
          <w:szCs w:val="24"/>
        </w:rPr>
        <w:t>人均期刊阅读量为</w:t>
      </w:r>
      <w:r w:rsidR="0096549A" w:rsidRPr="005E2BBB">
        <w:rPr>
          <w:rFonts w:ascii="宋体" w:hAnsi="宋体"/>
          <w:sz w:val="24"/>
          <w:szCs w:val="24"/>
          <w:highlight w:val="cyan"/>
        </w:rPr>
        <w:t>${sheet_3_2_1_1_read_magazine_num_avg}</w:t>
      </w:r>
      <w:r w:rsidRPr="001A0038">
        <w:rPr>
          <w:rFonts w:ascii="Times New Roman" w:eastAsia="宋体" w:hAnsi="Times New Roman" w:cs="Times New Roman" w:hint="eastAsia"/>
          <w:color w:val="000000"/>
          <w:sz w:val="24"/>
          <w:szCs w:val="24"/>
        </w:rPr>
        <w:t>期∕份，较</w:t>
      </w:r>
      <w:r w:rsidRPr="001A0038">
        <w:rPr>
          <w:rFonts w:ascii="Times New Roman" w:eastAsia="宋体" w:hAnsi="Times New Roman" w:cs="Times New Roman" w:hint="eastAsia"/>
          <w:color w:val="000000"/>
          <w:sz w:val="24"/>
          <w:szCs w:val="24"/>
        </w:rPr>
        <w:t>2013</w:t>
      </w:r>
      <w:r w:rsidRPr="001A0038">
        <w:rPr>
          <w:rFonts w:ascii="Times New Roman" w:eastAsia="宋体" w:hAnsi="Times New Roman" w:cs="Times New Roman" w:hint="eastAsia"/>
          <w:color w:val="000000"/>
          <w:sz w:val="24"/>
          <w:szCs w:val="24"/>
        </w:rPr>
        <w:t>年的</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期∕份增加</w:t>
      </w:r>
      <w:r w:rsidRPr="001A0038">
        <w:rPr>
          <w:rFonts w:ascii="Times New Roman" w:eastAsia="宋体" w:hAnsi="Times New Roman" w:cs="Times New Roman" w:hint="eastAsia"/>
          <w:color w:val="000000"/>
          <w:sz w:val="24"/>
          <w:szCs w:val="24"/>
        </w:rPr>
        <w:t>0.00</w:t>
      </w:r>
      <w:r w:rsidRPr="001A0038">
        <w:rPr>
          <w:rFonts w:ascii="Times New Roman" w:eastAsia="宋体" w:hAnsi="Times New Roman" w:cs="Times New Roman" w:hint="eastAsia"/>
          <w:color w:val="000000"/>
          <w:sz w:val="24"/>
          <w:szCs w:val="24"/>
        </w:rPr>
        <w:t>期∕份，较</w:t>
      </w:r>
      <w:r w:rsidRPr="001A0038">
        <w:rPr>
          <w:rFonts w:ascii="Times New Roman" w:eastAsia="宋体" w:hAnsi="Times New Roman" w:cs="Times New Roman" w:hint="eastAsia"/>
          <w:color w:val="000000"/>
          <w:sz w:val="24"/>
          <w:szCs w:val="24"/>
        </w:rPr>
        <w:t>2014</w:t>
      </w:r>
      <w:r w:rsidRPr="001A0038">
        <w:rPr>
          <w:rFonts w:ascii="Times New Roman" w:eastAsia="宋体" w:hAnsi="Times New Roman" w:cs="Times New Roman" w:hint="eastAsia"/>
          <w:color w:val="000000"/>
          <w:sz w:val="24"/>
          <w:szCs w:val="24"/>
        </w:rPr>
        <w:t>年</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0070639A" w:rsidRPr="0070639A">
        <w:rPr>
          <w:rFonts w:ascii="宋体" w:hAnsi="宋体"/>
          <w:sz w:val="24"/>
          <w:szCs w:val="24"/>
          <w:highlight w:val="cyan"/>
        </w:rPr>
        <w:t>${sheet_3_2_1_1_read_magazine_num_avg_other}</w:t>
      </w:r>
      <w:r w:rsidRPr="001A0038">
        <w:rPr>
          <w:rFonts w:ascii="Times New Roman" w:eastAsia="宋体" w:hAnsi="Times New Roman" w:cs="Times New Roman" w:hint="eastAsia"/>
          <w:color w:val="000000"/>
          <w:sz w:val="24"/>
          <w:szCs w:val="24"/>
        </w:rPr>
        <w:t>期∕份）</w:t>
      </w:r>
      <w:r w:rsidR="0070639A" w:rsidRPr="0070639A">
        <w:rPr>
          <w:rFonts w:ascii="宋体" w:hAnsi="宋体"/>
          <w:sz w:val="24"/>
          <w:szCs w:val="24"/>
          <w:highlight w:val="yellow"/>
        </w:rPr>
        <w:t>${sheet_3_2_1_1_read_magazine_num_avg_judge}</w:t>
      </w:r>
      <w:r w:rsidRPr="001A0038">
        <w:rPr>
          <w:rFonts w:ascii="Times New Roman" w:eastAsia="宋体" w:hAnsi="Times New Roman" w:cs="Times New Roman" w:hint="eastAsia"/>
          <w:color w:val="000000"/>
          <w:sz w:val="24"/>
          <w:szCs w:val="24"/>
        </w:rPr>
        <w:t>出</w:t>
      </w:r>
      <w:r w:rsidR="0070639A" w:rsidRPr="0070639A">
        <w:rPr>
          <w:rFonts w:ascii="宋体" w:hAnsi="宋体"/>
          <w:sz w:val="24"/>
          <w:szCs w:val="24"/>
          <w:highlight w:val="cyan"/>
        </w:rPr>
        <w:t>${sheet_3_2_1_1_read_magazine_num_avg_cut}</w:t>
      </w:r>
      <w:r w:rsidRPr="001A0038">
        <w:rPr>
          <w:rFonts w:ascii="Times New Roman" w:eastAsia="宋体" w:hAnsi="Times New Roman" w:cs="Times New Roman" w:hint="eastAsia"/>
          <w:color w:val="000000"/>
          <w:sz w:val="24"/>
          <w:szCs w:val="24"/>
        </w:rPr>
        <w:t>期∕份。</w:t>
      </w:r>
    </w:p>
    <w:p w14:paraId="3760F278"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不同人口特征少年儿童群体之间的期刊阅读量存在一定差异。从性别差异看，该年龄段男孩的期刊阅读量为</w:t>
      </w:r>
      <w:r w:rsidR="0096549A" w:rsidRPr="005E2BBB">
        <w:rPr>
          <w:rFonts w:ascii="宋体" w:hAnsi="宋体"/>
          <w:sz w:val="24"/>
          <w:szCs w:val="24"/>
          <w:highlight w:val="cyan"/>
        </w:rPr>
        <w:t>${sheet_3_2_1_1_read_magazine_num_boy}</w:t>
      </w:r>
      <w:r w:rsidRPr="001A0038">
        <w:rPr>
          <w:rFonts w:ascii="Times New Roman" w:eastAsia="宋体" w:hAnsi="Times New Roman" w:cs="Times New Roman" w:hint="eastAsia"/>
          <w:color w:val="000000"/>
          <w:sz w:val="24"/>
          <w:szCs w:val="24"/>
        </w:rPr>
        <w:t>期∕份，较女孩的期刊阅读量（</w:t>
      </w:r>
      <w:r w:rsidR="0096549A" w:rsidRPr="005E2BBB">
        <w:rPr>
          <w:rFonts w:ascii="宋体" w:hAnsi="宋体"/>
          <w:sz w:val="24"/>
          <w:szCs w:val="24"/>
          <w:highlight w:val="cyan"/>
        </w:rPr>
        <w:t>${sheet_3_2_1_1_read_magazine_num_girl}</w:t>
      </w:r>
      <w:r w:rsidRPr="001A0038">
        <w:rPr>
          <w:rFonts w:ascii="Times New Roman" w:eastAsia="宋体" w:hAnsi="Times New Roman" w:cs="Times New Roman" w:hint="eastAsia"/>
          <w:color w:val="000000"/>
          <w:sz w:val="24"/>
          <w:szCs w:val="24"/>
        </w:rPr>
        <w:t>期∕份）</w:t>
      </w:r>
      <w:r w:rsidR="0096549A" w:rsidRPr="00704778">
        <w:rPr>
          <w:rFonts w:ascii="宋体" w:hAnsi="宋体"/>
          <w:sz w:val="24"/>
          <w:szCs w:val="24"/>
          <w:highlight w:val="yellow"/>
        </w:rPr>
        <w:t>${sheet_3_2_1_1_read_magazine_num_gender_judge}</w:t>
      </w:r>
      <w:r w:rsidRPr="001A0038">
        <w:rPr>
          <w:rFonts w:ascii="Times New Roman" w:eastAsia="宋体" w:hAnsi="Times New Roman" w:cs="Times New Roman" w:hint="eastAsia"/>
          <w:color w:val="000000"/>
          <w:sz w:val="24"/>
          <w:szCs w:val="24"/>
        </w:rPr>
        <w:t>出</w:t>
      </w:r>
      <w:r w:rsidR="0070639A" w:rsidRPr="0070639A">
        <w:rPr>
          <w:rFonts w:ascii="宋体" w:hAnsi="宋体"/>
          <w:sz w:val="24"/>
          <w:szCs w:val="24"/>
          <w:highlight w:val="cyan"/>
        </w:rPr>
        <w:t>${sheet_3_2_1_1_read_magazine_num_gender_cut}</w:t>
      </w:r>
      <w:r w:rsidRPr="001A0038">
        <w:rPr>
          <w:rFonts w:ascii="Times New Roman" w:eastAsia="宋体" w:hAnsi="Times New Roman" w:cs="Times New Roman" w:hint="eastAsia"/>
          <w:color w:val="000000"/>
          <w:sz w:val="24"/>
          <w:szCs w:val="24"/>
        </w:rPr>
        <w:t>期∕份。该年龄段城镇少年儿童的期刊阅读量为</w:t>
      </w:r>
      <w:r w:rsidR="0096549A" w:rsidRPr="005E2BBB">
        <w:rPr>
          <w:rFonts w:ascii="宋体" w:hAnsi="宋体"/>
          <w:sz w:val="24"/>
          <w:szCs w:val="24"/>
          <w:highlight w:val="cyan"/>
        </w:rPr>
        <w:t>${sheet_3_2_1_1_read_magazine_num_city}</w:t>
      </w:r>
      <w:r w:rsidRPr="001A0038">
        <w:rPr>
          <w:rFonts w:ascii="Times New Roman" w:eastAsia="宋体" w:hAnsi="Times New Roman" w:cs="Times New Roman" w:hint="eastAsia"/>
          <w:color w:val="000000"/>
          <w:sz w:val="24"/>
          <w:szCs w:val="24"/>
        </w:rPr>
        <w:t>期∕份，较农村少年儿童的期刊阅读量（</w:t>
      </w:r>
      <w:r w:rsidR="0096549A" w:rsidRPr="0096549A">
        <w:rPr>
          <w:rFonts w:ascii="宋体" w:hAnsi="宋体"/>
          <w:sz w:val="24"/>
          <w:szCs w:val="24"/>
          <w:highlight w:val="cyan"/>
        </w:rPr>
        <w:t>${sheet_3_2_1_1_read_magazine_num_village}</w:t>
      </w:r>
      <w:r w:rsidRPr="001A0038">
        <w:rPr>
          <w:rFonts w:ascii="Times New Roman" w:eastAsia="宋体" w:hAnsi="Times New Roman" w:cs="Times New Roman" w:hint="eastAsia"/>
          <w:color w:val="000000"/>
          <w:sz w:val="24"/>
          <w:szCs w:val="24"/>
        </w:rPr>
        <w:t>期∕份）</w:t>
      </w:r>
      <w:r w:rsidR="0070639A" w:rsidRPr="0070639A">
        <w:rPr>
          <w:rFonts w:ascii="宋体" w:hAnsi="宋体"/>
          <w:sz w:val="24"/>
          <w:szCs w:val="24"/>
          <w:highlight w:val="yellow"/>
        </w:rPr>
        <w:t>${sheet_3_2_1_1_read_magazine_num_city_village_judge}</w:t>
      </w:r>
      <w:r w:rsidRPr="001A0038">
        <w:rPr>
          <w:rFonts w:ascii="Times New Roman" w:eastAsia="宋体" w:hAnsi="Times New Roman" w:cs="Times New Roman" w:hint="eastAsia"/>
          <w:color w:val="000000"/>
          <w:sz w:val="24"/>
          <w:szCs w:val="24"/>
        </w:rPr>
        <w:t>出</w:t>
      </w:r>
      <w:r w:rsidR="0070639A" w:rsidRPr="0070639A">
        <w:rPr>
          <w:rFonts w:ascii="宋体" w:hAnsi="宋体"/>
          <w:sz w:val="24"/>
          <w:szCs w:val="24"/>
          <w:highlight w:val="cyan"/>
        </w:rPr>
        <w:t>${sheet_3_2_1_1_read_magazine_num_city_village_cut}</w:t>
      </w:r>
      <w:r w:rsidRPr="001A0038">
        <w:rPr>
          <w:rFonts w:ascii="Times New Roman" w:eastAsia="宋体" w:hAnsi="Times New Roman" w:cs="Times New Roman" w:hint="eastAsia"/>
          <w:color w:val="000000"/>
          <w:sz w:val="24"/>
          <w:szCs w:val="24"/>
        </w:rPr>
        <w:t>期∕份。</w:t>
      </w:r>
    </w:p>
    <w:p w14:paraId="1D42C847"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具体情况如表</w:t>
      </w:r>
      <w:r w:rsidRPr="001A0038">
        <w:rPr>
          <w:rFonts w:ascii="Times New Roman" w:eastAsia="宋体" w:hAnsi="Times New Roman" w:cs="Times New Roman" w:hint="eastAsia"/>
          <w:color w:val="000000"/>
          <w:sz w:val="24"/>
          <w:szCs w:val="24"/>
        </w:rPr>
        <w:t>2-1-</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color w:val="000000"/>
          <w:sz w:val="24"/>
          <w:szCs w:val="24"/>
        </w:rPr>
        <w:t>所示</w:t>
      </w:r>
      <w:r w:rsidRPr="001A0038">
        <w:rPr>
          <w:rFonts w:ascii="Times New Roman" w:eastAsia="宋体" w:hAnsi="Times New Roman" w:cs="Times New Roman" w:hint="eastAsia"/>
          <w:color w:val="000000"/>
          <w:sz w:val="24"/>
          <w:szCs w:val="24"/>
        </w:rPr>
        <w:t>。</w:t>
      </w:r>
    </w:p>
    <w:p w14:paraId="260A07BD" w14:textId="77777777" w:rsidR="001A0038" w:rsidRPr="001A0038" w:rsidRDefault="001A0038" w:rsidP="001E45F4">
      <w:pPr>
        <w:autoSpaceDE w:val="0"/>
        <w:autoSpaceDN w:val="0"/>
        <w:adjustRightInd w:val="0"/>
        <w:spacing w:beforeLines="50" w:before="156" w:line="360" w:lineRule="auto"/>
        <w:jc w:val="center"/>
        <w:rPr>
          <w:rFonts w:ascii="Times New Roman" w:eastAsia="宋体" w:hAnsi="Times New Roman" w:cs="宋体"/>
          <w:b/>
          <w:szCs w:val="24"/>
        </w:rPr>
      </w:pPr>
      <w:r w:rsidRPr="001A0038">
        <w:rPr>
          <w:rFonts w:ascii="Times New Roman" w:eastAsia="宋体" w:hAnsi="Times New Roman" w:cs="宋体" w:hint="eastAsia"/>
          <w:b/>
          <w:szCs w:val="24"/>
        </w:rPr>
        <w:t>表</w:t>
      </w:r>
      <w:r w:rsidRPr="001A0038">
        <w:rPr>
          <w:rFonts w:ascii="Times New Roman" w:eastAsia="宋体" w:hAnsi="Times New Roman" w:cs="宋体" w:hint="eastAsia"/>
          <w:b/>
          <w:szCs w:val="24"/>
        </w:rPr>
        <w:t>2-1-</w:t>
      </w:r>
      <w:r w:rsidRPr="001A0038">
        <w:rPr>
          <w:rFonts w:ascii="Times New Roman" w:eastAsia="宋体" w:hAnsi="Times New Roman" w:cs="宋体"/>
          <w:b/>
          <w:szCs w:val="24"/>
        </w:rPr>
        <w:t>1</w:t>
      </w:r>
      <w:r w:rsidRPr="001A0038">
        <w:rPr>
          <w:rFonts w:ascii="Times New Roman" w:eastAsia="宋体" w:hAnsi="Calibri" w:cs="Times New Roman" w:hint="eastAsia"/>
          <w:b/>
          <w:szCs w:val="21"/>
        </w:rPr>
        <w:t>不同人口特征</w:t>
      </w:r>
      <w:r w:rsidRPr="001A0038">
        <w:rPr>
          <w:rFonts w:ascii="Times New Roman" w:eastAsia="宋体" w:hAnsi="Times New Roman" w:cs="Times New Roman"/>
          <w:b/>
          <w:szCs w:val="21"/>
        </w:rPr>
        <w:t>9—13</w:t>
      </w:r>
      <w:r w:rsidRPr="001A0038">
        <w:rPr>
          <w:rFonts w:ascii="Times New Roman" w:eastAsia="宋体" w:hAnsi="Calibri" w:cs="Times New Roman" w:hint="eastAsia"/>
          <w:b/>
          <w:szCs w:val="21"/>
        </w:rPr>
        <w:t>周岁少年儿童期刊阅读量</w:t>
      </w:r>
    </w:p>
    <w:tbl>
      <w:tblPr>
        <w:tblStyle w:val="1-12"/>
        <w:tblW w:w="0" w:type="auto"/>
        <w:jc w:val="center"/>
        <w:tblBorders>
          <w:insideV w:val="single" w:sz="8" w:space="0" w:color="7BA0CD"/>
        </w:tblBorders>
        <w:tblLook w:val="04A0" w:firstRow="1" w:lastRow="0" w:firstColumn="1" w:lastColumn="0" w:noHBand="0" w:noVBand="1"/>
      </w:tblPr>
      <w:tblGrid>
        <w:gridCol w:w="1830"/>
        <w:gridCol w:w="1830"/>
        <w:gridCol w:w="4626"/>
      </w:tblGrid>
      <w:tr w:rsidR="001A0038" w:rsidRPr="001A0038" w14:paraId="245189BA" w14:textId="77777777" w:rsidTr="001A00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9D79D1F" w14:textId="77777777" w:rsidR="001A0038" w:rsidRPr="001A0038" w:rsidRDefault="001A0038" w:rsidP="001A0038">
            <w:pPr>
              <w:spacing w:line="360" w:lineRule="auto"/>
              <w:jc w:val="center"/>
              <w:rPr>
                <w:rFonts w:ascii="黑体" w:eastAsia="黑体" w:hAnsi="黑体" w:cs="Times New Roman"/>
                <w:szCs w:val="21"/>
              </w:rPr>
            </w:pPr>
            <w:r w:rsidRPr="001A0038">
              <w:rPr>
                <w:rFonts w:ascii="黑体" w:eastAsia="黑体" w:hAnsi="黑体" w:cs="Times New Roman" w:hint="eastAsia"/>
                <w:szCs w:val="21"/>
              </w:rPr>
              <w:t>人口特征</w:t>
            </w:r>
          </w:p>
        </w:tc>
        <w:tc>
          <w:tcPr>
            <w:tcW w:w="1984" w:type="dxa"/>
            <w:vAlign w:val="center"/>
          </w:tcPr>
          <w:p w14:paraId="0FB3A8B3" w14:textId="77777777" w:rsidR="001A0038" w:rsidRPr="001A0038" w:rsidRDefault="001A0038" w:rsidP="001A003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Times New Roman" w:hint="eastAsia"/>
                <w:szCs w:val="21"/>
              </w:rPr>
              <w:t>类别</w:t>
            </w:r>
          </w:p>
        </w:tc>
        <w:tc>
          <w:tcPr>
            <w:tcW w:w="2268" w:type="dxa"/>
            <w:vAlign w:val="center"/>
          </w:tcPr>
          <w:p w14:paraId="7A5B86DB" w14:textId="77777777" w:rsidR="001A0038" w:rsidRPr="001A0038" w:rsidRDefault="001A0038" w:rsidP="001A003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sidRPr="001A0038">
              <w:rPr>
                <w:rFonts w:ascii="黑体" w:eastAsia="黑体" w:hAnsi="黑体" w:cs="宋体" w:hint="eastAsia"/>
                <w:szCs w:val="21"/>
              </w:rPr>
              <w:t>期刊阅读量（期∕份）</w:t>
            </w:r>
          </w:p>
        </w:tc>
      </w:tr>
      <w:tr w:rsidR="0070639A" w:rsidRPr="001A0038" w14:paraId="24B4F60D" w14:textId="77777777" w:rsidTr="001A0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single" w:sz="8" w:space="0" w:color="7BA0CD"/>
            </w:tcBorders>
            <w:vAlign w:val="center"/>
          </w:tcPr>
          <w:p w14:paraId="671D7C4F" w14:textId="77777777" w:rsidR="0070639A" w:rsidRPr="001A0038" w:rsidRDefault="0070639A" w:rsidP="001A0038">
            <w:pPr>
              <w:spacing w:line="300" w:lineRule="auto"/>
              <w:jc w:val="center"/>
              <w:rPr>
                <w:rFonts w:ascii="Times New Roman" w:eastAsia="宋体" w:hAnsi="Times New Roman" w:cs="Times New Roman"/>
              </w:rPr>
            </w:pPr>
            <w:r w:rsidRPr="001A0038">
              <w:rPr>
                <w:rFonts w:ascii="Times New Roman" w:eastAsia="宋体" w:hAnsi="Times New Roman" w:cs="Times New Roman" w:hint="eastAsia"/>
                <w:kern w:val="0"/>
              </w:rPr>
              <w:t>性别</w:t>
            </w:r>
          </w:p>
        </w:tc>
        <w:tc>
          <w:tcPr>
            <w:tcW w:w="1984" w:type="dxa"/>
            <w:tcBorders>
              <w:left w:val="single" w:sz="8" w:space="0" w:color="7BA0CD"/>
              <w:right w:val="single" w:sz="8" w:space="0" w:color="7BA0CD"/>
            </w:tcBorders>
          </w:tcPr>
          <w:p w14:paraId="7136D76F" w14:textId="77777777" w:rsidR="0070639A" w:rsidRPr="001A0038" w:rsidRDefault="0070639A" w:rsidP="001A003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1A0038">
              <w:rPr>
                <w:rFonts w:ascii="Times New Roman" w:eastAsia="宋体" w:hAnsi="Times New Roman" w:cs="宋体" w:hint="eastAsia"/>
                <w:kern w:val="0"/>
                <w:szCs w:val="24"/>
              </w:rPr>
              <w:t>男孩</w:t>
            </w:r>
          </w:p>
        </w:tc>
        <w:tc>
          <w:tcPr>
            <w:tcW w:w="2268" w:type="dxa"/>
            <w:tcBorders>
              <w:left w:val="single" w:sz="8" w:space="0" w:color="7BA0CD"/>
            </w:tcBorders>
          </w:tcPr>
          <w:p w14:paraId="5FF3BD60" w14:textId="77777777" w:rsidR="0070639A" w:rsidRPr="00295108" w:rsidRDefault="0070639A" w:rsidP="00250893">
            <w:pPr>
              <w:jc w:val="center"/>
              <w:cnfStyle w:val="000000100000" w:firstRow="0" w:lastRow="0" w:firstColumn="0" w:lastColumn="0" w:oddVBand="0" w:evenVBand="0" w:oddHBand="1" w:evenHBand="0" w:firstRowFirstColumn="0" w:firstRowLastColumn="0" w:lastRowFirstColumn="0" w:lastRowLastColumn="0"/>
              <w:rPr>
                <w:rFonts w:ascii="宋体" w:hAnsi="宋体" w:cs="宋体"/>
                <w:szCs w:val="21"/>
              </w:rPr>
            </w:pPr>
            <w:r w:rsidRPr="00BD4170">
              <w:rPr>
                <w:rFonts w:ascii="宋体" w:hAnsi="宋体"/>
                <w:szCs w:val="21"/>
              </w:rPr>
              <w:t>${sheet_3_2_1_1_read_magazine_num_boy}</w:t>
            </w:r>
          </w:p>
        </w:tc>
      </w:tr>
      <w:tr w:rsidR="0070639A" w:rsidRPr="001A0038" w14:paraId="3FC7E08B" w14:textId="77777777" w:rsidTr="001A003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single" w:sz="8" w:space="0" w:color="7BA0CD"/>
            </w:tcBorders>
            <w:vAlign w:val="center"/>
          </w:tcPr>
          <w:p w14:paraId="4D5012F5" w14:textId="77777777" w:rsidR="0070639A" w:rsidRPr="001A0038" w:rsidRDefault="0070639A" w:rsidP="001A0038">
            <w:pPr>
              <w:keepNext/>
              <w:keepLines/>
              <w:spacing w:before="340" w:after="330" w:line="300" w:lineRule="auto"/>
              <w:jc w:val="center"/>
              <w:outlineLvl w:val="0"/>
              <w:rPr>
                <w:rFonts w:ascii="Times New Roman" w:eastAsia="宋体" w:hAnsi="Times New Roman" w:cs="宋体"/>
                <w:kern w:val="0"/>
                <w:szCs w:val="24"/>
              </w:rPr>
            </w:pPr>
          </w:p>
        </w:tc>
        <w:tc>
          <w:tcPr>
            <w:tcW w:w="1984" w:type="dxa"/>
            <w:tcBorders>
              <w:left w:val="single" w:sz="8" w:space="0" w:color="7BA0CD"/>
              <w:right w:val="single" w:sz="8" w:space="0" w:color="7BA0CD"/>
            </w:tcBorders>
          </w:tcPr>
          <w:p w14:paraId="13F430BA" w14:textId="77777777" w:rsidR="0070639A" w:rsidRPr="001A0038" w:rsidRDefault="0070639A" w:rsidP="001A0038">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kern w:val="0"/>
                <w:szCs w:val="24"/>
              </w:rPr>
            </w:pPr>
            <w:r w:rsidRPr="001A0038">
              <w:rPr>
                <w:rFonts w:ascii="Times New Roman" w:eastAsia="宋体" w:hAnsi="Times New Roman" w:cs="宋体" w:hint="eastAsia"/>
                <w:kern w:val="0"/>
                <w:szCs w:val="24"/>
              </w:rPr>
              <w:t>女孩</w:t>
            </w:r>
          </w:p>
        </w:tc>
        <w:tc>
          <w:tcPr>
            <w:tcW w:w="2268" w:type="dxa"/>
            <w:tcBorders>
              <w:left w:val="single" w:sz="8" w:space="0" w:color="7BA0CD"/>
            </w:tcBorders>
          </w:tcPr>
          <w:p w14:paraId="19FDFC61" w14:textId="77777777" w:rsidR="0070639A" w:rsidRPr="00295108" w:rsidRDefault="0070639A" w:rsidP="00250893">
            <w:pPr>
              <w:jc w:val="center"/>
              <w:cnfStyle w:val="000000010000" w:firstRow="0" w:lastRow="0" w:firstColumn="0" w:lastColumn="0" w:oddVBand="0" w:evenVBand="0" w:oddHBand="0" w:evenHBand="1" w:firstRowFirstColumn="0" w:firstRowLastColumn="0" w:lastRowFirstColumn="0" w:lastRowLastColumn="0"/>
              <w:rPr>
                <w:rFonts w:ascii="宋体" w:hAnsi="宋体" w:cs="宋体"/>
                <w:szCs w:val="21"/>
              </w:rPr>
            </w:pPr>
            <w:r w:rsidRPr="00BD4170">
              <w:rPr>
                <w:rFonts w:ascii="宋体" w:hAnsi="宋体"/>
                <w:szCs w:val="21"/>
              </w:rPr>
              <w:t>${sheet_3_2_1_1_read_magazine_num_girl}</w:t>
            </w:r>
          </w:p>
        </w:tc>
      </w:tr>
      <w:tr w:rsidR="0070639A" w:rsidRPr="001A0038" w14:paraId="6A5F344F" w14:textId="77777777" w:rsidTr="001A0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val="restart"/>
            <w:tcBorders>
              <w:right w:val="single" w:sz="8" w:space="0" w:color="7BA0CD"/>
            </w:tcBorders>
            <w:vAlign w:val="center"/>
          </w:tcPr>
          <w:p w14:paraId="71FDFD06" w14:textId="77777777" w:rsidR="0070639A" w:rsidRPr="001A0038" w:rsidRDefault="0070639A" w:rsidP="001A0038">
            <w:pPr>
              <w:keepNext/>
              <w:keepLines/>
              <w:spacing w:line="300" w:lineRule="auto"/>
              <w:jc w:val="center"/>
              <w:outlineLvl w:val="0"/>
              <w:rPr>
                <w:rFonts w:ascii="Times New Roman" w:eastAsia="宋体" w:hAnsi="Times New Roman" w:cs="宋体"/>
                <w:kern w:val="0"/>
                <w:szCs w:val="24"/>
              </w:rPr>
            </w:pPr>
            <w:bookmarkStart w:id="558" w:name="_Toc439070534"/>
            <w:r w:rsidRPr="001A0038">
              <w:rPr>
                <w:rFonts w:ascii="Times New Roman" w:eastAsia="宋体" w:hAnsi="Times New Roman" w:cs="Times New Roman" w:hint="eastAsia"/>
                <w:kern w:val="0"/>
              </w:rPr>
              <w:t>城乡</w:t>
            </w:r>
            <w:bookmarkEnd w:id="558"/>
          </w:p>
        </w:tc>
        <w:tc>
          <w:tcPr>
            <w:tcW w:w="1984" w:type="dxa"/>
            <w:tcBorders>
              <w:left w:val="single" w:sz="8" w:space="0" w:color="7BA0CD"/>
              <w:right w:val="single" w:sz="8" w:space="0" w:color="7BA0CD"/>
            </w:tcBorders>
          </w:tcPr>
          <w:p w14:paraId="37E0C8CA" w14:textId="77777777" w:rsidR="0070639A" w:rsidRPr="001A0038" w:rsidRDefault="0070639A" w:rsidP="001A003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kern w:val="0"/>
                <w:szCs w:val="24"/>
              </w:rPr>
            </w:pPr>
            <w:r w:rsidRPr="001A0038">
              <w:rPr>
                <w:rFonts w:ascii="Times New Roman" w:eastAsia="宋体" w:hAnsi="Times New Roman" w:cs="宋体" w:hint="eastAsia"/>
                <w:kern w:val="0"/>
                <w:szCs w:val="24"/>
              </w:rPr>
              <w:t>城镇</w:t>
            </w:r>
          </w:p>
        </w:tc>
        <w:tc>
          <w:tcPr>
            <w:tcW w:w="2268" w:type="dxa"/>
            <w:tcBorders>
              <w:left w:val="single" w:sz="8" w:space="0" w:color="7BA0CD"/>
            </w:tcBorders>
          </w:tcPr>
          <w:p w14:paraId="4583BFBB" w14:textId="77777777" w:rsidR="0070639A" w:rsidRPr="00295108" w:rsidRDefault="0070639A" w:rsidP="00250893">
            <w:pPr>
              <w:jc w:val="center"/>
              <w:cnfStyle w:val="000000100000" w:firstRow="0" w:lastRow="0" w:firstColumn="0" w:lastColumn="0" w:oddVBand="0" w:evenVBand="0" w:oddHBand="1" w:evenHBand="0" w:firstRowFirstColumn="0" w:firstRowLastColumn="0" w:lastRowFirstColumn="0" w:lastRowLastColumn="0"/>
              <w:rPr>
                <w:rFonts w:ascii="宋体" w:hAnsi="宋体" w:cs="宋体"/>
                <w:szCs w:val="21"/>
              </w:rPr>
            </w:pPr>
            <w:r w:rsidRPr="00717AD4">
              <w:rPr>
                <w:rFonts w:ascii="宋体" w:hAnsi="宋体"/>
                <w:szCs w:val="21"/>
              </w:rPr>
              <w:t>${sheet_3_2_1_1_read_magazine_num_city}</w:t>
            </w:r>
          </w:p>
        </w:tc>
      </w:tr>
      <w:tr w:rsidR="0070639A" w:rsidRPr="001A0038" w14:paraId="18751E22" w14:textId="77777777" w:rsidTr="001A003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Merge/>
            <w:tcBorders>
              <w:right w:val="single" w:sz="8" w:space="0" w:color="7BA0CD"/>
            </w:tcBorders>
            <w:vAlign w:val="center"/>
          </w:tcPr>
          <w:p w14:paraId="6166B08F" w14:textId="77777777" w:rsidR="0070639A" w:rsidRPr="001A0038" w:rsidRDefault="0070639A" w:rsidP="001A0038">
            <w:pPr>
              <w:keepNext/>
              <w:keepLines/>
              <w:spacing w:before="340" w:after="330" w:line="300" w:lineRule="auto"/>
              <w:jc w:val="center"/>
              <w:outlineLvl w:val="0"/>
              <w:rPr>
                <w:rFonts w:ascii="Times New Roman" w:eastAsia="宋体" w:hAnsi="Times New Roman" w:cs="宋体"/>
                <w:kern w:val="0"/>
                <w:szCs w:val="24"/>
              </w:rPr>
            </w:pPr>
          </w:p>
        </w:tc>
        <w:tc>
          <w:tcPr>
            <w:tcW w:w="1984" w:type="dxa"/>
            <w:tcBorders>
              <w:left w:val="single" w:sz="8" w:space="0" w:color="7BA0CD"/>
              <w:right w:val="single" w:sz="8" w:space="0" w:color="7BA0CD"/>
            </w:tcBorders>
          </w:tcPr>
          <w:p w14:paraId="3B905370" w14:textId="77777777" w:rsidR="0070639A" w:rsidRPr="001A0038" w:rsidRDefault="0070639A" w:rsidP="001A0038">
            <w:pPr>
              <w:spacing w:line="30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宋体"/>
                <w:kern w:val="0"/>
                <w:szCs w:val="24"/>
              </w:rPr>
            </w:pPr>
            <w:r w:rsidRPr="001A0038">
              <w:rPr>
                <w:rFonts w:ascii="Times New Roman" w:eastAsia="宋体" w:hAnsi="Times New Roman" w:cs="宋体" w:hint="eastAsia"/>
                <w:kern w:val="0"/>
                <w:szCs w:val="24"/>
              </w:rPr>
              <w:t>农村</w:t>
            </w:r>
          </w:p>
        </w:tc>
        <w:tc>
          <w:tcPr>
            <w:tcW w:w="2268" w:type="dxa"/>
            <w:tcBorders>
              <w:left w:val="single" w:sz="8" w:space="0" w:color="7BA0CD"/>
            </w:tcBorders>
          </w:tcPr>
          <w:p w14:paraId="2ADDC256" w14:textId="77777777" w:rsidR="0070639A" w:rsidRPr="00295108" w:rsidRDefault="0070639A" w:rsidP="00250893">
            <w:pPr>
              <w:jc w:val="center"/>
              <w:cnfStyle w:val="000000010000" w:firstRow="0" w:lastRow="0" w:firstColumn="0" w:lastColumn="0" w:oddVBand="0" w:evenVBand="0" w:oddHBand="0" w:evenHBand="1" w:firstRowFirstColumn="0" w:firstRowLastColumn="0" w:lastRowFirstColumn="0" w:lastRowLastColumn="0"/>
              <w:rPr>
                <w:rFonts w:ascii="宋体" w:hAnsi="宋体" w:cs="宋体"/>
                <w:szCs w:val="21"/>
              </w:rPr>
            </w:pPr>
            <w:r w:rsidRPr="00170C03">
              <w:rPr>
                <w:rFonts w:ascii="宋体" w:hAnsi="宋体"/>
                <w:szCs w:val="21"/>
              </w:rPr>
              <w:t>${sheet_3_2_1_1_read_magazine_num_village}</w:t>
            </w:r>
          </w:p>
        </w:tc>
      </w:tr>
    </w:tbl>
    <w:p w14:paraId="6011BD5D" w14:textId="77777777" w:rsidR="001A0038" w:rsidRPr="001A0038" w:rsidRDefault="001A0038" w:rsidP="001A0038">
      <w:pPr>
        <w:spacing w:line="360" w:lineRule="auto"/>
        <w:rPr>
          <w:rFonts w:ascii="Calibri" w:eastAsia="宋体" w:hAnsi="Calibri" w:cs="Times New Roman"/>
          <w:sz w:val="24"/>
          <w:szCs w:val="24"/>
        </w:rPr>
      </w:pPr>
    </w:p>
    <w:p w14:paraId="239A8FC6"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559" w:name="_Toc439070535"/>
      <w:r w:rsidRPr="001A0038">
        <w:rPr>
          <w:rFonts w:ascii="仿宋_GB2312" w:eastAsia="仿宋_GB2312" w:hAnsi="Cambria" w:cs="Times New Roman"/>
          <w:b/>
          <w:bCs/>
          <w:sz w:val="32"/>
          <w:szCs w:val="32"/>
        </w:rPr>
        <w:t xml:space="preserve">2.2  </w:t>
      </w:r>
      <w:r w:rsidRPr="001A0038">
        <w:rPr>
          <w:rFonts w:ascii="仿宋_GB2312" w:eastAsia="仿宋_GB2312" w:hAnsi="Cambria" w:cs="Times New Roman" w:hint="eastAsia"/>
          <w:b/>
          <w:bCs/>
          <w:sz w:val="32"/>
          <w:szCs w:val="32"/>
        </w:rPr>
        <w:t>家长对少儿期刊的购买</w:t>
      </w:r>
      <w:bookmarkEnd w:id="554"/>
      <w:bookmarkEnd w:id="555"/>
      <w:bookmarkEnd w:id="556"/>
      <w:r w:rsidRPr="001A0038">
        <w:rPr>
          <w:rFonts w:ascii="仿宋_GB2312" w:eastAsia="仿宋_GB2312" w:hAnsi="Cambria" w:cs="Times New Roman" w:hint="eastAsia"/>
          <w:b/>
          <w:bCs/>
          <w:sz w:val="32"/>
          <w:szCs w:val="32"/>
        </w:rPr>
        <w:t>状况</w:t>
      </w:r>
      <w:bookmarkEnd w:id="557"/>
      <w:bookmarkEnd w:id="559"/>
    </w:p>
    <w:p w14:paraId="7B8A637C" w14:textId="77777777" w:rsidR="001A0038" w:rsidRPr="001A0038" w:rsidRDefault="001A0038" w:rsidP="001A0038">
      <w:pPr>
        <w:spacing w:line="360" w:lineRule="auto"/>
        <w:rPr>
          <w:rFonts w:ascii="Calibri" w:eastAsia="宋体" w:hAnsi="Calibri" w:cs="Times New Roman"/>
          <w:sz w:val="24"/>
          <w:szCs w:val="24"/>
        </w:rPr>
      </w:pPr>
    </w:p>
    <w:p w14:paraId="071793F8" w14:textId="77777777" w:rsidR="001A0038" w:rsidRPr="001A0038" w:rsidRDefault="001A0038" w:rsidP="001A0038">
      <w:pPr>
        <w:keepNext/>
        <w:keepLines/>
        <w:spacing w:line="360" w:lineRule="auto"/>
        <w:outlineLvl w:val="2"/>
        <w:rPr>
          <w:rFonts w:ascii="Calibri" w:eastAsia="宋体" w:hAnsi="Calibri" w:cs="Times New Roman"/>
          <w:b/>
          <w:bCs/>
          <w:sz w:val="32"/>
          <w:szCs w:val="32"/>
        </w:rPr>
      </w:pPr>
      <w:bookmarkStart w:id="560" w:name="_Toc263866700"/>
      <w:bookmarkStart w:id="561" w:name="_Toc271810145"/>
      <w:bookmarkStart w:id="562" w:name="_Toc273623108"/>
      <w:bookmarkStart w:id="563" w:name="_Toc339382143"/>
      <w:bookmarkStart w:id="564" w:name="_Toc341388693"/>
      <w:bookmarkStart w:id="565" w:name="_Toc353233118"/>
      <w:bookmarkStart w:id="566" w:name="_Toc379985299"/>
      <w:bookmarkStart w:id="567" w:name="_Toc439070536"/>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1</w:t>
      </w:r>
      <w:r w:rsidRPr="001A0038">
        <w:rPr>
          <w:rFonts w:ascii="黑体" w:eastAsia="黑体" w:hAnsi="黑体" w:cs="Times New Roman" w:hint="eastAsia"/>
          <w:bCs/>
          <w:sz w:val="28"/>
          <w:szCs w:val="28"/>
        </w:rPr>
        <w:t xml:space="preserve">  家长对少儿期刊的价格承受力</w:t>
      </w:r>
      <w:bookmarkEnd w:id="560"/>
      <w:bookmarkEnd w:id="561"/>
      <w:bookmarkEnd w:id="562"/>
      <w:bookmarkEnd w:id="563"/>
      <w:bookmarkEnd w:id="564"/>
      <w:bookmarkEnd w:id="565"/>
      <w:bookmarkEnd w:id="566"/>
      <w:bookmarkEnd w:id="567"/>
    </w:p>
    <w:p w14:paraId="2E9457C1" w14:textId="6ED23086"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0096549A"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周岁少年儿童家长平均可接受的单本少儿期刊价格为</w:t>
      </w:r>
      <w:r w:rsidR="0096549A" w:rsidRPr="0098397D">
        <w:rPr>
          <w:rFonts w:ascii="宋体" w:hAnsi="宋体" w:cs="宋体"/>
          <w:sz w:val="24"/>
          <w:szCs w:val="24"/>
          <w:highlight w:val="cyan"/>
        </w:rPr>
        <w:t>${sheet_3_2_2_1_magazine_afford_price_avg}</w:t>
      </w:r>
      <w:r w:rsidRPr="001A0038">
        <w:rPr>
          <w:rFonts w:ascii="Times New Roman" w:eastAsia="宋体" w:hAnsi="Times New Roman" w:cs="Times New Roman" w:hint="eastAsia"/>
          <w:color w:val="000000"/>
          <w:sz w:val="24"/>
          <w:szCs w:val="24"/>
        </w:rPr>
        <w:t>元。</w:t>
      </w:r>
      <w:r w:rsidR="00261375"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城乡家长对少儿期刊的价格承受力存在一定差异，城镇少年儿童家长平均可接受价格为</w:t>
      </w:r>
      <w:r w:rsidR="00261375" w:rsidRPr="00266428">
        <w:rPr>
          <w:rFonts w:ascii="宋体" w:hAnsi="宋体" w:cs="宋体"/>
          <w:sz w:val="24"/>
          <w:szCs w:val="24"/>
          <w:highlight w:val="cyan"/>
        </w:rPr>
        <w:t>${sheet_3_2_2_1_magazine_afford_price_city}</w:t>
      </w:r>
      <w:r w:rsidRPr="001A0038">
        <w:rPr>
          <w:rFonts w:ascii="Times New Roman" w:eastAsia="宋体" w:hAnsi="Times New Roman" w:cs="Times New Roman" w:hint="eastAsia"/>
          <w:color w:val="000000"/>
          <w:sz w:val="24"/>
          <w:szCs w:val="24"/>
        </w:rPr>
        <w:t>元，较农村少年儿童家长平均可接受价格（</w:t>
      </w:r>
      <w:r w:rsidR="00261375" w:rsidRPr="00266428">
        <w:rPr>
          <w:rFonts w:ascii="宋体" w:hAnsi="宋体" w:cs="宋体"/>
          <w:sz w:val="24"/>
          <w:szCs w:val="24"/>
          <w:highlight w:val="cyan"/>
        </w:rPr>
        <w:t>${sheet_3_2_2_1_magazine_afford_price_village}</w:t>
      </w:r>
      <w:r w:rsidRPr="001A0038">
        <w:rPr>
          <w:rFonts w:ascii="Times New Roman" w:eastAsia="宋体" w:hAnsi="Times New Roman" w:cs="Times New Roman" w:hint="eastAsia"/>
          <w:color w:val="000000"/>
          <w:sz w:val="24"/>
          <w:szCs w:val="24"/>
        </w:rPr>
        <w:t>元）</w:t>
      </w:r>
      <w:r w:rsidR="00261375" w:rsidRPr="00704778">
        <w:rPr>
          <w:rFonts w:ascii="宋体" w:hAnsi="宋体" w:cs="宋体"/>
          <w:sz w:val="24"/>
          <w:szCs w:val="24"/>
          <w:highlight w:val="yellow"/>
        </w:rPr>
        <w:t>${sheet_3_2_2_1_magazine_afford_price_type_judge}</w:t>
      </w:r>
      <w:r w:rsidRPr="001A0038">
        <w:rPr>
          <w:rFonts w:ascii="Times New Roman" w:eastAsia="宋体" w:hAnsi="Times New Roman" w:cs="Times New Roman" w:hint="eastAsia"/>
          <w:color w:val="000000"/>
          <w:sz w:val="24"/>
          <w:szCs w:val="24"/>
        </w:rPr>
        <w:t>出</w:t>
      </w:r>
      <w:r w:rsidR="00D35D9D" w:rsidRPr="00D35D9D">
        <w:rPr>
          <w:rFonts w:ascii="宋体" w:hAnsi="宋体" w:cs="宋体"/>
          <w:sz w:val="24"/>
          <w:szCs w:val="24"/>
          <w:highlight w:val="cyan"/>
        </w:rPr>
        <w:t>${sheet_3_2_2_1_magazine_afford_price_type_cut}</w:t>
      </w:r>
      <w:r w:rsidRPr="001A0038">
        <w:rPr>
          <w:rFonts w:ascii="Times New Roman" w:eastAsia="宋体" w:hAnsi="Times New Roman" w:cs="Times New Roman" w:hint="eastAsia"/>
          <w:color w:val="000000"/>
          <w:sz w:val="24"/>
          <w:szCs w:val="24"/>
        </w:rPr>
        <w:t>元。</w:t>
      </w:r>
    </w:p>
    <w:p w14:paraId="0BF7459B" w14:textId="03AC14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进一步分析来看，</w:t>
      </w:r>
      <w:r w:rsidR="003F50E4" w:rsidRPr="003F50E4">
        <w:rPr>
          <w:rFonts w:ascii="宋体" w:hAnsi="宋体" w:cs="宋体"/>
          <w:sz w:val="24"/>
          <w:szCs w:val="24"/>
          <w:highlight w:val="cyan"/>
        </w:rPr>
        <w:t>${sheet_3_2_2_1_magazine_afford_price_two_ten}</w:t>
      </w:r>
      <w:r w:rsidRPr="001A0038">
        <w:rPr>
          <w:rFonts w:ascii="Times New Roman" w:eastAsia="宋体" w:hAnsi="Times New Roman" w:cs="Times New Roman" w:hint="eastAsia"/>
          <w:color w:val="000000"/>
          <w:sz w:val="24"/>
          <w:szCs w:val="24"/>
        </w:rPr>
        <w:t>的</w:t>
      </w:r>
      <w:r w:rsidR="00C43B56" w:rsidRPr="00C43B56">
        <w:rPr>
          <w:rFonts w:ascii="Times New Roman" w:eastAsia="宋体" w:hAnsi="Times New Roman" w:cs="Times New Roman"/>
          <w:color w:val="000000"/>
          <w:sz w:val="24"/>
          <w:szCs w:val="24"/>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周岁少年儿童家长能接受的少儿期刊价格区间在</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10</w:t>
      </w:r>
      <w:r w:rsidRPr="001A0038">
        <w:rPr>
          <w:rFonts w:ascii="Times New Roman" w:eastAsia="宋体" w:hAnsi="Times New Roman" w:cs="Times New Roman" w:hint="eastAsia"/>
          <w:color w:val="000000"/>
          <w:sz w:val="24"/>
          <w:szCs w:val="24"/>
        </w:rPr>
        <w:t>元。具体来看，有</w:t>
      </w:r>
      <w:r w:rsidR="00BC6410" w:rsidRPr="00BC6410">
        <w:rPr>
          <w:rFonts w:ascii="宋体" w:hAnsi="宋体" w:cs="宋体"/>
          <w:sz w:val="24"/>
          <w:szCs w:val="24"/>
          <w:highlight w:val="cyan"/>
        </w:rPr>
        <w:t>${sheet_3_2_2_1_magazine_afford_price_1_rate}</w:t>
      </w:r>
      <w:r w:rsidRPr="001A0038">
        <w:rPr>
          <w:rFonts w:ascii="Times New Roman" w:eastAsia="宋体" w:hAnsi="Times New Roman" w:cs="Times New Roman" w:hint="eastAsia"/>
          <w:color w:val="000000"/>
          <w:sz w:val="24"/>
          <w:szCs w:val="24"/>
        </w:rPr>
        <w:t>的家长接受</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元的价格区间，有</w:t>
      </w:r>
      <w:r w:rsidR="00BC6410" w:rsidRPr="00BC6410">
        <w:rPr>
          <w:rFonts w:ascii="宋体" w:hAnsi="宋体" w:cs="宋体"/>
          <w:sz w:val="24"/>
          <w:szCs w:val="24"/>
          <w:highlight w:val="cyan"/>
        </w:rPr>
        <w:t>${sheet_3_2_2_1_magazine_afford_price_2_rate}</w:t>
      </w:r>
      <w:r w:rsidRPr="001A0038">
        <w:rPr>
          <w:rFonts w:ascii="Times New Roman" w:eastAsia="宋体" w:hAnsi="Times New Roman" w:cs="Times New Roman" w:hint="eastAsia"/>
          <w:color w:val="000000"/>
          <w:sz w:val="24"/>
          <w:szCs w:val="24"/>
        </w:rPr>
        <w:t>的家长接受</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元的价格区间，</w:t>
      </w:r>
      <w:r w:rsidRPr="001A0038">
        <w:rPr>
          <w:rFonts w:ascii="Times New Roman" w:eastAsia="宋体" w:hAnsi="Times New Roman" w:cs="Times New Roman" w:hint="eastAsia"/>
          <w:color w:val="000000"/>
          <w:sz w:val="24"/>
          <w:szCs w:val="24"/>
        </w:rPr>
        <w:t>6</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8</w:t>
      </w:r>
      <w:r w:rsidRPr="001A0038">
        <w:rPr>
          <w:rFonts w:ascii="Times New Roman" w:eastAsia="宋体" w:hAnsi="Times New Roman" w:cs="Times New Roman" w:hint="eastAsia"/>
          <w:color w:val="000000"/>
          <w:sz w:val="24"/>
          <w:szCs w:val="24"/>
        </w:rPr>
        <w:t>元的价格区间被</w:t>
      </w:r>
      <w:r w:rsidR="00BC6410" w:rsidRPr="00BC6410">
        <w:rPr>
          <w:rFonts w:ascii="宋体" w:hAnsi="宋体" w:cs="宋体"/>
          <w:sz w:val="24"/>
          <w:szCs w:val="24"/>
          <w:highlight w:val="cyan"/>
        </w:rPr>
        <w:t>${sheet_3_2_2_1_magazine_afford_price_3_rate}</w:t>
      </w:r>
      <w:r w:rsidRPr="001A0038">
        <w:rPr>
          <w:rFonts w:ascii="Times New Roman" w:eastAsia="宋体" w:hAnsi="Times New Roman" w:cs="Times New Roman" w:hint="eastAsia"/>
          <w:color w:val="000000"/>
          <w:sz w:val="24"/>
          <w:szCs w:val="24"/>
        </w:rPr>
        <w:t>的家长所接受，</w:t>
      </w:r>
      <w:r w:rsidRPr="001A0038">
        <w:rPr>
          <w:rFonts w:ascii="Times New Roman" w:eastAsia="宋体" w:hAnsi="Times New Roman" w:cs="Times New Roman" w:hint="eastAsia"/>
          <w:color w:val="000000"/>
          <w:sz w:val="24"/>
          <w:szCs w:val="24"/>
        </w:rPr>
        <w:t>8</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10</w:t>
      </w:r>
      <w:r w:rsidRPr="001A0038">
        <w:rPr>
          <w:rFonts w:ascii="Times New Roman" w:eastAsia="宋体" w:hAnsi="Times New Roman" w:cs="Times New Roman" w:hint="eastAsia"/>
          <w:color w:val="000000"/>
          <w:sz w:val="24"/>
          <w:szCs w:val="24"/>
        </w:rPr>
        <w:t>元价格区间的选择比例为</w:t>
      </w:r>
      <w:r w:rsidR="00BC6410" w:rsidRPr="00BC6410">
        <w:rPr>
          <w:rFonts w:ascii="宋体" w:hAnsi="宋体" w:cs="宋体"/>
          <w:sz w:val="24"/>
          <w:szCs w:val="24"/>
          <w:highlight w:val="cyan"/>
        </w:rPr>
        <w:t>${sheet_3_2_2_1_magazine_afford_price_4_rate}</w:t>
      </w:r>
      <w:r w:rsidRPr="001A0038">
        <w:rPr>
          <w:rFonts w:ascii="Times New Roman" w:eastAsia="宋体" w:hAnsi="Times New Roman" w:cs="Times New Roman" w:hint="eastAsia"/>
          <w:color w:val="000000"/>
          <w:sz w:val="24"/>
          <w:szCs w:val="24"/>
        </w:rPr>
        <w:t>。此外，能接受每本少儿期刊价格在</w:t>
      </w:r>
      <w:r w:rsidRPr="001A0038">
        <w:rPr>
          <w:rFonts w:ascii="Times New Roman" w:eastAsia="宋体" w:hAnsi="Times New Roman" w:cs="Times New Roman" w:hint="eastAsia"/>
          <w:color w:val="000000"/>
          <w:sz w:val="24"/>
          <w:szCs w:val="24"/>
        </w:rPr>
        <w:t>10</w:t>
      </w:r>
      <w:r w:rsidRPr="001A0038">
        <w:rPr>
          <w:rFonts w:ascii="Times New Roman" w:eastAsia="宋体" w:hAnsi="Times New Roman" w:cs="Times New Roman" w:hint="eastAsia"/>
          <w:color w:val="000000"/>
          <w:sz w:val="24"/>
          <w:szCs w:val="24"/>
        </w:rPr>
        <w:t>元及以上的家长占</w:t>
      </w:r>
      <w:r w:rsidR="003F50E4" w:rsidRPr="003F50E4">
        <w:rPr>
          <w:rFonts w:ascii="宋体" w:hAnsi="宋体" w:cs="宋体"/>
          <w:sz w:val="24"/>
          <w:szCs w:val="24"/>
          <w:highlight w:val="cyan"/>
        </w:rPr>
        <w:t>${sheet_3_2_2_1_magazine_afford_price_more_ten}</w:t>
      </w:r>
      <w:r w:rsidRPr="001A0038">
        <w:rPr>
          <w:rFonts w:ascii="Times New Roman" w:eastAsia="宋体" w:hAnsi="Times New Roman" w:cs="Times New Roman" w:hint="eastAsia"/>
          <w:color w:val="000000"/>
          <w:sz w:val="24"/>
          <w:szCs w:val="24"/>
        </w:rPr>
        <w:t>，还有</w:t>
      </w:r>
      <w:r w:rsidR="00BC6410" w:rsidRPr="00BC6410">
        <w:rPr>
          <w:rFonts w:ascii="宋体" w:hAnsi="宋体" w:cs="宋体"/>
          <w:sz w:val="24"/>
          <w:szCs w:val="24"/>
          <w:highlight w:val="cyan"/>
        </w:rPr>
        <w:t>${sheet_3_2_2_1_magazine_afford_price_0_rate}</w:t>
      </w:r>
      <w:r w:rsidRPr="001A0038">
        <w:rPr>
          <w:rFonts w:ascii="Times New Roman" w:eastAsia="宋体" w:hAnsi="Times New Roman" w:cs="Times New Roman" w:hint="eastAsia"/>
          <w:color w:val="000000"/>
          <w:sz w:val="24"/>
          <w:szCs w:val="24"/>
        </w:rPr>
        <w:t>的家长只能接受每本少儿期刊的价格在</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元以下。</w:t>
      </w:r>
    </w:p>
    <w:p w14:paraId="28361185"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3D4AD65C" w14:textId="77777777" w:rsidR="001A0038" w:rsidRPr="001A0038" w:rsidRDefault="001A0038" w:rsidP="001A0038">
      <w:pPr>
        <w:spacing w:line="360" w:lineRule="auto"/>
        <w:rPr>
          <w:rFonts w:ascii="宋体" w:eastAsia="宋体" w:hAnsi="Calibri" w:cs="宋体"/>
          <w:sz w:val="24"/>
          <w:szCs w:val="24"/>
        </w:rPr>
      </w:pPr>
    </w:p>
    <w:p w14:paraId="7B0E665A" w14:textId="4F1E6573" w:rsidR="001A0038" w:rsidRPr="001A0038" w:rsidRDefault="00CE2F73" w:rsidP="001A0038">
      <w:pPr>
        <w:spacing w:line="360" w:lineRule="auto"/>
        <w:jc w:val="center"/>
        <w:rPr>
          <w:rFonts w:ascii="宋体" w:eastAsia="宋体" w:hAnsi="Calibri" w:cs="宋体"/>
          <w:sz w:val="24"/>
          <w:szCs w:val="24"/>
        </w:rPr>
      </w:pPr>
      <w:r w:rsidRPr="00295108">
        <w:rPr>
          <w:rFonts w:ascii="宋体" w:cs="宋体"/>
          <w:noProof/>
          <w:sz w:val="24"/>
          <w:szCs w:val="24"/>
        </w:rPr>
        <w:drawing>
          <wp:inline distT="0" distB="0" distL="0" distR="0" wp14:anchorId="5C26DD2B" wp14:editId="59FFA624">
            <wp:extent cx="5029200" cy="3171825"/>
            <wp:effectExtent l="19050" t="0" r="19050" b="0"/>
            <wp:docPr id="122" name="对象 4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2799037"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2</w:t>
      </w:r>
      <w:r w:rsidRPr="001A0038">
        <w:rPr>
          <w:rFonts w:ascii="Times New Roman" w:eastAsia="宋体" w:hAnsi="Times New Roman" w:cs="宋体" w:hint="eastAsia"/>
          <w:b/>
          <w:szCs w:val="21"/>
        </w:rPr>
        <w:t>-</w:t>
      </w:r>
      <w:r w:rsidRPr="001A0038">
        <w:rPr>
          <w:rFonts w:ascii="Times New Roman" w:eastAsia="宋体" w:hAnsi="Times New Roman" w:cs="宋体"/>
          <w:b/>
          <w:szCs w:val="21"/>
        </w:rPr>
        <w:t>2</w:t>
      </w:r>
      <w:r w:rsidRPr="001A0038">
        <w:rPr>
          <w:rFonts w:ascii="Times New Roman" w:eastAsia="宋体" w:hAnsi="Times New Roman" w:cs="宋体" w:hint="eastAsia"/>
          <w:b/>
          <w:szCs w:val="21"/>
        </w:rPr>
        <w:t>-</w:t>
      </w:r>
      <w:r w:rsidRPr="001A0038">
        <w:rPr>
          <w:rFonts w:ascii="Times New Roman" w:eastAsia="宋体" w:hAnsi="Times New Roman" w:cs="宋体"/>
          <w:b/>
          <w:szCs w:val="21"/>
        </w:rPr>
        <w:t>1</w:t>
      </w:r>
      <w:r w:rsidRPr="001A0038">
        <w:rPr>
          <w:rFonts w:ascii="Times New Roman" w:eastAsia="宋体" w:hAnsi="Times New Roman" w:cs="宋体" w:hint="eastAsia"/>
          <w:b/>
          <w:szCs w:val="21"/>
        </w:rPr>
        <w:t xml:space="preserve">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周岁少年儿童家长对少年儿童期刊的价格承受力</w:t>
      </w:r>
    </w:p>
    <w:p w14:paraId="3C9E8232" w14:textId="77777777" w:rsidR="001A0038" w:rsidRPr="001A0038" w:rsidRDefault="001A0038" w:rsidP="001A0038">
      <w:pPr>
        <w:spacing w:line="360" w:lineRule="auto"/>
        <w:rPr>
          <w:rFonts w:ascii="宋体" w:eastAsia="宋体" w:hAnsi="Calibri" w:cs="宋体"/>
          <w:b/>
          <w:sz w:val="24"/>
          <w:szCs w:val="24"/>
        </w:rPr>
      </w:pPr>
    </w:p>
    <w:p w14:paraId="27F58784" w14:textId="77777777" w:rsidR="001A0038" w:rsidRPr="001A0038" w:rsidRDefault="001A0038" w:rsidP="001A0038">
      <w:pPr>
        <w:keepNext/>
        <w:keepLines/>
        <w:spacing w:line="360" w:lineRule="auto"/>
        <w:outlineLvl w:val="2"/>
        <w:rPr>
          <w:rFonts w:ascii="黑体" w:eastAsia="黑体" w:hAnsi="黑体" w:cs="Times New Roman"/>
          <w:bCs/>
          <w:sz w:val="28"/>
          <w:szCs w:val="28"/>
        </w:rPr>
      </w:pPr>
      <w:bookmarkStart w:id="568" w:name="_Toc263866701"/>
      <w:bookmarkStart w:id="569" w:name="_Toc271810146"/>
      <w:bookmarkStart w:id="570" w:name="_Toc273623109"/>
      <w:bookmarkStart w:id="571" w:name="_Toc339382144"/>
      <w:bookmarkStart w:id="572" w:name="_Toc341388694"/>
      <w:bookmarkStart w:id="573" w:name="_Toc353233119"/>
      <w:bookmarkStart w:id="574" w:name="_Toc379985300"/>
      <w:bookmarkStart w:id="575" w:name="_Toc439070537"/>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2.</w:t>
      </w:r>
      <w:r w:rsidRPr="001A0038">
        <w:rPr>
          <w:rFonts w:ascii="黑体" w:eastAsia="黑体" w:hAnsi="黑体" w:cs="Times New Roman"/>
          <w:bCs/>
          <w:sz w:val="28"/>
          <w:szCs w:val="28"/>
        </w:rPr>
        <w:t>2</w:t>
      </w:r>
      <w:r w:rsidRPr="001A0038">
        <w:rPr>
          <w:rFonts w:ascii="黑体" w:eastAsia="黑体" w:hAnsi="黑体" w:cs="Times New Roman" w:hint="eastAsia"/>
          <w:bCs/>
          <w:sz w:val="28"/>
          <w:szCs w:val="28"/>
        </w:rPr>
        <w:t xml:space="preserve">  家长对少儿期刊的价格评价</w:t>
      </w:r>
      <w:bookmarkEnd w:id="568"/>
      <w:bookmarkEnd w:id="569"/>
      <w:bookmarkEnd w:id="570"/>
      <w:bookmarkEnd w:id="571"/>
      <w:bookmarkEnd w:id="572"/>
      <w:bookmarkEnd w:id="573"/>
      <w:bookmarkEnd w:id="574"/>
      <w:bookmarkEnd w:id="575"/>
    </w:p>
    <w:p w14:paraId="115C9425" w14:textId="57716BDC"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调查显示，有</w:t>
      </w:r>
      <w:r w:rsidR="00261375" w:rsidRPr="00500687">
        <w:rPr>
          <w:rFonts w:ascii="宋体" w:hAnsi="宋体" w:cs="宋体"/>
          <w:sz w:val="24"/>
          <w:szCs w:val="24"/>
          <w:highlight w:val="cyan"/>
        </w:rPr>
        <w:t>${sheet_3_2_2_2_magazine_evaluate_expensive}</w:t>
      </w:r>
      <w:r w:rsidRPr="001A0038">
        <w:rPr>
          <w:rFonts w:ascii="Times New Roman" w:eastAsia="宋体" w:hAnsi="Times New Roman" w:cs="Times New Roman" w:hint="eastAsia"/>
          <w:color w:val="000000"/>
          <w:sz w:val="24"/>
          <w:szCs w:val="24"/>
        </w:rPr>
        <w:t>的</w:t>
      </w:r>
      <w:r w:rsidR="00261375"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周岁少年儿童家长认为当前少儿期刊价格偏贵（“比较贵”或“非常贵”），有</w:t>
      </w:r>
      <w:r w:rsidR="00261375" w:rsidRPr="00AF0C66">
        <w:rPr>
          <w:rFonts w:ascii="宋体" w:hAnsi="宋体" w:cs="宋体"/>
          <w:sz w:val="24"/>
          <w:szCs w:val="24"/>
          <w:highlight w:val="cyan"/>
        </w:rPr>
        <w:t>${sheet_3_2_2_2_magazine_evaluate_little_expensive}</w:t>
      </w:r>
      <w:r w:rsidRPr="001A0038">
        <w:rPr>
          <w:rFonts w:ascii="Times New Roman" w:eastAsia="宋体" w:hAnsi="Times New Roman" w:cs="Times New Roman" w:hint="eastAsia"/>
          <w:color w:val="000000"/>
          <w:sz w:val="24"/>
          <w:szCs w:val="24"/>
        </w:rPr>
        <w:t>的家长认为“比较贵”，</w:t>
      </w:r>
      <w:r w:rsidR="00261375" w:rsidRPr="00AF0C66">
        <w:rPr>
          <w:rFonts w:ascii="宋体" w:hAnsi="宋体" w:cs="宋体"/>
          <w:sz w:val="24"/>
          <w:szCs w:val="24"/>
          <w:highlight w:val="cyan"/>
        </w:rPr>
        <w:t>${sheet_3_2_2_2_magazine_evaluate_very_expensive}</w:t>
      </w:r>
      <w:r w:rsidRPr="001A0038">
        <w:rPr>
          <w:rFonts w:ascii="Times New Roman" w:eastAsia="宋体" w:hAnsi="Times New Roman" w:cs="Times New Roman" w:hint="eastAsia"/>
          <w:color w:val="000000"/>
          <w:sz w:val="24"/>
          <w:szCs w:val="24"/>
        </w:rPr>
        <w:t>的家长认为“非常贵”。还有</w:t>
      </w:r>
      <w:r w:rsidR="00261375" w:rsidRPr="00AF0C66">
        <w:rPr>
          <w:rFonts w:ascii="宋体" w:hAnsi="宋体" w:cs="宋体"/>
          <w:sz w:val="24"/>
          <w:szCs w:val="24"/>
          <w:highlight w:val="cyan"/>
        </w:rPr>
        <w:t>${sheet_3_2_2_2_magazine_evaluate_fit}</w:t>
      </w:r>
      <w:r w:rsidRPr="001A0038">
        <w:rPr>
          <w:rFonts w:ascii="Times New Roman" w:eastAsia="宋体" w:hAnsi="Times New Roman" w:cs="Times New Roman" w:hint="eastAsia"/>
          <w:color w:val="000000"/>
          <w:sz w:val="24"/>
          <w:szCs w:val="24"/>
        </w:rPr>
        <w:t>的</w:t>
      </w:r>
      <w:r w:rsidR="00C43B56" w:rsidRPr="00C43B56">
        <w:rPr>
          <w:rFonts w:ascii="Times New Roman" w:eastAsia="宋体" w:hAnsi="Times New Roman" w:cs="Times New Roman" w:hint="eastAsia"/>
          <w:color w:val="000000"/>
          <w:sz w:val="24"/>
          <w:szCs w:val="24"/>
        </w:rPr>
        <w:t>${city}</w:t>
      </w:r>
      <w:r w:rsidRPr="001A0038">
        <w:rPr>
          <w:rFonts w:ascii="Times New Roman" w:eastAsia="宋体" w:hAnsi="Times New Roman" w:cs="Times New Roman" w:hint="eastAsia"/>
          <w:color w:val="000000"/>
          <w:sz w:val="24"/>
          <w:szCs w:val="24"/>
        </w:rPr>
        <w:t>少年儿童家长认为目前的少儿期刊价格适中。此外，仅有</w:t>
      </w:r>
      <w:r w:rsidR="00261375" w:rsidRPr="00AF0C66">
        <w:rPr>
          <w:rFonts w:ascii="宋体" w:hAnsi="宋体" w:cs="宋体"/>
          <w:sz w:val="24"/>
          <w:szCs w:val="24"/>
          <w:highlight w:val="cyan"/>
        </w:rPr>
        <w:t>${sheet_3_2_2_2_magazine_evaluate_cheap}</w:t>
      </w:r>
      <w:r w:rsidRPr="001A0038">
        <w:rPr>
          <w:rFonts w:ascii="Times New Roman" w:eastAsia="宋体" w:hAnsi="Times New Roman" w:cs="Times New Roman" w:hint="eastAsia"/>
          <w:color w:val="000000"/>
          <w:sz w:val="24"/>
          <w:szCs w:val="24"/>
        </w:rPr>
        <w:t>的家长认为目前少儿期刊价格便宜（“比较便宜”和“非常便宜”）。</w:t>
      </w:r>
    </w:p>
    <w:p w14:paraId="27AC03F8"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-2</w:t>
      </w:r>
      <w:r w:rsidRPr="001A0038">
        <w:rPr>
          <w:rFonts w:ascii="Times New Roman" w:eastAsia="宋体" w:hAnsi="Times New Roman" w:cs="Times New Roman" w:hint="eastAsia"/>
          <w:color w:val="000000"/>
          <w:sz w:val="24"/>
          <w:szCs w:val="24"/>
        </w:rPr>
        <w:t>所示。</w:t>
      </w:r>
    </w:p>
    <w:p w14:paraId="0D21013C" w14:textId="77777777" w:rsidR="001A0038" w:rsidRPr="001A0038" w:rsidRDefault="001A0038" w:rsidP="001A0038">
      <w:pPr>
        <w:spacing w:line="360" w:lineRule="auto"/>
        <w:rPr>
          <w:rFonts w:ascii="宋体" w:eastAsia="宋体" w:hAnsi="Calibri" w:cs="宋体"/>
          <w:sz w:val="24"/>
          <w:szCs w:val="24"/>
        </w:rPr>
      </w:pPr>
    </w:p>
    <w:p w14:paraId="463920DB" w14:textId="3ED78C39" w:rsidR="001A0038" w:rsidRPr="001A0038" w:rsidRDefault="00CE2F73" w:rsidP="001A0038">
      <w:pPr>
        <w:spacing w:line="360" w:lineRule="auto"/>
        <w:jc w:val="center"/>
        <w:rPr>
          <w:rFonts w:ascii="宋体" w:eastAsia="宋体" w:hAnsi="Calibri" w:cs="宋体"/>
          <w:sz w:val="24"/>
          <w:szCs w:val="24"/>
        </w:rPr>
      </w:pPr>
      <w:r w:rsidRPr="00295108">
        <w:rPr>
          <w:rFonts w:ascii="宋体" w:cs="宋体"/>
          <w:noProof/>
          <w:sz w:val="24"/>
          <w:szCs w:val="24"/>
        </w:rPr>
        <w:drawing>
          <wp:inline distT="0" distB="0" distL="0" distR="0" wp14:anchorId="6E2B2F03" wp14:editId="09B76ACC">
            <wp:extent cx="4981575" cy="2600325"/>
            <wp:effectExtent l="19050" t="0" r="9525" b="0"/>
            <wp:docPr id="123" name="对象 4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8AE4508"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Wingdings 2" w:cs="宋体" w:hint="eastAsia"/>
          <w:b/>
          <w:szCs w:val="21"/>
        </w:rPr>
        <w:t>图</w:t>
      </w:r>
      <w:r w:rsidRPr="001A0038">
        <w:rPr>
          <w:rFonts w:ascii="Times New Roman" w:eastAsia="宋体" w:hAnsi="Times New Roman" w:cs="宋体"/>
          <w:b/>
          <w:szCs w:val="21"/>
        </w:rPr>
        <w:t>2</w:t>
      </w:r>
      <w:r w:rsidRPr="001A0038">
        <w:rPr>
          <w:rFonts w:ascii="Times New Roman" w:eastAsia="宋体" w:hAnsi="Times New Roman" w:cs="宋体" w:hint="eastAsia"/>
          <w:b/>
          <w:szCs w:val="21"/>
        </w:rPr>
        <w:t>-</w:t>
      </w:r>
      <w:r w:rsidRPr="001A0038">
        <w:rPr>
          <w:rFonts w:ascii="Times New Roman" w:eastAsia="宋体" w:hAnsi="Times New Roman" w:cs="宋体"/>
          <w:b/>
          <w:szCs w:val="21"/>
        </w:rPr>
        <w:t>2</w:t>
      </w:r>
      <w:r w:rsidRPr="001A0038">
        <w:rPr>
          <w:rFonts w:ascii="Times New Roman" w:eastAsia="宋体" w:hAnsi="Times New Roman" w:cs="宋体" w:hint="eastAsia"/>
          <w:b/>
          <w:szCs w:val="21"/>
        </w:rPr>
        <w:t>-2  9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Wingdings 2" w:cs="宋体" w:hint="eastAsia"/>
          <w:b/>
          <w:szCs w:val="21"/>
        </w:rPr>
        <w:t>周岁少年儿童家长对少儿类期刊价格的评价</w:t>
      </w:r>
    </w:p>
    <w:p w14:paraId="709B04B7" w14:textId="77777777" w:rsidR="001A0038" w:rsidRPr="001A0038" w:rsidRDefault="001A0038" w:rsidP="001A0038">
      <w:pPr>
        <w:widowControl/>
        <w:spacing w:line="360" w:lineRule="auto"/>
        <w:jc w:val="left"/>
        <w:rPr>
          <w:rFonts w:ascii="宋体" w:eastAsia="宋体" w:hAnsi="Calibri" w:cs="宋体"/>
          <w:sz w:val="24"/>
          <w:szCs w:val="24"/>
        </w:rPr>
      </w:pPr>
    </w:p>
    <w:p w14:paraId="0610E542" w14:textId="77777777" w:rsidR="001A0038" w:rsidRPr="001A0038" w:rsidRDefault="001A0038" w:rsidP="001A0038">
      <w:pPr>
        <w:widowControl/>
        <w:jc w:val="left"/>
        <w:rPr>
          <w:rFonts w:ascii="宋体" w:eastAsia="宋体" w:hAnsi="Cambria" w:cs="宋体"/>
          <w:b/>
          <w:bCs/>
          <w:sz w:val="32"/>
          <w:szCs w:val="32"/>
        </w:rPr>
      </w:pPr>
    </w:p>
    <w:p w14:paraId="5137C35B" w14:textId="7ECA26CC" w:rsidR="00504B92" w:rsidRDefault="00504B92">
      <w:pPr>
        <w:widowControl/>
        <w:jc w:val="left"/>
        <w:rPr>
          <w:rFonts w:ascii="宋体" w:eastAsia="宋体" w:hAnsi="Cambria" w:cs="宋体"/>
          <w:b/>
          <w:bCs/>
          <w:sz w:val="32"/>
          <w:szCs w:val="32"/>
        </w:rPr>
      </w:pPr>
      <w:r>
        <w:rPr>
          <w:rFonts w:ascii="宋体" w:eastAsia="宋体" w:hAnsi="Cambria" w:cs="宋体"/>
          <w:b/>
          <w:bCs/>
          <w:sz w:val="32"/>
          <w:szCs w:val="32"/>
        </w:rPr>
        <w:br w:type="page"/>
      </w:r>
    </w:p>
    <w:p w14:paraId="51767363" w14:textId="77777777" w:rsidR="001A0038" w:rsidRPr="001A0038" w:rsidRDefault="001A0038" w:rsidP="001A0038">
      <w:pPr>
        <w:keepNext/>
        <w:keepLines/>
        <w:spacing w:line="360" w:lineRule="auto"/>
        <w:jc w:val="center"/>
        <w:outlineLvl w:val="0"/>
        <w:rPr>
          <w:rFonts w:ascii="黑体" w:eastAsia="黑体" w:hAnsi="黑体" w:cs="Times New Roman"/>
          <w:bCs/>
          <w:kern w:val="44"/>
          <w:sz w:val="44"/>
          <w:szCs w:val="44"/>
        </w:rPr>
      </w:pPr>
      <w:bookmarkStart w:id="576" w:name="_Toc353233124"/>
      <w:bookmarkStart w:id="577" w:name="_Toc379985301"/>
      <w:bookmarkStart w:id="578" w:name="_Toc439070538"/>
      <w:r w:rsidRPr="001A0038">
        <w:rPr>
          <w:rFonts w:ascii="黑体" w:eastAsia="黑体" w:hAnsi="黑体" w:cs="Times New Roman" w:hint="eastAsia"/>
          <w:bCs/>
          <w:kern w:val="44"/>
          <w:sz w:val="44"/>
          <w:szCs w:val="44"/>
        </w:rPr>
        <w:t xml:space="preserve">第三章  </w:t>
      </w:r>
      <w:r w:rsidRPr="001A0038">
        <w:rPr>
          <w:rFonts w:ascii="黑体" w:eastAsia="黑体" w:hAnsi="黑体" w:cs="Times New Roman"/>
          <w:bCs/>
          <w:kern w:val="44"/>
          <w:sz w:val="44"/>
          <w:szCs w:val="44"/>
        </w:rPr>
        <w:t>9—13</w:t>
      </w:r>
      <w:r w:rsidRPr="001A0038">
        <w:rPr>
          <w:rFonts w:ascii="黑体" w:eastAsia="黑体" w:hAnsi="黑体" w:cs="Times New Roman" w:hint="eastAsia"/>
          <w:bCs/>
          <w:kern w:val="44"/>
          <w:sz w:val="44"/>
          <w:szCs w:val="44"/>
        </w:rPr>
        <w:t>周岁少年儿童上网情况</w:t>
      </w:r>
      <w:bookmarkEnd w:id="576"/>
      <w:bookmarkEnd w:id="577"/>
      <w:bookmarkEnd w:id="578"/>
    </w:p>
    <w:p w14:paraId="48357814" w14:textId="77777777" w:rsidR="001A0038" w:rsidRPr="001A0038" w:rsidRDefault="001A0038" w:rsidP="001A0038">
      <w:pPr>
        <w:spacing w:line="360" w:lineRule="auto"/>
        <w:rPr>
          <w:rFonts w:ascii="宋体" w:eastAsia="宋体" w:hAnsi="宋体" w:cs="Times New Roman"/>
          <w:sz w:val="24"/>
          <w:szCs w:val="24"/>
        </w:rPr>
      </w:pPr>
    </w:p>
    <w:p w14:paraId="464C6C4F" w14:textId="77777777" w:rsidR="001A0038" w:rsidRPr="001A0038" w:rsidRDefault="001A0038" w:rsidP="001A0038">
      <w:pPr>
        <w:spacing w:line="360" w:lineRule="auto"/>
        <w:rPr>
          <w:rFonts w:ascii="宋体" w:eastAsia="宋体" w:hAnsi="宋体" w:cs="Times New Roman"/>
          <w:sz w:val="24"/>
          <w:szCs w:val="24"/>
        </w:rPr>
      </w:pPr>
    </w:p>
    <w:p w14:paraId="7CE3F2C1"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579" w:name="_Toc353233126"/>
      <w:bookmarkStart w:id="580" w:name="_Toc341388701"/>
      <w:bookmarkStart w:id="581" w:name="_Toc339382151"/>
      <w:bookmarkStart w:id="582" w:name="_Toc379985302"/>
      <w:bookmarkStart w:id="583" w:name="_Toc439070539"/>
      <w:bookmarkStart w:id="584" w:name="_Toc273623117"/>
      <w:bookmarkStart w:id="585" w:name="_Toc271810154"/>
      <w:bookmarkStart w:id="586" w:name="_Toc263866710"/>
      <w:r w:rsidRPr="001A0038">
        <w:rPr>
          <w:rFonts w:ascii="仿宋_GB2312" w:eastAsia="仿宋_GB2312" w:hAnsi="Cambria" w:cs="Times New Roman"/>
          <w:b/>
          <w:bCs/>
          <w:sz w:val="32"/>
          <w:szCs w:val="32"/>
        </w:rPr>
        <w:t>3.</w:t>
      </w:r>
      <w:r w:rsidRPr="001A0038">
        <w:rPr>
          <w:rFonts w:ascii="仿宋_GB2312" w:eastAsia="仿宋_GB2312" w:hAnsi="Cambria" w:cs="Times New Roman" w:hint="eastAsia"/>
          <w:b/>
          <w:bCs/>
          <w:sz w:val="32"/>
          <w:szCs w:val="32"/>
        </w:rPr>
        <w:t>1  少年儿童上网率及上网</w:t>
      </w:r>
      <w:bookmarkEnd w:id="579"/>
      <w:bookmarkEnd w:id="580"/>
      <w:bookmarkEnd w:id="581"/>
      <w:r w:rsidRPr="001A0038">
        <w:rPr>
          <w:rFonts w:ascii="仿宋_GB2312" w:eastAsia="仿宋_GB2312" w:hAnsi="Cambria" w:cs="Times New Roman" w:hint="eastAsia"/>
          <w:b/>
          <w:bCs/>
          <w:sz w:val="32"/>
          <w:szCs w:val="32"/>
        </w:rPr>
        <w:t>设备</w:t>
      </w:r>
      <w:bookmarkEnd w:id="582"/>
      <w:bookmarkEnd w:id="583"/>
    </w:p>
    <w:p w14:paraId="4FE4D112" w14:textId="77777777" w:rsidR="001A0038" w:rsidRPr="001A0038" w:rsidRDefault="001A0038" w:rsidP="001A0038">
      <w:pPr>
        <w:spacing w:line="360" w:lineRule="auto"/>
        <w:rPr>
          <w:rFonts w:ascii="Calibri" w:eastAsia="宋体" w:hAnsi="Calibri" w:cs="Times New Roman"/>
          <w:sz w:val="24"/>
          <w:szCs w:val="24"/>
        </w:rPr>
      </w:pPr>
    </w:p>
    <w:p w14:paraId="18357C3A" w14:textId="6A622B4D"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261375"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周岁少年儿童的上网率为</w:t>
      </w:r>
      <w:r w:rsidR="00261375" w:rsidRPr="009B0F36">
        <w:rPr>
          <w:rFonts w:ascii="宋体" w:hAnsi="宋体" w:cs="宋体"/>
          <w:sz w:val="24"/>
          <w:szCs w:val="24"/>
          <w:highlight w:val="cyan"/>
        </w:rPr>
        <w:t>${sheet_3_3_1_1_on_net_rate_local}</w:t>
      </w:r>
      <w:r w:rsidRPr="001A0038">
        <w:rPr>
          <w:rFonts w:ascii="Times New Roman" w:eastAsia="宋体" w:hAnsi="Times New Roman" w:cs="Times New Roman" w:hint="eastAsia"/>
          <w:color w:val="000000"/>
          <w:sz w:val="24"/>
          <w:szCs w:val="24"/>
        </w:rPr>
        <w:t>，比</w:t>
      </w:r>
      <w:r w:rsidR="00986A19" w:rsidRPr="003C3C5F">
        <w:rPr>
          <w:sz w:val="24"/>
          <w:szCs w:val="24"/>
          <w:highlight w:val="yellow"/>
        </w:rPr>
        <w:t>${country}</w:t>
      </w:r>
      <w:r w:rsidRPr="001A0038">
        <w:rPr>
          <w:rFonts w:ascii="Times New Roman" w:eastAsia="宋体" w:hAnsi="Times New Roman" w:cs="Times New Roman" w:hint="eastAsia"/>
          <w:color w:val="000000"/>
          <w:sz w:val="24"/>
          <w:szCs w:val="24"/>
        </w:rPr>
        <w:t>平均水平（</w:t>
      </w:r>
      <w:r w:rsidR="00261375" w:rsidRPr="009B0F36">
        <w:rPr>
          <w:rFonts w:ascii="宋体" w:hAnsi="宋体" w:cs="宋体"/>
          <w:sz w:val="24"/>
          <w:szCs w:val="24"/>
          <w:highlight w:val="cyan"/>
        </w:rPr>
        <w:t>${sheet_3_3_1_1_on_net_rate_other}</w:t>
      </w:r>
      <w:r w:rsidRPr="001A0038">
        <w:rPr>
          <w:rFonts w:ascii="Times New Roman" w:eastAsia="宋体" w:hAnsi="Times New Roman" w:cs="Times New Roman" w:hint="eastAsia"/>
          <w:color w:val="000000"/>
          <w:sz w:val="24"/>
          <w:szCs w:val="24"/>
        </w:rPr>
        <w:t>）</w:t>
      </w:r>
      <w:r w:rsidR="00261375" w:rsidRPr="00704778">
        <w:rPr>
          <w:rFonts w:ascii="宋体" w:hAnsi="宋体" w:cs="宋体"/>
          <w:sz w:val="24"/>
          <w:szCs w:val="24"/>
          <w:highlight w:val="yellow"/>
        </w:rPr>
        <w:t>${sheet_3_3_1_1_on_net_rate_judge}</w:t>
      </w:r>
      <w:r w:rsidR="00261375" w:rsidRPr="009B0F36">
        <w:rPr>
          <w:rFonts w:ascii="宋体" w:hAnsi="宋体" w:cs="宋体"/>
          <w:sz w:val="24"/>
          <w:szCs w:val="24"/>
          <w:highlight w:val="cyan"/>
        </w:rPr>
        <w:t>${sheet_3_3_1_1_on_net_rate_cut}</w:t>
      </w:r>
      <w:r w:rsidRPr="001A0038">
        <w:rPr>
          <w:rFonts w:ascii="Times New Roman" w:eastAsia="宋体" w:hAnsi="Times New Roman" w:cs="Times New Roman" w:hint="eastAsia"/>
          <w:color w:val="000000"/>
          <w:sz w:val="24"/>
          <w:szCs w:val="24"/>
        </w:rPr>
        <w:t>个百分点。从上网使用的设备来看，</w:t>
      </w:r>
      <w:r w:rsidR="00261375"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少年儿童最常用的上网设备是</w:t>
      </w:r>
      <w:r w:rsidR="00261375" w:rsidRPr="009B0F36">
        <w:rPr>
          <w:rFonts w:ascii="宋体" w:hAnsi="宋体" w:cs="宋体"/>
          <w:sz w:val="24"/>
          <w:szCs w:val="24"/>
          <w:highlight w:val="cyan"/>
        </w:rPr>
        <w:t>${sheet_3_3_1_1_on_net_way_0}</w:t>
      </w:r>
      <w:r w:rsidRPr="001A0038">
        <w:rPr>
          <w:rFonts w:ascii="Times New Roman" w:eastAsia="宋体" w:hAnsi="Times New Roman" w:cs="Times New Roman" w:hint="eastAsia"/>
          <w:color w:val="000000"/>
          <w:sz w:val="24"/>
          <w:szCs w:val="24"/>
        </w:rPr>
        <w:t>，有</w:t>
      </w:r>
      <w:r w:rsidR="00261375" w:rsidRPr="009B0F36">
        <w:rPr>
          <w:rFonts w:ascii="宋体" w:hAnsi="宋体" w:cs="宋体"/>
          <w:sz w:val="24"/>
          <w:szCs w:val="24"/>
          <w:highlight w:val="cyan"/>
        </w:rPr>
        <w:t>${sheet_3_3_1_1_on_net_way_0_rate}</w:t>
      </w:r>
      <w:r w:rsidRPr="001A0038">
        <w:rPr>
          <w:rFonts w:ascii="Times New Roman" w:eastAsia="宋体" w:hAnsi="Times New Roman" w:cs="Times New Roman" w:hint="eastAsia"/>
          <w:color w:val="000000"/>
          <w:sz w:val="24"/>
          <w:szCs w:val="24"/>
        </w:rPr>
        <w:t>的少年儿童平时用“</w:t>
      </w:r>
      <w:r w:rsidR="00261375" w:rsidRPr="009B0F36">
        <w:rPr>
          <w:rFonts w:ascii="宋体" w:hAnsi="宋体" w:cs="宋体"/>
          <w:sz w:val="24"/>
          <w:szCs w:val="24"/>
          <w:highlight w:val="cyan"/>
        </w:rPr>
        <w:t>${sheet_3_3_1_1_on_net_way_0}</w:t>
      </w:r>
      <w:r w:rsidRPr="001A0038">
        <w:rPr>
          <w:rFonts w:ascii="Times New Roman" w:eastAsia="宋体" w:hAnsi="Times New Roman" w:cs="Times New Roman" w:hint="eastAsia"/>
          <w:color w:val="000000"/>
          <w:sz w:val="24"/>
          <w:szCs w:val="24"/>
        </w:rPr>
        <w:t>”上网。此外，有</w:t>
      </w:r>
      <w:r w:rsidR="00BC6410" w:rsidRPr="00BC6410">
        <w:rPr>
          <w:rFonts w:ascii="宋体" w:hAnsi="宋体" w:cs="宋体"/>
          <w:sz w:val="24"/>
          <w:szCs w:val="24"/>
          <w:highlight w:val="cyan"/>
        </w:rPr>
        <w:t>${sheet_3_3_1_1_on_net_way_1_rate}</w:t>
      </w:r>
      <w:r w:rsidRPr="001A0038">
        <w:rPr>
          <w:rFonts w:ascii="Times New Roman" w:eastAsia="宋体" w:hAnsi="Times New Roman" w:cs="Times New Roman" w:hint="eastAsia"/>
          <w:color w:val="000000"/>
          <w:sz w:val="24"/>
          <w:szCs w:val="24"/>
        </w:rPr>
        <w:t>的少年儿童平时通过“</w:t>
      </w:r>
      <w:r w:rsidR="00261375" w:rsidRPr="009B0F36">
        <w:rPr>
          <w:rFonts w:ascii="宋体" w:hAnsi="宋体" w:cs="宋体"/>
          <w:sz w:val="24"/>
          <w:szCs w:val="24"/>
          <w:highlight w:val="cyan"/>
        </w:rPr>
        <w:t>${sheet_3_3_1_1_on_net_way_1}</w:t>
      </w:r>
      <w:r w:rsidRPr="001A0038">
        <w:rPr>
          <w:rFonts w:ascii="Times New Roman" w:eastAsia="宋体" w:hAnsi="Times New Roman" w:cs="Times New Roman" w:hint="eastAsia"/>
          <w:color w:val="000000"/>
          <w:sz w:val="24"/>
          <w:szCs w:val="24"/>
        </w:rPr>
        <w:t>”上网，有</w:t>
      </w:r>
      <w:r w:rsidR="00BC6410" w:rsidRPr="00BC6410">
        <w:rPr>
          <w:rFonts w:ascii="宋体" w:hAnsi="宋体" w:cs="宋体"/>
          <w:sz w:val="24"/>
          <w:szCs w:val="24"/>
          <w:highlight w:val="cyan"/>
        </w:rPr>
        <w:t>${sheet_3_3_1_1_on_net_way_2_rate}</w:t>
      </w:r>
      <w:r w:rsidRPr="001A0038">
        <w:rPr>
          <w:rFonts w:ascii="Times New Roman" w:eastAsia="宋体" w:hAnsi="Times New Roman" w:cs="Times New Roman" w:hint="eastAsia"/>
          <w:color w:val="000000"/>
          <w:sz w:val="24"/>
          <w:szCs w:val="24"/>
        </w:rPr>
        <w:t>的少年儿童平时通过“</w:t>
      </w:r>
      <w:r w:rsidR="00BC6410" w:rsidRPr="00BC6410">
        <w:rPr>
          <w:rFonts w:ascii="宋体" w:hAnsi="宋体" w:cs="宋体"/>
          <w:sz w:val="24"/>
          <w:szCs w:val="24"/>
          <w:highlight w:val="cyan"/>
        </w:rPr>
        <w:t>${sheet_3_3_1_1_on_net_way_2}</w:t>
      </w:r>
      <w:r w:rsidRPr="001A0038">
        <w:rPr>
          <w:rFonts w:ascii="Times New Roman" w:eastAsia="宋体" w:hAnsi="Times New Roman" w:cs="Times New Roman" w:hint="eastAsia"/>
          <w:color w:val="000000"/>
          <w:sz w:val="24"/>
          <w:szCs w:val="24"/>
        </w:rPr>
        <w:t>”上网。</w:t>
      </w:r>
    </w:p>
    <w:p w14:paraId="56EB8AFF"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-1-</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25402EE2" w14:textId="77777777" w:rsidR="001A0038" w:rsidRPr="001A0038" w:rsidRDefault="001A0038" w:rsidP="001A0038">
      <w:pPr>
        <w:spacing w:line="360" w:lineRule="auto"/>
        <w:rPr>
          <w:rFonts w:ascii="宋体" w:eastAsia="宋体" w:hAnsi="Calibri" w:cs="宋体"/>
          <w:sz w:val="24"/>
          <w:szCs w:val="24"/>
        </w:rPr>
      </w:pPr>
    </w:p>
    <w:p w14:paraId="2A534A34" w14:textId="52139CE2" w:rsidR="001A0038" w:rsidRPr="001A0038" w:rsidRDefault="00CE2F73" w:rsidP="001A0038">
      <w:pPr>
        <w:spacing w:line="360" w:lineRule="auto"/>
        <w:jc w:val="center"/>
        <w:rPr>
          <w:rFonts w:ascii="宋体" w:eastAsia="宋体" w:hAnsi="Calibri" w:cs="宋体"/>
          <w:sz w:val="24"/>
          <w:szCs w:val="24"/>
        </w:rPr>
      </w:pPr>
      <w:r w:rsidRPr="00295108">
        <w:rPr>
          <w:rFonts w:ascii="宋体" w:cs="宋体"/>
          <w:noProof/>
          <w:szCs w:val="24"/>
        </w:rPr>
        <w:drawing>
          <wp:inline distT="0" distB="0" distL="0" distR="0" wp14:anchorId="55766FC7" wp14:editId="3BAB11CA">
            <wp:extent cx="4743450" cy="3114675"/>
            <wp:effectExtent l="19050" t="0" r="19050" b="0"/>
            <wp:docPr id="124" name="图表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85265E9"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3</w:t>
      </w:r>
      <w:r w:rsidRPr="001A0038">
        <w:rPr>
          <w:rFonts w:ascii="Times New Roman" w:eastAsia="宋体" w:hAnsi="Times New Roman" w:cs="宋体" w:hint="eastAsia"/>
          <w:b/>
          <w:szCs w:val="21"/>
        </w:rPr>
        <w:t>-1-</w:t>
      </w:r>
      <w:r w:rsidRPr="001A0038">
        <w:rPr>
          <w:rFonts w:ascii="Times New Roman" w:eastAsia="宋体" w:hAnsi="Times New Roman" w:cs="宋体"/>
          <w:b/>
          <w:szCs w:val="21"/>
        </w:rPr>
        <w:t>1  9—13</w:t>
      </w:r>
      <w:r w:rsidRPr="001A0038">
        <w:rPr>
          <w:rFonts w:ascii="Times New Roman" w:eastAsia="宋体" w:hAnsi="Times New Roman" w:cs="宋体" w:hint="eastAsia"/>
          <w:b/>
          <w:szCs w:val="21"/>
        </w:rPr>
        <w:t>周岁少年儿童上网设备选择比例</w:t>
      </w:r>
      <w:bookmarkStart w:id="587" w:name="_Toc353233127"/>
      <w:bookmarkStart w:id="588" w:name="_Toc341388702"/>
      <w:bookmarkStart w:id="589" w:name="_Toc339382152"/>
      <w:bookmarkStart w:id="590" w:name="_Toc379985303"/>
    </w:p>
    <w:p w14:paraId="6C1C7E3F" w14:textId="77777777" w:rsidR="001A0038" w:rsidRPr="001A0038" w:rsidRDefault="001A0038" w:rsidP="001A0038">
      <w:pPr>
        <w:spacing w:line="360" w:lineRule="auto"/>
        <w:rPr>
          <w:rFonts w:ascii="宋体" w:eastAsia="宋体" w:hAnsi="Calibri" w:cs="宋体"/>
          <w:b/>
          <w:sz w:val="24"/>
          <w:szCs w:val="24"/>
        </w:rPr>
      </w:pPr>
    </w:p>
    <w:p w14:paraId="1C243897"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591" w:name="_Toc439070540"/>
      <w:r w:rsidRPr="001A0038">
        <w:rPr>
          <w:rFonts w:ascii="仿宋_GB2312" w:eastAsia="仿宋_GB2312" w:hAnsi="Cambria" w:cs="Times New Roman"/>
          <w:b/>
          <w:bCs/>
          <w:sz w:val="32"/>
          <w:szCs w:val="32"/>
        </w:rPr>
        <w:t>3.</w:t>
      </w:r>
      <w:r w:rsidRPr="001A0038">
        <w:rPr>
          <w:rFonts w:ascii="仿宋_GB2312" w:eastAsia="仿宋_GB2312" w:hAnsi="Cambria" w:cs="Times New Roman" w:hint="eastAsia"/>
          <w:b/>
          <w:bCs/>
          <w:sz w:val="32"/>
          <w:szCs w:val="32"/>
        </w:rPr>
        <w:t>2  少年儿童网民上网频率</w:t>
      </w:r>
      <w:bookmarkEnd w:id="591"/>
    </w:p>
    <w:p w14:paraId="349BBC84" w14:textId="77777777" w:rsidR="001A0038" w:rsidRPr="001A0038" w:rsidRDefault="001A0038" w:rsidP="001A0038">
      <w:pPr>
        <w:spacing w:line="360" w:lineRule="auto"/>
        <w:rPr>
          <w:rFonts w:ascii="Calibri" w:eastAsia="宋体" w:hAnsi="Calibri" w:cs="Times New Roman"/>
          <w:sz w:val="24"/>
          <w:szCs w:val="24"/>
        </w:rPr>
      </w:pPr>
    </w:p>
    <w:p w14:paraId="559BEE9E" w14:textId="38C0E1BC"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64038C"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13</w:t>
      </w:r>
      <w:r w:rsidRPr="001A0038">
        <w:rPr>
          <w:rFonts w:ascii="Times New Roman" w:eastAsia="宋体" w:hAnsi="Times New Roman" w:cs="Times New Roman" w:hint="eastAsia"/>
          <w:color w:val="000000"/>
          <w:sz w:val="24"/>
          <w:szCs w:val="24"/>
        </w:rPr>
        <w:t>周岁少年儿童网民的人均上网频次为每月</w:t>
      </w:r>
      <w:r w:rsidR="0064038C" w:rsidRPr="0064038C">
        <w:rPr>
          <w:rFonts w:ascii="宋体" w:hAnsi="宋体" w:cs="宋体"/>
          <w:sz w:val="24"/>
          <w:szCs w:val="24"/>
          <w:highlight w:val="cyan"/>
        </w:rPr>
        <w:t>${sheet_3_3_2_1_on_net_avg}</w:t>
      </w:r>
      <w:r w:rsidRPr="001A0038">
        <w:rPr>
          <w:rFonts w:ascii="Times New Roman" w:eastAsia="宋体" w:hAnsi="Times New Roman" w:cs="Times New Roman" w:hint="eastAsia"/>
          <w:color w:val="000000"/>
          <w:sz w:val="24"/>
          <w:szCs w:val="24"/>
        </w:rPr>
        <w:t>次。具体来看，有</w:t>
      </w:r>
      <w:r w:rsidR="0022537C" w:rsidRPr="0022537C">
        <w:rPr>
          <w:rFonts w:ascii="宋体" w:hAnsi="宋体" w:cs="宋体"/>
          <w:sz w:val="24"/>
          <w:szCs w:val="24"/>
          <w:highlight w:val="cyan"/>
        </w:rPr>
        <w:t>${sheet_3_3_2_1_on_net_0}</w:t>
      </w:r>
      <w:r w:rsidRPr="001A0038">
        <w:rPr>
          <w:rFonts w:ascii="Times New Roman" w:eastAsia="宋体" w:hAnsi="Times New Roman" w:cs="Times New Roman" w:hint="eastAsia"/>
          <w:color w:val="000000"/>
          <w:sz w:val="24"/>
          <w:szCs w:val="24"/>
        </w:rPr>
        <w:t>的少年儿童网民平均每天至少上一次网，</w:t>
      </w:r>
      <w:r w:rsidR="0022537C" w:rsidRPr="0022537C">
        <w:rPr>
          <w:rFonts w:ascii="宋体" w:hAnsi="宋体" w:cs="宋体"/>
          <w:sz w:val="24"/>
          <w:szCs w:val="24"/>
          <w:highlight w:val="cyan"/>
        </w:rPr>
        <w:t>${sheet_3_3_2_1_on_net_1}</w:t>
      </w:r>
      <w:r w:rsidRPr="001A0038">
        <w:rPr>
          <w:rFonts w:ascii="Times New Roman" w:eastAsia="宋体" w:hAnsi="Times New Roman" w:cs="Times New Roman" w:hint="eastAsia"/>
          <w:color w:val="000000"/>
          <w:sz w:val="24"/>
          <w:szCs w:val="24"/>
        </w:rPr>
        <w:t>的少年儿童网民平均</w:t>
      </w:r>
      <w:r w:rsidRPr="001A0038">
        <w:rPr>
          <w:rFonts w:ascii="Times New Roman" w:eastAsia="宋体" w:hAnsi="Times New Roman" w:cs="Times New Roman"/>
          <w:color w:val="000000"/>
          <w:sz w:val="24"/>
          <w:szCs w:val="24"/>
        </w:rPr>
        <w:t>每周</w:t>
      </w:r>
      <w:r w:rsidRPr="001A0038">
        <w:rPr>
          <w:rFonts w:ascii="Times New Roman" w:eastAsia="宋体" w:hAnsi="Times New Roman" w:cs="Times New Roman" w:hint="eastAsia"/>
          <w:color w:val="000000"/>
          <w:sz w:val="24"/>
          <w:szCs w:val="24"/>
        </w:rPr>
        <w:t>上网</w:t>
      </w:r>
      <w:r w:rsidRPr="001A0038">
        <w:rPr>
          <w:rFonts w:ascii="Times New Roman" w:eastAsia="宋体" w:hAnsi="Times New Roman" w:cs="Times New Roman"/>
          <w:color w:val="000000"/>
          <w:sz w:val="24"/>
          <w:szCs w:val="24"/>
        </w:rPr>
        <w:t>4</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6</w:t>
      </w:r>
      <w:r w:rsidRPr="001A0038">
        <w:rPr>
          <w:rFonts w:ascii="Times New Roman" w:eastAsia="宋体" w:hAnsi="Times New Roman" w:cs="Times New Roman"/>
          <w:color w:val="000000"/>
          <w:sz w:val="24"/>
          <w:szCs w:val="24"/>
        </w:rPr>
        <w:t>次</w:t>
      </w:r>
      <w:r w:rsidRPr="001A0038">
        <w:rPr>
          <w:rFonts w:ascii="Times New Roman" w:eastAsia="宋体" w:hAnsi="Times New Roman" w:cs="Times New Roman" w:hint="eastAsia"/>
          <w:color w:val="000000"/>
          <w:sz w:val="24"/>
          <w:szCs w:val="24"/>
        </w:rPr>
        <w:t>，</w:t>
      </w:r>
      <w:r w:rsidR="0022537C" w:rsidRPr="0022537C">
        <w:rPr>
          <w:rFonts w:ascii="宋体" w:hAnsi="宋体" w:cs="宋体"/>
          <w:sz w:val="24"/>
          <w:szCs w:val="24"/>
          <w:highlight w:val="cyan"/>
        </w:rPr>
        <w:t>${sheet_3_3_2_1_on_net_2}</w:t>
      </w:r>
      <w:r w:rsidRPr="001A0038">
        <w:rPr>
          <w:rFonts w:ascii="Times New Roman" w:eastAsia="宋体" w:hAnsi="Times New Roman" w:cs="Times New Roman" w:hint="eastAsia"/>
          <w:color w:val="000000"/>
          <w:sz w:val="24"/>
          <w:szCs w:val="24"/>
        </w:rPr>
        <w:t>的少年儿童网民平均</w:t>
      </w:r>
      <w:r w:rsidRPr="001A0038">
        <w:rPr>
          <w:rFonts w:ascii="Times New Roman" w:eastAsia="宋体" w:hAnsi="Times New Roman" w:cs="Times New Roman"/>
          <w:color w:val="000000"/>
          <w:sz w:val="24"/>
          <w:szCs w:val="24"/>
        </w:rPr>
        <w:t>每周</w:t>
      </w:r>
      <w:r w:rsidRPr="001A0038">
        <w:rPr>
          <w:rFonts w:ascii="Times New Roman" w:eastAsia="宋体" w:hAnsi="Times New Roman" w:cs="Times New Roman" w:hint="eastAsia"/>
          <w:color w:val="000000"/>
          <w:sz w:val="24"/>
          <w:szCs w:val="24"/>
        </w:rPr>
        <w:t>上网</w:t>
      </w:r>
      <w:r w:rsidRPr="001A0038">
        <w:rPr>
          <w:rFonts w:ascii="Times New Roman" w:eastAsia="宋体" w:hAnsi="Times New Roman" w:cs="Times New Roman"/>
          <w:color w:val="000000"/>
          <w:sz w:val="24"/>
          <w:szCs w:val="24"/>
        </w:rPr>
        <w:t>2</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color w:val="000000"/>
          <w:sz w:val="24"/>
          <w:szCs w:val="24"/>
        </w:rPr>
        <w:t>次</w:t>
      </w:r>
      <w:r w:rsidRPr="001A0038">
        <w:rPr>
          <w:rFonts w:ascii="Times New Roman" w:eastAsia="宋体" w:hAnsi="Times New Roman" w:cs="Times New Roman" w:hint="eastAsia"/>
          <w:color w:val="000000"/>
          <w:sz w:val="24"/>
          <w:szCs w:val="24"/>
        </w:rPr>
        <w:t>，还有</w:t>
      </w:r>
      <w:r w:rsidR="0022537C" w:rsidRPr="0022537C">
        <w:rPr>
          <w:rFonts w:ascii="宋体" w:hAnsi="宋体" w:cs="宋体"/>
          <w:sz w:val="24"/>
          <w:szCs w:val="24"/>
          <w:highlight w:val="cyan"/>
        </w:rPr>
        <w:t>${sheet_3_3_2_1_on_net_3}</w:t>
      </w:r>
      <w:r w:rsidRPr="001A0038">
        <w:rPr>
          <w:rFonts w:ascii="Times New Roman" w:eastAsia="宋体" w:hAnsi="Times New Roman" w:cs="Times New Roman" w:hint="eastAsia"/>
          <w:color w:val="000000"/>
          <w:sz w:val="24"/>
          <w:szCs w:val="24"/>
        </w:rPr>
        <w:t>的少年儿童网民表示平均</w:t>
      </w:r>
      <w:r w:rsidRPr="001A0038">
        <w:rPr>
          <w:rFonts w:ascii="Times New Roman" w:eastAsia="宋体" w:hAnsi="Times New Roman" w:cs="Times New Roman"/>
          <w:color w:val="000000"/>
          <w:sz w:val="24"/>
          <w:szCs w:val="24"/>
        </w:rPr>
        <w:t>每周</w:t>
      </w:r>
      <w:r w:rsidRPr="001A0038">
        <w:rPr>
          <w:rFonts w:ascii="Times New Roman" w:eastAsia="宋体" w:hAnsi="Times New Roman" w:cs="Times New Roman" w:hint="eastAsia"/>
          <w:color w:val="000000"/>
          <w:sz w:val="24"/>
          <w:szCs w:val="24"/>
        </w:rPr>
        <w:t>上网</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color w:val="000000"/>
          <w:sz w:val="24"/>
          <w:szCs w:val="24"/>
        </w:rPr>
        <w:t>次</w:t>
      </w:r>
      <w:r w:rsidRPr="001A0038">
        <w:rPr>
          <w:rFonts w:ascii="Times New Roman" w:eastAsia="宋体" w:hAnsi="Times New Roman" w:cs="Times New Roman" w:hint="eastAsia"/>
          <w:color w:val="000000"/>
          <w:sz w:val="24"/>
          <w:szCs w:val="24"/>
        </w:rPr>
        <w:t>。总体来看，有高达</w:t>
      </w:r>
      <w:r w:rsidR="0064038C" w:rsidRPr="0064038C">
        <w:rPr>
          <w:rFonts w:ascii="宋体" w:hAnsi="宋体" w:cs="宋体"/>
          <w:sz w:val="24"/>
          <w:szCs w:val="24"/>
          <w:highlight w:val="cyan"/>
        </w:rPr>
        <w:t>${sheet_3_3_2_1_on_net_more_week}</w:t>
      </w:r>
      <w:r w:rsidRPr="001A0038">
        <w:rPr>
          <w:rFonts w:ascii="Times New Roman" w:eastAsia="宋体" w:hAnsi="Times New Roman" w:cs="Times New Roman" w:hint="eastAsia"/>
          <w:color w:val="000000"/>
          <w:sz w:val="24"/>
          <w:szCs w:val="24"/>
        </w:rPr>
        <w:t>的</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color w:val="000000"/>
          <w:sz w:val="24"/>
          <w:szCs w:val="24"/>
        </w:rPr>
        <w:t>—</w:t>
      </w:r>
      <w:r w:rsidRPr="001A0038">
        <w:rPr>
          <w:rFonts w:ascii="Times New Roman" w:eastAsia="宋体" w:hAnsi="Times New Roman" w:cs="Times New Roman" w:hint="eastAsia"/>
          <w:color w:val="000000"/>
          <w:sz w:val="24"/>
          <w:szCs w:val="24"/>
        </w:rPr>
        <w:t>13</w:t>
      </w:r>
      <w:r w:rsidRPr="001A0038">
        <w:rPr>
          <w:rFonts w:ascii="Times New Roman" w:eastAsia="宋体" w:hAnsi="Times New Roman" w:cs="Times New Roman" w:hint="eastAsia"/>
          <w:color w:val="000000"/>
          <w:sz w:val="24"/>
          <w:szCs w:val="24"/>
        </w:rPr>
        <w:t>周岁少年儿童网民每周至少上网一次。</w:t>
      </w:r>
    </w:p>
    <w:p w14:paraId="5A1DF4FE"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3-2-1</w:t>
      </w:r>
      <w:r w:rsidRPr="001A0038">
        <w:rPr>
          <w:rFonts w:ascii="Times New Roman" w:eastAsia="宋体" w:hAnsi="Times New Roman" w:cs="Times New Roman" w:hint="eastAsia"/>
          <w:color w:val="000000"/>
          <w:sz w:val="24"/>
          <w:szCs w:val="24"/>
        </w:rPr>
        <w:t>所示。</w:t>
      </w:r>
    </w:p>
    <w:p w14:paraId="4A4CAD0F" w14:textId="77777777" w:rsidR="001A0038" w:rsidRPr="001A0038" w:rsidRDefault="001A0038" w:rsidP="001A0038">
      <w:pPr>
        <w:spacing w:line="360" w:lineRule="auto"/>
        <w:ind w:firstLineChars="200" w:firstLine="480"/>
        <w:rPr>
          <w:rFonts w:ascii="宋体" w:eastAsia="宋体" w:hAnsi="宋体" w:cs="宋体"/>
          <w:sz w:val="24"/>
        </w:rPr>
      </w:pPr>
    </w:p>
    <w:p w14:paraId="7A97EACB" w14:textId="3F076C78" w:rsidR="001A0038" w:rsidRPr="001A0038" w:rsidRDefault="00CE2F73" w:rsidP="001A0038">
      <w:pPr>
        <w:spacing w:line="360" w:lineRule="auto"/>
        <w:jc w:val="center"/>
        <w:rPr>
          <w:rFonts w:ascii="宋体" w:eastAsia="宋体" w:hAnsi="宋体" w:cs="宋体"/>
          <w:sz w:val="24"/>
        </w:rPr>
      </w:pPr>
      <w:r w:rsidRPr="00295108">
        <w:rPr>
          <w:noProof/>
          <w:szCs w:val="24"/>
        </w:rPr>
        <w:drawing>
          <wp:inline distT="0" distB="0" distL="0" distR="0" wp14:anchorId="1AD8FAA8" wp14:editId="1114C850">
            <wp:extent cx="5000625" cy="3305175"/>
            <wp:effectExtent l="19050" t="0" r="9525" b="0"/>
            <wp:docPr id="125" name="对象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1175F7D"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3-2-1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周岁少年儿童网民上网频率</w:t>
      </w:r>
    </w:p>
    <w:p w14:paraId="68B70E0F" w14:textId="77777777" w:rsidR="001A0038" w:rsidRPr="001A0038" w:rsidRDefault="001A0038" w:rsidP="001A0038">
      <w:pPr>
        <w:spacing w:line="360" w:lineRule="auto"/>
        <w:rPr>
          <w:rFonts w:ascii="宋体" w:eastAsia="宋体" w:hAnsi="宋体" w:cs="Times New Roman"/>
          <w:b/>
          <w:bCs/>
          <w:sz w:val="24"/>
          <w:szCs w:val="24"/>
        </w:rPr>
      </w:pPr>
    </w:p>
    <w:p w14:paraId="51A33282"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592" w:name="_Toc439070541"/>
      <w:r w:rsidRPr="001A0038">
        <w:rPr>
          <w:rFonts w:ascii="仿宋_GB2312" w:eastAsia="仿宋_GB2312" w:hAnsi="Cambria" w:cs="Times New Roman" w:hint="eastAsia"/>
          <w:b/>
          <w:bCs/>
          <w:sz w:val="32"/>
          <w:szCs w:val="32"/>
        </w:rPr>
        <w:t>3.3  少年儿童网民上网地点</w:t>
      </w:r>
      <w:bookmarkEnd w:id="584"/>
      <w:bookmarkEnd w:id="585"/>
      <w:bookmarkEnd w:id="586"/>
      <w:bookmarkEnd w:id="587"/>
      <w:bookmarkEnd w:id="588"/>
      <w:bookmarkEnd w:id="589"/>
      <w:bookmarkEnd w:id="590"/>
      <w:bookmarkEnd w:id="592"/>
    </w:p>
    <w:p w14:paraId="7CD595FE" w14:textId="77777777" w:rsidR="001A0038" w:rsidRPr="001A0038" w:rsidRDefault="001A0038" w:rsidP="001A0038">
      <w:pPr>
        <w:spacing w:line="360" w:lineRule="auto"/>
        <w:rPr>
          <w:rFonts w:ascii="Calibri" w:eastAsia="宋体" w:hAnsi="Calibri" w:cs="Times New Roman"/>
          <w:sz w:val="24"/>
          <w:szCs w:val="24"/>
        </w:rPr>
      </w:pPr>
    </w:p>
    <w:p w14:paraId="28E81947"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调查显示，</w:t>
      </w:r>
      <w:r w:rsidRPr="001A0038">
        <w:rPr>
          <w:rFonts w:ascii="Times New Roman" w:eastAsia="宋体" w:hAnsi="Times New Roman" w:cs="Times New Roman"/>
          <w:color w:val="000000"/>
          <w:sz w:val="24"/>
          <w:szCs w:val="24"/>
        </w:rPr>
        <w:t>2014</w:t>
      </w:r>
      <w:r w:rsidRPr="001A0038">
        <w:rPr>
          <w:rFonts w:ascii="Times New Roman" w:eastAsia="宋体" w:hAnsi="Times New Roman" w:cs="Times New Roman" w:hint="eastAsia"/>
          <w:color w:val="000000"/>
          <w:sz w:val="24"/>
          <w:szCs w:val="24"/>
        </w:rPr>
        <w:t>年，</w:t>
      </w:r>
      <w:r w:rsidR="00F52F96" w:rsidRPr="008068BB">
        <w:rPr>
          <w:rFonts w:ascii="宋体" w:hAnsi="宋体" w:cs="宋体"/>
          <w:sz w:val="24"/>
          <w:szCs w:val="24"/>
          <w:highlight w:val="yellow"/>
        </w:rPr>
        <w:t>${city}</w:t>
      </w:r>
      <w:r w:rsidRPr="001A0038">
        <w:rPr>
          <w:rFonts w:ascii="Times New Roman" w:eastAsia="宋体" w:hAnsi="Times New Roman" w:cs="Times New Roman"/>
          <w:color w:val="000000"/>
          <w:sz w:val="24"/>
          <w:szCs w:val="24"/>
        </w:rPr>
        <w:t>9—13</w:t>
      </w:r>
      <w:r w:rsidRPr="001A0038">
        <w:rPr>
          <w:rFonts w:ascii="Times New Roman" w:eastAsia="宋体" w:hAnsi="Times New Roman" w:cs="Times New Roman" w:hint="eastAsia"/>
          <w:color w:val="000000"/>
          <w:sz w:val="24"/>
          <w:szCs w:val="24"/>
        </w:rPr>
        <w:t>周岁少年儿童网民平时主要在</w:t>
      </w:r>
      <w:r w:rsidR="00F52F96" w:rsidRPr="00B64D58">
        <w:rPr>
          <w:rFonts w:ascii="宋体" w:hAnsi="宋体" w:cs="宋体"/>
          <w:sz w:val="24"/>
          <w:szCs w:val="24"/>
          <w:highlight w:val="cyan"/>
        </w:rPr>
        <w:t>${sheet_3_3_2_1_on_net_place_0}</w:t>
      </w:r>
      <w:r w:rsidRPr="001A0038">
        <w:rPr>
          <w:rFonts w:ascii="Times New Roman" w:eastAsia="宋体" w:hAnsi="Times New Roman" w:cs="Times New Roman" w:hint="eastAsia"/>
          <w:color w:val="000000"/>
          <w:sz w:val="24"/>
          <w:szCs w:val="24"/>
        </w:rPr>
        <w:t>上网，选择比例高达</w:t>
      </w:r>
      <w:r w:rsidR="00F52F96" w:rsidRPr="00B64D58">
        <w:rPr>
          <w:rFonts w:ascii="宋体" w:hAnsi="宋体" w:cs="宋体"/>
          <w:sz w:val="24"/>
          <w:szCs w:val="24"/>
          <w:highlight w:val="cyan"/>
        </w:rPr>
        <w:t>${sheet_3_3_2_1_on_net_place_0_rate}</w:t>
      </w:r>
      <w:r w:rsidRPr="001A0038">
        <w:rPr>
          <w:rFonts w:ascii="Times New Roman" w:eastAsia="宋体" w:hAnsi="Times New Roman" w:cs="Times New Roman" w:hint="eastAsia"/>
          <w:color w:val="000000"/>
          <w:sz w:val="24"/>
          <w:szCs w:val="24"/>
        </w:rPr>
        <w:t>。平时主要在学校、网吧等地点上网的少年儿童不多，所占比例较低。</w:t>
      </w:r>
    </w:p>
    <w:p w14:paraId="6B1E70C3"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-3-</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09D8DCFB" w14:textId="77777777" w:rsidR="001A0038" w:rsidRPr="001A0038" w:rsidRDefault="001A0038" w:rsidP="001A0038">
      <w:pPr>
        <w:spacing w:line="360" w:lineRule="auto"/>
        <w:rPr>
          <w:rFonts w:ascii="宋体" w:eastAsia="宋体" w:hAnsi="Calibri" w:cs="宋体"/>
          <w:sz w:val="24"/>
          <w:szCs w:val="24"/>
        </w:rPr>
      </w:pPr>
    </w:p>
    <w:p w14:paraId="5FA251A3" w14:textId="2178065B" w:rsidR="001A0038" w:rsidRPr="001A0038" w:rsidRDefault="00CE2F73" w:rsidP="001A0038">
      <w:pPr>
        <w:spacing w:line="360" w:lineRule="auto"/>
        <w:jc w:val="center"/>
        <w:rPr>
          <w:rFonts w:ascii="宋体" w:eastAsia="宋体" w:hAnsi="Calibri" w:cs="宋体"/>
          <w:sz w:val="24"/>
          <w:szCs w:val="24"/>
        </w:rPr>
      </w:pPr>
      <w:r w:rsidRPr="00295108">
        <w:rPr>
          <w:rFonts w:ascii="宋体"/>
          <w:noProof/>
          <w:sz w:val="24"/>
          <w:szCs w:val="24"/>
        </w:rPr>
        <w:drawing>
          <wp:inline distT="0" distB="0" distL="0" distR="0" wp14:anchorId="149894CC" wp14:editId="3C911161">
            <wp:extent cx="4305300" cy="2447925"/>
            <wp:effectExtent l="19050" t="0" r="19050" b="0"/>
            <wp:docPr id="77" name="图表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122CCDA"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3</w:t>
      </w:r>
      <w:r w:rsidRPr="001A0038">
        <w:rPr>
          <w:rFonts w:ascii="Times New Roman" w:eastAsia="宋体" w:hAnsi="Times New Roman" w:cs="宋体" w:hint="eastAsia"/>
          <w:b/>
          <w:szCs w:val="21"/>
        </w:rPr>
        <w:t>-3-</w:t>
      </w:r>
      <w:r w:rsidRPr="001A0038">
        <w:rPr>
          <w:rFonts w:ascii="Times New Roman" w:eastAsia="宋体" w:hAnsi="Times New Roman" w:cs="宋体"/>
          <w:b/>
          <w:szCs w:val="21"/>
        </w:rPr>
        <w:t>1  9—13</w:t>
      </w:r>
      <w:r w:rsidRPr="001A0038">
        <w:rPr>
          <w:rFonts w:ascii="Times New Roman" w:eastAsia="宋体" w:hAnsi="Times New Roman" w:cs="宋体" w:hint="eastAsia"/>
          <w:b/>
          <w:szCs w:val="21"/>
        </w:rPr>
        <w:t>周岁少年儿童网民上网地点</w:t>
      </w:r>
    </w:p>
    <w:p w14:paraId="5F19C3F3" w14:textId="77777777" w:rsidR="001A0038" w:rsidRPr="001A0038" w:rsidRDefault="001A0038" w:rsidP="001A0038">
      <w:pPr>
        <w:spacing w:line="360" w:lineRule="auto"/>
        <w:rPr>
          <w:rFonts w:ascii="宋体" w:eastAsia="宋体" w:hAnsi="Calibri" w:cs="宋体"/>
          <w:b/>
          <w:sz w:val="24"/>
          <w:szCs w:val="24"/>
        </w:rPr>
      </w:pPr>
    </w:p>
    <w:p w14:paraId="7A7F2BBF" w14:textId="77777777" w:rsidR="001A0038" w:rsidRPr="001A0038" w:rsidRDefault="001A0038" w:rsidP="001A0038">
      <w:pPr>
        <w:keepNext/>
        <w:keepLines/>
        <w:spacing w:line="360" w:lineRule="auto"/>
        <w:outlineLvl w:val="1"/>
        <w:rPr>
          <w:rFonts w:ascii="宋体" w:eastAsia="宋体" w:hAnsi="Cambria" w:cs="Times New Roman"/>
          <w:b/>
          <w:bCs/>
          <w:sz w:val="32"/>
          <w:szCs w:val="32"/>
          <w:lang w:val="zh-CN"/>
        </w:rPr>
      </w:pPr>
      <w:bookmarkStart w:id="593" w:name="_Toc353233128"/>
      <w:bookmarkStart w:id="594" w:name="_Toc341388703"/>
      <w:bookmarkStart w:id="595" w:name="_Toc339382153"/>
      <w:bookmarkStart w:id="596" w:name="_Toc273623118"/>
      <w:bookmarkStart w:id="597" w:name="_Toc271810155"/>
      <w:bookmarkStart w:id="598" w:name="_Toc263866711"/>
      <w:bookmarkStart w:id="599" w:name="_Toc379985304"/>
      <w:bookmarkStart w:id="600" w:name="_Toc439070542"/>
      <w:r w:rsidRPr="001A0038">
        <w:rPr>
          <w:rFonts w:ascii="仿宋_GB2312" w:eastAsia="仿宋_GB2312" w:hAnsi="Cambria" w:cs="Times New Roman"/>
          <w:b/>
          <w:bCs/>
          <w:sz w:val="32"/>
          <w:szCs w:val="32"/>
        </w:rPr>
        <w:t>3.</w:t>
      </w:r>
      <w:r w:rsidRPr="001A0038">
        <w:rPr>
          <w:rFonts w:ascii="仿宋_GB2312" w:eastAsia="仿宋_GB2312" w:hAnsi="Cambria" w:cs="Times New Roman" w:hint="eastAsia"/>
          <w:b/>
          <w:bCs/>
          <w:sz w:val="32"/>
          <w:szCs w:val="32"/>
        </w:rPr>
        <w:t>4  少年儿童网民上网从事的主要活动</w:t>
      </w:r>
      <w:bookmarkEnd w:id="593"/>
      <w:bookmarkEnd w:id="594"/>
      <w:bookmarkEnd w:id="595"/>
      <w:bookmarkEnd w:id="596"/>
      <w:bookmarkEnd w:id="597"/>
      <w:bookmarkEnd w:id="598"/>
      <w:bookmarkEnd w:id="599"/>
      <w:bookmarkEnd w:id="600"/>
    </w:p>
    <w:p w14:paraId="7BBE42DB" w14:textId="77777777" w:rsidR="001A0038" w:rsidRPr="001A0038" w:rsidRDefault="001A0038" w:rsidP="001A0038">
      <w:pPr>
        <w:spacing w:line="360" w:lineRule="auto"/>
        <w:rPr>
          <w:rFonts w:ascii="Calibri" w:eastAsia="宋体" w:hAnsi="Calibri" w:cs="Times New Roman"/>
          <w:sz w:val="24"/>
          <w:szCs w:val="24"/>
          <w:lang w:val="zh-CN"/>
        </w:rPr>
      </w:pPr>
    </w:p>
    <w:p w14:paraId="4D17D128" w14:textId="59203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调查数据显示，“</w:t>
      </w:r>
      <w:r w:rsidR="00F52F96" w:rsidRPr="00D21E30">
        <w:rPr>
          <w:rFonts w:ascii="宋体" w:hAnsi="宋体" w:cs="宋体"/>
          <w:sz w:val="24"/>
          <w:szCs w:val="24"/>
          <w:highlight w:val="cyan"/>
        </w:rPr>
        <w:t>${sheet_3_3_3_1_on_net_do_0}</w:t>
      </w:r>
      <w:r w:rsidRPr="001A0038">
        <w:rPr>
          <w:rFonts w:ascii="Times New Roman" w:eastAsia="宋体" w:hAnsi="Times New Roman" w:cs="Times New Roman" w:hint="eastAsia"/>
          <w:color w:val="000000"/>
          <w:sz w:val="24"/>
          <w:szCs w:val="24"/>
        </w:rPr>
        <w:t>”是</w:t>
      </w:r>
      <w:r w:rsidR="00F52F96" w:rsidRPr="008068BB">
        <w:rPr>
          <w:rFonts w:ascii="宋体" w:hAnsi="宋体" w:cs="宋体"/>
          <w:sz w:val="24"/>
          <w:szCs w:val="24"/>
          <w:highlight w:val="yellow"/>
        </w:rPr>
        <w:t>${city}</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13</w:t>
      </w:r>
      <w:r w:rsidRPr="001A0038">
        <w:rPr>
          <w:rFonts w:ascii="Times New Roman" w:eastAsia="宋体" w:hAnsi="Times New Roman" w:cs="Times New Roman" w:hint="eastAsia"/>
          <w:color w:val="000000"/>
          <w:sz w:val="24"/>
          <w:szCs w:val="24"/>
        </w:rPr>
        <w:t>周岁少年儿童网民上网时最经常进行的活动，选择比例为</w:t>
      </w:r>
      <w:r w:rsidR="00F52F96" w:rsidRPr="00D21E30">
        <w:rPr>
          <w:rFonts w:ascii="宋体" w:hAnsi="宋体" w:cs="宋体"/>
          <w:sz w:val="24"/>
          <w:szCs w:val="24"/>
          <w:highlight w:val="cyan"/>
        </w:rPr>
        <w:t>${sheet_3_3_3_1_on_net_do_0_rate}</w:t>
      </w:r>
      <w:r w:rsidRPr="001A0038">
        <w:rPr>
          <w:rFonts w:ascii="Times New Roman" w:eastAsia="宋体" w:hAnsi="Times New Roman" w:cs="Times New Roman" w:hint="eastAsia"/>
          <w:color w:val="000000"/>
          <w:sz w:val="24"/>
          <w:szCs w:val="24"/>
        </w:rPr>
        <w:t>。“</w:t>
      </w:r>
      <w:r w:rsidR="00F52F96" w:rsidRPr="00D21E30">
        <w:rPr>
          <w:rFonts w:ascii="宋体" w:hAnsi="宋体" w:cs="宋体"/>
          <w:sz w:val="24"/>
          <w:szCs w:val="24"/>
          <w:highlight w:val="cyan"/>
        </w:rPr>
        <w:t>${sheet_3_3_3_1_on_net_do_1}</w:t>
      </w:r>
      <w:r w:rsidRPr="001A0038">
        <w:rPr>
          <w:rFonts w:ascii="Times New Roman" w:eastAsia="宋体" w:hAnsi="Times New Roman" w:cs="Times New Roman" w:hint="eastAsia"/>
          <w:color w:val="000000"/>
          <w:sz w:val="24"/>
          <w:szCs w:val="24"/>
        </w:rPr>
        <w:t>”、“</w:t>
      </w:r>
      <w:r w:rsidR="00F52F96" w:rsidRPr="00D21E30">
        <w:rPr>
          <w:rFonts w:ascii="宋体" w:hAnsi="宋体" w:cs="宋体"/>
          <w:sz w:val="24"/>
          <w:szCs w:val="24"/>
          <w:highlight w:val="cyan"/>
        </w:rPr>
        <w:t>${sheet_3_3_3_1_on_net_do_2}</w:t>
      </w:r>
      <w:r w:rsidRPr="001A0038">
        <w:rPr>
          <w:rFonts w:ascii="Times New Roman" w:eastAsia="宋体" w:hAnsi="Times New Roman" w:cs="Times New Roman" w:hint="eastAsia"/>
          <w:color w:val="000000"/>
          <w:sz w:val="24"/>
          <w:szCs w:val="24"/>
        </w:rPr>
        <w:t>”、“</w:t>
      </w:r>
      <w:r w:rsidR="00F52F96" w:rsidRPr="00D21E30">
        <w:rPr>
          <w:rFonts w:ascii="宋体" w:hAnsi="宋体" w:cs="宋体"/>
          <w:sz w:val="24"/>
          <w:szCs w:val="24"/>
          <w:highlight w:val="cyan"/>
        </w:rPr>
        <w:t>${sheet_3_3_3_1_on_net_do_3}</w:t>
      </w:r>
      <w:r w:rsidRPr="001A0038">
        <w:rPr>
          <w:rFonts w:ascii="Times New Roman" w:eastAsia="宋体" w:hAnsi="Times New Roman" w:cs="Times New Roman" w:hint="eastAsia"/>
          <w:color w:val="000000"/>
          <w:sz w:val="24"/>
          <w:szCs w:val="24"/>
        </w:rPr>
        <w:t>”、“</w:t>
      </w:r>
      <w:r w:rsidR="009F279E" w:rsidRPr="004E43A7">
        <w:rPr>
          <w:rFonts w:ascii="宋体" w:hAnsi="宋体" w:cs="宋体"/>
          <w:sz w:val="24"/>
          <w:szCs w:val="24"/>
          <w:highlight w:val="cyan"/>
        </w:rPr>
        <w:t>${sheet_3_3_3_1_on_net_do_4}</w:t>
      </w:r>
      <w:r w:rsidRPr="001A0038">
        <w:rPr>
          <w:rFonts w:ascii="Times New Roman" w:eastAsia="宋体" w:hAnsi="Times New Roman" w:cs="Times New Roman" w:hint="eastAsia"/>
          <w:color w:val="000000"/>
          <w:sz w:val="24"/>
          <w:szCs w:val="24"/>
        </w:rPr>
        <w:t>”、“</w:t>
      </w:r>
      <w:r w:rsidR="009F279E" w:rsidRPr="004E43A7">
        <w:rPr>
          <w:rFonts w:ascii="宋体" w:hAnsi="宋体" w:cs="宋体"/>
          <w:sz w:val="24"/>
          <w:szCs w:val="24"/>
          <w:highlight w:val="cyan"/>
        </w:rPr>
        <w:t>${sheet_3_3_3_1_on_net_do_5}</w:t>
      </w:r>
      <w:r w:rsidRPr="001A0038">
        <w:rPr>
          <w:rFonts w:ascii="Times New Roman" w:eastAsia="宋体" w:hAnsi="Times New Roman" w:cs="Times New Roman" w:hint="eastAsia"/>
          <w:color w:val="000000"/>
          <w:sz w:val="24"/>
          <w:szCs w:val="24"/>
        </w:rPr>
        <w:t>”和“</w:t>
      </w:r>
      <w:r w:rsidR="009F279E" w:rsidRPr="004E43A7">
        <w:rPr>
          <w:rFonts w:ascii="宋体" w:hAnsi="宋体" w:cs="宋体"/>
          <w:sz w:val="24"/>
          <w:szCs w:val="24"/>
          <w:highlight w:val="cyan"/>
        </w:rPr>
        <w:t>${sheet_3_3_3_1_on_net_do_6}</w:t>
      </w:r>
      <w:r w:rsidRPr="001A0038">
        <w:rPr>
          <w:rFonts w:ascii="Times New Roman" w:eastAsia="宋体" w:hAnsi="Times New Roman" w:cs="Times New Roman" w:hint="eastAsia"/>
          <w:color w:val="000000"/>
          <w:sz w:val="24"/>
          <w:szCs w:val="24"/>
        </w:rPr>
        <w:t>”也是少年儿童网民较为主要的网络活动，选择比例分别为</w:t>
      </w:r>
      <w:r w:rsidR="00F52F96" w:rsidRPr="00D21E30">
        <w:rPr>
          <w:rFonts w:ascii="宋体" w:hAnsi="宋体" w:cs="宋体"/>
          <w:sz w:val="24"/>
          <w:szCs w:val="24"/>
          <w:highlight w:val="cyan"/>
        </w:rPr>
        <w:t>${sheet_3_3_3_1_on_net_do_1_rate}</w:t>
      </w:r>
      <w:r w:rsidRPr="001A0038">
        <w:rPr>
          <w:rFonts w:ascii="Times New Roman" w:eastAsia="宋体" w:hAnsi="Times New Roman" w:cs="Times New Roman" w:hint="eastAsia"/>
          <w:color w:val="000000"/>
          <w:sz w:val="24"/>
          <w:szCs w:val="24"/>
        </w:rPr>
        <w:t>、</w:t>
      </w:r>
      <w:r w:rsidR="00F52F96" w:rsidRPr="00D21E30">
        <w:rPr>
          <w:rFonts w:ascii="宋体" w:hAnsi="宋体" w:cs="宋体"/>
          <w:sz w:val="24"/>
          <w:szCs w:val="24"/>
          <w:highlight w:val="cyan"/>
        </w:rPr>
        <w:t>${sheet_3_3_3_1_on_net_do_2_rate}</w:t>
      </w:r>
      <w:r w:rsidRPr="001A0038">
        <w:rPr>
          <w:rFonts w:ascii="Times New Roman" w:eastAsia="宋体" w:hAnsi="Times New Roman" w:cs="Times New Roman" w:hint="eastAsia"/>
          <w:color w:val="000000"/>
          <w:sz w:val="24"/>
          <w:szCs w:val="24"/>
        </w:rPr>
        <w:t>、</w:t>
      </w:r>
      <w:r w:rsidR="00F52F96" w:rsidRPr="00976761">
        <w:rPr>
          <w:rFonts w:ascii="宋体" w:hAnsi="宋体" w:cs="宋体"/>
          <w:sz w:val="24"/>
          <w:szCs w:val="24"/>
          <w:highlight w:val="cyan"/>
        </w:rPr>
        <w:t>${sheet_3_3_3_1_on_net_do_3_rate}</w:t>
      </w:r>
      <w:r w:rsidRPr="001A0038">
        <w:rPr>
          <w:rFonts w:ascii="Times New Roman" w:eastAsia="宋体" w:hAnsi="Times New Roman" w:cs="Times New Roman" w:hint="eastAsia"/>
          <w:color w:val="000000"/>
          <w:sz w:val="24"/>
          <w:szCs w:val="24"/>
        </w:rPr>
        <w:t>、</w:t>
      </w:r>
      <w:r w:rsidR="009F279E" w:rsidRPr="004E43A7">
        <w:rPr>
          <w:rFonts w:ascii="宋体" w:hAnsi="宋体" w:cs="宋体"/>
          <w:sz w:val="24"/>
          <w:szCs w:val="24"/>
          <w:highlight w:val="cyan"/>
        </w:rPr>
        <w:t>${sheet_3_3_3_1_on_net_do_4_rate}</w:t>
      </w:r>
      <w:r w:rsidRPr="001A0038">
        <w:rPr>
          <w:rFonts w:ascii="Times New Roman" w:eastAsia="宋体" w:hAnsi="Times New Roman" w:cs="Times New Roman" w:hint="eastAsia"/>
          <w:color w:val="000000"/>
          <w:sz w:val="24"/>
          <w:szCs w:val="24"/>
        </w:rPr>
        <w:t>、</w:t>
      </w:r>
      <w:r w:rsidR="009F279E" w:rsidRPr="004E43A7">
        <w:rPr>
          <w:rFonts w:ascii="宋体" w:hAnsi="宋体" w:cs="宋体"/>
          <w:sz w:val="24"/>
          <w:szCs w:val="24"/>
          <w:highlight w:val="cyan"/>
        </w:rPr>
        <w:t>${sheet_3_3_3_1_on_net_do_5_rate}</w:t>
      </w:r>
      <w:r w:rsidRPr="001A0038">
        <w:rPr>
          <w:rFonts w:ascii="Times New Roman" w:eastAsia="宋体" w:hAnsi="Times New Roman" w:cs="Times New Roman" w:hint="eastAsia"/>
          <w:color w:val="000000"/>
          <w:sz w:val="24"/>
          <w:szCs w:val="24"/>
        </w:rPr>
        <w:t>和</w:t>
      </w:r>
      <w:r w:rsidR="009F279E" w:rsidRPr="004E43A7">
        <w:rPr>
          <w:rFonts w:ascii="宋体" w:hAnsi="宋体" w:cs="宋体"/>
          <w:sz w:val="24"/>
          <w:szCs w:val="24"/>
          <w:highlight w:val="cyan"/>
        </w:rPr>
        <w:t>${sheet_3_3_3_1_on_net_do_6_rate}</w:t>
      </w:r>
      <w:r w:rsidRPr="001A0038">
        <w:rPr>
          <w:rFonts w:ascii="Times New Roman" w:eastAsia="宋体" w:hAnsi="Times New Roman" w:cs="Times New Roman" w:hint="eastAsia"/>
          <w:color w:val="000000"/>
          <w:sz w:val="24"/>
          <w:szCs w:val="24"/>
        </w:rPr>
        <w:t>。而上网“</w:t>
      </w:r>
      <w:r w:rsidR="009F279E" w:rsidRPr="004E43A7">
        <w:rPr>
          <w:rFonts w:ascii="宋体" w:hAnsi="宋体" w:cs="宋体"/>
          <w:sz w:val="24"/>
          <w:szCs w:val="24"/>
          <w:highlight w:val="cyan"/>
        </w:rPr>
        <w:t>${sheet_3_3_3_1_on_net_do_7}</w:t>
      </w:r>
      <w:r w:rsidRPr="001A0038">
        <w:rPr>
          <w:rFonts w:ascii="Times New Roman" w:eastAsia="宋体" w:hAnsi="Times New Roman" w:cs="Times New Roman" w:hint="eastAsia"/>
          <w:color w:val="000000"/>
          <w:sz w:val="24"/>
          <w:szCs w:val="24"/>
        </w:rPr>
        <w:t>”、“</w:t>
      </w:r>
      <w:r w:rsidR="009F279E" w:rsidRPr="004E43A7">
        <w:rPr>
          <w:rFonts w:ascii="宋体" w:hAnsi="宋体" w:cs="宋体"/>
          <w:sz w:val="24"/>
          <w:szCs w:val="24"/>
          <w:highlight w:val="cyan"/>
        </w:rPr>
        <w:t>${sheet_3_3_3_1_on_net_do_8}</w:t>
      </w:r>
      <w:r w:rsidRPr="001A0038">
        <w:rPr>
          <w:rFonts w:ascii="Times New Roman" w:eastAsia="宋体" w:hAnsi="Times New Roman" w:cs="Times New Roman" w:hint="eastAsia"/>
          <w:color w:val="000000"/>
          <w:sz w:val="24"/>
          <w:szCs w:val="24"/>
        </w:rPr>
        <w:t>”以及“</w:t>
      </w:r>
      <w:r w:rsidR="004E43A7" w:rsidRPr="004E43A7">
        <w:rPr>
          <w:rFonts w:ascii="宋体" w:hAnsi="宋体" w:cs="宋体"/>
          <w:sz w:val="24"/>
          <w:szCs w:val="24"/>
          <w:highlight w:val="cyan"/>
        </w:rPr>
        <w:t>${sheet_3_3_3_1_on_net_do_9}</w:t>
      </w:r>
      <w:r w:rsidRPr="001A0038">
        <w:rPr>
          <w:rFonts w:ascii="Times New Roman" w:eastAsia="宋体" w:hAnsi="Times New Roman" w:cs="Times New Roman" w:hint="eastAsia"/>
          <w:color w:val="000000"/>
          <w:sz w:val="24"/>
          <w:szCs w:val="24"/>
        </w:rPr>
        <w:t>”等活动的少年儿童网民则较少。</w:t>
      </w:r>
    </w:p>
    <w:p w14:paraId="25BFC047"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color w:val="000000"/>
          <w:sz w:val="24"/>
          <w:szCs w:val="24"/>
        </w:rPr>
        <w:t>3</w:t>
      </w:r>
      <w:r w:rsidRPr="001A0038">
        <w:rPr>
          <w:rFonts w:ascii="Times New Roman" w:eastAsia="宋体" w:hAnsi="Times New Roman" w:cs="Times New Roman" w:hint="eastAsia"/>
          <w:color w:val="000000"/>
          <w:sz w:val="24"/>
          <w:szCs w:val="24"/>
        </w:rPr>
        <w:t>-4-</w:t>
      </w:r>
      <w:r w:rsidRPr="001A0038">
        <w:rPr>
          <w:rFonts w:ascii="Times New Roman" w:eastAsia="宋体" w:hAnsi="Times New Roman" w:cs="Times New Roman"/>
          <w:color w:val="000000"/>
          <w:sz w:val="24"/>
          <w:szCs w:val="24"/>
        </w:rPr>
        <w:t>1</w:t>
      </w:r>
      <w:r w:rsidRPr="001A0038">
        <w:rPr>
          <w:rFonts w:ascii="Times New Roman" w:eastAsia="宋体" w:hAnsi="Times New Roman" w:cs="Times New Roman" w:hint="eastAsia"/>
          <w:color w:val="000000"/>
          <w:sz w:val="24"/>
          <w:szCs w:val="24"/>
        </w:rPr>
        <w:t>所示。</w:t>
      </w:r>
    </w:p>
    <w:p w14:paraId="484027FA" w14:textId="4F417611" w:rsidR="001A0038" w:rsidRPr="001A0038" w:rsidRDefault="001B6206" w:rsidP="001A0038">
      <w:pPr>
        <w:spacing w:line="360" w:lineRule="auto"/>
        <w:rPr>
          <w:rFonts w:ascii="宋体" w:eastAsia="宋体" w:hAnsi="宋体" w:cs="宋体"/>
          <w:sz w:val="24"/>
          <w:szCs w:val="24"/>
        </w:rPr>
      </w:pPr>
      <w:r w:rsidRPr="00295108">
        <w:rPr>
          <w:noProof/>
          <w:szCs w:val="24"/>
        </w:rPr>
        <w:drawing>
          <wp:inline distT="0" distB="0" distL="0" distR="0" wp14:anchorId="1D5B4225" wp14:editId="5105425B">
            <wp:extent cx="5000625" cy="3305175"/>
            <wp:effectExtent l="19050" t="0" r="9525" b="0"/>
            <wp:docPr id="52" name="对象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62600AB"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b/>
          <w:szCs w:val="21"/>
        </w:rPr>
        <w:t>3</w:t>
      </w:r>
      <w:r w:rsidRPr="001A0038">
        <w:rPr>
          <w:rFonts w:ascii="Times New Roman" w:eastAsia="宋体" w:hAnsi="Times New Roman" w:cs="宋体" w:hint="eastAsia"/>
          <w:b/>
          <w:szCs w:val="21"/>
        </w:rPr>
        <w:t>-4-</w:t>
      </w:r>
      <w:r w:rsidRPr="001A0038">
        <w:rPr>
          <w:rFonts w:ascii="Times New Roman" w:eastAsia="宋体" w:hAnsi="Times New Roman" w:cs="宋体"/>
          <w:b/>
          <w:szCs w:val="21"/>
        </w:rPr>
        <w:t>1  9—13</w:t>
      </w:r>
      <w:r w:rsidRPr="001A0038">
        <w:rPr>
          <w:rFonts w:ascii="Times New Roman" w:eastAsia="宋体" w:hAnsi="Times New Roman" w:cs="宋体" w:hint="eastAsia"/>
          <w:b/>
          <w:szCs w:val="21"/>
        </w:rPr>
        <w:t>周岁少年儿童网民上网从事的主要活动</w:t>
      </w:r>
    </w:p>
    <w:p w14:paraId="1AF4752B" w14:textId="77777777" w:rsidR="001A0038" w:rsidRPr="001A0038" w:rsidRDefault="001A0038" w:rsidP="001A0038">
      <w:pPr>
        <w:spacing w:line="360" w:lineRule="auto"/>
        <w:rPr>
          <w:rFonts w:ascii="宋体" w:eastAsia="宋体" w:hAnsi="宋体" w:cs="宋体"/>
          <w:b/>
          <w:sz w:val="24"/>
          <w:szCs w:val="24"/>
        </w:rPr>
      </w:pPr>
    </w:p>
    <w:p w14:paraId="2F3FAC51" w14:textId="77777777" w:rsidR="001A0038" w:rsidRPr="001A0038" w:rsidRDefault="001A0038" w:rsidP="001A0038">
      <w:pPr>
        <w:keepNext/>
        <w:keepLines/>
        <w:spacing w:line="360" w:lineRule="auto"/>
        <w:outlineLvl w:val="1"/>
        <w:rPr>
          <w:rFonts w:ascii="仿宋_GB2312" w:eastAsia="仿宋_GB2312" w:hAnsi="Cambria" w:cs="Times New Roman"/>
          <w:b/>
          <w:bCs/>
          <w:sz w:val="32"/>
          <w:szCs w:val="32"/>
        </w:rPr>
      </w:pPr>
      <w:bookmarkStart w:id="601" w:name="_Toc439070543"/>
      <w:r w:rsidRPr="001A0038">
        <w:rPr>
          <w:rFonts w:ascii="仿宋_GB2312" w:eastAsia="仿宋_GB2312" w:hAnsi="Cambria" w:cs="Times New Roman" w:hint="eastAsia"/>
          <w:b/>
          <w:bCs/>
          <w:sz w:val="32"/>
          <w:szCs w:val="32"/>
        </w:rPr>
        <w:t>3.5  家长对孩子上网的态度</w:t>
      </w:r>
      <w:bookmarkEnd w:id="601"/>
    </w:p>
    <w:p w14:paraId="38C27405" w14:textId="77777777" w:rsidR="001A0038" w:rsidRPr="001A0038" w:rsidRDefault="001A0038" w:rsidP="001A0038">
      <w:pPr>
        <w:spacing w:line="360" w:lineRule="auto"/>
        <w:rPr>
          <w:rFonts w:ascii="Calibri" w:eastAsia="宋体" w:hAnsi="Calibri" w:cs="Times New Roman"/>
          <w:sz w:val="24"/>
          <w:szCs w:val="24"/>
        </w:rPr>
      </w:pPr>
    </w:p>
    <w:p w14:paraId="16E9C06E" w14:textId="02BE250C"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本次调查显示，有高达</w:t>
      </w:r>
      <w:r w:rsidR="008212CB" w:rsidRPr="008212CB">
        <w:rPr>
          <w:rFonts w:ascii="宋体" w:hAnsi="宋体" w:cs="宋体"/>
          <w:sz w:val="24"/>
          <w:szCs w:val="24"/>
          <w:highlight w:val="cyan"/>
        </w:rPr>
        <w:t>${sheet_3_3_3_1_attitude_disaprove}</w:t>
      </w:r>
      <w:r w:rsidRPr="001A0038">
        <w:rPr>
          <w:rFonts w:ascii="Times New Roman" w:eastAsia="宋体" w:hAnsi="Times New Roman" w:cs="Times New Roman" w:hint="eastAsia"/>
          <w:color w:val="000000"/>
          <w:sz w:val="24"/>
          <w:szCs w:val="24"/>
        </w:rPr>
        <w:t>的</w:t>
      </w:r>
      <w:r w:rsidR="00C43B56" w:rsidRPr="00B40AB8">
        <w:rPr>
          <w:rFonts w:ascii="宋体" w:hAnsi="宋体" w:cs="宋体" w:hint="eastAsia"/>
          <w:sz w:val="24"/>
          <w:szCs w:val="24"/>
          <w:highlight w:val="yellow"/>
        </w:rPr>
        <w:t>${city}</w:t>
      </w:r>
      <w:r w:rsidRPr="001A0038">
        <w:rPr>
          <w:rFonts w:ascii="Times New Roman" w:eastAsia="宋体" w:hAnsi="Times New Roman" w:cs="Times New Roman" w:hint="eastAsia"/>
          <w:color w:val="000000"/>
          <w:sz w:val="24"/>
          <w:szCs w:val="24"/>
        </w:rPr>
        <w:t>9</w:t>
      </w:r>
      <w:r w:rsidRPr="001A0038">
        <w:rPr>
          <w:rFonts w:ascii="Times New Roman" w:eastAsia="宋体" w:hAnsi="Times New Roman" w:cs="Times New Roman" w:hint="eastAsia"/>
          <w:color w:val="000000"/>
          <w:sz w:val="24"/>
          <w:szCs w:val="24"/>
        </w:rPr>
        <w:t>—</w:t>
      </w:r>
      <w:r w:rsidRPr="001A0038">
        <w:rPr>
          <w:rFonts w:ascii="Times New Roman" w:eastAsia="宋体" w:hAnsi="Times New Roman" w:cs="Times New Roman" w:hint="eastAsia"/>
          <w:color w:val="000000"/>
          <w:sz w:val="24"/>
          <w:szCs w:val="24"/>
        </w:rPr>
        <w:t>13</w:t>
      </w:r>
      <w:r w:rsidRPr="001A0038">
        <w:rPr>
          <w:rFonts w:ascii="Times New Roman" w:eastAsia="宋体" w:hAnsi="Times New Roman" w:cs="Times New Roman" w:hint="eastAsia"/>
          <w:color w:val="000000"/>
          <w:sz w:val="24"/>
          <w:szCs w:val="24"/>
        </w:rPr>
        <w:t>周岁少年儿童家长对孩子上网持反对态度（“比较反对”和“非常反对”），持赞成态度（“比较赞成”和“非常赞成”）的家长比例为</w:t>
      </w:r>
      <w:r w:rsidR="008212CB" w:rsidRPr="008212CB">
        <w:rPr>
          <w:rFonts w:ascii="宋体" w:hAnsi="宋体" w:cs="宋体"/>
          <w:sz w:val="24"/>
          <w:szCs w:val="24"/>
          <w:highlight w:val="cyan"/>
        </w:rPr>
        <w:t>${sheet_3_3_3_1_attitude_aprove}</w:t>
      </w:r>
      <w:r w:rsidRPr="001A0038">
        <w:rPr>
          <w:rFonts w:ascii="Times New Roman" w:eastAsia="宋体" w:hAnsi="Times New Roman" w:cs="Times New Roman" w:hint="eastAsia"/>
          <w:color w:val="000000"/>
          <w:sz w:val="24"/>
          <w:szCs w:val="24"/>
        </w:rPr>
        <w:t>。另外，还有</w:t>
      </w:r>
      <w:r w:rsidR="008212CB" w:rsidRPr="008212CB">
        <w:rPr>
          <w:rFonts w:ascii="宋体" w:hAnsi="宋体" w:cs="宋体"/>
          <w:sz w:val="24"/>
          <w:szCs w:val="24"/>
          <w:highlight w:val="cyan"/>
        </w:rPr>
        <w:t>${sheet_3_3_3_1_attitude_aprove_not_care}</w:t>
      </w:r>
      <w:r w:rsidRPr="001A0038">
        <w:rPr>
          <w:rFonts w:ascii="Times New Roman" w:eastAsia="宋体" w:hAnsi="Times New Roman" w:cs="Times New Roman" w:hint="eastAsia"/>
          <w:color w:val="000000"/>
          <w:sz w:val="24"/>
          <w:szCs w:val="24"/>
        </w:rPr>
        <w:t>的家长对少年儿童上网持“无所谓”的态度。</w:t>
      </w:r>
    </w:p>
    <w:p w14:paraId="208802EC" w14:textId="77777777" w:rsidR="001A0038" w:rsidRPr="001A0038" w:rsidRDefault="001A0038" w:rsidP="001A0038">
      <w:pPr>
        <w:spacing w:line="360" w:lineRule="auto"/>
        <w:ind w:firstLineChars="200" w:firstLine="480"/>
        <w:rPr>
          <w:rFonts w:ascii="Times New Roman" w:eastAsia="宋体" w:hAnsi="Times New Roman" w:cs="Times New Roman"/>
          <w:color w:val="000000"/>
          <w:sz w:val="24"/>
          <w:szCs w:val="24"/>
        </w:rPr>
      </w:pPr>
      <w:r w:rsidRPr="001A0038">
        <w:rPr>
          <w:rFonts w:ascii="Times New Roman" w:eastAsia="宋体" w:hAnsi="Times New Roman" w:cs="Times New Roman" w:hint="eastAsia"/>
          <w:color w:val="000000"/>
          <w:sz w:val="24"/>
          <w:szCs w:val="24"/>
        </w:rPr>
        <w:t>具体情况如图</w:t>
      </w:r>
      <w:r w:rsidRPr="001A0038">
        <w:rPr>
          <w:rFonts w:ascii="Times New Roman" w:eastAsia="宋体" w:hAnsi="Times New Roman" w:cs="Times New Roman" w:hint="eastAsia"/>
          <w:color w:val="000000"/>
          <w:sz w:val="24"/>
          <w:szCs w:val="24"/>
        </w:rPr>
        <w:t>3-5-1</w:t>
      </w:r>
      <w:r w:rsidRPr="001A0038">
        <w:rPr>
          <w:rFonts w:ascii="Times New Roman" w:eastAsia="宋体" w:hAnsi="Times New Roman" w:cs="Times New Roman" w:hint="eastAsia"/>
          <w:color w:val="000000"/>
          <w:sz w:val="24"/>
          <w:szCs w:val="24"/>
        </w:rPr>
        <w:t>所示。</w:t>
      </w:r>
    </w:p>
    <w:p w14:paraId="1CE4CBBD" w14:textId="77777777" w:rsidR="001A0038" w:rsidRPr="001A0038" w:rsidRDefault="001A0038" w:rsidP="001A0038">
      <w:pPr>
        <w:spacing w:line="360" w:lineRule="auto"/>
        <w:ind w:firstLineChars="200" w:firstLine="480"/>
        <w:rPr>
          <w:rFonts w:ascii="宋体" w:eastAsia="宋体" w:hAnsi="宋体" w:cs="宋体"/>
          <w:sz w:val="24"/>
        </w:rPr>
      </w:pPr>
    </w:p>
    <w:p w14:paraId="1068C763" w14:textId="5D72C470" w:rsidR="001A0038" w:rsidRPr="001A0038" w:rsidRDefault="00CE2F73" w:rsidP="001A0038">
      <w:pPr>
        <w:spacing w:line="360" w:lineRule="auto"/>
        <w:jc w:val="center"/>
        <w:rPr>
          <w:rFonts w:ascii="宋体" w:eastAsia="宋体" w:hAnsi="宋体" w:cs="宋体"/>
          <w:sz w:val="24"/>
        </w:rPr>
      </w:pPr>
      <w:r w:rsidRPr="00295108">
        <w:rPr>
          <w:rFonts w:ascii="宋体"/>
          <w:noProof/>
          <w:sz w:val="24"/>
          <w:szCs w:val="24"/>
        </w:rPr>
        <w:drawing>
          <wp:inline distT="0" distB="0" distL="0" distR="0" wp14:anchorId="16E6F3D4" wp14:editId="3524C39D">
            <wp:extent cx="4305300" cy="2447925"/>
            <wp:effectExtent l="19050" t="0" r="19050" b="0"/>
            <wp:docPr id="127" name="图表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1EB5DD82" w14:textId="77777777" w:rsidR="001A0038" w:rsidRPr="001A0038" w:rsidRDefault="001A0038" w:rsidP="001E45F4">
      <w:pPr>
        <w:spacing w:afterLines="50" w:after="156" w:line="360" w:lineRule="auto"/>
        <w:jc w:val="center"/>
        <w:rPr>
          <w:rFonts w:ascii="Times New Roman" w:eastAsia="宋体" w:hAnsi="Times New Roman" w:cs="宋体"/>
          <w:b/>
          <w:szCs w:val="21"/>
        </w:rPr>
      </w:pPr>
      <w:r w:rsidRPr="001A0038">
        <w:rPr>
          <w:rFonts w:ascii="Times New Roman" w:eastAsia="宋体" w:hAnsi="Times New Roman" w:cs="宋体" w:hint="eastAsia"/>
          <w:b/>
          <w:szCs w:val="21"/>
        </w:rPr>
        <w:t>图</w:t>
      </w:r>
      <w:r w:rsidRPr="001A0038">
        <w:rPr>
          <w:rFonts w:ascii="Times New Roman" w:eastAsia="宋体" w:hAnsi="Times New Roman" w:cs="宋体" w:hint="eastAsia"/>
          <w:b/>
          <w:szCs w:val="21"/>
        </w:rPr>
        <w:t>3-5-1  9</w:t>
      </w:r>
      <w:r w:rsidRPr="001A0038">
        <w:rPr>
          <w:rFonts w:ascii="Times New Roman" w:eastAsia="宋体" w:hAnsi="Times New Roman" w:cs="宋体" w:hint="eastAsia"/>
          <w:b/>
          <w:szCs w:val="21"/>
        </w:rPr>
        <w:t>—</w:t>
      </w:r>
      <w:r w:rsidRPr="001A0038">
        <w:rPr>
          <w:rFonts w:ascii="Times New Roman" w:eastAsia="宋体" w:hAnsi="Times New Roman" w:cs="宋体" w:hint="eastAsia"/>
          <w:b/>
          <w:szCs w:val="21"/>
        </w:rPr>
        <w:t>13</w:t>
      </w:r>
      <w:r w:rsidRPr="001A0038">
        <w:rPr>
          <w:rFonts w:ascii="Times New Roman" w:eastAsia="宋体" w:hAnsi="Times New Roman" w:cs="宋体" w:hint="eastAsia"/>
          <w:b/>
          <w:szCs w:val="21"/>
        </w:rPr>
        <w:t>周岁少年儿童家长对孩子上网的态度</w:t>
      </w:r>
    </w:p>
    <w:p w14:paraId="41FF9513" w14:textId="1CCECFB6" w:rsidR="00504B92" w:rsidRDefault="00504B92">
      <w:pPr>
        <w:widowControl/>
        <w:jc w:val="left"/>
        <w:rPr>
          <w:rFonts w:ascii="宋体" w:eastAsia="宋体" w:hAnsi="Calibri" w:cs="宋体"/>
          <w:b/>
          <w:sz w:val="24"/>
          <w:szCs w:val="24"/>
        </w:rPr>
      </w:pPr>
      <w:r>
        <w:rPr>
          <w:rFonts w:ascii="宋体" w:eastAsia="宋体" w:hAnsi="Calibri" w:cs="宋体"/>
          <w:b/>
          <w:sz w:val="24"/>
          <w:szCs w:val="24"/>
        </w:rPr>
        <w:br w:type="page"/>
      </w:r>
    </w:p>
    <w:p w14:paraId="446092AC" w14:textId="77777777" w:rsidR="002C06BC" w:rsidRPr="001A0038" w:rsidRDefault="002C06BC" w:rsidP="002C06BC">
      <w:pPr>
        <w:keepNext/>
        <w:keepLines/>
        <w:spacing w:line="360" w:lineRule="auto"/>
        <w:jc w:val="center"/>
        <w:outlineLvl w:val="0"/>
        <w:rPr>
          <w:rFonts w:ascii="黑体" w:eastAsia="黑体" w:hAnsi="黑体" w:cs="Times New Roman"/>
          <w:kern w:val="44"/>
          <w:sz w:val="44"/>
          <w:szCs w:val="44"/>
        </w:rPr>
      </w:pPr>
      <w:bookmarkStart w:id="602" w:name="_Toc439070547"/>
      <w:r w:rsidRPr="001A0038">
        <w:rPr>
          <w:rFonts w:ascii="黑体" w:eastAsia="黑体" w:hAnsi="黑体" w:cs="黑体" w:hint="eastAsia"/>
          <w:kern w:val="44"/>
          <w:sz w:val="44"/>
          <w:szCs w:val="44"/>
        </w:rPr>
        <w:t>第四章</w:t>
      </w:r>
      <w:r w:rsidRPr="001A0038">
        <w:rPr>
          <w:rFonts w:ascii="黑体" w:eastAsia="黑体" w:hAnsi="黑体" w:cs="黑体"/>
          <w:kern w:val="44"/>
          <w:sz w:val="44"/>
          <w:szCs w:val="44"/>
        </w:rPr>
        <w:t xml:space="preserve">  9—13</w:t>
      </w:r>
      <w:r w:rsidRPr="001A0038">
        <w:rPr>
          <w:rFonts w:ascii="黑体" w:eastAsia="黑体" w:hAnsi="黑体" w:cs="黑体" w:hint="eastAsia"/>
          <w:kern w:val="44"/>
          <w:sz w:val="44"/>
          <w:szCs w:val="44"/>
        </w:rPr>
        <w:t>周岁少年儿童动漫及电子游戏接触状况</w:t>
      </w:r>
      <w:bookmarkStart w:id="603" w:name="_Toc271810166"/>
      <w:bookmarkStart w:id="604" w:name="_Toc273623129"/>
      <w:bookmarkStart w:id="605" w:name="_Toc328057483"/>
      <w:bookmarkStart w:id="606" w:name="_Toc341388714"/>
      <w:bookmarkStart w:id="607" w:name="_Toc353233139"/>
      <w:bookmarkStart w:id="608" w:name="_Toc263866724"/>
      <w:bookmarkEnd w:id="602"/>
    </w:p>
    <w:p w14:paraId="47E79BCA" w14:textId="77777777" w:rsidR="002C06BC" w:rsidRPr="001A0038" w:rsidRDefault="002C06BC" w:rsidP="002C06BC">
      <w:pPr>
        <w:spacing w:line="360" w:lineRule="auto"/>
        <w:rPr>
          <w:rFonts w:ascii="宋体" w:cs="Times New Roman"/>
          <w:sz w:val="24"/>
          <w:szCs w:val="24"/>
        </w:rPr>
      </w:pPr>
    </w:p>
    <w:p w14:paraId="1B505CEA" w14:textId="77777777" w:rsidR="002C06BC" w:rsidRPr="001A0038" w:rsidRDefault="002C06BC" w:rsidP="002C06BC">
      <w:pPr>
        <w:spacing w:line="360" w:lineRule="auto"/>
        <w:rPr>
          <w:rFonts w:ascii="宋体" w:cs="Times New Roman"/>
          <w:sz w:val="24"/>
          <w:szCs w:val="24"/>
        </w:rPr>
      </w:pPr>
    </w:p>
    <w:p w14:paraId="75095040"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609" w:name="_Toc379985312"/>
      <w:bookmarkStart w:id="610" w:name="_Toc439070548"/>
      <w:r w:rsidRPr="001A0038">
        <w:rPr>
          <w:rFonts w:ascii="仿宋_GB2312" w:eastAsia="仿宋_GB2312" w:hAnsi="Cambria" w:cs="仿宋_GB2312"/>
          <w:b/>
          <w:bCs/>
          <w:sz w:val="32"/>
          <w:szCs w:val="32"/>
        </w:rPr>
        <w:t xml:space="preserve">4.1  </w:t>
      </w:r>
      <w:r w:rsidRPr="001A0038">
        <w:rPr>
          <w:rFonts w:ascii="仿宋_GB2312" w:eastAsia="仿宋_GB2312" w:hAnsi="Cambria" w:cs="仿宋_GB2312" w:hint="eastAsia"/>
          <w:b/>
          <w:bCs/>
          <w:sz w:val="32"/>
          <w:szCs w:val="32"/>
        </w:rPr>
        <w:t>少年儿童动漫接触情况</w:t>
      </w:r>
      <w:bookmarkEnd w:id="603"/>
      <w:bookmarkEnd w:id="604"/>
      <w:bookmarkEnd w:id="605"/>
      <w:bookmarkEnd w:id="606"/>
      <w:bookmarkEnd w:id="607"/>
      <w:bookmarkEnd w:id="609"/>
      <w:bookmarkEnd w:id="610"/>
    </w:p>
    <w:p w14:paraId="01589FE4" w14:textId="77777777" w:rsidR="002C06BC" w:rsidRPr="001A0038" w:rsidRDefault="002C06BC" w:rsidP="002C06BC">
      <w:pPr>
        <w:spacing w:line="360" w:lineRule="auto"/>
        <w:rPr>
          <w:rFonts w:cs="Times New Roman"/>
          <w:sz w:val="24"/>
          <w:szCs w:val="24"/>
        </w:rPr>
      </w:pPr>
    </w:p>
    <w:p w14:paraId="3FFA8C06"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611" w:name="_Toc271810167"/>
      <w:bookmarkStart w:id="612" w:name="_Toc273623130"/>
      <w:bookmarkStart w:id="613" w:name="_Toc328057484"/>
      <w:bookmarkStart w:id="614" w:name="_Toc341388715"/>
      <w:bookmarkStart w:id="615" w:name="_Toc353233140"/>
      <w:bookmarkStart w:id="616" w:name="_Toc379985313"/>
      <w:bookmarkStart w:id="617" w:name="_Toc439070549"/>
      <w:r w:rsidRPr="001A0038">
        <w:rPr>
          <w:rFonts w:ascii="黑体" w:eastAsia="黑体" w:hAnsi="黑体" w:cs="黑体"/>
          <w:sz w:val="28"/>
          <w:szCs w:val="28"/>
        </w:rPr>
        <w:t xml:space="preserve">4.1.1  </w:t>
      </w:r>
      <w:r w:rsidRPr="001A0038">
        <w:rPr>
          <w:rFonts w:ascii="黑体" w:eastAsia="黑体" w:hAnsi="黑体" w:cs="黑体" w:hint="eastAsia"/>
          <w:sz w:val="28"/>
          <w:szCs w:val="28"/>
        </w:rPr>
        <w:t>动漫类型</w:t>
      </w:r>
      <w:bookmarkEnd w:id="608"/>
      <w:r w:rsidRPr="001A0038">
        <w:rPr>
          <w:rFonts w:ascii="黑体" w:eastAsia="黑体" w:hAnsi="黑体" w:cs="黑体" w:hint="eastAsia"/>
          <w:sz w:val="28"/>
          <w:szCs w:val="28"/>
        </w:rPr>
        <w:t>偏好度</w:t>
      </w:r>
      <w:bookmarkEnd w:id="611"/>
      <w:bookmarkEnd w:id="612"/>
      <w:bookmarkEnd w:id="613"/>
      <w:bookmarkEnd w:id="614"/>
      <w:bookmarkEnd w:id="615"/>
      <w:bookmarkEnd w:id="616"/>
      <w:bookmarkEnd w:id="617"/>
    </w:p>
    <w:p w14:paraId="09DAA3BE" w14:textId="3ACD0912"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本次调查显示，“</w:t>
      </w:r>
      <w:r w:rsidRPr="00841D45">
        <w:rPr>
          <w:rFonts w:ascii="宋体" w:hAnsi="宋体" w:cs="宋体"/>
          <w:sz w:val="24"/>
          <w:szCs w:val="24"/>
          <w:highlight w:val="cyan"/>
        </w:rPr>
        <w:t>${sheet_3_5_1_1_favor_cartoon_type_0}</w:t>
      </w:r>
      <w:r w:rsidRPr="001A0038">
        <w:rPr>
          <w:rFonts w:ascii="Times New Roman" w:hAnsi="Times New Roman" w:cs="宋体" w:hint="eastAsia"/>
          <w:color w:val="000000"/>
          <w:sz w:val="24"/>
          <w:szCs w:val="24"/>
        </w:rPr>
        <w:t>”和“</w:t>
      </w:r>
      <w:r w:rsidRPr="00841D45">
        <w:rPr>
          <w:rFonts w:ascii="宋体" w:hAnsi="宋体" w:cs="宋体"/>
          <w:sz w:val="24"/>
          <w:szCs w:val="24"/>
          <w:highlight w:val="cyan"/>
        </w:rPr>
        <w:t>${sheet_3_5_1_1_favor_cartoon_type_1}</w:t>
      </w:r>
      <w:r w:rsidRPr="001A0038">
        <w:rPr>
          <w:rFonts w:ascii="Times New Roman" w:hAnsi="Times New Roman" w:cs="宋体" w:hint="eastAsia"/>
          <w:color w:val="000000"/>
          <w:sz w:val="24"/>
          <w:szCs w:val="24"/>
        </w:rPr>
        <w:t>”是</w:t>
      </w:r>
      <w:r w:rsidRPr="008068BB">
        <w:rPr>
          <w:rFonts w:ascii="宋体" w:hAnsi="宋体" w:cs="宋体"/>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周岁少年儿童接触最多的两种动漫类型，选择比例分别为</w:t>
      </w:r>
      <w:r w:rsidRPr="00841D45">
        <w:rPr>
          <w:rFonts w:ascii="宋体" w:hAnsi="宋体" w:cs="宋体"/>
          <w:sz w:val="24"/>
          <w:szCs w:val="24"/>
          <w:highlight w:val="cyan"/>
        </w:rPr>
        <w:t>${sheet_3_5_1_1_favor_cartoon_type_0_rate}</w:t>
      </w:r>
      <w:r w:rsidRPr="001A0038">
        <w:rPr>
          <w:rFonts w:ascii="Times New Roman" w:hAnsi="Times New Roman" w:cs="宋体" w:hint="eastAsia"/>
          <w:color w:val="000000"/>
          <w:sz w:val="24"/>
          <w:szCs w:val="24"/>
        </w:rPr>
        <w:t>和</w:t>
      </w:r>
      <w:r w:rsidRPr="00841D45">
        <w:rPr>
          <w:rFonts w:ascii="宋体" w:hAnsi="宋体" w:cs="宋体"/>
          <w:sz w:val="24"/>
          <w:szCs w:val="24"/>
          <w:highlight w:val="cyan"/>
        </w:rPr>
        <w:t>${sheet_3_5_1_1_favor_cartoon_type_1_rate}</w:t>
      </w:r>
      <w:r w:rsidRPr="001A0038">
        <w:rPr>
          <w:rFonts w:ascii="Times New Roman" w:hAnsi="Times New Roman" w:cs="宋体" w:hint="eastAsia"/>
          <w:color w:val="000000"/>
          <w:sz w:val="24"/>
          <w:szCs w:val="24"/>
        </w:rPr>
        <w:t>。此外，接触过“</w:t>
      </w:r>
      <w:r w:rsidRPr="00841D45">
        <w:rPr>
          <w:rFonts w:ascii="宋体" w:hAnsi="宋体" w:cs="宋体"/>
          <w:sz w:val="24"/>
          <w:szCs w:val="24"/>
          <w:highlight w:val="cyan"/>
        </w:rPr>
        <w:t>${sheet_3_5_1_1_favor_cartoon_type_2}</w:t>
      </w:r>
      <w:r w:rsidRPr="001A0038">
        <w:rPr>
          <w:rFonts w:ascii="Times New Roman" w:hAnsi="Times New Roman" w:cs="宋体" w:hint="eastAsia"/>
          <w:color w:val="000000"/>
          <w:sz w:val="24"/>
          <w:szCs w:val="24"/>
        </w:rPr>
        <w:t>”类动漫作品的少年儿童比例为</w:t>
      </w:r>
      <w:r w:rsidRPr="00841D45">
        <w:rPr>
          <w:rFonts w:ascii="宋体" w:hAnsi="宋体" w:cs="宋体"/>
          <w:sz w:val="24"/>
          <w:szCs w:val="24"/>
          <w:highlight w:val="cyan"/>
        </w:rPr>
        <w:t>${sheet_3_5_1_1_favor_cartoon_type_2_rate}</w:t>
      </w:r>
      <w:r w:rsidRPr="001A0038">
        <w:rPr>
          <w:rFonts w:ascii="Times New Roman" w:hAnsi="Times New Roman" w:cs="宋体" w:hint="eastAsia"/>
          <w:color w:val="000000"/>
          <w:sz w:val="24"/>
          <w:szCs w:val="24"/>
        </w:rPr>
        <w:t>，接触过“</w:t>
      </w:r>
      <w:r w:rsidRPr="00841D45">
        <w:rPr>
          <w:rFonts w:ascii="宋体" w:hAnsi="宋体" w:cs="宋体"/>
          <w:sz w:val="24"/>
          <w:szCs w:val="24"/>
          <w:highlight w:val="cyan"/>
        </w:rPr>
        <w:t>${sheet_3_5_1_1_favor_cartoon_type_3}</w:t>
      </w:r>
      <w:r w:rsidRPr="001A0038">
        <w:rPr>
          <w:rFonts w:ascii="Times New Roman" w:hAnsi="Times New Roman" w:cs="宋体" w:hint="eastAsia"/>
          <w:color w:val="000000"/>
          <w:sz w:val="24"/>
          <w:szCs w:val="24"/>
        </w:rPr>
        <w:t>”类动漫作品的少年儿童比例为</w:t>
      </w:r>
      <w:r w:rsidRPr="00841D45">
        <w:rPr>
          <w:rFonts w:ascii="宋体" w:hAnsi="宋体" w:cs="宋体"/>
          <w:sz w:val="24"/>
          <w:szCs w:val="24"/>
          <w:highlight w:val="cyan"/>
        </w:rPr>
        <w:t>${sheet_3_5_1_1_favor_cartoon_type_3_rate}</w:t>
      </w:r>
      <w:r w:rsidRPr="001A0038">
        <w:rPr>
          <w:rFonts w:ascii="Times New Roman" w:hAnsi="Times New Roman" w:cs="宋体" w:hint="eastAsia"/>
          <w:color w:val="000000"/>
          <w:sz w:val="24"/>
          <w:szCs w:val="24"/>
        </w:rPr>
        <w:t>。还有</w:t>
      </w:r>
      <w:r w:rsidRPr="00841D45">
        <w:rPr>
          <w:rFonts w:ascii="宋体" w:hAnsi="宋体" w:cs="宋体"/>
          <w:sz w:val="24"/>
          <w:szCs w:val="24"/>
          <w:highlight w:val="cyan"/>
        </w:rPr>
        <w:t>${sheet_3_5_1_1_no_favor_cartoon_type_rate}</w:t>
      </w:r>
      <w:r w:rsidRPr="001A0038">
        <w:rPr>
          <w:rFonts w:ascii="Times New Roman" w:hAnsi="Times New Roman" w:cs="宋体" w:hint="eastAsia"/>
          <w:color w:val="000000"/>
          <w:sz w:val="24"/>
          <w:szCs w:val="24"/>
        </w:rPr>
        <w:t>的</w:t>
      </w:r>
      <w:r w:rsidR="00C43B56" w:rsidRPr="00B40AB8">
        <w:rPr>
          <w:rFonts w:ascii="宋体" w:hAnsi="宋体" w:cs="宋体" w:hint="eastAsia"/>
          <w:sz w:val="24"/>
          <w:szCs w:val="24"/>
          <w:highlight w:val="yellow"/>
        </w:rPr>
        <w:t>${city}</w:t>
      </w:r>
      <w:r w:rsidRPr="001A0038">
        <w:rPr>
          <w:rFonts w:ascii="Times New Roman" w:hAnsi="Times New Roman" w:cs="宋体" w:hint="eastAsia"/>
          <w:color w:val="000000"/>
          <w:sz w:val="24"/>
          <w:szCs w:val="24"/>
        </w:rPr>
        <w:t>少年儿童表示，选择项中列举的所有类型的动漫产品“都没有接触过”。</w:t>
      </w:r>
    </w:p>
    <w:p w14:paraId="23C85BA2"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4-1-1</w:t>
      </w:r>
      <w:r w:rsidRPr="001A0038">
        <w:rPr>
          <w:rFonts w:ascii="Times New Roman" w:hAnsi="Times New Roman" w:cs="宋体" w:hint="eastAsia"/>
          <w:color w:val="000000"/>
          <w:sz w:val="24"/>
          <w:szCs w:val="24"/>
        </w:rPr>
        <w:t>所示。</w:t>
      </w:r>
    </w:p>
    <w:p w14:paraId="587024C0" w14:textId="77777777" w:rsidR="002C06BC" w:rsidRPr="001A0038" w:rsidRDefault="002C06BC" w:rsidP="002C06BC">
      <w:pPr>
        <w:tabs>
          <w:tab w:val="left" w:pos="1571"/>
        </w:tabs>
        <w:autoSpaceDE w:val="0"/>
        <w:autoSpaceDN w:val="0"/>
        <w:adjustRightInd w:val="0"/>
        <w:spacing w:line="360" w:lineRule="auto"/>
        <w:rPr>
          <w:rFonts w:ascii="宋体" w:cs="Times New Roman"/>
          <w:sz w:val="24"/>
          <w:szCs w:val="24"/>
        </w:rPr>
      </w:pPr>
    </w:p>
    <w:p w14:paraId="613EBDDA" w14:textId="0DEB640C" w:rsidR="002C06BC" w:rsidRPr="001A0038" w:rsidRDefault="00CE2F73" w:rsidP="002C06BC">
      <w:pPr>
        <w:tabs>
          <w:tab w:val="left" w:pos="1571"/>
        </w:tabs>
        <w:autoSpaceDE w:val="0"/>
        <w:autoSpaceDN w:val="0"/>
        <w:adjustRightInd w:val="0"/>
        <w:spacing w:line="360" w:lineRule="auto"/>
        <w:jc w:val="center"/>
        <w:rPr>
          <w:rFonts w:ascii="宋体" w:cs="Times New Roman"/>
          <w:sz w:val="24"/>
          <w:szCs w:val="24"/>
        </w:rPr>
      </w:pPr>
      <w:r w:rsidRPr="003977CD">
        <w:rPr>
          <w:rFonts w:ascii="宋体"/>
          <w:noProof/>
          <w:sz w:val="24"/>
          <w:szCs w:val="24"/>
        </w:rPr>
        <w:drawing>
          <wp:inline distT="0" distB="0" distL="0" distR="0" wp14:anchorId="1A69EB84" wp14:editId="6C7CE18B">
            <wp:extent cx="4762500" cy="2781300"/>
            <wp:effectExtent l="19050" t="0" r="19050" b="0"/>
            <wp:docPr id="70" name="对象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3F0647CF"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4-1-1  9—13</w:t>
      </w:r>
      <w:r w:rsidRPr="001A0038">
        <w:rPr>
          <w:rFonts w:ascii="Times New Roman" w:hAnsi="Times New Roman" w:cs="宋体" w:hint="eastAsia"/>
          <w:b/>
          <w:bCs/>
        </w:rPr>
        <w:t>周岁少年儿童喜爱的动漫形式</w:t>
      </w:r>
    </w:p>
    <w:p w14:paraId="6EFDB473" w14:textId="77777777" w:rsidR="002C06BC" w:rsidRPr="001A0038" w:rsidRDefault="002C06BC" w:rsidP="002C06BC">
      <w:pPr>
        <w:spacing w:line="360" w:lineRule="auto"/>
        <w:rPr>
          <w:rFonts w:ascii="宋体" w:cs="Times New Roman"/>
          <w:b/>
          <w:bCs/>
          <w:sz w:val="24"/>
          <w:szCs w:val="24"/>
        </w:rPr>
      </w:pPr>
    </w:p>
    <w:p w14:paraId="1600A155"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618" w:name="_Toc341388716"/>
      <w:bookmarkStart w:id="619" w:name="_Toc353233141"/>
      <w:bookmarkStart w:id="620" w:name="_Toc379985314"/>
      <w:bookmarkStart w:id="621" w:name="_Toc439070550"/>
      <w:r w:rsidRPr="001A0038">
        <w:rPr>
          <w:rFonts w:ascii="黑体" w:eastAsia="黑体" w:hAnsi="黑体" w:cs="黑体"/>
          <w:sz w:val="28"/>
          <w:szCs w:val="28"/>
        </w:rPr>
        <w:t xml:space="preserve">4.1.2  </w:t>
      </w:r>
      <w:r w:rsidRPr="001A0038">
        <w:rPr>
          <w:rFonts w:ascii="黑体" w:eastAsia="黑体" w:hAnsi="黑体" w:cs="黑体" w:hint="eastAsia"/>
          <w:sz w:val="28"/>
          <w:szCs w:val="28"/>
        </w:rPr>
        <w:t>动漫题材偏好度</w:t>
      </w:r>
      <w:bookmarkEnd w:id="618"/>
      <w:bookmarkEnd w:id="619"/>
      <w:bookmarkEnd w:id="620"/>
      <w:bookmarkEnd w:id="621"/>
    </w:p>
    <w:p w14:paraId="3139EF9B" w14:textId="2A5999FF"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本次调查显示，“</w:t>
      </w:r>
      <w:r w:rsidRPr="00CB618F">
        <w:rPr>
          <w:rFonts w:ascii="宋体" w:hAnsi="宋体" w:cs="宋体"/>
          <w:sz w:val="24"/>
          <w:szCs w:val="24"/>
          <w:highlight w:val="cyan"/>
        </w:rPr>
        <w:t>${sheet_3_5_1_2_favor_cartoon_theme_0}</w:t>
      </w:r>
      <w:r w:rsidRPr="001A0038">
        <w:rPr>
          <w:rFonts w:ascii="Times New Roman" w:hAnsi="Times New Roman" w:cs="宋体" w:hint="eastAsia"/>
          <w:color w:val="000000"/>
          <w:sz w:val="24"/>
          <w:szCs w:val="24"/>
        </w:rPr>
        <w:t>”类动漫是</w:t>
      </w:r>
      <w:r w:rsidRPr="008068BB">
        <w:rPr>
          <w:rFonts w:ascii="宋体" w:hAnsi="宋体" w:cs="宋体"/>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周岁少年儿童动漫作品接触者最喜爱的动漫题材，高达</w:t>
      </w:r>
      <w:r w:rsidRPr="00CB618F">
        <w:rPr>
          <w:rFonts w:ascii="宋体" w:hAnsi="宋体" w:cs="宋体"/>
          <w:sz w:val="24"/>
          <w:szCs w:val="24"/>
          <w:highlight w:val="cyan"/>
        </w:rPr>
        <w:t>${sheet_3_5_1_2_favor_cartoon_theme_0_rate}</w:t>
      </w:r>
      <w:r w:rsidRPr="001A0038">
        <w:rPr>
          <w:rFonts w:ascii="Times New Roman" w:hAnsi="Times New Roman" w:cs="宋体" w:hint="eastAsia"/>
          <w:color w:val="000000"/>
          <w:sz w:val="24"/>
          <w:szCs w:val="24"/>
        </w:rPr>
        <w:t>的少年儿童选择了此类；“</w:t>
      </w:r>
      <w:r w:rsidRPr="00CB618F">
        <w:rPr>
          <w:rFonts w:ascii="宋体" w:hAnsi="宋体" w:cs="宋体"/>
          <w:sz w:val="24"/>
          <w:szCs w:val="24"/>
          <w:highlight w:val="cyan"/>
        </w:rPr>
        <w:t>${sheet_3_5_1_2_favor_cartoon_theme_1}</w:t>
      </w:r>
      <w:r w:rsidRPr="001A0038">
        <w:rPr>
          <w:rFonts w:ascii="Times New Roman" w:hAnsi="Times New Roman" w:cs="宋体" w:hint="eastAsia"/>
          <w:color w:val="000000"/>
          <w:sz w:val="24"/>
          <w:szCs w:val="24"/>
        </w:rPr>
        <w:t>”、“</w:t>
      </w:r>
      <w:r w:rsidRPr="00B2293B">
        <w:rPr>
          <w:rFonts w:ascii="宋体" w:hAnsi="宋体" w:cs="宋体"/>
          <w:sz w:val="24"/>
          <w:szCs w:val="24"/>
          <w:highlight w:val="cyan"/>
        </w:rPr>
        <w:t>${sheet_3_5_1_2_favor_cartoon_theme_2}</w:t>
      </w:r>
      <w:r w:rsidRPr="001A0038">
        <w:rPr>
          <w:rFonts w:ascii="Times New Roman" w:hAnsi="Times New Roman" w:cs="宋体" w:hint="eastAsia"/>
          <w:color w:val="000000"/>
          <w:sz w:val="24"/>
          <w:szCs w:val="24"/>
        </w:rPr>
        <w:t>”和“</w:t>
      </w:r>
      <w:r w:rsidRPr="00CB618F">
        <w:rPr>
          <w:rFonts w:ascii="宋体" w:hAnsi="宋体" w:cs="宋体"/>
          <w:sz w:val="24"/>
          <w:szCs w:val="24"/>
          <w:highlight w:val="cyan"/>
        </w:rPr>
        <w:t>${sheet_3_5_1_2_favor_cartoon_theme_3}</w:t>
      </w:r>
      <w:r w:rsidRPr="001A0038">
        <w:rPr>
          <w:rFonts w:ascii="Times New Roman" w:hAnsi="Times New Roman" w:cs="宋体" w:hint="eastAsia"/>
          <w:color w:val="000000"/>
          <w:sz w:val="24"/>
          <w:szCs w:val="24"/>
        </w:rPr>
        <w:t>”类动漫也较受</w:t>
      </w:r>
      <w:r w:rsidRPr="008068BB">
        <w:rPr>
          <w:rFonts w:ascii="宋体" w:hAnsi="宋体" w:cs="宋体"/>
          <w:sz w:val="24"/>
          <w:szCs w:val="24"/>
          <w:highlight w:val="yellow"/>
        </w:rPr>
        <w:t>${city}</w:t>
      </w:r>
      <w:r w:rsidRPr="001A0038">
        <w:rPr>
          <w:rFonts w:ascii="Times New Roman" w:hAnsi="Times New Roman" w:cs="宋体" w:hint="eastAsia"/>
          <w:color w:val="000000"/>
          <w:sz w:val="24"/>
          <w:szCs w:val="24"/>
        </w:rPr>
        <w:t>少年儿童喜爱，选择比例分别为</w:t>
      </w:r>
      <w:r w:rsidRPr="00CB618F">
        <w:rPr>
          <w:rFonts w:ascii="宋体" w:hAnsi="宋体" w:cs="宋体"/>
          <w:sz w:val="24"/>
          <w:szCs w:val="24"/>
          <w:highlight w:val="cyan"/>
        </w:rPr>
        <w:t>${sheet_3_5_1_2_favor_cartoon_theme_1_rate}</w:t>
      </w:r>
      <w:r w:rsidRPr="001A0038">
        <w:rPr>
          <w:rFonts w:ascii="Times New Roman" w:hAnsi="Times New Roman" w:cs="宋体" w:hint="eastAsia"/>
          <w:color w:val="000000"/>
          <w:sz w:val="24"/>
          <w:szCs w:val="24"/>
        </w:rPr>
        <w:t>、</w:t>
      </w:r>
      <w:r w:rsidRPr="00CB618F">
        <w:rPr>
          <w:rFonts w:ascii="宋体" w:hAnsi="宋体" w:cs="宋体"/>
          <w:sz w:val="24"/>
          <w:szCs w:val="24"/>
          <w:highlight w:val="cyan"/>
        </w:rPr>
        <w:t>${sheet_3_5_1_2_favor_cartoon_theme_2_rate}</w:t>
      </w:r>
      <w:r w:rsidRPr="001A0038">
        <w:rPr>
          <w:rFonts w:ascii="Times New Roman" w:hAnsi="Times New Roman" w:cs="宋体" w:hint="eastAsia"/>
          <w:color w:val="000000"/>
          <w:sz w:val="24"/>
          <w:szCs w:val="24"/>
        </w:rPr>
        <w:t>和</w:t>
      </w:r>
      <w:r w:rsidRPr="00CB618F">
        <w:rPr>
          <w:rFonts w:ascii="宋体" w:hAnsi="宋体" w:cs="宋体"/>
          <w:sz w:val="24"/>
          <w:szCs w:val="24"/>
          <w:highlight w:val="cyan"/>
        </w:rPr>
        <w:t>${sheet_3_5_1_2_favor_cartoon_theme_3_rate}</w:t>
      </w:r>
      <w:r w:rsidRPr="001A0038">
        <w:rPr>
          <w:rFonts w:ascii="Times New Roman" w:hAnsi="Times New Roman" w:cs="宋体" w:hint="eastAsia"/>
          <w:color w:val="000000"/>
          <w:sz w:val="24"/>
          <w:szCs w:val="24"/>
        </w:rPr>
        <w:t>。“</w:t>
      </w:r>
      <w:r w:rsidR="00A1151D" w:rsidRPr="00A1151D">
        <w:rPr>
          <w:rFonts w:ascii="宋体" w:hAnsi="宋体" w:cs="宋体"/>
          <w:sz w:val="24"/>
          <w:szCs w:val="24"/>
          <w:highlight w:val="cyan"/>
        </w:rPr>
        <w:t>${sheet_3_5_1_2_favor_cartoon_theme_8}</w:t>
      </w:r>
      <w:r w:rsidRPr="001A0038">
        <w:rPr>
          <w:rFonts w:ascii="Times New Roman" w:hAnsi="Times New Roman" w:cs="宋体" w:hint="eastAsia"/>
          <w:color w:val="000000"/>
          <w:sz w:val="24"/>
          <w:szCs w:val="24"/>
        </w:rPr>
        <w:t>”、“</w:t>
      </w:r>
      <w:r w:rsidR="00A1151D" w:rsidRPr="00A1151D">
        <w:rPr>
          <w:rFonts w:ascii="宋体" w:hAnsi="宋体" w:cs="宋体"/>
          <w:sz w:val="24"/>
          <w:szCs w:val="24"/>
          <w:highlight w:val="cyan"/>
        </w:rPr>
        <w:t>${sheet_3_5_1_2_favor_cartoon_theme_7}</w:t>
      </w:r>
      <w:r w:rsidRPr="001A0038">
        <w:rPr>
          <w:rFonts w:ascii="Times New Roman" w:hAnsi="Times New Roman" w:cs="宋体" w:hint="eastAsia"/>
          <w:color w:val="000000"/>
          <w:sz w:val="24"/>
          <w:szCs w:val="24"/>
        </w:rPr>
        <w:t>”和“</w:t>
      </w:r>
      <w:r w:rsidRPr="000C245C">
        <w:rPr>
          <w:rFonts w:ascii="宋体" w:hAnsi="宋体" w:cs="宋体"/>
          <w:sz w:val="24"/>
          <w:szCs w:val="24"/>
          <w:highlight w:val="cyan"/>
        </w:rPr>
        <w:t>${sheet_3_5_1_2_favor_cartoon_theme_6}</w:t>
      </w:r>
      <w:r w:rsidRPr="001A0038">
        <w:rPr>
          <w:rFonts w:ascii="Times New Roman" w:hAnsi="Times New Roman" w:cs="宋体" w:hint="eastAsia"/>
          <w:color w:val="000000"/>
          <w:sz w:val="24"/>
          <w:szCs w:val="24"/>
        </w:rPr>
        <w:t>”类动漫的选择比例则较低。</w:t>
      </w:r>
    </w:p>
    <w:p w14:paraId="16A9C9DA"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4-1-2</w:t>
      </w:r>
      <w:r w:rsidRPr="001A0038">
        <w:rPr>
          <w:rFonts w:ascii="Times New Roman" w:hAnsi="Times New Roman" w:cs="宋体" w:hint="eastAsia"/>
          <w:color w:val="000000"/>
          <w:sz w:val="24"/>
          <w:szCs w:val="24"/>
        </w:rPr>
        <w:t>所示。</w:t>
      </w:r>
    </w:p>
    <w:p w14:paraId="0AB1810C" w14:textId="77777777" w:rsidR="002C06BC" w:rsidRPr="001A0038" w:rsidRDefault="002C06BC" w:rsidP="002C06BC">
      <w:pPr>
        <w:spacing w:line="360" w:lineRule="auto"/>
        <w:rPr>
          <w:rFonts w:ascii="宋体" w:cs="Times New Roman"/>
          <w:sz w:val="24"/>
          <w:szCs w:val="24"/>
        </w:rPr>
      </w:pPr>
    </w:p>
    <w:p w14:paraId="56B05C76" w14:textId="48A8FA8D" w:rsidR="002C06BC" w:rsidRPr="001A0038" w:rsidRDefault="00CE2F73" w:rsidP="002C06BC">
      <w:pPr>
        <w:spacing w:line="360" w:lineRule="auto"/>
        <w:jc w:val="center"/>
        <w:rPr>
          <w:rFonts w:ascii="宋体" w:cs="Times New Roman"/>
          <w:sz w:val="24"/>
          <w:szCs w:val="24"/>
        </w:rPr>
      </w:pPr>
      <w:r w:rsidRPr="003977CD">
        <w:rPr>
          <w:rFonts w:ascii="宋体"/>
          <w:noProof/>
          <w:sz w:val="24"/>
          <w:szCs w:val="24"/>
        </w:rPr>
        <w:drawing>
          <wp:inline distT="0" distB="0" distL="0" distR="0" wp14:anchorId="15A0DA7A" wp14:editId="56EA3955">
            <wp:extent cx="4972050" cy="3076575"/>
            <wp:effectExtent l="19050" t="0" r="19050" b="0"/>
            <wp:docPr id="71" name="对象 6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6D7F010"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4-1-2  9—13</w:t>
      </w:r>
      <w:r w:rsidRPr="001A0038">
        <w:rPr>
          <w:rFonts w:ascii="Times New Roman" w:hAnsi="Times New Roman" w:cs="宋体" w:hint="eastAsia"/>
          <w:b/>
          <w:bCs/>
        </w:rPr>
        <w:t>周岁少年儿童动漫作品接触者喜爱的动漫题材</w:t>
      </w:r>
    </w:p>
    <w:p w14:paraId="65215D71" w14:textId="77777777" w:rsidR="002C06BC" w:rsidRPr="001A0038" w:rsidRDefault="002C06BC" w:rsidP="002C06BC">
      <w:pPr>
        <w:spacing w:line="360" w:lineRule="auto"/>
        <w:rPr>
          <w:rFonts w:ascii="宋体" w:cs="Times New Roman"/>
          <w:b/>
          <w:bCs/>
          <w:sz w:val="24"/>
          <w:szCs w:val="24"/>
        </w:rPr>
      </w:pPr>
    </w:p>
    <w:p w14:paraId="4C0AAAC4"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622" w:name="_Toc263866726"/>
      <w:bookmarkStart w:id="623" w:name="_Toc271810169"/>
      <w:bookmarkStart w:id="624" w:name="_Toc273623132"/>
      <w:bookmarkStart w:id="625" w:name="_Toc339382165"/>
      <w:bookmarkStart w:id="626" w:name="_Toc341388717"/>
      <w:bookmarkStart w:id="627" w:name="_Toc353233142"/>
      <w:bookmarkStart w:id="628" w:name="_Toc379985315"/>
      <w:bookmarkStart w:id="629" w:name="_Toc439070551"/>
      <w:r w:rsidRPr="001A0038">
        <w:rPr>
          <w:rFonts w:ascii="仿宋_GB2312" w:eastAsia="仿宋_GB2312" w:hAnsi="Cambria" w:cs="仿宋_GB2312"/>
          <w:b/>
          <w:bCs/>
          <w:sz w:val="32"/>
          <w:szCs w:val="32"/>
        </w:rPr>
        <w:t xml:space="preserve">4.2  </w:t>
      </w:r>
      <w:r w:rsidRPr="001A0038">
        <w:rPr>
          <w:rFonts w:ascii="仿宋_GB2312" w:eastAsia="仿宋_GB2312" w:hAnsi="Cambria" w:cs="仿宋_GB2312" w:hint="eastAsia"/>
          <w:b/>
          <w:bCs/>
          <w:sz w:val="32"/>
          <w:szCs w:val="32"/>
        </w:rPr>
        <w:t>少年儿童电子游戏接触情况</w:t>
      </w:r>
      <w:bookmarkEnd w:id="622"/>
      <w:bookmarkEnd w:id="623"/>
      <w:bookmarkEnd w:id="624"/>
      <w:bookmarkEnd w:id="625"/>
      <w:bookmarkEnd w:id="626"/>
      <w:bookmarkEnd w:id="627"/>
      <w:bookmarkEnd w:id="628"/>
      <w:bookmarkEnd w:id="629"/>
    </w:p>
    <w:p w14:paraId="5045FE90" w14:textId="77777777" w:rsidR="002C06BC" w:rsidRPr="001A0038" w:rsidRDefault="002C06BC" w:rsidP="002C06BC">
      <w:pPr>
        <w:spacing w:line="360" w:lineRule="auto"/>
        <w:rPr>
          <w:rFonts w:ascii="宋体" w:cs="Times New Roman"/>
          <w:sz w:val="24"/>
          <w:szCs w:val="24"/>
        </w:rPr>
      </w:pPr>
    </w:p>
    <w:p w14:paraId="2843C097"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630" w:name="_Toc263866727"/>
      <w:bookmarkStart w:id="631" w:name="_Toc271810170"/>
      <w:bookmarkStart w:id="632" w:name="_Toc273623133"/>
      <w:bookmarkStart w:id="633" w:name="_Toc339382166"/>
      <w:bookmarkStart w:id="634" w:name="_Toc341388718"/>
      <w:bookmarkStart w:id="635" w:name="_Toc353233143"/>
      <w:bookmarkStart w:id="636" w:name="_Toc379985316"/>
      <w:bookmarkStart w:id="637" w:name="_Toc439070552"/>
      <w:r w:rsidRPr="001A0038">
        <w:rPr>
          <w:rFonts w:ascii="黑体" w:eastAsia="黑体" w:hAnsi="黑体" w:cs="黑体"/>
          <w:sz w:val="28"/>
          <w:szCs w:val="28"/>
        </w:rPr>
        <w:t xml:space="preserve">4.2.1  </w:t>
      </w:r>
      <w:r w:rsidRPr="001A0038">
        <w:rPr>
          <w:rFonts w:ascii="黑体" w:eastAsia="黑体" w:hAnsi="黑体" w:cs="黑体" w:hint="eastAsia"/>
          <w:sz w:val="28"/>
          <w:szCs w:val="28"/>
        </w:rPr>
        <w:t>电子游戏题材</w:t>
      </w:r>
      <w:bookmarkEnd w:id="630"/>
      <w:r w:rsidRPr="001A0038">
        <w:rPr>
          <w:rFonts w:ascii="黑体" w:eastAsia="黑体" w:hAnsi="黑体" w:cs="黑体" w:hint="eastAsia"/>
          <w:sz w:val="28"/>
          <w:szCs w:val="28"/>
        </w:rPr>
        <w:t>偏好度</w:t>
      </w:r>
      <w:bookmarkEnd w:id="631"/>
      <w:bookmarkEnd w:id="632"/>
      <w:bookmarkEnd w:id="633"/>
      <w:bookmarkEnd w:id="634"/>
      <w:bookmarkEnd w:id="635"/>
      <w:bookmarkEnd w:id="636"/>
      <w:bookmarkEnd w:id="637"/>
    </w:p>
    <w:p w14:paraId="4A40385F" w14:textId="58B3DDBD"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调查显示，</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年，有</w:t>
      </w:r>
      <w:r w:rsidRPr="00250CAD">
        <w:rPr>
          <w:rFonts w:ascii="宋体" w:hAnsi="宋体" w:cs="宋体"/>
          <w:sz w:val="24"/>
          <w:szCs w:val="24"/>
          <w:highlight w:val="cyan"/>
        </w:rPr>
        <w:t>${sheet_3_5_2_1_electric_game_theme_avg}</w:t>
      </w:r>
      <w:r w:rsidRPr="001A0038">
        <w:rPr>
          <w:rFonts w:ascii="Times New Roman" w:hAnsi="Times New Roman" w:cs="宋体" w:hint="eastAsia"/>
          <w:color w:val="000000"/>
          <w:sz w:val="24"/>
          <w:szCs w:val="24"/>
        </w:rPr>
        <w:t>的</w:t>
      </w:r>
      <w:r w:rsidRPr="008068BB">
        <w:rPr>
          <w:rFonts w:ascii="宋体" w:hAnsi="宋体" w:cs="宋体"/>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周岁少年儿童接触过电子游戏，较</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Pr="00250CAD">
        <w:rPr>
          <w:rFonts w:ascii="宋体" w:hAnsi="宋体" w:cs="宋体"/>
          <w:sz w:val="24"/>
          <w:szCs w:val="24"/>
          <w:highlight w:val="cyan"/>
        </w:rPr>
        <w:t>${sheet_3_5_2_1_electric_game_theme_avg_other}</w:t>
      </w:r>
      <w:r w:rsidRPr="001A0038">
        <w:rPr>
          <w:rFonts w:ascii="Times New Roman" w:hAnsi="Times New Roman" w:cs="宋体" w:hint="eastAsia"/>
          <w:color w:val="000000"/>
          <w:sz w:val="24"/>
          <w:szCs w:val="24"/>
        </w:rPr>
        <w:t>）</w:t>
      </w:r>
      <w:r w:rsidR="005F0D0F" w:rsidRPr="005F0D0F">
        <w:rPr>
          <w:rFonts w:ascii="宋体" w:hAnsi="宋体" w:cs="宋体"/>
          <w:sz w:val="24"/>
          <w:szCs w:val="24"/>
          <w:highlight w:val="yellow"/>
        </w:rPr>
        <w:t>${sheet_3_5_2_1_electric_game_theme_avg_judge}</w:t>
      </w:r>
      <w:r w:rsidRPr="001A0038">
        <w:rPr>
          <w:rFonts w:ascii="Times New Roman" w:hAnsi="Times New Roman" w:cs="宋体" w:hint="eastAsia"/>
          <w:color w:val="000000"/>
          <w:sz w:val="24"/>
          <w:szCs w:val="24"/>
        </w:rPr>
        <w:t>出</w:t>
      </w:r>
      <w:r w:rsidRPr="00250CAD">
        <w:rPr>
          <w:rFonts w:ascii="宋体" w:hAnsi="宋体" w:cs="宋体"/>
          <w:sz w:val="24"/>
          <w:szCs w:val="24"/>
          <w:highlight w:val="cyan"/>
        </w:rPr>
        <w:t>${sheet_3_5_2_1_electric_game_theme_avg_cut}</w:t>
      </w:r>
      <w:r w:rsidRPr="001A0038">
        <w:rPr>
          <w:rFonts w:ascii="Times New Roman" w:hAnsi="Times New Roman" w:cs="宋体" w:hint="eastAsia"/>
          <w:color w:val="000000"/>
          <w:sz w:val="24"/>
          <w:szCs w:val="24"/>
        </w:rPr>
        <w:t>个百分点。进一步分析发现，“</w:t>
      </w:r>
      <w:r w:rsidRPr="00892E0D">
        <w:rPr>
          <w:rFonts w:ascii="宋体" w:hAnsi="宋体" w:cs="宋体"/>
          <w:sz w:val="24"/>
          <w:szCs w:val="24"/>
          <w:highlight w:val="cyan"/>
        </w:rPr>
        <w:t>${sheet_3_5_2_1_electric_game_theme_0}</w:t>
      </w:r>
      <w:r w:rsidRPr="001A0038">
        <w:rPr>
          <w:rFonts w:ascii="Times New Roman" w:hAnsi="Times New Roman" w:cs="宋体" w:hint="eastAsia"/>
          <w:color w:val="000000"/>
          <w:sz w:val="24"/>
          <w:szCs w:val="24"/>
        </w:rPr>
        <w:t>”和“</w:t>
      </w:r>
      <w:r w:rsidRPr="00892E0D">
        <w:rPr>
          <w:rFonts w:ascii="宋体" w:hAnsi="宋体" w:cs="宋体"/>
          <w:sz w:val="24"/>
          <w:szCs w:val="24"/>
          <w:highlight w:val="cyan"/>
        </w:rPr>
        <w:t>${sheet_3_5_2_1_electric_game_theme_1}</w:t>
      </w:r>
      <w:r w:rsidRPr="001A0038">
        <w:rPr>
          <w:rFonts w:ascii="Times New Roman" w:hAnsi="Times New Roman" w:cs="宋体" w:hint="eastAsia"/>
          <w:color w:val="000000"/>
          <w:sz w:val="24"/>
          <w:szCs w:val="24"/>
        </w:rPr>
        <w:t>”是</w:t>
      </w:r>
      <w:r w:rsidRPr="008068BB">
        <w:rPr>
          <w:rFonts w:ascii="宋体" w:hAnsi="宋体" w:cs="宋体"/>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周岁少年儿童最喜爱的电子游戏题材，选择比例分别为</w:t>
      </w:r>
      <w:r w:rsidRPr="005467CF">
        <w:rPr>
          <w:rFonts w:ascii="宋体" w:hAnsi="宋体" w:cs="宋体"/>
          <w:sz w:val="24"/>
          <w:szCs w:val="24"/>
          <w:highlight w:val="cyan"/>
        </w:rPr>
        <w:t>${sheet_3_5_2_1_electric_game_theme_0_rate}</w:t>
      </w:r>
      <w:r w:rsidRPr="001A0038">
        <w:rPr>
          <w:rFonts w:ascii="Times New Roman" w:hAnsi="Times New Roman" w:cs="宋体" w:hint="eastAsia"/>
          <w:color w:val="000000"/>
          <w:sz w:val="24"/>
          <w:szCs w:val="24"/>
        </w:rPr>
        <w:t>和</w:t>
      </w:r>
      <w:r w:rsidRPr="005467CF">
        <w:rPr>
          <w:rFonts w:ascii="宋体" w:hAnsi="宋体" w:cs="宋体"/>
          <w:sz w:val="24"/>
          <w:szCs w:val="24"/>
          <w:highlight w:val="cyan"/>
        </w:rPr>
        <w:t>${sheet_3_5_2_1_electric_game_theme_1_rate}</w:t>
      </w:r>
      <w:r w:rsidRPr="001A0038">
        <w:rPr>
          <w:rFonts w:ascii="Times New Roman" w:hAnsi="Times New Roman" w:cs="宋体" w:hint="eastAsia"/>
          <w:color w:val="000000"/>
          <w:sz w:val="24"/>
          <w:szCs w:val="24"/>
        </w:rPr>
        <w:t>。“</w:t>
      </w:r>
      <w:r w:rsidRPr="00892E0D">
        <w:rPr>
          <w:rFonts w:ascii="宋体" w:hAnsi="宋体" w:cs="宋体"/>
          <w:sz w:val="24"/>
          <w:szCs w:val="24"/>
          <w:highlight w:val="cyan"/>
        </w:rPr>
        <w:t>${sheet_3_5_2_1_electric_game_theme_2}</w:t>
      </w:r>
      <w:r w:rsidRPr="001A0038">
        <w:rPr>
          <w:rFonts w:ascii="Times New Roman" w:hAnsi="Times New Roman" w:cs="宋体" w:hint="eastAsia"/>
          <w:color w:val="000000"/>
          <w:sz w:val="24"/>
          <w:szCs w:val="24"/>
        </w:rPr>
        <w:t>”类、“</w:t>
      </w:r>
      <w:r w:rsidRPr="00892E0D">
        <w:rPr>
          <w:rFonts w:ascii="宋体" w:hAnsi="宋体" w:cs="宋体"/>
          <w:sz w:val="24"/>
          <w:szCs w:val="24"/>
          <w:highlight w:val="cyan"/>
        </w:rPr>
        <w:t>${sheet_3_5_2_1_electric_game_theme_3}</w:t>
      </w:r>
      <w:r w:rsidRPr="001A0038">
        <w:rPr>
          <w:rFonts w:ascii="Times New Roman" w:hAnsi="Times New Roman" w:cs="宋体" w:hint="eastAsia"/>
          <w:color w:val="000000"/>
          <w:sz w:val="24"/>
          <w:szCs w:val="24"/>
        </w:rPr>
        <w:t>”和“</w:t>
      </w:r>
      <w:r w:rsidRPr="00892E0D">
        <w:rPr>
          <w:rFonts w:ascii="宋体" w:hAnsi="宋体" w:cs="宋体"/>
          <w:sz w:val="24"/>
          <w:szCs w:val="24"/>
          <w:highlight w:val="cyan"/>
        </w:rPr>
        <w:t>${sheet_3_5_2_1_electric_game_theme_4}</w:t>
      </w:r>
      <w:r w:rsidRPr="001A0038">
        <w:rPr>
          <w:rFonts w:ascii="Times New Roman" w:hAnsi="Times New Roman" w:cs="宋体" w:hint="eastAsia"/>
          <w:color w:val="000000"/>
          <w:sz w:val="24"/>
          <w:szCs w:val="24"/>
        </w:rPr>
        <w:t>”电子游戏也吸引了部分</w:t>
      </w:r>
      <w:r w:rsidRPr="008068BB">
        <w:rPr>
          <w:rFonts w:ascii="宋体" w:hAnsi="宋体" w:cs="宋体"/>
          <w:sz w:val="24"/>
          <w:szCs w:val="24"/>
          <w:highlight w:val="yellow"/>
        </w:rPr>
        <w:t>${city}</w:t>
      </w:r>
      <w:r w:rsidRPr="001A0038">
        <w:rPr>
          <w:rFonts w:ascii="Times New Roman" w:hAnsi="Times New Roman" w:cs="宋体" w:hint="eastAsia"/>
          <w:color w:val="000000"/>
          <w:sz w:val="24"/>
          <w:szCs w:val="24"/>
        </w:rPr>
        <w:t>少年儿童，选择比例分别为</w:t>
      </w:r>
      <w:r w:rsidRPr="005467CF">
        <w:rPr>
          <w:rFonts w:ascii="宋体" w:hAnsi="宋体" w:cs="宋体"/>
          <w:sz w:val="24"/>
          <w:szCs w:val="24"/>
          <w:highlight w:val="cyan"/>
        </w:rPr>
        <w:t>${sheet_3_5_2_1_electric_game_theme_2_rate}</w:t>
      </w:r>
      <w:r w:rsidRPr="001A0038">
        <w:rPr>
          <w:rFonts w:ascii="Times New Roman" w:hAnsi="Times New Roman" w:cs="宋体" w:hint="eastAsia"/>
          <w:color w:val="000000"/>
          <w:sz w:val="24"/>
          <w:szCs w:val="24"/>
        </w:rPr>
        <w:t>、</w:t>
      </w:r>
      <w:r w:rsidRPr="00892E0D">
        <w:rPr>
          <w:rFonts w:ascii="宋体" w:hAnsi="宋体" w:cs="宋体"/>
          <w:sz w:val="24"/>
          <w:szCs w:val="24"/>
          <w:highlight w:val="cyan"/>
        </w:rPr>
        <w:t>${sheet_3_5_2_1_electric_game_theme_3_rate}</w:t>
      </w:r>
      <w:r w:rsidRPr="001A0038">
        <w:rPr>
          <w:rFonts w:ascii="Times New Roman" w:hAnsi="Times New Roman" w:cs="宋体" w:hint="eastAsia"/>
          <w:color w:val="000000"/>
          <w:sz w:val="24"/>
          <w:szCs w:val="24"/>
        </w:rPr>
        <w:t>和</w:t>
      </w:r>
      <w:r w:rsidRPr="00892E0D">
        <w:rPr>
          <w:rFonts w:ascii="宋体" w:hAnsi="宋体" w:cs="宋体"/>
          <w:sz w:val="24"/>
          <w:szCs w:val="24"/>
          <w:highlight w:val="cyan"/>
        </w:rPr>
        <w:t>${sheet_3_5_2_1_electric_game_theme_4_rate}</w:t>
      </w:r>
      <w:r w:rsidRPr="001A0038">
        <w:rPr>
          <w:rFonts w:ascii="Times New Roman" w:hAnsi="Times New Roman" w:cs="宋体" w:hint="eastAsia"/>
          <w:color w:val="000000"/>
          <w:sz w:val="24"/>
          <w:szCs w:val="24"/>
        </w:rPr>
        <w:t>。“</w:t>
      </w:r>
      <w:r w:rsidR="002437C3" w:rsidRPr="002437C3">
        <w:rPr>
          <w:rFonts w:ascii="宋体" w:hAnsi="宋体" w:cs="宋体"/>
          <w:sz w:val="24"/>
          <w:szCs w:val="24"/>
          <w:highlight w:val="cyan"/>
        </w:rPr>
        <w:t>${sheet_3_5_2_1_electric_game_theme_-0}</w:t>
      </w:r>
      <w:r w:rsidRPr="001A0038">
        <w:rPr>
          <w:rFonts w:ascii="Times New Roman" w:hAnsi="Times New Roman" w:cs="宋体" w:hint="eastAsia"/>
          <w:color w:val="000000"/>
          <w:sz w:val="24"/>
          <w:szCs w:val="24"/>
        </w:rPr>
        <w:t>”和“</w:t>
      </w:r>
      <w:r w:rsidR="002437C3" w:rsidRPr="002437C3">
        <w:rPr>
          <w:rFonts w:ascii="宋体" w:hAnsi="宋体" w:cs="宋体"/>
          <w:sz w:val="24"/>
          <w:szCs w:val="24"/>
          <w:highlight w:val="cyan"/>
        </w:rPr>
        <w:t>${sheet_3_5_2_1_electric_game_theme_-1}</w:t>
      </w:r>
      <w:r w:rsidRPr="001A0038">
        <w:rPr>
          <w:rFonts w:ascii="Times New Roman" w:hAnsi="Times New Roman" w:cs="宋体" w:hint="eastAsia"/>
          <w:color w:val="000000"/>
          <w:sz w:val="24"/>
          <w:szCs w:val="24"/>
        </w:rPr>
        <w:t>”类电子游戏的选择比例略低，分别为</w:t>
      </w:r>
      <w:r w:rsidR="002437C3" w:rsidRPr="002437C3">
        <w:rPr>
          <w:rFonts w:ascii="宋体" w:hAnsi="宋体" w:cs="宋体"/>
          <w:sz w:val="24"/>
          <w:szCs w:val="24"/>
          <w:highlight w:val="cyan"/>
        </w:rPr>
        <w:t>${sheet_3_5_2_1_electric_game_theme_-0_rate}</w:t>
      </w:r>
      <w:r w:rsidRPr="001A0038">
        <w:rPr>
          <w:rFonts w:ascii="Times New Roman" w:hAnsi="Times New Roman" w:cs="宋体" w:hint="eastAsia"/>
          <w:color w:val="000000"/>
          <w:sz w:val="24"/>
          <w:szCs w:val="24"/>
        </w:rPr>
        <w:t>和</w:t>
      </w:r>
      <w:r w:rsidR="002437C3" w:rsidRPr="002437C3">
        <w:rPr>
          <w:rFonts w:ascii="宋体" w:hAnsi="宋体" w:cs="宋体"/>
          <w:sz w:val="24"/>
          <w:szCs w:val="24"/>
          <w:highlight w:val="cyan"/>
        </w:rPr>
        <w:t>${sheet_3_5_2_1_electric_game_theme_-1_rate}</w:t>
      </w:r>
      <w:r w:rsidRPr="001A0038">
        <w:rPr>
          <w:rFonts w:ascii="Times New Roman" w:hAnsi="Times New Roman" w:cs="宋体" w:hint="eastAsia"/>
          <w:color w:val="000000"/>
          <w:sz w:val="24"/>
          <w:szCs w:val="24"/>
        </w:rPr>
        <w:t>。</w:t>
      </w:r>
    </w:p>
    <w:p w14:paraId="1CBF745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4-2-1</w:t>
      </w:r>
      <w:r w:rsidRPr="001A0038">
        <w:rPr>
          <w:rFonts w:ascii="Times New Roman" w:hAnsi="Times New Roman" w:cs="宋体" w:hint="eastAsia"/>
          <w:color w:val="000000"/>
          <w:sz w:val="24"/>
          <w:szCs w:val="24"/>
        </w:rPr>
        <w:t>所示。</w:t>
      </w:r>
    </w:p>
    <w:p w14:paraId="77DF3A05" w14:textId="77777777" w:rsidR="002C06BC" w:rsidRPr="001A0038" w:rsidRDefault="002C06BC" w:rsidP="002C06BC">
      <w:pPr>
        <w:widowControl/>
        <w:spacing w:line="360" w:lineRule="auto"/>
        <w:jc w:val="left"/>
        <w:rPr>
          <w:rFonts w:ascii="宋体" w:cs="Times New Roman"/>
          <w:sz w:val="24"/>
          <w:szCs w:val="24"/>
        </w:rPr>
      </w:pPr>
    </w:p>
    <w:p w14:paraId="49C1BACA" w14:textId="10F7A15F" w:rsidR="002C06BC" w:rsidRPr="001A0038" w:rsidRDefault="00CE2F73" w:rsidP="002C06BC">
      <w:pPr>
        <w:widowControl/>
        <w:spacing w:line="360" w:lineRule="auto"/>
        <w:jc w:val="left"/>
        <w:rPr>
          <w:rFonts w:ascii="宋体" w:cs="Times New Roman"/>
          <w:sz w:val="24"/>
          <w:szCs w:val="24"/>
        </w:rPr>
      </w:pPr>
      <w:r w:rsidRPr="003977CD">
        <w:rPr>
          <w:rFonts w:ascii="宋体"/>
          <w:noProof/>
          <w:sz w:val="24"/>
          <w:szCs w:val="24"/>
        </w:rPr>
        <w:drawing>
          <wp:inline distT="0" distB="0" distL="0" distR="0" wp14:anchorId="06F66653" wp14:editId="35C02318">
            <wp:extent cx="5200650" cy="3248025"/>
            <wp:effectExtent l="0" t="0" r="0" b="9525"/>
            <wp:docPr id="72" name="图表 6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827C3A8"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4-2-1  9—13</w:t>
      </w:r>
      <w:r w:rsidRPr="001A0038">
        <w:rPr>
          <w:rFonts w:ascii="Times New Roman" w:hAnsi="Times New Roman" w:cs="宋体" w:hint="eastAsia"/>
          <w:b/>
          <w:bCs/>
        </w:rPr>
        <w:t>周岁少年儿童喜爱的电子游戏题材</w:t>
      </w:r>
    </w:p>
    <w:p w14:paraId="1889C991" w14:textId="77777777" w:rsidR="002C06BC" w:rsidRPr="001A0038" w:rsidRDefault="002C06BC" w:rsidP="002C06BC">
      <w:pPr>
        <w:spacing w:line="360" w:lineRule="auto"/>
        <w:rPr>
          <w:rFonts w:ascii="宋体" w:cs="Times New Roman"/>
          <w:b/>
          <w:bCs/>
          <w:sz w:val="24"/>
          <w:szCs w:val="24"/>
        </w:rPr>
      </w:pPr>
    </w:p>
    <w:p w14:paraId="790688BA"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638" w:name="_Toc263866728"/>
      <w:bookmarkStart w:id="639" w:name="_Toc271810171"/>
      <w:bookmarkStart w:id="640" w:name="_Toc273623134"/>
      <w:bookmarkStart w:id="641" w:name="_Toc339382167"/>
      <w:bookmarkStart w:id="642" w:name="_Toc341388719"/>
      <w:bookmarkStart w:id="643" w:name="_Toc353233144"/>
      <w:bookmarkStart w:id="644" w:name="_Toc379985317"/>
      <w:bookmarkStart w:id="645" w:name="_Toc439070553"/>
      <w:r w:rsidRPr="001A0038">
        <w:rPr>
          <w:rFonts w:ascii="黑体" w:eastAsia="黑体" w:hAnsi="黑体" w:cs="黑体"/>
          <w:sz w:val="28"/>
          <w:szCs w:val="28"/>
        </w:rPr>
        <w:t xml:space="preserve">4.2.2  </w:t>
      </w:r>
      <w:r w:rsidRPr="001A0038">
        <w:rPr>
          <w:rFonts w:ascii="黑体" w:eastAsia="黑体" w:hAnsi="黑体" w:cs="黑体" w:hint="eastAsia"/>
          <w:sz w:val="28"/>
          <w:szCs w:val="28"/>
        </w:rPr>
        <w:t>电子游戏接触时长</w:t>
      </w:r>
      <w:bookmarkEnd w:id="638"/>
      <w:bookmarkEnd w:id="639"/>
      <w:bookmarkEnd w:id="640"/>
      <w:bookmarkEnd w:id="641"/>
      <w:bookmarkEnd w:id="642"/>
      <w:bookmarkEnd w:id="643"/>
      <w:bookmarkEnd w:id="644"/>
      <w:bookmarkEnd w:id="645"/>
    </w:p>
    <w:p w14:paraId="0AB84B9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Pr="008068BB">
        <w:rPr>
          <w:rFonts w:ascii="宋体" w:hAnsi="宋体" w:cs="宋体"/>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周岁少年儿童电子游戏接触者的日均电子游戏接触时长为</w:t>
      </w:r>
      <w:r w:rsidRPr="00892E0D">
        <w:rPr>
          <w:rFonts w:ascii="宋体" w:hAnsi="宋体" w:cs="宋体"/>
          <w:sz w:val="24"/>
          <w:szCs w:val="24"/>
          <w:highlight w:val="cyan"/>
        </w:rPr>
        <w:t>${sheet_3_5_2_2_have_electric_game_time_avg}</w:t>
      </w:r>
      <w:r w:rsidRPr="001A0038">
        <w:rPr>
          <w:rFonts w:ascii="Times New Roman" w:hAnsi="Times New Roman" w:cs="宋体" w:hint="eastAsia"/>
          <w:color w:val="000000"/>
          <w:sz w:val="24"/>
          <w:szCs w:val="24"/>
        </w:rPr>
        <w:t>分钟。具体来看，</w:t>
      </w:r>
      <w:r w:rsidRPr="00892E0D">
        <w:rPr>
          <w:rFonts w:ascii="宋体" w:hAnsi="宋体" w:cs="宋体"/>
          <w:sz w:val="24"/>
          <w:szCs w:val="24"/>
          <w:highlight w:val="cyan"/>
        </w:rPr>
        <w:t>${sheet_3_5_2_2_have_electric_game_time_0_rate}</w:t>
      </w:r>
      <w:r w:rsidRPr="001A0038">
        <w:rPr>
          <w:rFonts w:ascii="Times New Roman" w:hAnsi="Times New Roman" w:cs="宋体" w:hint="eastAsia"/>
          <w:color w:val="000000"/>
          <w:sz w:val="24"/>
          <w:szCs w:val="24"/>
        </w:rPr>
        <w:t>的少年儿童电子游戏接触者平均每天电子游戏接触时长在半小时以下，这一选择比例最高。还有</w:t>
      </w:r>
      <w:r w:rsidRPr="00892E0D">
        <w:rPr>
          <w:rFonts w:ascii="宋体" w:hAnsi="宋体" w:cs="宋体"/>
          <w:sz w:val="24"/>
          <w:szCs w:val="24"/>
          <w:highlight w:val="cyan"/>
        </w:rPr>
        <w:t>${sheet_3_5_2_2_have_electric_game_time_1_rate}</w:t>
      </w:r>
      <w:r w:rsidRPr="001A0038">
        <w:rPr>
          <w:rFonts w:ascii="Times New Roman" w:hAnsi="Times New Roman" w:cs="宋体" w:hint="eastAsia"/>
          <w:color w:val="000000"/>
          <w:sz w:val="24"/>
          <w:szCs w:val="24"/>
        </w:rPr>
        <w:t>的少年儿童电子游戏接触者平均每天玩电子游戏的时间在</w:t>
      </w:r>
      <w:r w:rsidRPr="001A0038">
        <w:rPr>
          <w:rFonts w:ascii="Times New Roman" w:hAnsi="Times New Roman" w:cs="Times New Roman"/>
          <w:color w:val="000000"/>
          <w:sz w:val="24"/>
          <w:szCs w:val="24"/>
        </w:rPr>
        <w:t>0.5</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小时之间，有</w:t>
      </w:r>
      <w:r w:rsidRPr="00892E0D">
        <w:rPr>
          <w:rFonts w:ascii="宋体" w:hAnsi="宋体" w:cs="宋体"/>
          <w:sz w:val="24"/>
          <w:szCs w:val="24"/>
          <w:highlight w:val="cyan"/>
        </w:rPr>
        <w:t>${sheet_3_5_2_2_have_electric_game_time_2_rate}</w:t>
      </w:r>
      <w:r w:rsidRPr="001A0038">
        <w:rPr>
          <w:rFonts w:ascii="Times New Roman" w:hAnsi="Times New Roman" w:cs="宋体" w:hint="eastAsia"/>
          <w:color w:val="000000"/>
          <w:sz w:val="24"/>
          <w:szCs w:val="24"/>
        </w:rPr>
        <w:t>的少年儿童电子游戏接触者平均每天玩电子游戏的时间在</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个小时之间，仅有</w:t>
      </w:r>
      <w:r w:rsidRPr="00892E0D">
        <w:rPr>
          <w:rFonts w:ascii="宋体" w:hAnsi="宋体" w:cs="宋体"/>
          <w:sz w:val="24"/>
          <w:szCs w:val="24"/>
          <w:highlight w:val="cyan"/>
        </w:rPr>
        <w:t>${sheet_3_5_2_2_have_electric_game_time_3_rate}</w:t>
      </w:r>
      <w:r w:rsidRPr="001A0038">
        <w:rPr>
          <w:rFonts w:ascii="Times New Roman" w:hAnsi="Times New Roman" w:cs="宋体" w:hint="eastAsia"/>
          <w:color w:val="000000"/>
          <w:sz w:val="24"/>
          <w:szCs w:val="24"/>
        </w:rPr>
        <w:t>的少年儿童电子游戏接触者平均每天玩电子游戏超过</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个小时。</w:t>
      </w:r>
    </w:p>
    <w:p w14:paraId="5B38E22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4-2-2</w:t>
      </w:r>
      <w:r w:rsidRPr="001A0038">
        <w:rPr>
          <w:rFonts w:ascii="Times New Roman" w:hAnsi="Times New Roman" w:cs="宋体" w:hint="eastAsia"/>
          <w:color w:val="000000"/>
          <w:sz w:val="24"/>
          <w:szCs w:val="24"/>
        </w:rPr>
        <w:t>所示。</w:t>
      </w:r>
    </w:p>
    <w:p w14:paraId="3048ED80" w14:textId="77777777" w:rsidR="002C06BC" w:rsidRPr="001A0038" w:rsidRDefault="002C06BC" w:rsidP="002C06BC">
      <w:pPr>
        <w:spacing w:line="360" w:lineRule="auto"/>
        <w:rPr>
          <w:rFonts w:ascii="宋体" w:cs="Times New Roman"/>
          <w:sz w:val="24"/>
          <w:szCs w:val="24"/>
        </w:rPr>
      </w:pPr>
    </w:p>
    <w:p w14:paraId="78CC2096" w14:textId="79A84D30" w:rsidR="002C06BC" w:rsidRPr="001A0038" w:rsidRDefault="00CE2F73" w:rsidP="002C06BC">
      <w:pPr>
        <w:spacing w:line="360" w:lineRule="auto"/>
        <w:jc w:val="center"/>
        <w:rPr>
          <w:rFonts w:ascii="宋体" w:cs="Times New Roman"/>
          <w:sz w:val="24"/>
          <w:szCs w:val="24"/>
        </w:rPr>
      </w:pPr>
      <w:r w:rsidRPr="003977CD">
        <w:rPr>
          <w:rFonts w:ascii="宋体"/>
          <w:b/>
          <w:noProof/>
          <w:sz w:val="24"/>
          <w:szCs w:val="24"/>
        </w:rPr>
        <w:drawing>
          <wp:inline distT="0" distB="0" distL="0" distR="0" wp14:anchorId="48A6150F" wp14:editId="2682CC93">
            <wp:extent cx="5010150" cy="2447925"/>
            <wp:effectExtent l="19050" t="0" r="19050" b="0"/>
            <wp:docPr id="81" name="图表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4A0B1992"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4-2-2  9—13</w:t>
      </w:r>
      <w:r w:rsidRPr="001A0038">
        <w:rPr>
          <w:rFonts w:ascii="Times New Roman" w:hAnsi="Times New Roman" w:cs="宋体" w:hint="eastAsia"/>
          <w:b/>
          <w:bCs/>
        </w:rPr>
        <w:t>周岁少年儿童电子游戏接触者日均电子游戏接触时长</w:t>
      </w:r>
      <w:bookmarkStart w:id="646" w:name="_Toc263866738"/>
      <w:bookmarkStart w:id="647" w:name="_Toc263866739"/>
      <w:bookmarkStart w:id="648" w:name="_Toc271810180"/>
      <w:bookmarkStart w:id="649" w:name="_Toc273623143"/>
    </w:p>
    <w:p w14:paraId="26E0D247" w14:textId="77777777" w:rsidR="002C06BC" w:rsidRPr="001A0038" w:rsidRDefault="002C06BC" w:rsidP="002C06BC">
      <w:pPr>
        <w:spacing w:line="360" w:lineRule="auto"/>
        <w:rPr>
          <w:rFonts w:ascii="宋体" w:cs="Times New Roman"/>
          <w:b/>
          <w:bCs/>
          <w:sz w:val="24"/>
          <w:szCs w:val="24"/>
        </w:rPr>
      </w:pPr>
    </w:p>
    <w:p w14:paraId="19EFB846"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650" w:name="_Toc439070554"/>
      <w:r w:rsidRPr="001A0038">
        <w:rPr>
          <w:rFonts w:ascii="仿宋_GB2312" w:eastAsia="仿宋_GB2312" w:hAnsi="Cambria" w:cs="仿宋_GB2312"/>
          <w:b/>
          <w:bCs/>
          <w:sz w:val="32"/>
          <w:szCs w:val="32"/>
        </w:rPr>
        <w:t xml:space="preserve">4.3  </w:t>
      </w:r>
      <w:r w:rsidRPr="001A0038">
        <w:rPr>
          <w:rFonts w:ascii="仿宋_GB2312" w:eastAsia="仿宋_GB2312" w:hAnsi="Cambria" w:cs="仿宋_GB2312" w:hint="eastAsia"/>
          <w:b/>
          <w:bCs/>
          <w:sz w:val="32"/>
          <w:szCs w:val="32"/>
        </w:rPr>
        <w:t>家长对孩子玩电子游戏的态度</w:t>
      </w:r>
      <w:bookmarkEnd w:id="650"/>
    </w:p>
    <w:p w14:paraId="1C7D1E0A" w14:textId="77777777" w:rsidR="002C06BC" w:rsidRPr="001A0038" w:rsidRDefault="002C06BC" w:rsidP="002C06BC">
      <w:pPr>
        <w:spacing w:line="360" w:lineRule="auto"/>
        <w:rPr>
          <w:rFonts w:cs="Times New Roman"/>
          <w:sz w:val="24"/>
          <w:szCs w:val="24"/>
        </w:rPr>
      </w:pPr>
    </w:p>
    <w:p w14:paraId="06F6197D" w14:textId="0021A84D"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本次调查显示，</w:t>
      </w:r>
      <w:r w:rsidRPr="00892E0D">
        <w:rPr>
          <w:rFonts w:ascii="宋体" w:hAnsi="宋体" w:cs="宋体"/>
          <w:sz w:val="24"/>
          <w:szCs w:val="24"/>
          <w:highlight w:val="cyan"/>
        </w:rPr>
        <w:t>${sheet_3_3_3_2_attitude_disaprove}</w:t>
      </w:r>
      <w:r w:rsidRPr="001A0038">
        <w:rPr>
          <w:rFonts w:ascii="Times New Roman" w:hAnsi="Times New Roman" w:cs="宋体" w:hint="eastAsia"/>
          <w:color w:val="000000"/>
          <w:sz w:val="24"/>
          <w:szCs w:val="24"/>
        </w:rPr>
        <w:t>的</w:t>
      </w:r>
      <w:r w:rsidR="00C43B56" w:rsidRPr="00B40AB8">
        <w:rPr>
          <w:rFonts w:ascii="宋体" w:hAnsi="宋体" w:cs="宋体" w:hint="eastAsia"/>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周岁少年儿童家长对孩子玩电子游戏持反对态度（“非常反对”和“比较反对”）。具体来看，有</w:t>
      </w:r>
      <w:r w:rsidRPr="00892E0D">
        <w:rPr>
          <w:rFonts w:ascii="宋体" w:hAnsi="宋体" w:cs="宋体"/>
          <w:sz w:val="24"/>
          <w:szCs w:val="24"/>
          <w:highlight w:val="cyan"/>
        </w:rPr>
        <w:t>${sheet_3_3_3_2_attitude_aprove_little_disaprove}</w:t>
      </w:r>
      <w:r w:rsidRPr="001A0038">
        <w:rPr>
          <w:rFonts w:ascii="Times New Roman" w:hAnsi="Times New Roman" w:cs="宋体" w:hint="eastAsia"/>
          <w:color w:val="000000"/>
          <w:sz w:val="24"/>
          <w:szCs w:val="24"/>
        </w:rPr>
        <w:t>的家长选择“比较反对”，</w:t>
      </w:r>
      <w:r w:rsidR="00914210" w:rsidRPr="00914210">
        <w:rPr>
          <w:rFonts w:ascii="宋体" w:hAnsi="宋体" w:cs="宋体"/>
          <w:sz w:val="24"/>
          <w:szCs w:val="24"/>
          <w:highlight w:val="cyan"/>
        </w:rPr>
        <w:t>${sheet_3_3_3_2_attitude_aprove_very_disaprove}</w:t>
      </w:r>
      <w:r w:rsidRPr="001A0038">
        <w:rPr>
          <w:rFonts w:ascii="Times New Roman" w:hAnsi="Times New Roman" w:cs="宋体" w:hint="eastAsia"/>
          <w:color w:val="000000"/>
          <w:sz w:val="24"/>
          <w:szCs w:val="24"/>
        </w:rPr>
        <w:t>的家长选择“非常反对”。只有</w:t>
      </w:r>
      <w:r w:rsidRPr="00892E0D">
        <w:rPr>
          <w:rFonts w:ascii="宋体" w:hAnsi="宋体" w:cs="宋体"/>
          <w:sz w:val="24"/>
          <w:szCs w:val="24"/>
          <w:highlight w:val="cyan"/>
        </w:rPr>
        <w:t>${sheet_3_3_3_2_attitude_aprove}</w:t>
      </w:r>
      <w:r w:rsidRPr="001A0038">
        <w:rPr>
          <w:rFonts w:ascii="Times New Roman" w:hAnsi="Times New Roman" w:cs="宋体" w:hint="eastAsia"/>
          <w:color w:val="000000"/>
          <w:sz w:val="24"/>
          <w:szCs w:val="24"/>
        </w:rPr>
        <w:t>的家长赞成孩子玩电子游戏（“非常赞同”和“比较赞同”）。另外，还有</w:t>
      </w:r>
      <w:r w:rsidRPr="00892E0D">
        <w:rPr>
          <w:rFonts w:ascii="宋体" w:hAnsi="宋体" w:cs="宋体"/>
          <w:sz w:val="24"/>
          <w:szCs w:val="24"/>
          <w:highlight w:val="cyan"/>
        </w:rPr>
        <w:t>${sheet_3_3_3_2_attitude_aprove_not_care}</w:t>
      </w:r>
      <w:r w:rsidRPr="001A0038">
        <w:rPr>
          <w:rFonts w:ascii="Times New Roman" w:hAnsi="Times New Roman" w:cs="宋体" w:hint="eastAsia"/>
          <w:color w:val="000000"/>
          <w:sz w:val="24"/>
          <w:szCs w:val="24"/>
        </w:rPr>
        <w:t>的家长认为孩子玩电子游戏“无所谓”。</w:t>
      </w:r>
    </w:p>
    <w:p w14:paraId="2A3C7833"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4-3-1</w:t>
      </w:r>
      <w:r w:rsidRPr="001A0038">
        <w:rPr>
          <w:rFonts w:ascii="Times New Roman" w:hAnsi="Times New Roman" w:cs="宋体" w:hint="eastAsia"/>
          <w:color w:val="000000"/>
          <w:sz w:val="24"/>
          <w:szCs w:val="24"/>
        </w:rPr>
        <w:t>所示。</w:t>
      </w:r>
    </w:p>
    <w:p w14:paraId="6CDC014F"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p>
    <w:p w14:paraId="4F2B2A29" w14:textId="261F9FFF" w:rsidR="002C06BC" w:rsidRPr="001A0038" w:rsidRDefault="00CE2F73" w:rsidP="002C06BC">
      <w:pPr>
        <w:spacing w:line="360" w:lineRule="auto"/>
        <w:jc w:val="center"/>
        <w:rPr>
          <w:rFonts w:ascii="宋体" w:cs="Times New Roman"/>
          <w:b/>
          <w:bCs/>
        </w:rPr>
      </w:pPr>
      <w:r w:rsidRPr="003977CD">
        <w:rPr>
          <w:rFonts w:ascii="宋体"/>
          <w:noProof/>
          <w:sz w:val="24"/>
          <w:szCs w:val="24"/>
        </w:rPr>
        <w:drawing>
          <wp:inline distT="0" distB="0" distL="0" distR="0" wp14:anchorId="2649CF0F" wp14:editId="7899289F">
            <wp:extent cx="4972050" cy="3076575"/>
            <wp:effectExtent l="19050" t="0" r="19050" b="0"/>
            <wp:docPr id="128" name="对象 6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45FD477A" w14:textId="77777777" w:rsidR="002C06BC" w:rsidRPr="001A0038" w:rsidRDefault="002C06BC" w:rsidP="002C06BC">
      <w:pPr>
        <w:spacing w:afterLines="50" w:after="156" w:line="360" w:lineRule="auto"/>
        <w:jc w:val="center"/>
        <w:rPr>
          <w:rFonts w:ascii="Times New Roman" w:hAnsi="Times New Roman" w:cs="Times New Roman"/>
          <w:b/>
          <w:bCs/>
        </w:rPr>
      </w:pPr>
      <w:bookmarkStart w:id="651" w:name="_Toc339382174"/>
      <w:bookmarkStart w:id="652" w:name="_Toc341388726"/>
      <w:bookmarkStart w:id="653" w:name="_Toc353233151"/>
      <w:r w:rsidRPr="001A0038">
        <w:rPr>
          <w:rFonts w:ascii="Times New Roman" w:hAnsi="Times New Roman" w:cs="宋体" w:hint="eastAsia"/>
          <w:b/>
          <w:bCs/>
        </w:rPr>
        <w:t>图</w:t>
      </w:r>
      <w:r w:rsidRPr="001A0038">
        <w:rPr>
          <w:rFonts w:ascii="Times New Roman" w:hAnsi="Times New Roman" w:cs="Times New Roman"/>
          <w:b/>
          <w:bCs/>
        </w:rPr>
        <w:t>4-3-1  9—13</w:t>
      </w:r>
      <w:r w:rsidRPr="001A0038">
        <w:rPr>
          <w:rFonts w:ascii="Times New Roman" w:hAnsi="Times New Roman" w:cs="宋体" w:hint="eastAsia"/>
          <w:b/>
          <w:bCs/>
        </w:rPr>
        <w:t>周岁少年儿童家长对孩子玩电子游戏的态度</w:t>
      </w:r>
    </w:p>
    <w:p w14:paraId="20ABF255" w14:textId="0BD0D9D1" w:rsidR="00504B92" w:rsidRDefault="00504B92">
      <w:pPr>
        <w:widowControl/>
        <w:jc w:val="left"/>
        <w:rPr>
          <w:rFonts w:ascii="宋体" w:cs="Times New Roman"/>
          <w:sz w:val="24"/>
          <w:szCs w:val="24"/>
        </w:rPr>
      </w:pPr>
      <w:r>
        <w:rPr>
          <w:rFonts w:ascii="宋体" w:cs="Times New Roman"/>
          <w:sz w:val="24"/>
          <w:szCs w:val="24"/>
        </w:rPr>
        <w:br w:type="page"/>
      </w:r>
    </w:p>
    <w:p w14:paraId="3C71A47D" w14:textId="77777777" w:rsidR="002C06BC" w:rsidRPr="001A0038" w:rsidRDefault="002C06BC" w:rsidP="002C06BC">
      <w:pPr>
        <w:keepNext/>
        <w:keepLines/>
        <w:spacing w:line="360" w:lineRule="auto"/>
        <w:jc w:val="center"/>
        <w:outlineLvl w:val="0"/>
        <w:rPr>
          <w:rFonts w:ascii="黑体" w:eastAsia="黑体" w:hAnsi="黑体" w:cs="Times New Roman"/>
          <w:kern w:val="44"/>
          <w:sz w:val="44"/>
          <w:szCs w:val="44"/>
        </w:rPr>
      </w:pPr>
      <w:bookmarkStart w:id="654" w:name="_Toc439070555"/>
      <w:r w:rsidRPr="001A0038">
        <w:rPr>
          <w:rFonts w:ascii="黑体" w:eastAsia="黑体" w:hAnsi="黑体" w:cs="黑体" w:hint="eastAsia"/>
          <w:kern w:val="44"/>
          <w:sz w:val="44"/>
          <w:szCs w:val="44"/>
        </w:rPr>
        <w:t>第五章</w:t>
      </w:r>
      <w:bookmarkEnd w:id="646"/>
      <w:r w:rsidRPr="001A0038">
        <w:rPr>
          <w:rFonts w:ascii="黑体" w:eastAsia="黑体" w:hAnsi="黑体" w:cs="黑体"/>
          <w:kern w:val="44"/>
          <w:sz w:val="44"/>
          <w:szCs w:val="44"/>
        </w:rPr>
        <w:t xml:space="preserve">  9—13</w:t>
      </w:r>
      <w:r w:rsidRPr="001A0038">
        <w:rPr>
          <w:rFonts w:ascii="黑体" w:eastAsia="黑体" w:hAnsi="黑体" w:cs="黑体" w:hint="eastAsia"/>
          <w:kern w:val="44"/>
          <w:sz w:val="44"/>
          <w:szCs w:val="44"/>
        </w:rPr>
        <w:t>周岁少年儿童阅读活动参与</w:t>
      </w:r>
      <w:bookmarkStart w:id="655" w:name="_Toc263866740"/>
      <w:bookmarkStart w:id="656" w:name="_Toc271810181"/>
      <w:bookmarkStart w:id="657" w:name="_Toc273623144"/>
      <w:bookmarkStart w:id="658" w:name="_Toc339382175"/>
      <w:bookmarkStart w:id="659" w:name="_Toc341388727"/>
      <w:bookmarkStart w:id="660" w:name="_Toc353233152"/>
      <w:bookmarkStart w:id="661" w:name="_Toc263866741"/>
      <w:bookmarkStart w:id="662" w:name="_Toc271810182"/>
      <w:bookmarkStart w:id="663" w:name="_Toc273623145"/>
      <w:bookmarkEnd w:id="647"/>
      <w:bookmarkEnd w:id="648"/>
      <w:bookmarkEnd w:id="649"/>
      <w:bookmarkEnd w:id="651"/>
      <w:bookmarkEnd w:id="652"/>
      <w:bookmarkEnd w:id="653"/>
      <w:r w:rsidRPr="001A0038">
        <w:rPr>
          <w:rFonts w:ascii="黑体" w:eastAsia="黑体" w:hAnsi="黑体" w:cs="黑体" w:hint="eastAsia"/>
          <w:kern w:val="44"/>
          <w:sz w:val="44"/>
          <w:szCs w:val="44"/>
        </w:rPr>
        <w:t>状况</w:t>
      </w:r>
      <w:bookmarkEnd w:id="654"/>
    </w:p>
    <w:p w14:paraId="6EC0116B" w14:textId="77777777" w:rsidR="002C06BC" w:rsidRPr="001A0038" w:rsidRDefault="002C06BC" w:rsidP="002C06BC">
      <w:pPr>
        <w:spacing w:line="360" w:lineRule="auto"/>
        <w:rPr>
          <w:rFonts w:ascii="宋体" w:cs="Times New Roman"/>
          <w:sz w:val="24"/>
          <w:szCs w:val="24"/>
        </w:rPr>
      </w:pPr>
    </w:p>
    <w:p w14:paraId="5969370C" w14:textId="77777777" w:rsidR="002C06BC" w:rsidRPr="001A0038" w:rsidRDefault="002C06BC" w:rsidP="002C06BC">
      <w:pPr>
        <w:spacing w:line="360" w:lineRule="auto"/>
        <w:rPr>
          <w:rFonts w:ascii="宋体" w:cs="Times New Roman"/>
          <w:sz w:val="24"/>
          <w:szCs w:val="24"/>
        </w:rPr>
      </w:pPr>
    </w:p>
    <w:p w14:paraId="3471A6E5"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664" w:name="_Toc379985323"/>
      <w:bookmarkStart w:id="665" w:name="_Toc439070556"/>
      <w:r w:rsidRPr="001A0038">
        <w:rPr>
          <w:rFonts w:ascii="仿宋_GB2312" w:eastAsia="仿宋_GB2312" w:hAnsi="Cambria" w:cs="仿宋_GB2312"/>
          <w:b/>
          <w:bCs/>
          <w:sz w:val="32"/>
          <w:szCs w:val="32"/>
        </w:rPr>
        <w:t xml:space="preserve">5.1  </w:t>
      </w:r>
      <w:r w:rsidRPr="001A0038">
        <w:rPr>
          <w:rFonts w:ascii="仿宋_GB2312" w:eastAsia="仿宋_GB2312" w:hAnsi="Cambria" w:cs="仿宋_GB2312" w:hint="eastAsia"/>
          <w:b/>
          <w:bCs/>
          <w:sz w:val="32"/>
          <w:szCs w:val="32"/>
        </w:rPr>
        <w:t>少年儿童学校图书馆使用情况</w:t>
      </w:r>
      <w:bookmarkEnd w:id="655"/>
      <w:bookmarkEnd w:id="656"/>
      <w:bookmarkEnd w:id="657"/>
      <w:bookmarkEnd w:id="658"/>
      <w:bookmarkEnd w:id="659"/>
      <w:bookmarkEnd w:id="660"/>
      <w:bookmarkEnd w:id="664"/>
      <w:bookmarkEnd w:id="665"/>
    </w:p>
    <w:p w14:paraId="071C6960" w14:textId="77777777" w:rsidR="002C06BC" w:rsidRPr="001A0038" w:rsidRDefault="002C06BC" w:rsidP="002C06BC">
      <w:pPr>
        <w:spacing w:line="360" w:lineRule="auto"/>
        <w:rPr>
          <w:rFonts w:cs="Times New Roman"/>
          <w:sz w:val="24"/>
          <w:szCs w:val="24"/>
        </w:rPr>
      </w:pPr>
    </w:p>
    <w:p w14:paraId="6803349B" w14:textId="593829E3"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本次调查显示，</w:t>
      </w:r>
      <w:bookmarkStart w:id="666" w:name="OLE_LINK3"/>
      <w:bookmarkStart w:id="667" w:name="OLE_LINK4"/>
      <w:r w:rsidRPr="008068BB">
        <w:rPr>
          <w:rFonts w:ascii="宋体" w:hAnsi="宋体" w:cs="宋体"/>
          <w:sz w:val="24"/>
          <w:szCs w:val="24"/>
          <w:highlight w:val="yellow"/>
        </w:rPr>
        <w:t>${city}</w:t>
      </w:r>
      <w:bookmarkEnd w:id="666"/>
      <w:bookmarkEnd w:id="667"/>
      <w:r w:rsidRPr="001A0038">
        <w:rPr>
          <w:rFonts w:ascii="Times New Roman" w:hAnsi="Times New Roman" w:cs="宋体" w:hint="eastAsia"/>
          <w:color w:val="000000"/>
          <w:sz w:val="24"/>
          <w:szCs w:val="24"/>
        </w:rPr>
        <w:t>有</w:t>
      </w:r>
      <w:r w:rsidRPr="00AA2267">
        <w:rPr>
          <w:rFonts w:ascii="宋体" w:hAnsi="宋体" w:cs="宋体"/>
          <w:sz w:val="24"/>
          <w:szCs w:val="24"/>
          <w:highlight w:val="cyan"/>
        </w:rPr>
        <w:t>${sheet_3_6_1_1_have_library_rate}</w:t>
      </w:r>
      <w:r w:rsidRPr="001A0038">
        <w:rPr>
          <w:rFonts w:ascii="Times New Roman" w:hAnsi="Times New Roman" w:cs="宋体" w:hint="eastAsia"/>
          <w:color w:val="000000"/>
          <w:sz w:val="24"/>
          <w:szCs w:val="24"/>
        </w:rPr>
        <w:t>的</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周岁少年儿童表示所在学校有图书馆，较</w:t>
      </w:r>
      <w:r w:rsidRPr="008068BB">
        <w:rPr>
          <w:rFonts w:ascii="宋体" w:hAnsi="宋体" w:cs="宋体"/>
          <w:sz w:val="24"/>
          <w:szCs w:val="24"/>
          <w:highlight w:val="yellow"/>
        </w:rPr>
        <w:t>${city}</w:t>
      </w:r>
      <w:r w:rsidRPr="001A0038">
        <w:rPr>
          <w:rFonts w:ascii="Times New Roman" w:hAnsi="Times New Roman" w:cs="Times New Roman"/>
          <w:color w:val="000000"/>
          <w:sz w:val="24"/>
          <w:szCs w:val="24"/>
        </w:rPr>
        <w:t>14—17</w:t>
      </w:r>
      <w:r w:rsidRPr="001A0038">
        <w:rPr>
          <w:rFonts w:ascii="Times New Roman" w:hAnsi="Times New Roman" w:cs="宋体" w:hint="eastAsia"/>
          <w:color w:val="000000"/>
          <w:sz w:val="24"/>
          <w:szCs w:val="24"/>
        </w:rPr>
        <w:t>周岁青少年表示所在学校设有图书馆的比例（</w:t>
      </w:r>
      <w:r w:rsidRPr="001A0038">
        <w:rPr>
          <w:rFonts w:ascii="Times New Roman" w:hAnsi="Times New Roman" w:cs="Times New Roman"/>
          <w:color w:val="000000"/>
          <w:sz w:val="24"/>
          <w:szCs w:val="24"/>
        </w:rPr>
        <w:t>87.4%</w:t>
      </w:r>
      <w:r w:rsidRPr="001A0038">
        <w:rPr>
          <w:rFonts w:ascii="Times New Roman" w:hAnsi="Times New Roman" w:cs="宋体" w:hint="eastAsia"/>
          <w:color w:val="000000"/>
          <w:sz w:val="24"/>
          <w:szCs w:val="24"/>
        </w:rPr>
        <w:t>）低</w:t>
      </w:r>
      <w:r w:rsidRPr="001A0038">
        <w:rPr>
          <w:rFonts w:ascii="Times New Roman" w:hAnsi="Times New Roman" w:cs="Times New Roman"/>
          <w:color w:val="000000"/>
          <w:sz w:val="24"/>
          <w:szCs w:val="24"/>
        </w:rPr>
        <w:t>0.0</w:t>
      </w:r>
      <w:r w:rsidRPr="001A0038">
        <w:rPr>
          <w:rFonts w:ascii="Times New Roman" w:hAnsi="Times New Roman" w:cs="宋体" w:hint="eastAsia"/>
          <w:color w:val="000000"/>
          <w:sz w:val="24"/>
          <w:szCs w:val="24"/>
        </w:rPr>
        <w:t>个百分点。可见，</w:t>
      </w:r>
      <w:r w:rsidR="00C43B56" w:rsidRPr="00AD7F2F">
        <w:rPr>
          <w:rFonts w:ascii="宋体" w:hAnsi="宋体" w:cs="宋体" w:hint="eastAsia"/>
          <w:sz w:val="24"/>
          <w:szCs w:val="24"/>
          <w:highlight w:val="yellow"/>
        </w:rPr>
        <w:t>${city}</w:t>
      </w:r>
      <w:r w:rsidRPr="001A0038">
        <w:rPr>
          <w:rFonts w:ascii="Times New Roman" w:hAnsi="Times New Roman" w:cs="宋体" w:hint="eastAsia"/>
          <w:color w:val="000000"/>
          <w:sz w:val="24"/>
          <w:szCs w:val="24"/>
        </w:rPr>
        <w:t>小学阶段的图书馆普及建设还有待加强。</w:t>
      </w:r>
    </w:p>
    <w:p w14:paraId="5E060901" w14:textId="00BCF1A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调查数据显示，表示学校有图书馆的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周岁少年儿童平均每月去</w:t>
      </w:r>
      <w:r w:rsidR="00FD0DC6" w:rsidRPr="00FD0DC6">
        <w:rPr>
          <w:rFonts w:ascii="宋体" w:hAnsi="宋体" w:cs="宋体"/>
          <w:sz w:val="24"/>
          <w:szCs w:val="24"/>
          <w:highlight w:val="cyan"/>
        </w:rPr>
        <w:t>${sheet_3_6_1_1_library_frequence}</w:t>
      </w:r>
      <w:r w:rsidRPr="001A0038">
        <w:rPr>
          <w:rFonts w:ascii="Times New Roman" w:hAnsi="Times New Roman" w:cs="宋体" w:hint="eastAsia"/>
          <w:color w:val="000000"/>
          <w:sz w:val="24"/>
          <w:szCs w:val="24"/>
        </w:rPr>
        <w:t>次图书馆。在表示学校有图书馆的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周岁少年儿童中，有</w:t>
      </w:r>
      <w:r w:rsidRPr="00AA2267">
        <w:rPr>
          <w:rFonts w:ascii="宋体" w:hAnsi="宋体" w:cs="宋体"/>
          <w:sz w:val="24"/>
          <w:szCs w:val="24"/>
          <w:highlight w:val="cyan"/>
        </w:rPr>
        <w:t>${sheet_3_6_1_1_go_library_rate}</w:t>
      </w:r>
      <w:r w:rsidRPr="001A0038">
        <w:rPr>
          <w:rFonts w:ascii="Times New Roman" w:hAnsi="Times New Roman" w:cs="宋体" w:hint="eastAsia"/>
          <w:color w:val="000000"/>
          <w:sz w:val="24"/>
          <w:szCs w:val="24"/>
        </w:rPr>
        <w:t>的少年儿童去过学校图书馆。具体来看，</w:t>
      </w:r>
      <w:r w:rsidRPr="00AA2267">
        <w:rPr>
          <w:rFonts w:ascii="宋体" w:hAnsi="宋体" w:cs="宋体"/>
          <w:sz w:val="24"/>
          <w:szCs w:val="24"/>
          <w:highlight w:val="cyan"/>
        </w:rPr>
        <w:t>${sheet_3_6_1_1_library_week}</w:t>
      </w:r>
      <w:r w:rsidRPr="001A0038">
        <w:rPr>
          <w:rFonts w:ascii="Times New Roman" w:hAnsi="Times New Roman" w:cs="宋体" w:hint="eastAsia"/>
          <w:color w:val="000000"/>
          <w:sz w:val="24"/>
          <w:szCs w:val="24"/>
        </w:rPr>
        <w:t>的少年儿童每周至少去过一次学校图书馆（选择“每天都去”的比例为</w:t>
      </w:r>
      <w:r w:rsidRPr="00AA2267">
        <w:rPr>
          <w:rFonts w:ascii="宋体" w:hAnsi="宋体" w:cs="宋体"/>
          <w:sz w:val="24"/>
          <w:szCs w:val="24"/>
          <w:highlight w:val="cyan"/>
        </w:rPr>
        <w:t>${sheet_3_6_1_1_go_library_0_rate}</w:t>
      </w:r>
      <w:r w:rsidRPr="001A0038">
        <w:rPr>
          <w:rFonts w:ascii="Times New Roman" w:hAnsi="Times New Roman" w:cs="宋体" w:hint="eastAsia"/>
          <w:color w:val="000000"/>
          <w:sz w:val="24"/>
          <w:szCs w:val="24"/>
        </w:rPr>
        <w:t>，选择“每周</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6</w:t>
      </w:r>
      <w:r w:rsidRPr="001A0038">
        <w:rPr>
          <w:rFonts w:ascii="Times New Roman" w:hAnsi="Times New Roman" w:cs="宋体" w:hint="eastAsia"/>
          <w:color w:val="000000"/>
          <w:sz w:val="24"/>
          <w:szCs w:val="24"/>
        </w:rPr>
        <w:t>次”的比例为</w:t>
      </w:r>
      <w:r w:rsidRPr="00AA2267">
        <w:rPr>
          <w:rFonts w:ascii="宋体" w:hAnsi="宋体" w:cs="宋体"/>
          <w:sz w:val="24"/>
          <w:szCs w:val="24"/>
          <w:highlight w:val="cyan"/>
        </w:rPr>
        <w:t>${sheet_3_6_1_1_go_library_1_rate}</w:t>
      </w:r>
      <w:r w:rsidRPr="001A0038">
        <w:rPr>
          <w:rFonts w:ascii="Times New Roman" w:hAnsi="Times New Roman" w:cs="宋体" w:hint="eastAsia"/>
          <w:color w:val="000000"/>
          <w:sz w:val="24"/>
          <w:szCs w:val="24"/>
        </w:rPr>
        <w:t>，选择“每周</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次”的比例为</w:t>
      </w:r>
      <w:r w:rsidRPr="00AA2267">
        <w:rPr>
          <w:rFonts w:ascii="宋体" w:hAnsi="宋体" w:cs="宋体"/>
          <w:sz w:val="24"/>
          <w:szCs w:val="24"/>
          <w:highlight w:val="cyan"/>
        </w:rPr>
        <w:t>${sheet_3_6_1_1_go_library_2_rate}</w:t>
      </w:r>
      <w:r w:rsidRPr="001A0038">
        <w:rPr>
          <w:rFonts w:ascii="Times New Roman" w:hAnsi="Times New Roman" w:cs="宋体" w:hint="eastAsia"/>
          <w:color w:val="000000"/>
          <w:sz w:val="24"/>
          <w:szCs w:val="24"/>
        </w:rPr>
        <w:t>）。还有</w:t>
      </w:r>
      <w:r w:rsidRPr="00AA2267">
        <w:rPr>
          <w:rFonts w:ascii="宋体" w:hAnsi="宋体" w:cs="宋体"/>
          <w:sz w:val="24"/>
          <w:szCs w:val="24"/>
          <w:highlight w:val="cyan"/>
        </w:rPr>
        <w:t>${sheet_3_6_1_1_go_library_3_rate}</w:t>
      </w:r>
      <w:r w:rsidRPr="001A0038">
        <w:rPr>
          <w:rFonts w:ascii="Times New Roman" w:hAnsi="Times New Roman" w:cs="宋体" w:hint="eastAsia"/>
          <w:color w:val="000000"/>
          <w:sz w:val="24"/>
          <w:szCs w:val="24"/>
        </w:rPr>
        <w:t>的少年儿童表示每月会去</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次学校图书馆，每月去图书馆“不足一次”的少年儿童比例为</w:t>
      </w:r>
      <w:r w:rsidRPr="00AA2267">
        <w:rPr>
          <w:rFonts w:ascii="宋体" w:hAnsi="宋体" w:cs="宋体"/>
          <w:sz w:val="24"/>
          <w:szCs w:val="24"/>
          <w:highlight w:val="cyan"/>
        </w:rPr>
        <w:t>${sheet_3_6_1_1_go_library_4_rate}</w:t>
      </w:r>
      <w:r w:rsidRPr="001A0038">
        <w:rPr>
          <w:rFonts w:ascii="Times New Roman" w:hAnsi="Times New Roman" w:cs="宋体" w:hint="eastAsia"/>
          <w:color w:val="000000"/>
          <w:sz w:val="24"/>
          <w:szCs w:val="24"/>
        </w:rPr>
        <w:t>。同时还有</w:t>
      </w:r>
      <w:r w:rsidRPr="00AA2267">
        <w:rPr>
          <w:rFonts w:ascii="宋体" w:hAnsi="宋体" w:cs="宋体"/>
          <w:sz w:val="24"/>
          <w:szCs w:val="24"/>
          <w:highlight w:val="cyan"/>
        </w:rPr>
        <w:t>${sheet_3_6_1_1_go_library_5_rate}</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宋体" w:hint="eastAsia"/>
          <w:color w:val="000000"/>
          <w:sz w:val="24"/>
          <w:szCs w:val="24"/>
        </w:rPr>
        <w:t>少年儿童表示从没去过学校图书馆。</w:t>
      </w:r>
    </w:p>
    <w:p w14:paraId="28945E61"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具体情况如表</w:t>
      </w:r>
      <w:r w:rsidRPr="001A0038">
        <w:rPr>
          <w:rFonts w:ascii="Times New Roman" w:hAnsi="Times New Roman" w:cs="Times New Roman"/>
          <w:color w:val="000000"/>
          <w:sz w:val="24"/>
          <w:szCs w:val="24"/>
        </w:rPr>
        <w:t>5-1-1</w:t>
      </w:r>
      <w:r w:rsidRPr="001A0038">
        <w:rPr>
          <w:rFonts w:ascii="Times New Roman" w:hAnsi="Times New Roman" w:cs="宋体" w:hint="eastAsia"/>
          <w:color w:val="000000"/>
          <w:sz w:val="24"/>
          <w:szCs w:val="24"/>
        </w:rPr>
        <w:t>所示。</w:t>
      </w:r>
    </w:p>
    <w:p w14:paraId="33A17DDD" w14:textId="072199CA" w:rsidR="002C06BC" w:rsidRPr="005F0D0F" w:rsidRDefault="002C06BC" w:rsidP="005F0D0F">
      <w:pPr>
        <w:spacing w:beforeLines="50" w:before="156" w:line="360" w:lineRule="auto"/>
        <w:jc w:val="center"/>
        <w:rPr>
          <w:rFonts w:ascii="Times New Roman" w:hAnsi="Times New Roman" w:cs="Times New Roman"/>
          <w:b/>
          <w:bCs/>
        </w:rPr>
      </w:pPr>
      <w:r w:rsidRPr="001A0038">
        <w:rPr>
          <w:rFonts w:ascii="Times New Roman" w:hAnsi="Times New Roman" w:cs="宋体" w:hint="eastAsia"/>
          <w:b/>
          <w:bCs/>
        </w:rPr>
        <w:t>表</w:t>
      </w:r>
      <w:r w:rsidRPr="001A0038">
        <w:rPr>
          <w:rFonts w:ascii="Times New Roman" w:hAnsi="Times New Roman" w:cs="Times New Roman"/>
          <w:b/>
          <w:bCs/>
        </w:rPr>
        <w:t>5-1-1  9—13</w:t>
      </w:r>
      <w:r w:rsidRPr="001A0038">
        <w:rPr>
          <w:rFonts w:ascii="Times New Roman" w:hAnsi="Times New Roman" w:cs="宋体" w:hint="eastAsia"/>
          <w:b/>
          <w:bCs/>
        </w:rPr>
        <w:t>周岁少年儿童学校图书馆使用频率</w:t>
      </w:r>
      <w:bookmarkEnd w:id="661"/>
      <w:bookmarkEnd w:id="662"/>
      <w:bookmarkEnd w:id="663"/>
    </w:p>
    <w:tbl>
      <w:tblPr>
        <w:tblStyle w:val="1-12"/>
        <w:tblW w:w="0" w:type="auto"/>
        <w:jc w:val="center"/>
        <w:tblBorders>
          <w:insideH w:val="single" w:sz="6" w:space="0" w:color="7BA0CD"/>
          <w:insideV w:val="single" w:sz="6" w:space="0" w:color="7BA0CD"/>
        </w:tblBorders>
        <w:tblLook w:val="04A0" w:firstRow="1" w:lastRow="0" w:firstColumn="1" w:lastColumn="0" w:noHBand="0" w:noVBand="1"/>
      </w:tblPr>
      <w:tblGrid>
        <w:gridCol w:w="4069"/>
        <w:gridCol w:w="2451"/>
      </w:tblGrid>
      <w:tr w:rsidR="005F0D0F" w:rsidRPr="001A0038" w14:paraId="5FB01DA9" w14:textId="77777777" w:rsidTr="005F0D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9" w:type="dxa"/>
            <w:tcBorders>
              <w:top w:val="none" w:sz="0" w:space="0" w:color="auto"/>
              <w:left w:val="none" w:sz="0" w:space="0" w:color="auto"/>
              <w:bottom w:val="none" w:sz="0" w:space="0" w:color="auto"/>
              <w:right w:val="none" w:sz="0" w:space="0" w:color="auto"/>
            </w:tcBorders>
            <w:vAlign w:val="center"/>
          </w:tcPr>
          <w:p w14:paraId="08546631" w14:textId="7CDA050F" w:rsidR="005F0D0F" w:rsidRPr="001A0038" w:rsidRDefault="005F0D0F" w:rsidP="005F0D0F">
            <w:pPr>
              <w:spacing w:line="360" w:lineRule="auto"/>
              <w:jc w:val="center"/>
              <w:rPr>
                <w:rFonts w:ascii="黑体" w:eastAsia="黑体" w:hAnsi="黑体" w:cs="Times New Roman"/>
                <w:szCs w:val="21"/>
              </w:rPr>
            </w:pPr>
            <w:r>
              <w:rPr>
                <w:rFonts w:ascii="黑体" w:eastAsia="黑体" w:hAnsi="黑体" w:cs="黑体" w:hint="eastAsia"/>
              </w:rPr>
              <w:t>学校图书馆</w:t>
            </w:r>
            <w:r>
              <w:rPr>
                <w:rFonts w:ascii="黑体" w:eastAsia="黑体" w:hAnsi="黑体" w:cs="黑体"/>
              </w:rPr>
              <w:t>使用情况</w:t>
            </w:r>
          </w:p>
        </w:tc>
        <w:tc>
          <w:tcPr>
            <w:tcW w:w="2451" w:type="dxa"/>
            <w:tcBorders>
              <w:top w:val="none" w:sz="0" w:space="0" w:color="auto"/>
              <w:left w:val="none" w:sz="0" w:space="0" w:color="auto"/>
              <w:bottom w:val="none" w:sz="0" w:space="0" w:color="auto"/>
              <w:right w:val="none" w:sz="0" w:space="0" w:color="auto"/>
            </w:tcBorders>
            <w:vAlign w:val="center"/>
          </w:tcPr>
          <w:p w14:paraId="28E120B2" w14:textId="005CE749" w:rsidR="005F0D0F" w:rsidRPr="001A0038" w:rsidRDefault="005F0D0F" w:rsidP="005F0D0F">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Pr>
                <w:rFonts w:ascii="黑体" w:eastAsia="黑体" w:hAnsi="黑体" w:cs="黑体" w:hint="eastAsia"/>
              </w:rPr>
              <w:t>比例（%</w:t>
            </w:r>
            <w:r>
              <w:rPr>
                <w:rFonts w:ascii="黑体" w:eastAsia="黑体" w:hAnsi="黑体" w:cs="黑体"/>
              </w:rPr>
              <w:t>）</w:t>
            </w:r>
          </w:p>
        </w:tc>
      </w:tr>
      <w:tr w:rsidR="005F0D0F" w:rsidRPr="001A0038" w14:paraId="15D8CC33" w14:textId="77777777" w:rsidTr="005F0D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9" w:type="dxa"/>
            <w:tcBorders>
              <w:right w:val="none" w:sz="0" w:space="0" w:color="auto"/>
            </w:tcBorders>
            <w:vAlign w:val="center"/>
          </w:tcPr>
          <w:p w14:paraId="026EC3CD" w14:textId="77777777" w:rsidR="005F0D0F" w:rsidRPr="001A0038" w:rsidRDefault="005F0D0F" w:rsidP="005F0D0F">
            <w:pPr>
              <w:spacing w:line="300" w:lineRule="auto"/>
              <w:jc w:val="center"/>
              <w:rPr>
                <w:rFonts w:ascii="Times New Roman" w:eastAsia="宋体" w:hAnsi="Times New Roman" w:cs="宋体"/>
                <w:szCs w:val="21"/>
              </w:rPr>
            </w:pPr>
            <w:r w:rsidRPr="000E657A">
              <w:rPr>
                <w:rFonts w:ascii="Times New Roman" w:hAnsi="Times New Roman" w:cs="宋体" w:hint="eastAsia"/>
              </w:rPr>
              <w:t>电视</w:t>
            </w:r>
          </w:p>
        </w:tc>
        <w:tc>
          <w:tcPr>
            <w:tcW w:w="2451" w:type="dxa"/>
            <w:tcBorders>
              <w:left w:val="none" w:sz="0" w:space="0" w:color="auto"/>
            </w:tcBorders>
          </w:tcPr>
          <w:p w14:paraId="6E5A360F" w14:textId="77777777" w:rsidR="005F0D0F" w:rsidRPr="001A0038" w:rsidRDefault="005F0D0F" w:rsidP="005F0D0F">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225D88">
              <w:rPr>
                <w:rFonts w:ascii="Times New Roman" w:hAnsi="Times New Roman" w:cs="Times New Roman"/>
              </w:rPr>
              <w:t>45.7%</w:t>
            </w:r>
          </w:p>
        </w:tc>
      </w:tr>
    </w:tbl>
    <w:p w14:paraId="20EEE859" w14:textId="77777777" w:rsidR="005F0D0F" w:rsidRPr="001A0038" w:rsidRDefault="005F0D0F" w:rsidP="002C06BC">
      <w:pPr>
        <w:spacing w:line="360" w:lineRule="auto"/>
        <w:rPr>
          <w:rFonts w:cs="Times New Roman"/>
          <w:sz w:val="24"/>
          <w:szCs w:val="24"/>
        </w:rPr>
      </w:pPr>
    </w:p>
    <w:p w14:paraId="55665AE7" w14:textId="04CE401A"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数据显示，在表示学校有图书馆的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周岁少年儿童中，有</w:t>
      </w:r>
      <w:r w:rsidRPr="00AA2267">
        <w:rPr>
          <w:rFonts w:ascii="宋体" w:hAnsi="宋体" w:cs="宋体"/>
          <w:sz w:val="24"/>
          <w:szCs w:val="24"/>
          <w:highlight w:val="cyan"/>
        </w:rPr>
        <w:t>${sheet_3_6_1_1_go_library_satisfication_0_rate}</w:t>
      </w:r>
      <w:r w:rsidRPr="001A0038">
        <w:rPr>
          <w:rFonts w:ascii="Times New Roman" w:hAnsi="Times New Roman" w:cs="宋体" w:hint="eastAsia"/>
          <w:color w:val="000000"/>
          <w:sz w:val="24"/>
          <w:szCs w:val="24"/>
        </w:rPr>
        <w:t>的少年儿童对学校图书馆表示“满意”，有</w:t>
      </w:r>
      <w:r w:rsidR="005F53CB" w:rsidRPr="00AA2267">
        <w:rPr>
          <w:rFonts w:ascii="宋体" w:hAnsi="宋体" w:cs="宋体"/>
          <w:sz w:val="24"/>
          <w:szCs w:val="24"/>
          <w:highlight w:val="cyan"/>
        </w:rPr>
        <w:t>${sheet_3_6_1_1_go_library_satisfication_2_rate}</w:t>
      </w:r>
      <w:r w:rsidRPr="001A0038">
        <w:rPr>
          <w:rFonts w:ascii="Times New Roman" w:hAnsi="Times New Roman" w:cs="宋体" w:hint="eastAsia"/>
          <w:color w:val="000000"/>
          <w:sz w:val="24"/>
          <w:szCs w:val="24"/>
        </w:rPr>
        <w:t>的少年儿童认为“一般”；而对学校图书馆“不满意”的少年儿童比例仅为</w:t>
      </w:r>
      <w:r w:rsidR="005F53CB" w:rsidRPr="00AA2267">
        <w:rPr>
          <w:rFonts w:ascii="宋体" w:hAnsi="宋体" w:cs="宋体"/>
          <w:sz w:val="24"/>
          <w:szCs w:val="24"/>
          <w:highlight w:val="cyan"/>
        </w:rPr>
        <w:t>${sheet_3_6_1_1_go_library_satisfication_1_rate}</w:t>
      </w:r>
      <w:r w:rsidRPr="001A0038">
        <w:rPr>
          <w:rFonts w:ascii="Times New Roman" w:hAnsi="Times New Roman" w:cs="宋体" w:hint="eastAsia"/>
          <w:color w:val="000000"/>
          <w:sz w:val="24"/>
          <w:szCs w:val="24"/>
        </w:rPr>
        <w:t>，还有</w:t>
      </w:r>
      <w:r w:rsidRPr="00AA2267">
        <w:rPr>
          <w:rFonts w:ascii="宋体" w:hAnsi="宋体" w:cs="宋体"/>
          <w:sz w:val="24"/>
          <w:szCs w:val="24"/>
          <w:highlight w:val="cyan"/>
        </w:rPr>
        <w:t>${sheet_3_6_1_1_go_library_satisfication_3_rate}</w:t>
      </w:r>
      <w:r w:rsidRPr="001A0038">
        <w:rPr>
          <w:rFonts w:ascii="Times New Roman" w:hAnsi="Times New Roman" w:cs="宋体" w:hint="eastAsia"/>
          <w:color w:val="000000"/>
          <w:sz w:val="24"/>
          <w:szCs w:val="24"/>
        </w:rPr>
        <w:t>的少年儿童表示“没去过，不知道”。</w:t>
      </w:r>
    </w:p>
    <w:p w14:paraId="52BA450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5-1-1</w:t>
      </w:r>
      <w:r w:rsidRPr="001A0038">
        <w:rPr>
          <w:rFonts w:ascii="Times New Roman" w:hAnsi="Times New Roman" w:cs="宋体" w:hint="eastAsia"/>
          <w:color w:val="000000"/>
          <w:sz w:val="24"/>
          <w:szCs w:val="24"/>
        </w:rPr>
        <w:t>所示。</w:t>
      </w:r>
    </w:p>
    <w:p w14:paraId="4EF71A13" w14:textId="77777777" w:rsidR="002C06BC" w:rsidRPr="001A0038" w:rsidRDefault="002C06BC" w:rsidP="002C06BC">
      <w:pPr>
        <w:spacing w:line="360" w:lineRule="auto"/>
        <w:ind w:firstLineChars="200" w:firstLine="480"/>
        <w:rPr>
          <w:rFonts w:cs="Times New Roman"/>
          <w:sz w:val="24"/>
          <w:szCs w:val="24"/>
        </w:rPr>
      </w:pPr>
    </w:p>
    <w:p w14:paraId="78B02064" w14:textId="47649956" w:rsidR="002C06BC" w:rsidRPr="001A0038" w:rsidRDefault="00CE2F73" w:rsidP="002C06BC">
      <w:pPr>
        <w:spacing w:line="300" w:lineRule="auto"/>
        <w:jc w:val="center"/>
        <w:rPr>
          <w:rFonts w:ascii="华文细黑" w:eastAsia="仿宋_GB2312" w:hAnsi="华文细黑" w:cs="Times New Roman"/>
          <w:b/>
          <w:bCs/>
          <w:sz w:val="24"/>
          <w:szCs w:val="24"/>
        </w:rPr>
      </w:pPr>
      <w:r w:rsidRPr="003977CD">
        <w:rPr>
          <w:rFonts w:ascii="宋体"/>
          <w:noProof/>
          <w:sz w:val="24"/>
          <w:szCs w:val="24"/>
        </w:rPr>
        <w:drawing>
          <wp:inline distT="0" distB="0" distL="0" distR="0" wp14:anchorId="795B4903" wp14:editId="3E0CF0F3">
            <wp:extent cx="4972050" cy="3076575"/>
            <wp:effectExtent l="19050" t="0" r="19050" b="0"/>
            <wp:docPr id="129" name="对象 6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7D7A633" w14:textId="77777777" w:rsidR="002C06BC" w:rsidRPr="001A0038" w:rsidRDefault="002C06BC" w:rsidP="002C06BC">
      <w:pPr>
        <w:spacing w:line="360" w:lineRule="auto"/>
        <w:jc w:val="center"/>
        <w:rPr>
          <w:rFonts w:ascii="Times New Roman" w:hAnsi="Times New Roman" w:cs="Times New Roman"/>
          <w:sz w:val="24"/>
          <w:szCs w:val="24"/>
        </w:rPr>
      </w:pPr>
      <w:r w:rsidRPr="001A0038">
        <w:rPr>
          <w:rFonts w:ascii="Times New Roman" w:cs="宋体" w:hint="eastAsia"/>
          <w:b/>
          <w:bCs/>
        </w:rPr>
        <w:t>图</w:t>
      </w:r>
      <w:r w:rsidRPr="001A0038">
        <w:rPr>
          <w:rFonts w:ascii="Times New Roman" w:hAnsi="Times New Roman" w:cs="Times New Roman"/>
          <w:b/>
          <w:bCs/>
        </w:rPr>
        <w:t>5-1-19</w:t>
      </w:r>
      <w:r w:rsidRPr="001A0038">
        <w:rPr>
          <w:rFonts w:ascii="Times New Roman" w:cs="宋体" w:hint="eastAsia"/>
          <w:b/>
          <w:bCs/>
        </w:rPr>
        <w:t>－</w:t>
      </w:r>
      <w:r w:rsidRPr="001A0038">
        <w:rPr>
          <w:rFonts w:ascii="Times New Roman" w:hAnsi="Times New Roman" w:cs="Times New Roman"/>
          <w:b/>
          <w:bCs/>
        </w:rPr>
        <w:t>13</w:t>
      </w:r>
      <w:r w:rsidRPr="001A0038">
        <w:rPr>
          <w:rFonts w:ascii="Times New Roman" w:cs="宋体" w:hint="eastAsia"/>
          <w:b/>
          <w:bCs/>
        </w:rPr>
        <w:t>周岁少年儿童学校图书馆满意度</w:t>
      </w:r>
    </w:p>
    <w:p w14:paraId="470FAE65" w14:textId="77777777" w:rsidR="002C06BC" w:rsidRPr="001A0038" w:rsidRDefault="002C06BC" w:rsidP="002C06BC">
      <w:pPr>
        <w:spacing w:line="360" w:lineRule="auto"/>
        <w:rPr>
          <w:rFonts w:cs="Times New Roman"/>
          <w:sz w:val="24"/>
          <w:szCs w:val="24"/>
        </w:rPr>
      </w:pPr>
    </w:p>
    <w:p w14:paraId="3FA2378D"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668" w:name="_Toc439070557"/>
      <w:r w:rsidRPr="001A0038">
        <w:rPr>
          <w:rFonts w:ascii="仿宋_GB2312" w:eastAsia="仿宋_GB2312" w:hAnsi="Cambria" w:cs="仿宋_GB2312"/>
          <w:b/>
          <w:bCs/>
          <w:sz w:val="32"/>
          <w:szCs w:val="32"/>
        </w:rPr>
        <w:t xml:space="preserve">5.2  </w:t>
      </w:r>
      <w:r w:rsidRPr="001A0038">
        <w:rPr>
          <w:rFonts w:ascii="仿宋_GB2312" w:eastAsia="仿宋_GB2312" w:hAnsi="Cambria" w:cs="仿宋_GB2312" w:hint="eastAsia"/>
          <w:b/>
          <w:bCs/>
          <w:sz w:val="32"/>
          <w:szCs w:val="32"/>
        </w:rPr>
        <w:t>少年儿童阅读活动参与类型</w:t>
      </w:r>
      <w:bookmarkEnd w:id="668"/>
    </w:p>
    <w:p w14:paraId="4D39F46A" w14:textId="77777777" w:rsidR="002C06BC" w:rsidRPr="001A0038" w:rsidRDefault="002C06BC" w:rsidP="002C06BC">
      <w:pPr>
        <w:spacing w:line="360" w:lineRule="auto"/>
        <w:rPr>
          <w:rFonts w:cs="Times New Roman"/>
          <w:sz w:val="24"/>
          <w:szCs w:val="24"/>
        </w:rPr>
      </w:pPr>
    </w:p>
    <w:p w14:paraId="43625854" w14:textId="5068DFC4"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年，有</w:t>
      </w:r>
      <w:r w:rsidRPr="00AE02DB">
        <w:rPr>
          <w:rFonts w:ascii="宋体" w:hAnsi="宋体" w:cs="宋体"/>
          <w:sz w:val="24"/>
          <w:szCs w:val="24"/>
          <w:highlight w:val="cyan"/>
        </w:rPr>
        <w:t>${sheet_3_6_2_1_join_read_activity_rate}</w:t>
      </w:r>
      <w:r w:rsidRPr="001A0038">
        <w:rPr>
          <w:rFonts w:ascii="Times New Roman" w:hAnsi="Times New Roman" w:cs="宋体" w:hint="eastAsia"/>
          <w:color w:val="000000"/>
          <w:sz w:val="24"/>
          <w:szCs w:val="24"/>
        </w:rPr>
        <w:t>的</w:t>
      </w:r>
      <w:r w:rsidRPr="008068BB">
        <w:rPr>
          <w:rFonts w:ascii="宋体" w:hAnsi="宋体" w:cs="宋体"/>
          <w:sz w:val="24"/>
          <w:szCs w:val="24"/>
          <w:highlight w:val="yellow"/>
        </w:rPr>
        <w:t>${city}</w:t>
      </w:r>
      <w:r w:rsidRPr="001A0038">
        <w:rPr>
          <w:rFonts w:ascii="Times New Roman" w:hAnsi="Times New Roman" w:cs="Times New Roman"/>
          <w:color w:val="000000"/>
          <w:sz w:val="24"/>
          <w:szCs w:val="24"/>
        </w:rPr>
        <w:t>9—13</w:t>
      </w:r>
      <w:r w:rsidRPr="001A0038">
        <w:rPr>
          <w:rFonts w:ascii="Times New Roman" w:hAnsi="Times New Roman" w:cs="宋体" w:hint="eastAsia"/>
          <w:color w:val="000000"/>
          <w:sz w:val="24"/>
          <w:szCs w:val="24"/>
        </w:rPr>
        <w:t>周岁少年儿童家长表示孩子参加过阅读活动。具体来看，</w:t>
      </w:r>
      <w:r w:rsidR="00C43B56" w:rsidRPr="00AD7F2F">
        <w:rPr>
          <w:rFonts w:ascii="宋体" w:hAnsi="宋体" w:cs="宋体" w:hint="eastAsia"/>
          <w:sz w:val="24"/>
          <w:szCs w:val="24"/>
          <w:highlight w:val="yellow"/>
        </w:rPr>
        <w:t>${city}</w:t>
      </w:r>
      <w:r w:rsidRPr="001A0038">
        <w:rPr>
          <w:rFonts w:ascii="Times New Roman" w:hAnsi="Times New Roman" w:cs="宋体" w:hint="eastAsia"/>
          <w:color w:val="000000"/>
          <w:sz w:val="24"/>
          <w:szCs w:val="24"/>
        </w:rPr>
        <w:t>少年儿童参加最多的阅读活动是“</w:t>
      </w:r>
      <w:r w:rsidRPr="00AE02DB">
        <w:rPr>
          <w:rFonts w:ascii="宋体" w:hAnsi="宋体" w:cs="宋体"/>
          <w:sz w:val="24"/>
          <w:szCs w:val="24"/>
          <w:highlight w:val="cyan"/>
        </w:rPr>
        <w:t>${sheet_3_6_2_1_join_read_activity_0}</w:t>
      </w:r>
      <w:r w:rsidRPr="001A0038">
        <w:rPr>
          <w:rFonts w:ascii="Times New Roman" w:hAnsi="Times New Roman" w:cs="宋体" w:hint="eastAsia"/>
          <w:color w:val="000000"/>
          <w:sz w:val="24"/>
          <w:szCs w:val="24"/>
        </w:rPr>
        <w:t>”和“</w:t>
      </w:r>
      <w:r w:rsidRPr="00AE02DB">
        <w:rPr>
          <w:rFonts w:ascii="宋体" w:hAnsi="宋体" w:cs="宋体"/>
          <w:sz w:val="24"/>
          <w:szCs w:val="24"/>
          <w:highlight w:val="cyan"/>
        </w:rPr>
        <w:t>${sheet_3_6_2_1_join_read_activity_1}</w:t>
      </w:r>
      <w:r w:rsidRPr="001A0038">
        <w:rPr>
          <w:rFonts w:ascii="Times New Roman" w:hAnsi="Times New Roman" w:cs="宋体" w:hint="eastAsia"/>
          <w:color w:val="000000"/>
          <w:sz w:val="24"/>
          <w:szCs w:val="24"/>
        </w:rPr>
        <w:t>”，两者的选择比例分别为</w:t>
      </w:r>
      <w:bookmarkStart w:id="669" w:name="OLE_LINK18"/>
      <w:bookmarkStart w:id="670" w:name="OLE_LINK19"/>
      <w:bookmarkStart w:id="671" w:name="OLE_LINK20"/>
      <w:bookmarkStart w:id="672" w:name="OLE_LINK21"/>
      <w:bookmarkStart w:id="673" w:name="OLE_LINK22"/>
      <w:bookmarkStart w:id="674" w:name="OLE_LINK23"/>
      <w:r w:rsidRPr="00AE02DB">
        <w:rPr>
          <w:rFonts w:ascii="宋体" w:hAnsi="宋体" w:cs="宋体"/>
          <w:sz w:val="24"/>
          <w:szCs w:val="24"/>
          <w:highlight w:val="cyan"/>
        </w:rPr>
        <w:t>${sheet_3_6_2_1_join_read_activity_0_rate}</w:t>
      </w:r>
      <w:bookmarkEnd w:id="669"/>
      <w:bookmarkEnd w:id="670"/>
      <w:bookmarkEnd w:id="671"/>
      <w:bookmarkEnd w:id="672"/>
      <w:bookmarkEnd w:id="673"/>
      <w:bookmarkEnd w:id="674"/>
      <w:r w:rsidRPr="001A0038">
        <w:rPr>
          <w:rFonts w:ascii="Times New Roman" w:hAnsi="Times New Roman" w:cs="宋体" w:hint="eastAsia"/>
          <w:color w:val="000000"/>
          <w:sz w:val="24"/>
          <w:szCs w:val="24"/>
        </w:rPr>
        <w:t>和</w:t>
      </w:r>
      <w:r w:rsidRPr="00AE02DB">
        <w:rPr>
          <w:rFonts w:ascii="宋体" w:hAnsi="宋体" w:cs="宋体"/>
          <w:sz w:val="24"/>
          <w:szCs w:val="24"/>
          <w:highlight w:val="cyan"/>
        </w:rPr>
        <w:t>${sheet_3_6_2_1_join_read_activity_1_rate}</w:t>
      </w:r>
      <w:r w:rsidRPr="001A0038">
        <w:rPr>
          <w:rFonts w:ascii="Times New Roman" w:hAnsi="Times New Roman" w:cs="宋体" w:hint="eastAsia"/>
          <w:color w:val="000000"/>
          <w:sz w:val="24"/>
          <w:szCs w:val="24"/>
        </w:rPr>
        <w:t>，还有</w:t>
      </w:r>
      <w:r w:rsidRPr="00AE02DB">
        <w:rPr>
          <w:rFonts w:ascii="宋体" w:hAnsi="宋体" w:cs="宋体"/>
          <w:sz w:val="24"/>
          <w:szCs w:val="24"/>
          <w:highlight w:val="cyan"/>
        </w:rPr>
        <w:t>${sheet_3_6_2_1_join_read_activity_2_rate}</w:t>
      </w:r>
      <w:r w:rsidRPr="001A0038">
        <w:rPr>
          <w:rFonts w:ascii="Times New Roman" w:hAnsi="Times New Roman" w:cs="宋体" w:hint="eastAsia"/>
          <w:color w:val="000000"/>
          <w:sz w:val="24"/>
          <w:szCs w:val="24"/>
        </w:rPr>
        <w:t>的少年儿童参加过“</w:t>
      </w:r>
      <w:bookmarkStart w:id="675" w:name="OLE_LINK24"/>
      <w:bookmarkStart w:id="676" w:name="OLE_LINK25"/>
      <w:bookmarkStart w:id="677" w:name="OLE_LINK26"/>
      <w:bookmarkStart w:id="678" w:name="OLE_LINK27"/>
      <w:bookmarkStart w:id="679" w:name="OLE_LINK28"/>
      <w:bookmarkStart w:id="680" w:name="OLE_LINK29"/>
      <w:r w:rsidRPr="00AE02DB">
        <w:rPr>
          <w:rFonts w:ascii="宋体" w:hAnsi="宋体" w:cs="宋体"/>
          <w:sz w:val="24"/>
          <w:szCs w:val="24"/>
          <w:highlight w:val="cyan"/>
        </w:rPr>
        <w:t>${sheet_3_6_2_1_join_read_activity_2}</w:t>
      </w:r>
      <w:bookmarkEnd w:id="675"/>
      <w:bookmarkEnd w:id="676"/>
      <w:bookmarkEnd w:id="677"/>
      <w:bookmarkEnd w:id="678"/>
      <w:bookmarkEnd w:id="679"/>
      <w:bookmarkEnd w:id="680"/>
      <w:r w:rsidRPr="001A0038">
        <w:rPr>
          <w:rFonts w:ascii="Times New Roman" w:hAnsi="Times New Roman" w:cs="宋体" w:hint="eastAsia"/>
          <w:color w:val="000000"/>
          <w:sz w:val="24"/>
          <w:szCs w:val="24"/>
        </w:rPr>
        <w:t>”，</w:t>
      </w:r>
      <w:r w:rsidRPr="0068072A">
        <w:t xml:space="preserve"> </w:t>
      </w:r>
      <w:r w:rsidRPr="0068072A">
        <w:rPr>
          <w:rFonts w:ascii="宋体" w:hAnsi="宋体" w:cs="宋体"/>
          <w:sz w:val="24"/>
          <w:szCs w:val="24"/>
          <w:highlight w:val="cyan"/>
        </w:rPr>
        <w:t>${sheet_3_6_2_1_join_read_activity_3_rate}</w:t>
      </w:r>
      <w:r w:rsidRPr="001A0038">
        <w:rPr>
          <w:rFonts w:ascii="Times New Roman" w:hAnsi="Times New Roman" w:cs="宋体" w:hint="eastAsia"/>
          <w:color w:val="000000"/>
          <w:sz w:val="24"/>
          <w:szCs w:val="24"/>
        </w:rPr>
        <w:t>的少年儿童参加过“</w:t>
      </w:r>
      <w:r w:rsidRPr="0068072A">
        <w:rPr>
          <w:rFonts w:ascii="宋体" w:hAnsi="宋体" w:cs="宋体"/>
          <w:sz w:val="24"/>
          <w:szCs w:val="24"/>
          <w:highlight w:val="cyan"/>
        </w:rPr>
        <w:t>${sheet_3_6_2_1_join_read_activity_3}</w:t>
      </w:r>
      <w:r w:rsidRPr="001A0038">
        <w:rPr>
          <w:rFonts w:ascii="Times New Roman" w:hAnsi="Times New Roman" w:cs="宋体" w:hint="eastAsia"/>
          <w:color w:val="000000"/>
          <w:sz w:val="24"/>
          <w:szCs w:val="24"/>
        </w:rPr>
        <w:t>”，</w:t>
      </w:r>
      <w:r w:rsidRPr="0068072A">
        <w:t xml:space="preserve"> </w:t>
      </w:r>
      <w:r w:rsidRPr="0068072A">
        <w:rPr>
          <w:rFonts w:ascii="宋体" w:hAnsi="宋体" w:cs="宋体"/>
          <w:sz w:val="24"/>
          <w:szCs w:val="24"/>
          <w:highlight w:val="cyan"/>
        </w:rPr>
        <w:t>${sheet_3_6_2_1_join_read_activity_4_rate}</w:t>
      </w:r>
      <w:r w:rsidRPr="001A0038">
        <w:rPr>
          <w:rFonts w:ascii="Times New Roman" w:hAnsi="Times New Roman" w:cs="宋体" w:hint="eastAsia"/>
          <w:color w:val="000000"/>
          <w:sz w:val="24"/>
          <w:szCs w:val="24"/>
        </w:rPr>
        <w:t>的少年儿童参加过“</w:t>
      </w:r>
      <w:r w:rsidRPr="0068072A">
        <w:rPr>
          <w:rFonts w:ascii="宋体" w:hAnsi="宋体" w:cs="宋体"/>
          <w:sz w:val="24"/>
          <w:szCs w:val="24"/>
          <w:highlight w:val="cyan"/>
        </w:rPr>
        <w:t>${sheet_3_6_2_1_join_read_activity_4}</w:t>
      </w:r>
      <w:r w:rsidRPr="001A0038">
        <w:rPr>
          <w:rFonts w:ascii="Times New Roman" w:hAnsi="Times New Roman" w:cs="宋体" w:hint="eastAsia"/>
          <w:color w:val="000000"/>
          <w:sz w:val="24"/>
          <w:szCs w:val="24"/>
        </w:rPr>
        <w:t>”，</w:t>
      </w:r>
      <w:r w:rsidRPr="0068072A">
        <w:t xml:space="preserve"> </w:t>
      </w:r>
      <w:r w:rsidR="00C46442" w:rsidRPr="00C46442">
        <w:rPr>
          <w:rFonts w:ascii="宋体" w:hAnsi="宋体" w:cs="宋体"/>
          <w:sz w:val="24"/>
          <w:szCs w:val="24"/>
          <w:highlight w:val="cyan"/>
        </w:rPr>
        <w:t>${sheet_3_6_2_1_join_read_activity_5_rate}</w:t>
      </w:r>
      <w:r w:rsidRPr="001A0038">
        <w:rPr>
          <w:rFonts w:ascii="Times New Roman" w:hAnsi="Times New Roman" w:cs="宋体" w:hint="eastAsia"/>
          <w:color w:val="000000"/>
          <w:sz w:val="24"/>
          <w:szCs w:val="24"/>
        </w:rPr>
        <w:t>的少年儿童参加过“</w:t>
      </w:r>
      <w:r w:rsidRPr="0068072A">
        <w:rPr>
          <w:rFonts w:ascii="宋体" w:hAnsi="宋体" w:cs="宋体"/>
          <w:sz w:val="24"/>
          <w:szCs w:val="24"/>
          <w:highlight w:val="cyan"/>
        </w:rPr>
        <w:t>${sheet_3_6_2_1_join_read_activity_5}</w:t>
      </w:r>
      <w:r w:rsidRPr="001A0038">
        <w:rPr>
          <w:rFonts w:ascii="Times New Roman" w:hAnsi="Times New Roman" w:cs="宋体" w:hint="eastAsia"/>
          <w:color w:val="000000"/>
          <w:sz w:val="24"/>
          <w:szCs w:val="24"/>
        </w:rPr>
        <w:t>”，</w:t>
      </w:r>
      <w:r w:rsidRPr="0068072A">
        <w:t xml:space="preserve"> </w:t>
      </w:r>
      <w:r w:rsidRPr="0068072A">
        <w:rPr>
          <w:rFonts w:ascii="宋体" w:hAnsi="宋体" w:cs="宋体"/>
          <w:sz w:val="24"/>
          <w:szCs w:val="24"/>
          <w:highlight w:val="cyan"/>
        </w:rPr>
        <w:t>${sheet_3_6_2_1_join_read_activity_6_rate}</w:t>
      </w:r>
      <w:r w:rsidRPr="001A0038">
        <w:rPr>
          <w:rFonts w:ascii="Times New Roman" w:hAnsi="Times New Roman" w:cs="宋体" w:hint="eastAsia"/>
          <w:color w:val="000000"/>
          <w:sz w:val="24"/>
          <w:szCs w:val="24"/>
        </w:rPr>
        <w:t>的少年儿童参加过“</w:t>
      </w:r>
      <w:r w:rsidRPr="0068072A">
        <w:rPr>
          <w:rFonts w:ascii="宋体" w:hAnsi="宋体" w:cs="宋体"/>
          <w:sz w:val="24"/>
          <w:szCs w:val="24"/>
          <w:highlight w:val="cyan"/>
        </w:rPr>
        <w:t>${sheet_3_6_2_1_join_read_activity_6}</w:t>
      </w:r>
      <w:r w:rsidRPr="001A0038">
        <w:rPr>
          <w:rFonts w:ascii="Times New Roman" w:hAnsi="Times New Roman" w:cs="宋体" w:hint="eastAsia"/>
          <w:color w:val="000000"/>
          <w:sz w:val="24"/>
          <w:szCs w:val="24"/>
        </w:rPr>
        <w:t>”。可见，</w:t>
      </w:r>
      <w:r w:rsidR="00C43B56" w:rsidRPr="00AD7F2F">
        <w:rPr>
          <w:rFonts w:ascii="宋体" w:hAnsi="宋体" w:cs="宋体" w:hint="eastAsia"/>
          <w:sz w:val="24"/>
          <w:szCs w:val="24"/>
          <w:highlight w:val="yellow"/>
        </w:rPr>
        <w:t>${city}</w:t>
      </w:r>
      <w:r w:rsidRPr="001A0038">
        <w:rPr>
          <w:rFonts w:ascii="Times New Roman" w:hAnsi="Times New Roman" w:cs="宋体" w:hint="eastAsia"/>
          <w:color w:val="000000"/>
          <w:sz w:val="24"/>
          <w:szCs w:val="24"/>
        </w:rPr>
        <w:t>少年儿童阅读活动的参与程度还有待提高。</w:t>
      </w:r>
    </w:p>
    <w:p w14:paraId="2EE375D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5-2-1</w:t>
      </w:r>
      <w:r w:rsidRPr="001A0038">
        <w:rPr>
          <w:rFonts w:ascii="Times New Roman" w:hAnsi="Times New Roman" w:cs="宋体" w:hint="eastAsia"/>
          <w:color w:val="000000"/>
          <w:sz w:val="24"/>
          <w:szCs w:val="24"/>
        </w:rPr>
        <w:t>所示。</w:t>
      </w:r>
    </w:p>
    <w:p w14:paraId="672CA573"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p>
    <w:p w14:paraId="36D41FA5" w14:textId="02B8C4A3" w:rsidR="002C06BC" w:rsidRPr="001A0038" w:rsidRDefault="00CE2F73" w:rsidP="002C06BC">
      <w:pPr>
        <w:spacing w:line="360" w:lineRule="auto"/>
        <w:jc w:val="left"/>
        <w:rPr>
          <w:rFonts w:ascii="宋体" w:cs="Times New Roman"/>
          <w:sz w:val="24"/>
          <w:szCs w:val="24"/>
        </w:rPr>
      </w:pPr>
      <w:r w:rsidRPr="003977CD">
        <w:rPr>
          <w:noProof/>
          <w:szCs w:val="24"/>
        </w:rPr>
        <w:drawing>
          <wp:inline distT="0" distB="0" distL="0" distR="0" wp14:anchorId="055C50A6" wp14:editId="418EA2F5">
            <wp:extent cx="5191125" cy="3371850"/>
            <wp:effectExtent l="19050" t="0" r="9525" b="0"/>
            <wp:docPr id="82" name="对象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2CEC1E1"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5-2-1  9—13</w:t>
      </w:r>
      <w:r w:rsidRPr="001A0038">
        <w:rPr>
          <w:rFonts w:ascii="Times New Roman" w:hAnsi="Times New Roman" w:cs="宋体" w:hint="eastAsia"/>
          <w:b/>
          <w:bCs/>
        </w:rPr>
        <w:t>周岁少年儿童阅读活动参与类型</w:t>
      </w:r>
    </w:p>
    <w:p w14:paraId="50F08C69" w14:textId="76867128" w:rsidR="00504B92" w:rsidRDefault="00504B92">
      <w:pPr>
        <w:widowControl/>
        <w:jc w:val="left"/>
        <w:rPr>
          <w:rFonts w:ascii="宋体" w:cs="Times New Roman"/>
          <w:b/>
          <w:bCs/>
          <w:sz w:val="24"/>
          <w:szCs w:val="24"/>
        </w:rPr>
      </w:pPr>
      <w:r>
        <w:rPr>
          <w:rFonts w:ascii="宋体" w:cs="Times New Roman"/>
          <w:b/>
          <w:bCs/>
          <w:sz w:val="24"/>
          <w:szCs w:val="24"/>
        </w:rPr>
        <w:br w:type="page"/>
      </w:r>
    </w:p>
    <w:p w14:paraId="3747706A" w14:textId="77777777" w:rsidR="002C06BC" w:rsidRPr="001A0038" w:rsidRDefault="002C06BC" w:rsidP="002C06BC">
      <w:pPr>
        <w:spacing w:afterLines="50" w:after="156" w:line="360" w:lineRule="auto"/>
        <w:jc w:val="center"/>
        <w:rPr>
          <w:rFonts w:ascii="宋体" w:cs="Times New Roman"/>
          <w:b/>
          <w:bCs/>
        </w:rPr>
      </w:pPr>
    </w:p>
    <w:p w14:paraId="4AB05BF0" w14:textId="77777777" w:rsidR="002C06BC" w:rsidRPr="001A0038" w:rsidRDefault="002C06BC" w:rsidP="002C06BC">
      <w:pPr>
        <w:spacing w:afterLines="50" w:after="156" w:line="360" w:lineRule="auto"/>
        <w:jc w:val="center"/>
        <w:rPr>
          <w:rFonts w:ascii="宋体" w:cs="Times New Roman"/>
          <w:b/>
          <w:bCs/>
        </w:rPr>
      </w:pPr>
    </w:p>
    <w:p w14:paraId="6AC3E053" w14:textId="77777777" w:rsidR="002C06BC" w:rsidRPr="001A0038" w:rsidRDefault="002C06BC" w:rsidP="002C06BC">
      <w:pPr>
        <w:spacing w:afterLines="50" w:after="156" w:line="360" w:lineRule="auto"/>
        <w:jc w:val="center"/>
        <w:rPr>
          <w:rFonts w:ascii="宋体" w:cs="Times New Roman"/>
          <w:b/>
          <w:bCs/>
        </w:rPr>
      </w:pPr>
    </w:p>
    <w:p w14:paraId="7781BDB2" w14:textId="77777777" w:rsidR="002C06BC" w:rsidRDefault="002C06BC" w:rsidP="002C06BC">
      <w:pPr>
        <w:spacing w:afterLines="50" w:after="156" w:line="360" w:lineRule="auto"/>
        <w:jc w:val="center"/>
        <w:rPr>
          <w:rFonts w:ascii="宋体" w:cs="Times New Roman"/>
          <w:b/>
          <w:bCs/>
        </w:rPr>
      </w:pPr>
    </w:p>
    <w:p w14:paraId="5325670E" w14:textId="77777777" w:rsidR="00504B92" w:rsidRPr="001A0038" w:rsidRDefault="00504B92" w:rsidP="002C06BC">
      <w:pPr>
        <w:spacing w:afterLines="50" w:after="156" w:line="360" w:lineRule="auto"/>
        <w:jc w:val="center"/>
        <w:rPr>
          <w:rFonts w:ascii="宋体" w:cs="Times New Roman"/>
          <w:b/>
          <w:bCs/>
        </w:rPr>
      </w:pPr>
    </w:p>
    <w:p w14:paraId="263BE9C0" w14:textId="77777777" w:rsidR="002C06BC" w:rsidRPr="001A0038" w:rsidRDefault="002C06BC" w:rsidP="00CE2F73">
      <w:pPr>
        <w:spacing w:line="360" w:lineRule="auto"/>
        <w:rPr>
          <w:rFonts w:ascii="宋体" w:cs="Times New Roman"/>
          <w:b/>
          <w:bCs/>
          <w:sz w:val="24"/>
          <w:szCs w:val="24"/>
        </w:rPr>
      </w:pPr>
    </w:p>
    <w:p w14:paraId="6383420A" w14:textId="78225785" w:rsidR="002C06BC" w:rsidRPr="001A0038" w:rsidRDefault="002C06BC" w:rsidP="002C06BC">
      <w:pPr>
        <w:spacing w:line="1200" w:lineRule="auto"/>
        <w:jc w:val="center"/>
        <w:outlineLvl w:val="0"/>
        <w:rPr>
          <w:rFonts w:ascii="黑体" w:eastAsia="黑体" w:hAnsi="黑体" w:cs="Times New Roman"/>
          <w:b/>
          <w:bCs/>
          <w:sz w:val="72"/>
          <w:szCs w:val="72"/>
        </w:rPr>
      </w:pPr>
      <w:bookmarkStart w:id="681" w:name="_Toc379985325"/>
      <w:bookmarkStart w:id="682" w:name="_Toc439070558"/>
      <w:r w:rsidRPr="001A0038">
        <w:rPr>
          <w:rFonts w:ascii="黑体" w:eastAsia="黑体" w:hAnsi="黑体" w:cs="黑体" w:hint="eastAsia"/>
          <w:b/>
          <w:bCs/>
          <w:sz w:val="72"/>
          <w:szCs w:val="72"/>
        </w:rPr>
        <w:t>第四篇</w:t>
      </w:r>
      <w:r w:rsidRPr="001A0038">
        <w:rPr>
          <w:rFonts w:ascii="黑体" w:eastAsia="黑体" w:hAnsi="黑体" w:cs="黑体"/>
          <w:b/>
          <w:bCs/>
          <w:sz w:val="72"/>
          <w:szCs w:val="72"/>
        </w:rPr>
        <w:t>0—8</w:t>
      </w:r>
      <w:r w:rsidRPr="001A0038">
        <w:rPr>
          <w:rFonts w:ascii="黑体" w:eastAsia="黑体" w:hAnsi="黑体" w:cs="黑体" w:hint="eastAsia"/>
          <w:b/>
          <w:bCs/>
          <w:sz w:val="72"/>
          <w:szCs w:val="72"/>
        </w:rPr>
        <w:t>周岁儿童</w:t>
      </w:r>
      <w:bookmarkEnd w:id="681"/>
      <w:r w:rsidRPr="001A0038">
        <w:rPr>
          <w:rFonts w:ascii="黑体" w:eastAsia="黑体" w:hAnsi="黑体" w:cs="黑体" w:hint="eastAsia"/>
          <w:b/>
          <w:bCs/>
          <w:sz w:val="72"/>
          <w:szCs w:val="72"/>
        </w:rPr>
        <w:t>部分</w:t>
      </w:r>
      <w:bookmarkEnd w:id="682"/>
    </w:p>
    <w:p w14:paraId="3D896AED" w14:textId="77777777" w:rsidR="002C06BC" w:rsidRPr="001A0038" w:rsidRDefault="002C06BC" w:rsidP="002C06BC">
      <w:pPr>
        <w:spacing w:line="360" w:lineRule="auto"/>
        <w:rPr>
          <w:rFonts w:ascii="宋体" w:cs="Times New Roman"/>
          <w:kern w:val="44"/>
          <w:sz w:val="24"/>
          <w:szCs w:val="24"/>
        </w:rPr>
      </w:pPr>
    </w:p>
    <w:p w14:paraId="5BD7D226" w14:textId="77777777" w:rsidR="002C06BC" w:rsidRPr="001A0038" w:rsidRDefault="002C06BC" w:rsidP="002C06BC">
      <w:pPr>
        <w:spacing w:line="360" w:lineRule="auto"/>
        <w:rPr>
          <w:rFonts w:ascii="宋体" w:cs="Times New Roman"/>
          <w:kern w:val="44"/>
          <w:sz w:val="24"/>
          <w:szCs w:val="24"/>
        </w:rPr>
      </w:pPr>
    </w:p>
    <w:p w14:paraId="01A5E3A9" w14:textId="77777777" w:rsidR="002C06BC" w:rsidRDefault="002C06BC" w:rsidP="002C06BC">
      <w:pPr>
        <w:spacing w:line="360" w:lineRule="auto"/>
        <w:rPr>
          <w:rFonts w:ascii="宋体" w:cs="Times New Roman"/>
          <w:kern w:val="44"/>
          <w:sz w:val="24"/>
          <w:szCs w:val="24"/>
        </w:rPr>
      </w:pPr>
    </w:p>
    <w:p w14:paraId="5CEF7201" w14:textId="77777777" w:rsidR="00504B92" w:rsidRDefault="00504B92" w:rsidP="002C06BC">
      <w:pPr>
        <w:spacing w:line="360" w:lineRule="auto"/>
        <w:rPr>
          <w:rFonts w:ascii="宋体" w:cs="Times New Roman"/>
          <w:kern w:val="44"/>
          <w:sz w:val="24"/>
          <w:szCs w:val="24"/>
        </w:rPr>
      </w:pPr>
    </w:p>
    <w:p w14:paraId="68F57C1C" w14:textId="77777777" w:rsidR="00504B92" w:rsidRDefault="00504B92" w:rsidP="002C06BC">
      <w:pPr>
        <w:spacing w:line="360" w:lineRule="auto"/>
        <w:rPr>
          <w:rFonts w:ascii="宋体" w:cs="Times New Roman"/>
          <w:kern w:val="44"/>
          <w:sz w:val="24"/>
          <w:szCs w:val="24"/>
        </w:rPr>
      </w:pPr>
    </w:p>
    <w:p w14:paraId="2CA71FA8" w14:textId="77777777" w:rsidR="00504B92" w:rsidRDefault="00504B92" w:rsidP="002C06BC">
      <w:pPr>
        <w:spacing w:line="360" w:lineRule="auto"/>
        <w:rPr>
          <w:rFonts w:ascii="宋体" w:cs="Times New Roman"/>
          <w:kern w:val="44"/>
          <w:sz w:val="24"/>
          <w:szCs w:val="24"/>
        </w:rPr>
      </w:pPr>
    </w:p>
    <w:p w14:paraId="22762F93" w14:textId="77777777" w:rsidR="00504B92" w:rsidRDefault="00504B92" w:rsidP="002C06BC">
      <w:pPr>
        <w:spacing w:line="360" w:lineRule="auto"/>
        <w:rPr>
          <w:rFonts w:ascii="宋体" w:cs="Times New Roman"/>
          <w:kern w:val="44"/>
          <w:sz w:val="24"/>
          <w:szCs w:val="24"/>
        </w:rPr>
      </w:pPr>
    </w:p>
    <w:p w14:paraId="2B0BCF14" w14:textId="77777777" w:rsidR="00504B92" w:rsidRDefault="00504B92" w:rsidP="002C06BC">
      <w:pPr>
        <w:spacing w:line="360" w:lineRule="auto"/>
        <w:rPr>
          <w:rFonts w:ascii="宋体" w:cs="Times New Roman"/>
          <w:kern w:val="44"/>
          <w:sz w:val="24"/>
          <w:szCs w:val="24"/>
        </w:rPr>
      </w:pPr>
    </w:p>
    <w:p w14:paraId="7F140056" w14:textId="77777777" w:rsidR="00504B92" w:rsidRDefault="00504B92" w:rsidP="002C06BC">
      <w:pPr>
        <w:spacing w:line="360" w:lineRule="auto"/>
        <w:rPr>
          <w:rFonts w:ascii="宋体" w:cs="Times New Roman"/>
          <w:kern w:val="44"/>
          <w:sz w:val="24"/>
          <w:szCs w:val="24"/>
        </w:rPr>
      </w:pPr>
    </w:p>
    <w:p w14:paraId="3D5DEDC9" w14:textId="77777777" w:rsidR="00504B92" w:rsidRDefault="00504B92" w:rsidP="002C06BC">
      <w:pPr>
        <w:spacing w:line="360" w:lineRule="auto"/>
        <w:rPr>
          <w:rFonts w:ascii="宋体" w:cs="Times New Roman"/>
          <w:kern w:val="44"/>
          <w:sz w:val="24"/>
          <w:szCs w:val="24"/>
        </w:rPr>
      </w:pPr>
    </w:p>
    <w:p w14:paraId="57780C50" w14:textId="77777777" w:rsidR="00504B92" w:rsidRDefault="00504B92" w:rsidP="002C06BC">
      <w:pPr>
        <w:spacing w:line="360" w:lineRule="auto"/>
        <w:rPr>
          <w:rFonts w:ascii="宋体" w:cs="Times New Roman"/>
          <w:kern w:val="44"/>
          <w:sz w:val="24"/>
          <w:szCs w:val="24"/>
        </w:rPr>
      </w:pPr>
    </w:p>
    <w:p w14:paraId="337D402A" w14:textId="77777777" w:rsidR="00504B92" w:rsidRPr="001A0038" w:rsidRDefault="00504B92" w:rsidP="002C06BC">
      <w:pPr>
        <w:spacing w:line="360" w:lineRule="auto"/>
        <w:rPr>
          <w:rFonts w:ascii="宋体" w:cs="Times New Roman"/>
          <w:kern w:val="44"/>
          <w:sz w:val="24"/>
          <w:szCs w:val="24"/>
        </w:rPr>
      </w:pPr>
    </w:p>
    <w:p w14:paraId="541B746E" w14:textId="77777777" w:rsidR="002C06BC" w:rsidRPr="001A0038" w:rsidRDefault="002C06BC" w:rsidP="002C06BC">
      <w:pPr>
        <w:spacing w:line="360" w:lineRule="auto"/>
        <w:rPr>
          <w:rFonts w:ascii="宋体" w:cs="Times New Roman"/>
          <w:kern w:val="44"/>
          <w:sz w:val="24"/>
          <w:szCs w:val="24"/>
        </w:rPr>
      </w:pPr>
    </w:p>
    <w:p w14:paraId="6E184143" w14:textId="77777777" w:rsidR="002C06BC" w:rsidRPr="00CE2F73" w:rsidRDefault="002C06BC" w:rsidP="002C06BC">
      <w:pPr>
        <w:spacing w:line="360" w:lineRule="auto"/>
        <w:rPr>
          <w:rFonts w:ascii="宋体" w:cs="Times New Roman"/>
          <w:kern w:val="44"/>
          <w:sz w:val="24"/>
          <w:szCs w:val="24"/>
        </w:rPr>
      </w:pPr>
    </w:p>
    <w:p w14:paraId="338CA705" w14:textId="77777777" w:rsidR="002C06BC" w:rsidRPr="001A0038" w:rsidRDefault="002C06BC" w:rsidP="002C06BC">
      <w:pPr>
        <w:keepNext/>
        <w:keepLines/>
        <w:spacing w:line="360" w:lineRule="auto"/>
        <w:jc w:val="center"/>
        <w:outlineLvl w:val="0"/>
        <w:rPr>
          <w:rFonts w:ascii="黑体" w:eastAsia="黑体" w:hAnsi="黑体" w:cs="Times New Roman"/>
          <w:kern w:val="44"/>
          <w:sz w:val="44"/>
          <w:szCs w:val="44"/>
        </w:rPr>
      </w:pPr>
      <w:bookmarkStart w:id="683" w:name="_Toc379985326"/>
      <w:bookmarkStart w:id="684" w:name="_Toc439070559"/>
      <w:r w:rsidRPr="001A0038">
        <w:rPr>
          <w:rFonts w:ascii="黑体" w:eastAsia="黑体" w:hAnsi="黑体" w:cs="黑体" w:hint="eastAsia"/>
          <w:kern w:val="44"/>
          <w:sz w:val="44"/>
          <w:szCs w:val="44"/>
        </w:rPr>
        <w:t>第一章</w:t>
      </w:r>
      <w:r w:rsidRPr="001A0038">
        <w:rPr>
          <w:rFonts w:ascii="黑体" w:eastAsia="黑体" w:hAnsi="黑体" w:cs="黑体"/>
          <w:kern w:val="44"/>
          <w:sz w:val="44"/>
          <w:szCs w:val="44"/>
        </w:rPr>
        <w:t>0—8</w:t>
      </w:r>
      <w:r w:rsidRPr="001A0038">
        <w:rPr>
          <w:rFonts w:ascii="黑体" w:eastAsia="黑体" w:hAnsi="黑体" w:cs="黑体" w:hint="eastAsia"/>
          <w:kern w:val="44"/>
          <w:sz w:val="44"/>
          <w:szCs w:val="44"/>
        </w:rPr>
        <w:t>周岁儿童图书阅读与购买状况</w:t>
      </w:r>
      <w:bookmarkEnd w:id="683"/>
      <w:bookmarkEnd w:id="684"/>
    </w:p>
    <w:p w14:paraId="35F03213" w14:textId="77777777" w:rsidR="002C06BC" w:rsidRPr="006561AD" w:rsidRDefault="002C06BC" w:rsidP="002C06BC">
      <w:pPr>
        <w:spacing w:line="360" w:lineRule="auto"/>
        <w:rPr>
          <w:rFonts w:ascii="宋体" w:cs="Times New Roman"/>
          <w:sz w:val="24"/>
          <w:szCs w:val="24"/>
        </w:rPr>
      </w:pPr>
    </w:p>
    <w:p w14:paraId="5ABDD2C6"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685" w:name="_Toc379985327"/>
      <w:bookmarkStart w:id="686" w:name="_Toc439070560"/>
      <w:r w:rsidRPr="001A0038">
        <w:rPr>
          <w:rFonts w:ascii="仿宋_GB2312" w:eastAsia="仿宋_GB2312" w:hAnsi="Cambria" w:cs="仿宋_GB2312"/>
          <w:b/>
          <w:bCs/>
          <w:sz w:val="32"/>
          <w:szCs w:val="32"/>
        </w:rPr>
        <w:t xml:space="preserve">1.1  </w:t>
      </w:r>
      <w:r w:rsidRPr="001A0038">
        <w:rPr>
          <w:rFonts w:ascii="仿宋_GB2312" w:eastAsia="仿宋_GB2312" w:hAnsi="Cambria" w:cs="仿宋_GB2312" w:hint="eastAsia"/>
          <w:b/>
          <w:bCs/>
          <w:sz w:val="32"/>
          <w:szCs w:val="32"/>
        </w:rPr>
        <w:t>儿童阅读的起始时间</w:t>
      </w:r>
      <w:bookmarkEnd w:id="685"/>
      <w:bookmarkEnd w:id="686"/>
    </w:p>
    <w:p w14:paraId="3F4BE7E5" w14:textId="77777777" w:rsidR="002C06BC" w:rsidRPr="001A0038" w:rsidRDefault="002C06BC" w:rsidP="002C06BC">
      <w:pPr>
        <w:spacing w:line="360" w:lineRule="auto"/>
        <w:rPr>
          <w:rFonts w:ascii="宋体" w:cs="Times New Roman"/>
          <w:sz w:val="24"/>
          <w:szCs w:val="24"/>
        </w:rPr>
      </w:pPr>
    </w:p>
    <w:p w14:paraId="5E0C2098" w14:textId="12AA78D4"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本次调查显示，</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bookmarkStart w:id="687" w:name="OLE_LINK13"/>
      <w:bookmarkStart w:id="688" w:name="OLE_LINK14"/>
      <w:r w:rsidRPr="00B918CC">
        <w:rPr>
          <w:rFonts w:ascii="宋体" w:hAnsi="宋体" w:cs="宋体"/>
          <w:sz w:val="24"/>
          <w:szCs w:val="24"/>
          <w:highlight w:val="yellow"/>
        </w:rPr>
        <w:t>${city}</w:t>
      </w:r>
      <w:bookmarkEnd w:id="687"/>
      <w:bookmarkEnd w:id="688"/>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周岁儿童平均阅读起始年龄为</w:t>
      </w:r>
      <w:r w:rsidRPr="00E64B10">
        <w:rPr>
          <w:rFonts w:ascii="宋体" w:hAnsi="宋体" w:cs="宋体"/>
          <w:sz w:val="24"/>
          <w:szCs w:val="24"/>
          <w:highlight w:val="cyan"/>
        </w:rPr>
        <w:t>${sheet_4_1_1_1_start_read_avg}</w:t>
      </w:r>
      <w:r w:rsidRPr="001A0038">
        <w:rPr>
          <w:rFonts w:ascii="Times New Roman" w:hAnsi="Times New Roman" w:cs="宋体" w:hint="eastAsia"/>
          <w:color w:val="000000"/>
          <w:sz w:val="24"/>
          <w:szCs w:val="24"/>
        </w:rPr>
        <w:t>周岁。</w:t>
      </w:r>
      <w:r w:rsidR="00E4630E" w:rsidRPr="00E4630E">
        <w:rPr>
          <w:rFonts w:ascii="宋体" w:hAnsi="宋体" w:cs="宋体"/>
          <w:sz w:val="24"/>
          <w:szCs w:val="24"/>
          <w:highlight w:val="cyan"/>
        </w:rPr>
        <w:t>${sheet_4_1_1_1_start_read_less_3}</w:t>
      </w:r>
      <w:r w:rsidRPr="001A0038">
        <w:rPr>
          <w:rFonts w:ascii="Times New Roman" w:hAnsi="Times New Roman" w:cs="宋体" w:hint="eastAsia"/>
          <w:color w:val="000000"/>
          <w:sz w:val="24"/>
          <w:szCs w:val="24"/>
        </w:rPr>
        <w:t>的</w:t>
      </w:r>
      <w:r w:rsidR="00E4630E"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周岁儿童在</w:t>
      </w:r>
      <w:r w:rsidR="00E4630E">
        <w:rPr>
          <w:rFonts w:ascii="宋体" w:hAnsi="宋体" w:cs="宋体"/>
          <w:sz w:val="24"/>
          <w:szCs w:val="24"/>
        </w:rPr>
        <w:t>3</w:t>
      </w:r>
      <w:r w:rsidR="00E4630E" w:rsidRPr="00E4630E">
        <w:rPr>
          <w:rFonts w:ascii="Times New Roman" w:hAnsi="Times New Roman" w:cs="宋体"/>
          <w:color w:val="000000"/>
          <w:sz w:val="24"/>
          <w:szCs w:val="24"/>
        </w:rPr>
        <w:t>周岁</w:t>
      </w:r>
      <w:r w:rsidRPr="001A0038">
        <w:rPr>
          <w:rFonts w:ascii="Times New Roman" w:hAnsi="Times New Roman" w:cs="宋体" w:hint="eastAsia"/>
          <w:color w:val="000000"/>
          <w:sz w:val="24"/>
          <w:szCs w:val="24"/>
        </w:rPr>
        <w:t>之前就开始了不同形式的阅读活动（含挂图、绘画、识字卡片等），较</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00EF4A48" w:rsidRPr="00EF4A48">
        <w:rPr>
          <w:rFonts w:ascii="宋体" w:hAnsi="宋体" w:cs="宋体"/>
          <w:sz w:val="24"/>
          <w:szCs w:val="24"/>
          <w:highlight w:val="cyan"/>
        </w:rPr>
        <w:t>${sheet_4_1_1_1_start_read_less_3_other}</w:t>
      </w:r>
      <w:r w:rsidRPr="001A0038">
        <w:rPr>
          <w:rFonts w:ascii="Times New Roman" w:hAnsi="Times New Roman" w:cs="宋体" w:hint="eastAsia"/>
          <w:color w:val="000000"/>
          <w:sz w:val="24"/>
          <w:szCs w:val="24"/>
        </w:rPr>
        <w:t>）</w:t>
      </w:r>
      <w:r w:rsidR="00EF4A48" w:rsidRPr="00EF4A48">
        <w:rPr>
          <w:rFonts w:ascii="宋体" w:hAnsi="宋体" w:cs="宋体"/>
          <w:sz w:val="24"/>
          <w:szCs w:val="24"/>
          <w:highlight w:val="yellow"/>
        </w:rPr>
        <w:t>${sheet_4_1_1_1_start_read_less_3_judge}</w:t>
      </w:r>
      <w:r w:rsidR="00EF4A48" w:rsidRPr="00EF4A48">
        <w:rPr>
          <w:rFonts w:ascii="宋体" w:hAnsi="宋体" w:cs="宋体"/>
          <w:sz w:val="24"/>
          <w:szCs w:val="24"/>
          <w:highlight w:val="cyan"/>
        </w:rPr>
        <w:t>${sheet_4_1_1_1_start_read_less_3_cut}</w:t>
      </w:r>
      <w:r w:rsidRPr="001A0038">
        <w:rPr>
          <w:rFonts w:ascii="Times New Roman" w:hAnsi="Times New Roman" w:cs="宋体" w:hint="eastAsia"/>
          <w:color w:val="000000"/>
          <w:sz w:val="24"/>
          <w:szCs w:val="24"/>
        </w:rPr>
        <w:t>个百分点。</w:t>
      </w:r>
    </w:p>
    <w:p w14:paraId="124B505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具体来看，</w:t>
      </w:r>
      <w:r w:rsidRPr="00E64B10">
        <w:rPr>
          <w:rFonts w:ascii="宋体" w:hAnsi="宋体" w:cs="宋体"/>
          <w:sz w:val="24"/>
          <w:szCs w:val="24"/>
          <w:highlight w:val="cyan"/>
        </w:rPr>
        <w:t>${sheet_4_1_1_1_start_read_0_rate}</w:t>
      </w:r>
      <w:r w:rsidRPr="001A0038">
        <w:rPr>
          <w:rFonts w:ascii="Times New Roman" w:hAnsi="Times New Roman" w:cs="宋体" w:hint="eastAsia"/>
          <w:color w:val="000000"/>
          <w:sz w:val="24"/>
          <w:szCs w:val="24"/>
        </w:rPr>
        <w:t>的儿童在</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周岁之前就开始阅读，在</w:t>
      </w:r>
      <w:r w:rsidRPr="001A0038">
        <w:rPr>
          <w:rFonts w:ascii="Times New Roman" w:hAnsi="Times New Roman" w:cs="Times New Roman"/>
          <w:color w:val="000000"/>
          <w:sz w:val="24"/>
          <w:szCs w:val="24"/>
        </w:rPr>
        <w:t>2</w:t>
      </w:r>
      <w:r w:rsidRPr="001A0038">
        <w:rPr>
          <w:rFonts w:ascii="Times New Roman" w:hAnsi="Times New Roman" w:cs="宋体" w:hint="eastAsia"/>
          <w:color w:val="000000"/>
          <w:sz w:val="24"/>
          <w:szCs w:val="24"/>
        </w:rPr>
        <w:t>周岁开始阅读和</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周岁开始阅读的儿童比例分别为</w:t>
      </w:r>
      <w:r w:rsidRPr="0068072A">
        <w:rPr>
          <w:rFonts w:ascii="宋体" w:hAnsi="宋体" w:cs="宋体"/>
          <w:sz w:val="24"/>
          <w:szCs w:val="24"/>
          <w:highlight w:val="cyan"/>
        </w:rPr>
        <w:t>${sheet_4_1_1_1_start_read_1_rate}</w:t>
      </w:r>
      <w:r w:rsidRPr="001A0038">
        <w:rPr>
          <w:rFonts w:ascii="Times New Roman" w:hAnsi="Times New Roman" w:cs="宋体" w:hint="eastAsia"/>
          <w:color w:val="000000"/>
          <w:sz w:val="24"/>
          <w:szCs w:val="24"/>
        </w:rPr>
        <w:t>和</w:t>
      </w:r>
      <w:r w:rsidRPr="0068072A">
        <w:rPr>
          <w:rFonts w:ascii="宋体" w:hAnsi="宋体" w:cs="宋体"/>
          <w:sz w:val="24"/>
          <w:szCs w:val="24"/>
          <w:highlight w:val="cyan"/>
        </w:rPr>
        <w:t>${sheet_4_1_1_1_start_read_2_rate}</w:t>
      </w:r>
      <w:r w:rsidRPr="001A0038">
        <w:rPr>
          <w:rFonts w:ascii="Times New Roman" w:hAnsi="Times New Roman" w:cs="宋体" w:hint="eastAsia"/>
          <w:color w:val="000000"/>
          <w:sz w:val="24"/>
          <w:szCs w:val="24"/>
        </w:rPr>
        <w:t>。还有</w:t>
      </w:r>
      <w:r w:rsidRPr="0068072A">
        <w:rPr>
          <w:rFonts w:ascii="宋体" w:hAnsi="宋体" w:cs="宋体"/>
          <w:sz w:val="24"/>
          <w:szCs w:val="24"/>
          <w:highlight w:val="cyan"/>
        </w:rPr>
        <w:t>${sheet_4_1_1_1_start_read_3_rate}</w:t>
      </w:r>
      <w:r w:rsidRPr="001A0038">
        <w:rPr>
          <w:rFonts w:ascii="Times New Roman" w:hAnsi="Times New Roman" w:cs="宋体" w:hint="eastAsia"/>
          <w:color w:val="000000"/>
          <w:sz w:val="24"/>
          <w:szCs w:val="24"/>
        </w:rPr>
        <w:t>的儿童在</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周岁开始阅读，而在</w:t>
      </w:r>
      <w:r w:rsidRPr="001A0038">
        <w:rPr>
          <w:rFonts w:ascii="Times New Roman" w:hAnsi="Times New Roman" w:cs="Times New Roman"/>
          <w:color w:val="000000"/>
          <w:sz w:val="24"/>
          <w:szCs w:val="24"/>
        </w:rPr>
        <w:t>5—8</w:t>
      </w:r>
      <w:r w:rsidRPr="001A0038">
        <w:rPr>
          <w:rFonts w:ascii="Times New Roman" w:hAnsi="Times New Roman" w:cs="宋体" w:hint="eastAsia"/>
          <w:color w:val="000000"/>
          <w:sz w:val="24"/>
          <w:szCs w:val="24"/>
        </w:rPr>
        <w:t>周岁才开始阅读的儿童较少，所占比例仅为</w:t>
      </w:r>
      <w:r w:rsidRPr="005A2E41">
        <w:rPr>
          <w:rFonts w:ascii="宋体" w:hAnsi="宋体" w:cs="宋体"/>
          <w:sz w:val="24"/>
          <w:szCs w:val="24"/>
          <w:highlight w:val="cyan"/>
        </w:rPr>
        <w:t>${sheet_4_1_1_1_start_read_over_8}</w:t>
      </w:r>
      <w:r w:rsidRPr="001A0038">
        <w:rPr>
          <w:rFonts w:ascii="Times New Roman" w:hAnsi="Times New Roman" w:cs="宋体" w:hint="eastAsia"/>
          <w:color w:val="000000"/>
          <w:sz w:val="24"/>
          <w:szCs w:val="24"/>
        </w:rPr>
        <w:t>。</w:t>
      </w:r>
    </w:p>
    <w:p w14:paraId="6E5613BC"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具体数据如图</w:t>
      </w:r>
      <w:r w:rsidRPr="001A0038">
        <w:rPr>
          <w:rFonts w:ascii="Times New Roman" w:hAnsi="Times New Roman" w:cs="Times New Roman"/>
          <w:color w:val="000000"/>
          <w:sz w:val="24"/>
          <w:szCs w:val="24"/>
        </w:rPr>
        <w:t>1-1-1</w:t>
      </w:r>
      <w:r w:rsidRPr="001A0038">
        <w:rPr>
          <w:rFonts w:ascii="Times New Roman" w:hAnsi="Times New Roman" w:cs="宋体" w:hint="eastAsia"/>
          <w:color w:val="000000"/>
          <w:sz w:val="24"/>
          <w:szCs w:val="24"/>
        </w:rPr>
        <w:t>所示。</w:t>
      </w:r>
    </w:p>
    <w:p w14:paraId="77401658" w14:textId="77777777" w:rsidR="002C06BC" w:rsidRPr="001A0038" w:rsidRDefault="002C06BC" w:rsidP="002C06BC">
      <w:pPr>
        <w:spacing w:line="360" w:lineRule="auto"/>
        <w:rPr>
          <w:rFonts w:ascii="宋体" w:cs="Times New Roman"/>
          <w:sz w:val="24"/>
          <w:szCs w:val="24"/>
        </w:rPr>
      </w:pPr>
    </w:p>
    <w:p w14:paraId="70A62254" w14:textId="4A8D059D" w:rsidR="002C06BC" w:rsidRPr="001A0038" w:rsidRDefault="00CE2F73" w:rsidP="002C06BC">
      <w:pPr>
        <w:spacing w:line="360" w:lineRule="auto"/>
        <w:rPr>
          <w:rFonts w:ascii="宋体" w:cs="Times New Roman"/>
          <w:sz w:val="24"/>
          <w:szCs w:val="24"/>
        </w:rPr>
      </w:pPr>
      <w:r w:rsidRPr="00D150D5">
        <w:rPr>
          <w:rFonts w:ascii="宋体"/>
          <w:noProof/>
          <w:sz w:val="24"/>
          <w:szCs w:val="24"/>
        </w:rPr>
        <w:drawing>
          <wp:inline distT="0" distB="0" distL="0" distR="0" wp14:anchorId="1F1D4655" wp14:editId="1751064E">
            <wp:extent cx="5274310" cy="2764531"/>
            <wp:effectExtent l="0" t="0" r="2540" b="17145"/>
            <wp:docPr id="84" name="对象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07FF42A"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1-1-1  0—8</w:t>
      </w:r>
      <w:r w:rsidRPr="001A0038">
        <w:rPr>
          <w:rFonts w:ascii="Times New Roman" w:hAnsi="Times New Roman" w:cs="宋体" w:hint="eastAsia"/>
          <w:b/>
          <w:bCs/>
        </w:rPr>
        <w:t>周岁儿童开始阅读的起始年龄</w:t>
      </w:r>
      <w:bookmarkStart w:id="689" w:name="_Toc379985328"/>
    </w:p>
    <w:p w14:paraId="37C6CEA4" w14:textId="77777777" w:rsidR="002C06BC" w:rsidRPr="001A0038" w:rsidRDefault="002C06BC" w:rsidP="002C06BC">
      <w:pPr>
        <w:spacing w:line="360" w:lineRule="auto"/>
        <w:rPr>
          <w:rFonts w:cs="Times New Roman"/>
          <w:sz w:val="24"/>
          <w:szCs w:val="24"/>
        </w:rPr>
      </w:pPr>
    </w:p>
    <w:p w14:paraId="60F24C2F"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690" w:name="_Toc439070561"/>
      <w:r w:rsidRPr="001A0038">
        <w:rPr>
          <w:rFonts w:ascii="仿宋_GB2312" w:eastAsia="仿宋_GB2312" w:hAnsi="Cambria" w:cs="仿宋_GB2312"/>
          <w:b/>
          <w:bCs/>
          <w:sz w:val="32"/>
          <w:szCs w:val="32"/>
        </w:rPr>
        <w:t xml:space="preserve">1.2  </w:t>
      </w:r>
      <w:r w:rsidRPr="001A0038">
        <w:rPr>
          <w:rFonts w:ascii="仿宋_GB2312" w:eastAsia="仿宋_GB2312" w:hAnsi="Cambria" w:cs="仿宋_GB2312" w:hint="eastAsia"/>
          <w:b/>
          <w:bCs/>
          <w:sz w:val="32"/>
          <w:szCs w:val="32"/>
        </w:rPr>
        <w:t>儿童图书阅读状况</w:t>
      </w:r>
      <w:bookmarkEnd w:id="689"/>
      <w:bookmarkEnd w:id="690"/>
    </w:p>
    <w:p w14:paraId="4A618269" w14:textId="77777777" w:rsidR="002C06BC" w:rsidRPr="001A0038" w:rsidRDefault="002C06BC" w:rsidP="002C06BC">
      <w:pPr>
        <w:spacing w:line="360" w:lineRule="auto"/>
        <w:rPr>
          <w:rFonts w:cs="Times New Roman"/>
          <w:sz w:val="24"/>
          <w:szCs w:val="24"/>
        </w:rPr>
      </w:pPr>
    </w:p>
    <w:p w14:paraId="19D4E019"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691" w:name="_Toc439070562"/>
      <w:bookmarkStart w:id="692" w:name="_Toc379985329"/>
      <w:r w:rsidRPr="001A0038">
        <w:rPr>
          <w:rFonts w:ascii="黑体" w:eastAsia="黑体" w:hAnsi="黑体" w:cs="黑体"/>
          <w:sz w:val="28"/>
          <w:szCs w:val="28"/>
        </w:rPr>
        <w:t xml:space="preserve">1.2.1  </w:t>
      </w:r>
      <w:r w:rsidRPr="001A0038">
        <w:rPr>
          <w:rFonts w:ascii="黑体" w:eastAsia="黑体" w:hAnsi="黑体" w:cs="黑体" w:hint="eastAsia"/>
          <w:sz w:val="28"/>
          <w:szCs w:val="28"/>
        </w:rPr>
        <w:t>图书阅读率与阅读量</w:t>
      </w:r>
      <w:r w:rsidRPr="001A0038">
        <w:rPr>
          <w:rFonts w:ascii="黑体" w:eastAsia="黑体" w:hAnsi="黑体" w:cs="Times New Roman"/>
          <w:sz w:val="28"/>
          <w:szCs w:val="28"/>
          <w:vertAlign w:val="superscript"/>
        </w:rPr>
        <w:footnoteReference w:id="3"/>
      </w:r>
      <w:bookmarkEnd w:id="691"/>
    </w:p>
    <w:p w14:paraId="16A5CC6B" w14:textId="10517204"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周岁儿童的纸质图书阅读率为</w:t>
      </w:r>
      <w:r w:rsidRPr="0067363F">
        <w:rPr>
          <w:rFonts w:ascii="宋体" w:hAnsi="宋体" w:cs="宋体"/>
          <w:sz w:val="24"/>
          <w:szCs w:val="24"/>
          <w:highlight w:val="cyan"/>
        </w:rPr>
        <w:t>${sheet_4_1_2_1_read_rate}</w:t>
      </w:r>
      <w:r w:rsidRPr="001A0038">
        <w:rPr>
          <w:rFonts w:ascii="Times New Roman" w:hAnsi="Times New Roman" w:cs="宋体" w:hint="eastAsia"/>
          <w:color w:val="000000"/>
          <w:sz w:val="24"/>
          <w:szCs w:val="24"/>
        </w:rPr>
        <w:t>，较</w:t>
      </w:r>
      <w:r w:rsidRPr="001A0038">
        <w:rPr>
          <w:rFonts w:ascii="Times New Roman" w:hAnsi="Times New Roman" w:cs="Times New Roman"/>
          <w:color w:val="000000"/>
          <w:sz w:val="24"/>
          <w:szCs w:val="24"/>
        </w:rPr>
        <w:t>2013</w:t>
      </w:r>
      <w:r w:rsidRPr="001A0038">
        <w:rPr>
          <w:rFonts w:ascii="Times New Roman" w:hAnsi="Times New Roman" w:cs="宋体" w:hint="eastAsia"/>
          <w:color w:val="000000"/>
          <w:sz w:val="24"/>
          <w:szCs w:val="24"/>
        </w:rPr>
        <w:t>年的</w:t>
      </w:r>
      <w:r w:rsidRPr="001A0038">
        <w:rPr>
          <w:rFonts w:ascii="Times New Roman" w:hAnsi="Times New Roman" w:cs="Times New Roman"/>
          <w:color w:val="000000"/>
          <w:sz w:val="24"/>
          <w:szCs w:val="24"/>
        </w:rPr>
        <w:t>0.0%</w:t>
      </w:r>
      <w:r w:rsidRPr="001A0038">
        <w:rPr>
          <w:rFonts w:ascii="Times New Roman" w:hAnsi="Times New Roman" w:cs="宋体" w:hint="eastAsia"/>
          <w:color w:val="000000"/>
          <w:sz w:val="24"/>
          <w:szCs w:val="24"/>
        </w:rPr>
        <w:t>上升了</w:t>
      </w:r>
      <w:r w:rsidRPr="001A0038">
        <w:rPr>
          <w:rFonts w:ascii="Times New Roman" w:hAnsi="Times New Roman" w:cs="Times New Roman"/>
          <w:color w:val="000000"/>
          <w:sz w:val="24"/>
          <w:szCs w:val="24"/>
        </w:rPr>
        <w:t>0.0</w:t>
      </w:r>
      <w:r w:rsidRPr="001A0038">
        <w:rPr>
          <w:rFonts w:ascii="Times New Roman" w:hAnsi="Times New Roman" w:cs="宋体" w:hint="eastAsia"/>
          <w:color w:val="000000"/>
          <w:sz w:val="24"/>
          <w:szCs w:val="24"/>
        </w:rPr>
        <w:t>个百分点，较</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Pr="0067363F">
        <w:rPr>
          <w:rFonts w:ascii="宋体" w:hAnsi="宋体" w:cs="宋体"/>
          <w:sz w:val="24"/>
          <w:szCs w:val="24"/>
          <w:highlight w:val="cyan"/>
        </w:rPr>
        <w:t>${sheet_4_1_2_1_read_rate_other}</w:t>
      </w:r>
      <w:r w:rsidRPr="001A0038">
        <w:rPr>
          <w:rFonts w:ascii="Times New Roman" w:hAnsi="Times New Roman" w:cs="宋体" w:hint="eastAsia"/>
          <w:color w:val="000000"/>
          <w:sz w:val="24"/>
          <w:szCs w:val="24"/>
        </w:rPr>
        <w:t>）</w:t>
      </w:r>
      <w:r w:rsidRPr="00704778">
        <w:rPr>
          <w:rFonts w:ascii="宋体" w:hAnsi="宋体" w:cs="宋体"/>
          <w:sz w:val="24"/>
          <w:szCs w:val="24"/>
          <w:highlight w:val="yellow"/>
        </w:rPr>
        <w:t>${sheet_4_1_2_1_read_rate_judge}</w:t>
      </w:r>
      <w:r w:rsidRPr="001A0038">
        <w:rPr>
          <w:rFonts w:ascii="Times New Roman" w:hAnsi="Times New Roman" w:cs="宋体" w:hint="eastAsia"/>
          <w:color w:val="000000"/>
          <w:sz w:val="24"/>
          <w:szCs w:val="24"/>
        </w:rPr>
        <w:t>出</w:t>
      </w:r>
      <w:r w:rsidRPr="0067363F">
        <w:rPr>
          <w:rFonts w:ascii="宋体" w:hAnsi="宋体" w:cs="宋体"/>
          <w:sz w:val="24"/>
          <w:szCs w:val="24"/>
          <w:highlight w:val="cyan"/>
        </w:rPr>
        <w:t>${sheet_4_1_2_1_read_rate_cut}</w:t>
      </w:r>
      <w:r w:rsidRPr="001A0038">
        <w:rPr>
          <w:rFonts w:ascii="Times New Roman" w:hAnsi="Times New Roman" w:cs="宋体" w:hint="eastAsia"/>
          <w:color w:val="000000"/>
          <w:sz w:val="24"/>
          <w:szCs w:val="24"/>
        </w:rPr>
        <w:t>个百分点，较</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年全国平均水平（</w:t>
      </w:r>
      <w:r w:rsidRPr="001A0038">
        <w:rPr>
          <w:rFonts w:ascii="Times New Roman" w:hAnsi="Times New Roman" w:cs="Times New Roman"/>
          <w:color w:val="000000"/>
          <w:sz w:val="24"/>
          <w:szCs w:val="24"/>
        </w:rPr>
        <w:t>59.2%</w:t>
      </w:r>
      <w:r w:rsidRPr="001A0038">
        <w:rPr>
          <w:rFonts w:ascii="Times New Roman" w:hAnsi="Times New Roman" w:cs="宋体" w:hint="eastAsia"/>
          <w:color w:val="000000"/>
          <w:sz w:val="24"/>
          <w:szCs w:val="24"/>
        </w:rPr>
        <w:t>）高出</w:t>
      </w:r>
      <w:r w:rsidRPr="001A0038">
        <w:rPr>
          <w:rFonts w:ascii="Times New Roman" w:hAnsi="Times New Roman" w:cs="Times New Roman"/>
          <w:color w:val="000000"/>
          <w:sz w:val="24"/>
          <w:szCs w:val="24"/>
        </w:rPr>
        <w:t>25.3</w:t>
      </w:r>
      <w:r w:rsidRPr="001A0038">
        <w:rPr>
          <w:rFonts w:ascii="Times New Roman" w:hAnsi="Times New Roman" w:cs="宋体" w:hint="eastAsia"/>
          <w:color w:val="000000"/>
          <w:sz w:val="24"/>
          <w:szCs w:val="24"/>
        </w:rPr>
        <w:t>个百分点。</w:t>
      </w:r>
    </w:p>
    <w:p w14:paraId="719FD439" w14:textId="05651E3F"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不同人口特征儿童群体之间的图书阅读率存在一定差异。从性别差异看，</w:t>
      </w:r>
      <w:r w:rsidR="00C43B56" w:rsidRPr="00C43B56">
        <w:rPr>
          <w:rFonts w:ascii="Times New Roman" w:hAnsi="Times New Roman" w:cs="宋体" w:hint="eastAsia"/>
          <w:color w:val="000000"/>
          <w:sz w:val="24"/>
          <w:szCs w:val="24"/>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周岁男孩图书阅读率为</w:t>
      </w:r>
      <w:bookmarkStart w:id="693" w:name="OLE_LINK48"/>
      <w:bookmarkStart w:id="694" w:name="OLE_LINK49"/>
      <w:bookmarkStart w:id="695" w:name="OLE_LINK50"/>
      <w:r w:rsidRPr="006C56BE">
        <w:rPr>
          <w:rFonts w:ascii="宋体" w:hAnsi="宋体" w:cs="宋体"/>
          <w:sz w:val="24"/>
          <w:szCs w:val="24"/>
          <w:highlight w:val="cyan"/>
        </w:rPr>
        <w:t>${sheet_4_1_2_1_read_rate_boy}</w:t>
      </w:r>
      <w:bookmarkEnd w:id="693"/>
      <w:bookmarkEnd w:id="694"/>
      <w:bookmarkEnd w:id="695"/>
      <w:r w:rsidRPr="001A0038">
        <w:rPr>
          <w:rFonts w:ascii="Times New Roman" w:hAnsi="Times New Roman" w:cs="宋体" w:hint="eastAsia"/>
          <w:color w:val="000000"/>
          <w:sz w:val="24"/>
          <w:szCs w:val="24"/>
        </w:rPr>
        <w:t>，较女孩的图书阅读率（</w:t>
      </w:r>
      <w:bookmarkStart w:id="696" w:name="OLE_LINK51"/>
      <w:bookmarkStart w:id="697" w:name="OLE_LINK52"/>
      <w:bookmarkStart w:id="698" w:name="OLE_LINK53"/>
      <w:r w:rsidRPr="006C56BE">
        <w:rPr>
          <w:rFonts w:ascii="宋体" w:hAnsi="宋体" w:cs="宋体"/>
          <w:sz w:val="24"/>
          <w:szCs w:val="24"/>
          <w:highlight w:val="cyan"/>
        </w:rPr>
        <w:t>${sheet_4_1_2_1_read_rate_girl}</w:t>
      </w:r>
      <w:bookmarkEnd w:id="696"/>
      <w:bookmarkEnd w:id="697"/>
      <w:bookmarkEnd w:id="698"/>
      <w:r w:rsidRPr="001A0038">
        <w:rPr>
          <w:rFonts w:ascii="Times New Roman" w:hAnsi="Times New Roman" w:cs="宋体" w:hint="eastAsia"/>
          <w:color w:val="000000"/>
          <w:sz w:val="24"/>
          <w:szCs w:val="24"/>
        </w:rPr>
        <w:t>）</w:t>
      </w:r>
      <w:r w:rsidRPr="006C56BE">
        <w:rPr>
          <w:rFonts w:ascii="宋体" w:hAnsi="宋体" w:cs="宋体"/>
          <w:sz w:val="24"/>
          <w:szCs w:val="24"/>
          <w:highlight w:val="yellow"/>
        </w:rPr>
        <w:t>${sheet_4_1_2_1_read_rate_gender_judge}</w:t>
      </w:r>
      <w:r w:rsidRPr="006C56BE">
        <w:rPr>
          <w:rFonts w:ascii="宋体" w:hAnsi="宋体" w:cs="宋体"/>
          <w:sz w:val="24"/>
          <w:szCs w:val="24"/>
          <w:highlight w:val="cyan"/>
        </w:rPr>
        <w:t>${sheet_4_1_2_1_read__rate_gender_cut}</w:t>
      </w:r>
      <w:r w:rsidRPr="001A0038">
        <w:rPr>
          <w:rFonts w:ascii="Times New Roman" w:hAnsi="Times New Roman" w:cs="宋体" w:hint="eastAsia"/>
          <w:color w:val="000000"/>
          <w:sz w:val="24"/>
          <w:szCs w:val="24"/>
        </w:rPr>
        <w:t>个百分点。从城乡对比看，</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周岁城镇儿童图书阅读率为</w:t>
      </w:r>
      <w:bookmarkStart w:id="699" w:name="OLE_LINK54"/>
      <w:bookmarkStart w:id="700" w:name="OLE_LINK55"/>
      <w:bookmarkStart w:id="701" w:name="OLE_LINK56"/>
      <w:r w:rsidRPr="006C56BE">
        <w:rPr>
          <w:rFonts w:ascii="宋体" w:hAnsi="宋体" w:cs="宋体"/>
          <w:sz w:val="24"/>
          <w:szCs w:val="24"/>
          <w:highlight w:val="cyan"/>
        </w:rPr>
        <w:t>${sheet_4_1_2_1_read_rate_city}</w:t>
      </w:r>
      <w:bookmarkEnd w:id="699"/>
      <w:bookmarkEnd w:id="700"/>
      <w:bookmarkEnd w:id="701"/>
      <w:r w:rsidRPr="001A0038">
        <w:rPr>
          <w:rFonts w:ascii="Times New Roman" w:hAnsi="Times New Roman" w:cs="宋体" w:hint="eastAsia"/>
          <w:color w:val="000000"/>
          <w:sz w:val="24"/>
          <w:szCs w:val="24"/>
        </w:rPr>
        <w:t>，较农村儿童的图书阅读率（</w:t>
      </w:r>
      <w:bookmarkStart w:id="702" w:name="OLE_LINK57"/>
      <w:bookmarkStart w:id="703" w:name="OLE_LINK58"/>
      <w:bookmarkStart w:id="704" w:name="OLE_LINK59"/>
      <w:r w:rsidRPr="006C56BE">
        <w:rPr>
          <w:rFonts w:ascii="宋体" w:hAnsi="宋体" w:cs="宋体"/>
          <w:sz w:val="24"/>
          <w:szCs w:val="24"/>
          <w:highlight w:val="cyan"/>
        </w:rPr>
        <w:t>${sheet_4_1_2_1_read_rate_village}</w:t>
      </w:r>
      <w:bookmarkEnd w:id="702"/>
      <w:bookmarkEnd w:id="703"/>
      <w:bookmarkEnd w:id="704"/>
      <w:r w:rsidRPr="001A0038">
        <w:rPr>
          <w:rFonts w:ascii="Times New Roman" w:hAnsi="Times New Roman" w:cs="宋体" w:hint="eastAsia"/>
          <w:color w:val="000000"/>
          <w:sz w:val="24"/>
          <w:szCs w:val="24"/>
        </w:rPr>
        <w:t>）</w:t>
      </w:r>
      <w:r w:rsidRPr="006C56BE">
        <w:rPr>
          <w:rFonts w:ascii="宋体" w:hAnsi="宋体" w:cs="宋体"/>
          <w:sz w:val="24"/>
          <w:szCs w:val="24"/>
          <w:highlight w:val="yellow"/>
        </w:rPr>
        <w:t>${sheet_4_1_2_1_read_rate_city_village_judge}</w:t>
      </w:r>
      <w:r w:rsidRPr="001A0038">
        <w:rPr>
          <w:rFonts w:ascii="Times New Roman" w:hAnsi="Times New Roman" w:cs="宋体" w:hint="eastAsia"/>
          <w:color w:val="000000"/>
          <w:sz w:val="24"/>
          <w:szCs w:val="24"/>
        </w:rPr>
        <w:t>出</w:t>
      </w:r>
      <w:r w:rsidRPr="006C56BE">
        <w:rPr>
          <w:rFonts w:ascii="宋体" w:hAnsi="宋体" w:cs="宋体"/>
          <w:sz w:val="24"/>
          <w:szCs w:val="24"/>
          <w:highlight w:val="cyan"/>
        </w:rPr>
        <w:t>${sheet_4_1_2_1_read__rate_city_village_cut}</w:t>
      </w:r>
      <w:r w:rsidRPr="001A0038">
        <w:rPr>
          <w:rFonts w:ascii="Times New Roman" w:hAnsi="Times New Roman" w:cs="宋体" w:hint="eastAsia"/>
          <w:color w:val="000000"/>
          <w:sz w:val="24"/>
          <w:szCs w:val="24"/>
        </w:rPr>
        <w:t>个百分点。</w:t>
      </w:r>
    </w:p>
    <w:p w14:paraId="1B9D871F"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具体情况如表</w:t>
      </w:r>
      <w:r w:rsidRPr="001A0038">
        <w:rPr>
          <w:rFonts w:ascii="Times New Roman" w:hAnsi="Times New Roman" w:cs="Times New Roman"/>
          <w:color w:val="000000"/>
          <w:sz w:val="24"/>
          <w:szCs w:val="24"/>
        </w:rPr>
        <w:t>1-2-1</w:t>
      </w:r>
      <w:r w:rsidRPr="001A0038">
        <w:rPr>
          <w:rFonts w:ascii="Times New Roman" w:hAnsi="Times New Roman" w:cs="宋体" w:hint="eastAsia"/>
          <w:color w:val="000000"/>
          <w:sz w:val="24"/>
          <w:szCs w:val="24"/>
        </w:rPr>
        <w:t>所示。</w:t>
      </w:r>
    </w:p>
    <w:p w14:paraId="05555FD8" w14:textId="77777777" w:rsidR="002C06BC" w:rsidRPr="001A0038" w:rsidRDefault="002C06BC" w:rsidP="002C06BC">
      <w:pPr>
        <w:spacing w:beforeLines="50" w:before="156" w:line="360" w:lineRule="auto"/>
        <w:jc w:val="center"/>
        <w:rPr>
          <w:rFonts w:ascii="Times New Roman" w:hAnsi="Times New Roman" w:cs="Times New Roman"/>
          <w:b/>
          <w:bCs/>
        </w:rPr>
      </w:pPr>
      <w:r w:rsidRPr="001A0038">
        <w:rPr>
          <w:rFonts w:ascii="Times New Roman" w:cs="宋体" w:hint="eastAsia"/>
          <w:b/>
          <w:bCs/>
        </w:rPr>
        <w:t>表</w:t>
      </w:r>
      <w:r w:rsidRPr="001A0038">
        <w:rPr>
          <w:rFonts w:ascii="Times New Roman" w:hAnsi="Times New Roman" w:cs="Times New Roman"/>
          <w:b/>
          <w:bCs/>
        </w:rPr>
        <w:t xml:space="preserve">1-2-1  </w:t>
      </w:r>
      <w:r w:rsidRPr="001A0038">
        <w:rPr>
          <w:rFonts w:ascii="Times New Roman" w:cs="宋体" w:hint="eastAsia"/>
          <w:b/>
          <w:bCs/>
        </w:rPr>
        <w:t>不同人口特征</w:t>
      </w:r>
      <w:r w:rsidRPr="001A0038">
        <w:rPr>
          <w:rFonts w:ascii="Times New Roman" w:hAnsi="Times New Roman" w:cs="Times New Roman"/>
          <w:b/>
          <w:bCs/>
        </w:rPr>
        <w:t>0—8</w:t>
      </w:r>
      <w:r w:rsidRPr="001A0038">
        <w:rPr>
          <w:rFonts w:ascii="Times New Roman" w:cs="宋体" w:hint="eastAsia"/>
          <w:b/>
          <w:bCs/>
        </w:rPr>
        <w:t>周岁儿童图书阅读率</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1861"/>
        <w:gridCol w:w="2127"/>
        <w:gridCol w:w="4296"/>
      </w:tblGrid>
      <w:tr w:rsidR="002C06BC" w:rsidRPr="00225D88" w14:paraId="0BA007D0" w14:textId="77777777" w:rsidTr="00AF5329">
        <w:trPr>
          <w:jc w:val="center"/>
        </w:trPr>
        <w:tc>
          <w:tcPr>
            <w:tcW w:w="1861" w:type="dxa"/>
            <w:tcBorders>
              <w:right w:val="nil"/>
            </w:tcBorders>
            <w:shd w:val="clear" w:color="auto" w:fill="4F81BD"/>
            <w:vAlign w:val="center"/>
          </w:tcPr>
          <w:p w14:paraId="374AA20F"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人口特征</w:t>
            </w:r>
          </w:p>
        </w:tc>
        <w:tc>
          <w:tcPr>
            <w:tcW w:w="2127" w:type="dxa"/>
            <w:tcBorders>
              <w:left w:val="nil"/>
              <w:right w:val="nil"/>
            </w:tcBorders>
            <w:shd w:val="clear" w:color="auto" w:fill="4F81BD"/>
            <w:vAlign w:val="center"/>
          </w:tcPr>
          <w:p w14:paraId="4537E2F4"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类别</w:t>
            </w:r>
          </w:p>
        </w:tc>
        <w:tc>
          <w:tcPr>
            <w:tcW w:w="4296" w:type="dxa"/>
            <w:tcBorders>
              <w:left w:val="nil"/>
            </w:tcBorders>
            <w:shd w:val="clear" w:color="auto" w:fill="4F81BD"/>
            <w:vAlign w:val="center"/>
          </w:tcPr>
          <w:p w14:paraId="0C0A8BC0"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图书阅读率</w:t>
            </w:r>
          </w:p>
        </w:tc>
      </w:tr>
      <w:tr w:rsidR="002C06BC" w:rsidRPr="00225D88" w14:paraId="71BC48CC" w14:textId="77777777" w:rsidTr="00AF5329">
        <w:trPr>
          <w:jc w:val="center"/>
        </w:trPr>
        <w:tc>
          <w:tcPr>
            <w:tcW w:w="1861" w:type="dxa"/>
            <w:vMerge w:val="restart"/>
            <w:tcBorders>
              <w:right w:val="nil"/>
            </w:tcBorders>
            <w:shd w:val="clear" w:color="auto" w:fill="D3DFEE"/>
            <w:vAlign w:val="center"/>
          </w:tcPr>
          <w:p w14:paraId="15587FD8" w14:textId="77777777" w:rsidR="002C06BC" w:rsidRPr="00225D88" w:rsidRDefault="002C06BC" w:rsidP="00CE2F73">
            <w:pPr>
              <w:spacing w:line="300" w:lineRule="auto"/>
              <w:jc w:val="center"/>
              <w:rPr>
                <w:rFonts w:ascii="Times New Roman" w:hAnsi="Times New Roman" w:cs="Times New Roman"/>
                <w:b/>
                <w:bCs/>
              </w:rPr>
            </w:pPr>
            <w:r w:rsidRPr="00225D88">
              <w:rPr>
                <w:rFonts w:ascii="Times New Roman" w:hAnsi="Times New Roman" w:cs="宋体" w:hint="eastAsia"/>
                <w:b/>
                <w:bCs/>
              </w:rPr>
              <w:t>性别</w:t>
            </w:r>
          </w:p>
        </w:tc>
        <w:tc>
          <w:tcPr>
            <w:tcW w:w="2127" w:type="dxa"/>
            <w:tcBorders>
              <w:left w:val="nil"/>
              <w:right w:val="nil"/>
            </w:tcBorders>
            <w:shd w:val="clear" w:color="auto" w:fill="D3DFEE"/>
            <w:vAlign w:val="center"/>
          </w:tcPr>
          <w:p w14:paraId="7F2D4DAB" w14:textId="77777777" w:rsidR="002C06BC" w:rsidRPr="00225D88" w:rsidRDefault="002C06BC" w:rsidP="00CE2F73">
            <w:pPr>
              <w:spacing w:line="300" w:lineRule="auto"/>
              <w:jc w:val="center"/>
              <w:rPr>
                <w:rFonts w:ascii="Times New Roman" w:hAnsi="Times New Roman" w:cs="Times New Roman"/>
                <w:color w:val="000000"/>
              </w:rPr>
            </w:pPr>
            <w:r w:rsidRPr="00225D88">
              <w:rPr>
                <w:rFonts w:ascii="Times New Roman" w:hAnsi="Times New Roman" w:cs="宋体" w:hint="eastAsia"/>
                <w:color w:val="000000"/>
              </w:rPr>
              <w:t>男孩</w:t>
            </w:r>
          </w:p>
        </w:tc>
        <w:tc>
          <w:tcPr>
            <w:tcW w:w="4296" w:type="dxa"/>
            <w:tcBorders>
              <w:left w:val="nil"/>
            </w:tcBorders>
            <w:shd w:val="clear" w:color="auto" w:fill="D3DFEE"/>
          </w:tcPr>
          <w:p w14:paraId="08098EE9"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${sheet_4_1_2_1_read_rate_boy}</w:t>
            </w:r>
          </w:p>
        </w:tc>
      </w:tr>
      <w:tr w:rsidR="002C06BC" w:rsidRPr="00225D88" w14:paraId="31485AC8" w14:textId="77777777" w:rsidTr="00AF5329">
        <w:trPr>
          <w:jc w:val="center"/>
        </w:trPr>
        <w:tc>
          <w:tcPr>
            <w:tcW w:w="1861" w:type="dxa"/>
            <w:vMerge/>
            <w:vAlign w:val="center"/>
          </w:tcPr>
          <w:p w14:paraId="5F41B73D" w14:textId="77777777" w:rsidR="002C06BC" w:rsidRPr="00225D88" w:rsidRDefault="002C06BC" w:rsidP="00CE2F73">
            <w:pPr>
              <w:spacing w:line="300" w:lineRule="auto"/>
              <w:jc w:val="center"/>
              <w:rPr>
                <w:rFonts w:ascii="Times New Roman" w:hAnsi="Times New Roman" w:cs="Times New Roman"/>
                <w:b/>
                <w:bCs/>
              </w:rPr>
            </w:pPr>
          </w:p>
        </w:tc>
        <w:tc>
          <w:tcPr>
            <w:tcW w:w="2127" w:type="dxa"/>
            <w:vAlign w:val="center"/>
          </w:tcPr>
          <w:p w14:paraId="771F862F" w14:textId="77777777" w:rsidR="002C06BC" w:rsidRPr="00225D88" w:rsidRDefault="002C06BC" w:rsidP="00CE2F73">
            <w:pPr>
              <w:spacing w:line="300" w:lineRule="auto"/>
              <w:jc w:val="center"/>
              <w:rPr>
                <w:rFonts w:ascii="Times New Roman" w:hAnsi="Times New Roman" w:cs="Times New Roman"/>
              </w:rPr>
            </w:pPr>
            <w:r w:rsidRPr="00225D88">
              <w:rPr>
                <w:rFonts w:ascii="Times New Roman" w:hAnsi="Times New Roman" w:cs="宋体" w:hint="eastAsia"/>
              </w:rPr>
              <w:t>女孩</w:t>
            </w:r>
          </w:p>
        </w:tc>
        <w:tc>
          <w:tcPr>
            <w:tcW w:w="4296" w:type="dxa"/>
          </w:tcPr>
          <w:p w14:paraId="0F6BAFEA"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${sheet_4_1_2_1_read_rate_girl}</w:t>
            </w:r>
          </w:p>
        </w:tc>
      </w:tr>
      <w:tr w:rsidR="002C06BC" w:rsidRPr="00225D88" w14:paraId="68BBA32A" w14:textId="77777777" w:rsidTr="00AF5329">
        <w:trPr>
          <w:jc w:val="center"/>
        </w:trPr>
        <w:tc>
          <w:tcPr>
            <w:tcW w:w="1861" w:type="dxa"/>
            <w:vMerge w:val="restart"/>
            <w:tcBorders>
              <w:right w:val="nil"/>
            </w:tcBorders>
            <w:shd w:val="clear" w:color="auto" w:fill="D3DFEE"/>
            <w:vAlign w:val="center"/>
          </w:tcPr>
          <w:p w14:paraId="3FCF7C07" w14:textId="77777777" w:rsidR="002C06BC" w:rsidRPr="00225D88" w:rsidRDefault="002C06BC" w:rsidP="00CE2F73">
            <w:pPr>
              <w:spacing w:line="300" w:lineRule="auto"/>
              <w:jc w:val="center"/>
              <w:rPr>
                <w:rFonts w:ascii="Times New Roman" w:hAnsi="Times New Roman" w:cs="Times New Roman"/>
                <w:b/>
                <w:bCs/>
              </w:rPr>
            </w:pPr>
            <w:r w:rsidRPr="00225D88">
              <w:rPr>
                <w:rFonts w:ascii="Times New Roman" w:hAnsi="Times New Roman" w:cs="宋体" w:hint="eastAsia"/>
                <w:b/>
                <w:bCs/>
              </w:rPr>
              <w:t>城乡</w:t>
            </w:r>
          </w:p>
        </w:tc>
        <w:tc>
          <w:tcPr>
            <w:tcW w:w="2127" w:type="dxa"/>
            <w:tcBorders>
              <w:left w:val="nil"/>
              <w:right w:val="nil"/>
            </w:tcBorders>
            <w:shd w:val="clear" w:color="auto" w:fill="D3DFEE"/>
            <w:vAlign w:val="center"/>
          </w:tcPr>
          <w:p w14:paraId="15D5FC6D" w14:textId="77777777" w:rsidR="002C06BC" w:rsidRPr="00225D88" w:rsidRDefault="002C06BC" w:rsidP="00CE2F73">
            <w:pPr>
              <w:spacing w:line="300" w:lineRule="auto"/>
              <w:jc w:val="center"/>
              <w:rPr>
                <w:rFonts w:ascii="Times New Roman" w:hAnsi="Times New Roman" w:cs="Times New Roman"/>
                <w:color w:val="000000"/>
              </w:rPr>
            </w:pPr>
            <w:r w:rsidRPr="00225D88">
              <w:rPr>
                <w:rFonts w:ascii="Times New Roman" w:hAnsi="Times New Roman" w:cs="宋体" w:hint="eastAsia"/>
                <w:color w:val="000000"/>
              </w:rPr>
              <w:t>城镇</w:t>
            </w:r>
          </w:p>
        </w:tc>
        <w:tc>
          <w:tcPr>
            <w:tcW w:w="4296" w:type="dxa"/>
            <w:tcBorders>
              <w:left w:val="nil"/>
            </w:tcBorders>
            <w:shd w:val="clear" w:color="auto" w:fill="D3DFEE"/>
          </w:tcPr>
          <w:p w14:paraId="4D4199F1"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${sheet_4_1_2_1_read_rate_city}</w:t>
            </w:r>
          </w:p>
        </w:tc>
      </w:tr>
      <w:tr w:rsidR="002C06BC" w:rsidRPr="00225D88" w14:paraId="146DF405" w14:textId="77777777" w:rsidTr="00AF5329">
        <w:trPr>
          <w:jc w:val="center"/>
        </w:trPr>
        <w:tc>
          <w:tcPr>
            <w:tcW w:w="1861" w:type="dxa"/>
            <w:vMerge/>
            <w:vAlign w:val="center"/>
          </w:tcPr>
          <w:p w14:paraId="016F82B0" w14:textId="77777777" w:rsidR="002C06BC" w:rsidRPr="00225D88" w:rsidRDefault="002C06BC" w:rsidP="00CE2F73">
            <w:pPr>
              <w:spacing w:line="300" w:lineRule="auto"/>
              <w:jc w:val="center"/>
              <w:rPr>
                <w:rFonts w:ascii="Times New Roman" w:hAnsi="Times New Roman" w:cs="Times New Roman"/>
                <w:b/>
                <w:bCs/>
              </w:rPr>
            </w:pPr>
          </w:p>
        </w:tc>
        <w:tc>
          <w:tcPr>
            <w:tcW w:w="2127" w:type="dxa"/>
            <w:vAlign w:val="center"/>
          </w:tcPr>
          <w:p w14:paraId="2DF55A27" w14:textId="77777777" w:rsidR="002C06BC" w:rsidRPr="00225D88" w:rsidRDefault="002C06BC" w:rsidP="00CE2F73">
            <w:pPr>
              <w:spacing w:line="300" w:lineRule="auto"/>
              <w:jc w:val="center"/>
              <w:rPr>
                <w:rFonts w:ascii="Times New Roman" w:hAnsi="Times New Roman" w:cs="Times New Roman"/>
              </w:rPr>
            </w:pPr>
            <w:r w:rsidRPr="00225D88">
              <w:rPr>
                <w:rFonts w:ascii="Times New Roman" w:hAnsi="Times New Roman" w:cs="宋体" w:hint="eastAsia"/>
              </w:rPr>
              <w:t>农村</w:t>
            </w:r>
          </w:p>
        </w:tc>
        <w:tc>
          <w:tcPr>
            <w:tcW w:w="4296" w:type="dxa"/>
          </w:tcPr>
          <w:p w14:paraId="38905732"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${sheet_4_1_2_1_read_rate_village}</w:t>
            </w:r>
          </w:p>
        </w:tc>
      </w:tr>
    </w:tbl>
    <w:p w14:paraId="59370D53"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p>
    <w:p w14:paraId="30071B1F" w14:textId="6621E8E0"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周岁儿童的人均图书阅读量为</w:t>
      </w:r>
      <w:r w:rsidRPr="0067363F">
        <w:rPr>
          <w:rFonts w:ascii="宋体" w:hAnsi="宋体" w:cs="宋体"/>
          <w:sz w:val="24"/>
          <w:szCs w:val="24"/>
          <w:highlight w:val="cyan"/>
        </w:rPr>
        <w:t>${sheet_4_1_2_1_read_num}</w:t>
      </w:r>
      <w:r w:rsidRPr="001A0038">
        <w:rPr>
          <w:rFonts w:ascii="Times New Roman" w:hAnsi="Times New Roman" w:cs="宋体" w:hint="eastAsia"/>
          <w:color w:val="000000"/>
          <w:sz w:val="24"/>
          <w:szCs w:val="24"/>
        </w:rPr>
        <w:t>本，较</w:t>
      </w:r>
      <w:r w:rsidRPr="001A0038">
        <w:rPr>
          <w:rFonts w:ascii="Times New Roman" w:hAnsi="Times New Roman" w:cs="Times New Roman"/>
          <w:color w:val="000000"/>
          <w:sz w:val="24"/>
          <w:szCs w:val="24"/>
        </w:rPr>
        <w:t>2013</w:t>
      </w:r>
      <w:r w:rsidRPr="001A0038">
        <w:rPr>
          <w:rFonts w:ascii="Times New Roman" w:hAnsi="Times New Roman" w:cs="宋体" w:hint="eastAsia"/>
          <w:color w:val="000000"/>
          <w:sz w:val="24"/>
          <w:szCs w:val="24"/>
        </w:rPr>
        <w:t>年的</w:t>
      </w:r>
      <w:r w:rsidRPr="001A0038">
        <w:rPr>
          <w:rFonts w:ascii="Times New Roman" w:hAnsi="Times New Roman" w:cs="Times New Roman"/>
          <w:color w:val="000000"/>
          <w:sz w:val="24"/>
          <w:szCs w:val="24"/>
        </w:rPr>
        <w:t>0.00</w:t>
      </w:r>
      <w:r w:rsidRPr="001A0038">
        <w:rPr>
          <w:rFonts w:ascii="Times New Roman" w:hAnsi="Times New Roman" w:cs="宋体" w:hint="eastAsia"/>
          <w:color w:val="000000"/>
          <w:sz w:val="24"/>
          <w:szCs w:val="24"/>
        </w:rPr>
        <w:t>本减少了</w:t>
      </w:r>
      <w:r w:rsidRPr="001A0038">
        <w:rPr>
          <w:rFonts w:ascii="Times New Roman" w:hAnsi="Times New Roman" w:cs="Times New Roman"/>
          <w:color w:val="000000"/>
          <w:sz w:val="24"/>
          <w:szCs w:val="24"/>
        </w:rPr>
        <w:t>0.00</w:t>
      </w:r>
      <w:r w:rsidRPr="001A0038">
        <w:rPr>
          <w:rFonts w:ascii="Times New Roman" w:hAnsi="Times New Roman" w:cs="宋体" w:hint="eastAsia"/>
          <w:color w:val="000000"/>
          <w:sz w:val="24"/>
          <w:szCs w:val="24"/>
        </w:rPr>
        <w:t>本，较</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Pr="0067363F">
        <w:rPr>
          <w:rFonts w:ascii="宋体" w:hAnsi="宋体" w:cs="宋体"/>
          <w:sz w:val="24"/>
          <w:szCs w:val="24"/>
          <w:highlight w:val="cyan"/>
        </w:rPr>
        <w:t>${sheet_4_1_2_1_read_num_other}</w:t>
      </w:r>
      <w:r w:rsidRPr="001A0038">
        <w:rPr>
          <w:rFonts w:ascii="Times New Roman" w:hAnsi="Times New Roman" w:cs="宋体" w:hint="eastAsia"/>
          <w:color w:val="000000"/>
          <w:sz w:val="24"/>
          <w:szCs w:val="24"/>
        </w:rPr>
        <w:t>本）</w:t>
      </w:r>
      <w:r w:rsidRPr="00704778">
        <w:rPr>
          <w:rFonts w:ascii="宋体" w:hAnsi="宋体" w:cs="宋体"/>
          <w:sz w:val="24"/>
          <w:szCs w:val="24"/>
          <w:highlight w:val="yellow"/>
        </w:rPr>
        <w:t>${sheet_4_1_2_1_read_num_judge}</w:t>
      </w:r>
      <w:r w:rsidRPr="0067363F">
        <w:rPr>
          <w:rFonts w:ascii="宋体" w:hAnsi="宋体" w:cs="宋体"/>
          <w:sz w:val="24"/>
          <w:szCs w:val="24"/>
          <w:highlight w:val="cyan"/>
        </w:rPr>
        <w:t>${sheet_4_1_2_1_read_num_cut}</w:t>
      </w:r>
      <w:r w:rsidRPr="001A0038">
        <w:rPr>
          <w:rFonts w:ascii="Times New Roman" w:hAnsi="Times New Roman" w:cs="宋体" w:hint="eastAsia"/>
          <w:color w:val="000000"/>
          <w:sz w:val="24"/>
          <w:szCs w:val="24"/>
        </w:rPr>
        <w:t>本，较</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年全国平均水平（</w:t>
      </w:r>
      <w:r w:rsidRPr="001A0038">
        <w:rPr>
          <w:rFonts w:ascii="Times New Roman" w:hAnsi="Times New Roman" w:cs="Times New Roman"/>
          <w:color w:val="000000"/>
          <w:sz w:val="24"/>
          <w:szCs w:val="24"/>
        </w:rPr>
        <w:t>5.56</w:t>
      </w:r>
      <w:r w:rsidRPr="001A0038">
        <w:rPr>
          <w:rFonts w:ascii="Times New Roman" w:hAnsi="Times New Roman" w:cs="宋体" w:hint="eastAsia"/>
          <w:color w:val="000000"/>
          <w:sz w:val="24"/>
          <w:szCs w:val="24"/>
        </w:rPr>
        <w:t>本）少</w:t>
      </w:r>
      <w:r w:rsidRPr="001A0038">
        <w:rPr>
          <w:rFonts w:ascii="Times New Roman" w:hAnsi="Times New Roman" w:cs="Times New Roman"/>
          <w:color w:val="000000"/>
          <w:sz w:val="24"/>
          <w:szCs w:val="24"/>
        </w:rPr>
        <w:t>0.13</w:t>
      </w:r>
      <w:r w:rsidRPr="001A0038">
        <w:rPr>
          <w:rFonts w:ascii="Times New Roman" w:hAnsi="Times New Roman" w:cs="宋体" w:hint="eastAsia"/>
          <w:color w:val="000000"/>
          <w:sz w:val="24"/>
          <w:szCs w:val="24"/>
        </w:rPr>
        <w:t>本。</w:t>
      </w:r>
    </w:p>
    <w:p w14:paraId="1BA8324E" w14:textId="613BE869"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不同人口特征儿童群体之间的图书阅读量存在一定差异。从性别差异看，</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周岁男孩图书阅读量为</w:t>
      </w:r>
      <w:bookmarkStart w:id="705" w:name="OLE_LINK60"/>
      <w:bookmarkStart w:id="706" w:name="OLE_LINK61"/>
      <w:bookmarkStart w:id="707" w:name="OLE_LINK62"/>
      <w:r w:rsidRPr="006C56BE">
        <w:rPr>
          <w:rFonts w:ascii="宋体" w:hAnsi="宋体" w:cs="宋体"/>
          <w:sz w:val="24"/>
          <w:szCs w:val="24"/>
          <w:highlight w:val="cyan"/>
        </w:rPr>
        <w:t>${sheet_4_1_2_1_read_num_boy}</w:t>
      </w:r>
      <w:bookmarkEnd w:id="705"/>
      <w:bookmarkEnd w:id="706"/>
      <w:bookmarkEnd w:id="707"/>
      <w:r w:rsidRPr="001A0038">
        <w:rPr>
          <w:rFonts w:ascii="Times New Roman" w:hAnsi="Times New Roman" w:cs="宋体" w:hint="eastAsia"/>
          <w:color w:val="000000"/>
          <w:sz w:val="24"/>
          <w:szCs w:val="24"/>
        </w:rPr>
        <w:t>本，较女孩的图书阅读量（</w:t>
      </w:r>
      <w:bookmarkStart w:id="708" w:name="OLE_LINK63"/>
      <w:bookmarkStart w:id="709" w:name="OLE_LINK64"/>
      <w:bookmarkStart w:id="710" w:name="OLE_LINK65"/>
      <w:r w:rsidRPr="006C56BE">
        <w:rPr>
          <w:rFonts w:ascii="宋体" w:hAnsi="宋体" w:cs="宋体"/>
          <w:sz w:val="24"/>
          <w:szCs w:val="24"/>
          <w:highlight w:val="cyan"/>
        </w:rPr>
        <w:t>${sheet_4_1_2_1_read_num_girl}</w:t>
      </w:r>
      <w:bookmarkEnd w:id="708"/>
      <w:bookmarkEnd w:id="709"/>
      <w:bookmarkEnd w:id="710"/>
      <w:r w:rsidRPr="001A0038">
        <w:rPr>
          <w:rFonts w:ascii="Times New Roman" w:hAnsi="Times New Roman" w:cs="宋体" w:hint="eastAsia"/>
          <w:color w:val="000000"/>
          <w:sz w:val="24"/>
          <w:szCs w:val="24"/>
        </w:rPr>
        <w:t>本）</w:t>
      </w:r>
      <w:r w:rsidRPr="006C56BE">
        <w:rPr>
          <w:rFonts w:ascii="宋体" w:hAnsi="宋体" w:cs="宋体"/>
          <w:sz w:val="24"/>
          <w:szCs w:val="24"/>
          <w:highlight w:val="yellow"/>
        </w:rPr>
        <w:t>${sheet_4_1_2_1_read_num_gender_judge}</w:t>
      </w:r>
      <w:r w:rsidRPr="006C56BE">
        <w:rPr>
          <w:rFonts w:ascii="宋体" w:hAnsi="宋体" w:cs="宋体"/>
          <w:sz w:val="24"/>
          <w:szCs w:val="24"/>
          <w:highlight w:val="cyan"/>
        </w:rPr>
        <w:t>${sheet_4_1_2_1_read_num_gender_cut}</w:t>
      </w:r>
      <w:r w:rsidRPr="001A0038">
        <w:rPr>
          <w:rFonts w:ascii="Times New Roman" w:hAnsi="Times New Roman" w:cs="宋体" w:hint="eastAsia"/>
          <w:color w:val="000000"/>
          <w:sz w:val="24"/>
          <w:szCs w:val="24"/>
        </w:rPr>
        <w:t>本。从城乡对比看，</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周岁城镇儿童图书阅读量为</w:t>
      </w:r>
      <w:bookmarkStart w:id="711" w:name="OLE_LINK66"/>
      <w:bookmarkStart w:id="712" w:name="OLE_LINK67"/>
      <w:bookmarkStart w:id="713" w:name="OLE_LINK68"/>
      <w:r w:rsidRPr="006C56BE">
        <w:rPr>
          <w:rFonts w:ascii="宋体" w:hAnsi="宋体" w:cs="宋体"/>
          <w:sz w:val="24"/>
          <w:szCs w:val="24"/>
          <w:highlight w:val="cyan"/>
        </w:rPr>
        <w:t>${sheet_4_1_2_1_read_num_city}</w:t>
      </w:r>
      <w:bookmarkEnd w:id="711"/>
      <w:bookmarkEnd w:id="712"/>
      <w:bookmarkEnd w:id="713"/>
      <w:r w:rsidRPr="001A0038">
        <w:rPr>
          <w:rFonts w:ascii="Times New Roman" w:hAnsi="Times New Roman" w:cs="宋体" w:hint="eastAsia"/>
          <w:color w:val="000000"/>
          <w:sz w:val="24"/>
          <w:szCs w:val="24"/>
        </w:rPr>
        <w:t>本，较农村儿童的图书阅读量（</w:t>
      </w:r>
      <w:bookmarkStart w:id="714" w:name="OLE_LINK69"/>
      <w:bookmarkStart w:id="715" w:name="OLE_LINK70"/>
      <w:bookmarkStart w:id="716" w:name="OLE_LINK71"/>
      <w:r w:rsidRPr="006C56BE">
        <w:rPr>
          <w:rFonts w:ascii="宋体" w:hAnsi="宋体" w:cs="宋体"/>
          <w:sz w:val="24"/>
          <w:szCs w:val="24"/>
          <w:highlight w:val="cyan"/>
        </w:rPr>
        <w:t>${sheet_4_1_2_1_read_num_village}</w:t>
      </w:r>
      <w:bookmarkEnd w:id="714"/>
      <w:bookmarkEnd w:id="715"/>
      <w:bookmarkEnd w:id="716"/>
      <w:r w:rsidRPr="001A0038">
        <w:rPr>
          <w:rFonts w:ascii="Times New Roman" w:hAnsi="Times New Roman" w:cs="宋体" w:hint="eastAsia"/>
          <w:color w:val="000000"/>
          <w:sz w:val="24"/>
          <w:szCs w:val="24"/>
        </w:rPr>
        <w:t>本）</w:t>
      </w:r>
      <w:r w:rsidRPr="006C56BE">
        <w:rPr>
          <w:rFonts w:ascii="宋体" w:hAnsi="宋体" w:cs="宋体"/>
          <w:sz w:val="24"/>
          <w:szCs w:val="24"/>
          <w:highlight w:val="yellow"/>
        </w:rPr>
        <w:t>${sheet_4_1_2_1_read_num_city_village_judge}</w:t>
      </w:r>
      <w:r w:rsidRPr="001A0038">
        <w:rPr>
          <w:rFonts w:ascii="Times New Roman" w:hAnsi="Times New Roman" w:cs="宋体" w:hint="eastAsia"/>
          <w:color w:val="000000"/>
          <w:sz w:val="24"/>
          <w:szCs w:val="24"/>
        </w:rPr>
        <w:t>出</w:t>
      </w:r>
      <w:r w:rsidRPr="006C56BE">
        <w:rPr>
          <w:rFonts w:ascii="宋体" w:hAnsi="宋体" w:cs="宋体"/>
          <w:sz w:val="24"/>
          <w:szCs w:val="24"/>
          <w:highlight w:val="cyan"/>
        </w:rPr>
        <w:t>${sheet_4_1_2_1_read_num_city_village_cut}</w:t>
      </w:r>
      <w:r w:rsidRPr="001A0038">
        <w:rPr>
          <w:rFonts w:ascii="Times New Roman" w:hAnsi="Times New Roman" w:cs="宋体" w:hint="eastAsia"/>
          <w:color w:val="000000"/>
          <w:sz w:val="24"/>
          <w:szCs w:val="24"/>
        </w:rPr>
        <w:t>本。</w:t>
      </w:r>
    </w:p>
    <w:p w14:paraId="1E9E9D1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具体情况如表</w:t>
      </w:r>
      <w:r w:rsidRPr="001A0038">
        <w:rPr>
          <w:rFonts w:ascii="Times New Roman" w:hAnsi="Times New Roman" w:cs="Times New Roman"/>
          <w:color w:val="000000"/>
          <w:sz w:val="24"/>
          <w:szCs w:val="24"/>
        </w:rPr>
        <w:t>1-1-2</w:t>
      </w:r>
      <w:r w:rsidRPr="001A0038">
        <w:rPr>
          <w:rFonts w:ascii="Times New Roman" w:hAnsi="Times New Roman" w:cs="宋体" w:hint="eastAsia"/>
          <w:color w:val="000000"/>
          <w:sz w:val="24"/>
          <w:szCs w:val="24"/>
        </w:rPr>
        <w:t>所示。</w:t>
      </w:r>
    </w:p>
    <w:p w14:paraId="45FD9BDA" w14:textId="77777777" w:rsidR="002C06BC" w:rsidRPr="001A0038" w:rsidRDefault="002C06BC" w:rsidP="002C06BC">
      <w:pPr>
        <w:spacing w:beforeLines="50" w:before="156" w:line="360" w:lineRule="auto"/>
        <w:jc w:val="center"/>
        <w:rPr>
          <w:rFonts w:ascii="Times New Roman" w:hAnsi="Times New Roman" w:cs="Times New Roman"/>
          <w:b/>
          <w:bCs/>
        </w:rPr>
      </w:pPr>
      <w:r w:rsidRPr="001A0038">
        <w:rPr>
          <w:rFonts w:ascii="Times New Roman" w:cs="宋体" w:hint="eastAsia"/>
          <w:b/>
          <w:bCs/>
        </w:rPr>
        <w:t>表</w:t>
      </w:r>
      <w:r w:rsidRPr="001A0038">
        <w:rPr>
          <w:rFonts w:ascii="Times New Roman" w:hAnsi="Times New Roman" w:cs="Times New Roman"/>
          <w:b/>
          <w:bCs/>
        </w:rPr>
        <w:t>1-1-2</w:t>
      </w:r>
      <w:r w:rsidRPr="001A0038">
        <w:rPr>
          <w:rFonts w:ascii="Times New Roman" w:cs="宋体" w:hint="eastAsia"/>
          <w:b/>
          <w:bCs/>
        </w:rPr>
        <w:t>不同人口特征</w:t>
      </w:r>
      <w:r w:rsidRPr="001A0038">
        <w:rPr>
          <w:rFonts w:ascii="Times New Roman" w:hAnsi="Times New Roman" w:cs="Times New Roman"/>
          <w:b/>
          <w:bCs/>
        </w:rPr>
        <w:t>0—8</w:t>
      </w:r>
      <w:r w:rsidRPr="001A0038">
        <w:rPr>
          <w:rFonts w:ascii="Times New Roman" w:cs="宋体" w:hint="eastAsia"/>
          <w:b/>
          <w:bCs/>
        </w:rPr>
        <w:t>周岁儿童图书阅读量</w:t>
      </w:r>
    </w:p>
    <w:tbl>
      <w:tblPr>
        <w:tblW w:w="0" w:type="auto"/>
        <w:jc w:val="center"/>
        <w:tblBorders>
          <w:top w:val="single" w:sz="8" w:space="0" w:color="7BA0CD"/>
          <w:left w:val="single" w:sz="8" w:space="0" w:color="7BA0CD"/>
          <w:bottom w:val="single" w:sz="8" w:space="0" w:color="7BA0CD"/>
          <w:right w:val="single" w:sz="8" w:space="0" w:color="7BA0CD"/>
          <w:insideH w:val="single" w:sz="6" w:space="0" w:color="7BA0CD"/>
          <w:insideV w:val="single" w:sz="6" w:space="0" w:color="7BA0CD"/>
        </w:tblBorders>
        <w:tblLook w:val="00A0" w:firstRow="1" w:lastRow="0" w:firstColumn="1" w:lastColumn="0" w:noHBand="0" w:noVBand="0"/>
      </w:tblPr>
      <w:tblGrid>
        <w:gridCol w:w="1701"/>
        <w:gridCol w:w="1929"/>
        <w:gridCol w:w="3681"/>
      </w:tblGrid>
      <w:tr w:rsidR="002C06BC" w:rsidRPr="00225D88" w14:paraId="0B274F7C" w14:textId="77777777" w:rsidTr="00CE2F73">
        <w:trPr>
          <w:jc w:val="center"/>
        </w:trPr>
        <w:tc>
          <w:tcPr>
            <w:tcW w:w="1701" w:type="dxa"/>
            <w:tcBorders>
              <w:top w:val="single" w:sz="8" w:space="0" w:color="7BA0CD"/>
              <w:bottom w:val="single" w:sz="8" w:space="0" w:color="7BA0CD"/>
              <w:right w:val="nil"/>
            </w:tcBorders>
            <w:shd w:val="clear" w:color="auto" w:fill="4F81BD"/>
            <w:vAlign w:val="center"/>
          </w:tcPr>
          <w:p w14:paraId="2D50D6E2"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人口特征</w:t>
            </w:r>
          </w:p>
        </w:tc>
        <w:tc>
          <w:tcPr>
            <w:tcW w:w="1929" w:type="dxa"/>
            <w:tcBorders>
              <w:top w:val="single" w:sz="8" w:space="0" w:color="7BA0CD"/>
              <w:left w:val="nil"/>
              <w:bottom w:val="single" w:sz="8" w:space="0" w:color="7BA0CD"/>
              <w:right w:val="nil"/>
            </w:tcBorders>
            <w:shd w:val="clear" w:color="auto" w:fill="4F81BD"/>
            <w:vAlign w:val="center"/>
          </w:tcPr>
          <w:p w14:paraId="11506A08"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类别</w:t>
            </w:r>
          </w:p>
        </w:tc>
        <w:tc>
          <w:tcPr>
            <w:tcW w:w="2727" w:type="dxa"/>
            <w:tcBorders>
              <w:top w:val="single" w:sz="8" w:space="0" w:color="7BA0CD"/>
              <w:left w:val="nil"/>
              <w:bottom w:val="single" w:sz="8" w:space="0" w:color="7BA0CD"/>
            </w:tcBorders>
            <w:shd w:val="clear" w:color="auto" w:fill="4F81BD"/>
            <w:vAlign w:val="center"/>
          </w:tcPr>
          <w:p w14:paraId="550064C9"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图书阅读量（本）</w:t>
            </w:r>
          </w:p>
        </w:tc>
      </w:tr>
      <w:tr w:rsidR="002C06BC" w:rsidRPr="00225D88" w14:paraId="1CD40439" w14:textId="77777777" w:rsidTr="00CE2F73">
        <w:trPr>
          <w:jc w:val="center"/>
        </w:trPr>
        <w:tc>
          <w:tcPr>
            <w:tcW w:w="1701" w:type="dxa"/>
            <w:vMerge w:val="restart"/>
            <w:tcBorders>
              <w:right w:val="nil"/>
            </w:tcBorders>
            <w:shd w:val="clear" w:color="auto" w:fill="D3DFEE"/>
            <w:vAlign w:val="center"/>
          </w:tcPr>
          <w:p w14:paraId="7E210110" w14:textId="77777777" w:rsidR="002C06BC" w:rsidRPr="00225D88" w:rsidRDefault="002C06BC" w:rsidP="00CE2F73">
            <w:pPr>
              <w:spacing w:line="300" w:lineRule="auto"/>
              <w:jc w:val="center"/>
              <w:rPr>
                <w:rFonts w:ascii="Times New Roman" w:hAnsi="Times New Roman" w:cs="Times New Roman"/>
                <w:b/>
                <w:bCs/>
              </w:rPr>
            </w:pPr>
            <w:r w:rsidRPr="00225D88">
              <w:rPr>
                <w:rFonts w:ascii="Times New Roman" w:hAnsi="Times New Roman" w:cs="宋体" w:hint="eastAsia"/>
                <w:b/>
                <w:bCs/>
              </w:rPr>
              <w:t>性别</w:t>
            </w:r>
          </w:p>
        </w:tc>
        <w:tc>
          <w:tcPr>
            <w:tcW w:w="1929" w:type="dxa"/>
            <w:tcBorders>
              <w:left w:val="nil"/>
              <w:right w:val="nil"/>
            </w:tcBorders>
            <w:shd w:val="clear" w:color="auto" w:fill="D3DFEE"/>
            <w:vAlign w:val="center"/>
          </w:tcPr>
          <w:p w14:paraId="5332CBC8" w14:textId="77777777" w:rsidR="002C06BC" w:rsidRPr="00225D88" w:rsidRDefault="002C06BC" w:rsidP="00CE2F73">
            <w:pPr>
              <w:spacing w:line="300" w:lineRule="auto"/>
              <w:jc w:val="center"/>
              <w:rPr>
                <w:rFonts w:ascii="Times New Roman" w:hAnsi="Times New Roman" w:cs="Times New Roman"/>
                <w:color w:val="000000"/>
              </w:rPr>
            </w:pPr>
            <w:r w:rsidRPr="00225D88">
              <w:rPr>
                <w:rFonts w:ascii="Times New Roman" w:hAnsi="Times New Roman" w:cs="宋体" w:hint="eastAsia"/>
                <w:color w:val="000000"/>
              </w:rPr>
              <w:t>男孩</w:t>
            </w:r>
          </w:p>
        </w:tc>
        <w:tc>
          <w:tcPr>
            <w:tcW w:w="2727" w:type="dxa"/>
            <w:tcBorders>
              <w:left w:val="nil"/>
            </w:tcBorders>
            <w:shd w:val="clear" w:color="auto" w:fill="D3DFEE"/>
          </w:tcPr>
          <w:p w14:paraId="5EC092FE"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${sheet_4_1_2_1_read_num_boy}</w:t>
            </w:r>
          </w:p>
        </w:tc>
      </w:tr>
      <w:tr w:rsidR="002C06BC" w:rsidRPr="00225D88" w14:paraId="4BCB25B5" w14:textId="77777777" w:rsidTr="00CE2F73">
        <w:trPr>
          <w:jc w:val="center"/>
        </w:trPr>
        <w:tc>
          <w:tcPr>
            <w:tcW w:w="1701" w:type="dxa"/>
            <w:vMerge/>
            <w:vAlign w:val="center"/>
          </w:tcPr>
          <w:p w14:paraId="0CB2D268" w14:textId="77777777" w:rsidR="002C06BC" w:rsidRPr="00225D88" w:rsidRDefault="002C06BC" w:rsidP="00CE2F73">
            <w:pPr>
              <w:spacing w:line="300" w:lineRule="auto"/>
              <w:jc w:val="center"/>
              <w:rPr>
                <w:rFonts w:ascii="Times New Roman" w:hAnsi="Times New Roman" w:cs="Times New Roman"/>
                <w:b/>
                <w:bCs/>
              </w:rPr>
            </w:pPr>
          </w:p>
        </w:tc>
        <w:tc>
          <w:tcPr>
            <w:tcW w:w="1929" w:type="dxa"/>
            <w:vAlign w:val="center"/>
          </w:tcPr>
          <w:p w14:paraId="433E8F23" w14:textId="77777777" w:rsidR="002C06BC" w:rsidRPr="00225D88" w:rsidRDefault="002C06BC" w:rsidP="00CE2F73">
            <w:pPr>
              <w:spacing w:line="300" w:lineRule="auto"/>
              <w:jc w:val="center"/>
              <w:rPr>
                <w:rFonts w:ascii="Times New Roman" w:hAnsi="Times New Roman" w:cs="Times New Roman"/>
              </w:rPr>
            </w:pPr>
            <w:r w:rsidRPr="00225D88">
              <w:rPr>
                <w:rFonts w:ascii="Times New Roman" w:hAnsi="Times New Roman" w:cs="宋体" w:hint="eastAsia"/>
              </w:rPr>
              <w:t>女孩</w:t>
            </w:r>
          </w:p>
        </w:tc>
        <w:tc>
          <w:tcPr>
            <w:tcW w:w="2727" w:type="dxa"/>
          </w:tcPr>
          <w:p w14:paraId="520603C3"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${sheet_4_1_2_1_read_num_girl}</w:t>
            </w:r>
          </w:p>
        </w:tc>
      </w:tr>
      <w:tr w:rsidR="002C06BC" w:rsidRPr="00225D88" w14:paraId="3C69C133" w14:textId="77777777" w:rsidTr="00CE2F73">
        <w:trPr>
          <w:jc w:val="center"/>
        </w:trPr>
        <w:tc>
          <w:tcPr>
            <w:tcW w:w="1701" w:type="dxa"/>
            <w:vMerge w:val="restart"/>
            <w:tcBorders>
              <w:right w:val="nil"/>
            </w:tcBorders>
            <w:shd w:val="clear" w:color="auto" w:fill="D3DFEE"/>
            <w:vAlign w:val="center"/>
          </w:tcPr>
          <w:p w14:paraId="4B7270BD" w14:textId="77777777" w:rsidR="002C06BC" w:rsidRPr="00225D88" w:rsidRDefault="002C06BC" w:rsidP="00CE2F73">
            <w:pPr>
              <w:spacing w:line="300" w:lineRule="auto"/>
              <w:jc w:val="center"/>
              <w:rPr>
                <w:rFonts w:ascii="Times New Roman" w:hAnsi="Times New Roman" w:cs="Times New Roman"/>
                <w:b/>
                <w:bCs/>
              </w:rPr>
            </w:pPr>
            <w:r w:rsidRPr="00225D88">
              <w:rPr>
                <w:rFonts w:ascii="Times New Roman" w:hAnsi="Times New Roman" w:cs="宋体" w:hint="eastAsia"/>
                <w:b/>
                <w:bCs/>
              </w:rPr>
              <w:t>城乡</w:t>
            </w:r>
          </w:p>
        </w:tc>
        <w:tc>
          <w:tcPr>
            <w:tcW w:w="1929" w:type="dxa"/>
            <w:tcBorders>
              <w:left w:val="nil"/>
              <w:right w:val="nil"/>
            </w:tcBorders>
            <w:shd w:val="clear" w:color="auto" w:fill="D3DFEE"/>
            <w:vAlign w:val="center"/>
          </w:tcPr>
          <w:p w14:paraId="005BD04A" w14:textId="77777777" w:rsidR="002C06BC" w:rsidRPr="00225D88" w:rsidRDefault="002C06BC" w:rsidP="00CE2F73">
            <w:pPr>
              <w:spacing w:line="300" w:lineRule="auto"/>
              <w:jc w:val="center"/>
              <w:rPr>
                <w:rFonts w:ascii="Times New Roman" w:hAnsi="Times New Roman" w:cs="Times New Roman"/>
                <w:color w:val="000000"/>
              </w:rPr>
            </w:pPr>
            <w:r w:rsidRPr="00225D88">
              <w:rPr>
                <w:rFonts w:ascii="Times New Roman" w:hAnsi="Times New Roman" w:cs="宋体" w:hint="eastAsia"/>
                <w:color w:val="000000"/>
              </w:rPr>
              <w:t>城镇</w:t>
            </w:r>
          </w:p>
        </w:tc>
        <w:tc>
          <w:tcPr>
            <w:tcW w:w="2727" w:type="dxa"/>
            <w:tcBorders>
              <w:left w:val="nil"/>
            </w:tcBorders>
            <w:shd w:val="clear" w:color="auto" w:fill="D3DFEE"/>
          </w:tcPr>
          <w:p w14:paraId="5D526140"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${sheet_4_1_2_1_read_num_city}</w:t>
            </w:r>
          </w:p>
        </w:tc>
      </w:tr>
      <w:tr w:rsidR="002C06BC" w:rsidRPr="00225D88" w14:paraId="01795E94" w14:textId="77777777" w:rsidTr="00CE2F73">
        <w:trPr>
          <w:jc w:val="center"/>
        </w:trPr>
        <w:tc>
          <w:tcPr>
            <w:tcW w:w="1701" w:type="dxa"/>
            <w:vMerge/>
            <w:tcBorders>
              <w:bottom w:val="single" w:sz="8" w:space="0" w:color="7BA0CD"/>
            </w:tcBorders>
            <w:vAlign w:val="center"/>
          </w:tcPr>
          <w:p w14:paraId="40258770" w14:textId="77777777" w:rsidR="002C06BC" w:rsidRPr="00225D88" w:rsidRDefault="002C06BC" w:rsidP="00CE2F73">
            <w:pPr>
              <w:spacing w:line="300" w:lineRule="auto"/>
              <w:jc w:val="center"/>
              <w:rPr>
                <w:rFonts w:ascii="Times New Roman" w:hAnsi="Times New Roman" w:cs="Times New Roman"/>
                <w:b/>
                <w:bCs/>
              </w:rPr>
            </w:pPr>
          </w:p>
        </w:tc>
        <w:tc>
          <w:tcPr>
            <w:tcW w:w="1929" w:type="dxa"/>
            <w:tcBorders>
              <w:bottom w:val="single" w:sz="8" w:space="0" w:color="7BA0CD"/>
            </w:tcBorders>
            <w:vAlign w:val="center"/>
          </w:tcPr>
          <w:p w14:paraId="7AC99938" w14:textId="77777777" w:rsidR="002C06BC" w:rsidRPr="00225D88" w:rsidRDefault="002C06BC" w:rsidP="00CE2F73">
            <w:pPr>
              <w:spacing w:line="300" w:lineRule="auto"/>
              <w:jc w:val="center"/>
              <w:rPr>
                <w:rFonts w:ascii="Times New Roman" w:hAnsi="Times New Roman" w:cs="Times New Roman"/>
              </w:rPr>
            </w:pPr>
            <w:r w:rsidRPr="00225D88">
              <w:rPr>
                <w:rFonts w:ascii="Times New Roman" w:hAnsi="Times New Roman" w:cs="宋体" w:hint="eastAsia"/>
              </w:rPr>
              <w:t>农村</w:t>
            </w:r>
          </w:p>
        </w:tc>
        <w:tc>
          <w:tcPr>
            <w:tcW w:w="2727" w:type="dxa"/>
            <w:tcBorders>
              <w:bottom w:val="single" w:sz="8" w:space="0" w:color="7BA0CD"/>
            </w:tcBorders>
          </w:tcPr>
          <w:p w14:paraId="2307E8C4" w14:textId="77777777" w:rsidR="002C06BC" w:rsidRPr="000E4C38" w:rsidRDefault="002C06BC" w:rsidP="00CE2F73">
            <w:pPr>
              <w:widowControl/>
              <w:spacing w:line="300" w:lineRule="auto"/>
              <w:jc w:val="center"/>
              <w:rPr>
                <w:rFonts w:ascii="Times New Roman" w:hAnsi="Times New Roman" w:cs="Times New Roman"/>
                <w:szCs w:val="21"/>
              </w:rPr>
            </w:pPr>
            <w:r w:rsidRPr="000E4C38">
              <w:rPr>
                <w:rFonts w:ascii="宋体" w:hAnsi="宋体" w:cs="宋体"/>
                <w:szCs w:val="21"/>
                <w:highlight w:val="cyan"/>
              </w:rPr>
              <w:t>${sheet_4_1_2_1_read_num_village}</w:t>
            </w:r>
          </w:p>
        </w:tc>
      </w:tr>
    </w:tbl>
    <w:p w14:paraId="282E1029" w14:textId="77777777" w:rsidR="002C06BC" w:rsidRPr="001A0038" w:rsidRDefault="002C06BC" w:rsidP="002C06BC">
      <w:pPr>
        <w:spacing w:line="360" w:lineRule="auto"/>
        <w:rPr>
          <w:rFonts w:cs="Times New Roman"/>
          <w:sz w:val="24"/>
          <w:szCs w:val="24"/>
        </w:rPr>
      </w:pPr>
    </w:p>
    <w:p w14:paraId="0A2EB7CF"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17" w:name="_Toc439070563"/>
      <w:r w:rsidRPr="001A0038">
        <w:rPr>
          <w:rFonts w:ascii="黑体" w:eastAsia="黑体" w:hAnsi="黑体" w:cs="黑体"/>
          <w:sz w:val="28"/>
          <w:szCs w:val="28"/>
        </w:rPr>
        <w:t xml:space="preserve">1.2.2  </w:t>
      </w:r>
      <w:r w:rsidRPr="001A0038">
        <w:rPr>
          <w:rFonts w:ascii="黑体" w:eastAsia="黑体" w:hAnsi="黑体" w:cs="黑体" w:hint="eastAsia"/>
          <w:sz w:val="28"/>
          <w:szCs w:val="28"/>
        </w:rPr>
        <w:t>儿童阅读童书的主要来源</w:t>
      </w:r>
      <w:bookmarkEnd w:id="692"/>
      <w:bookmarkEnd w:id="717"/>
    </w:p>
    <w:p w14:paraId="3D4E470B" w14:textId="2F776B5C"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本次调查显示，有</w:t>
      </w:r>
      <w:r w:rsidRPr="00682A3E">
        <w:rPr>
          <w:rFonts w:ascii="宋体" w:hAnsi="宋体" w:cs="宋体"/>
          <w:sz w:val="24"/>
          <w:szCs w:val="24"/>
          <w:highlight w:val="cyan"/>
        </w:rPr>
        <w:t>${sheet_4_1_2_2_read_source_0_rate}</w:t>
      </w:r>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周岁儿童家长表示孩子阅读的童书主要来自</w:t>
      </w:r>
      <w:r w:rsidRPr="00682A3E">
        <w:rPr>
          <w:rFonts w:ascii="宋体" w:hAnsi="宋体" w:cs="宋体"/>
          <w:sz w:val="24"/>
          <w:szCs w:val="24"/>
          <w:highlight w:val="cyan"/>
        </w:rPr>
        <w:t>${sheet_4_1_2_2_read_source_0}</w:t>
      </w:r>
      <w:r w:rsidRPr="001A0038">
        <w:rPr>
          <w:rFonts w:ascii="Times New Roman" w:hAnsi="Times New Roman" w:cs="宋体" w:hint="eastAsia"/>
          <w:color w:val="000000"/>
          <w:sz w:val="24"/>
          <w:szCs w:val="24"/>
        </w:rPr>
        <w:t>，说明家长对儿童图书的消费积极性较高。有</w:t>
      </w:r>
      <w:r w:rsidRPr="00682A3E">
        <w:rPr>
          <w:rFonts w:ascii="宋体" w:hAnsi="宋体" w:cs="宋体"/>
          <w:sz w:val="24"/>
          <w:szCs w:val="24"/>
          <w:highlight w:val="cyan"/>
        </w:rPr>
        <w:t>${sheet_4_1_2_2_read_source_1_rate}</w:t>
      </w:r>
      <w:r w:rsidRPr="001A0038">
        <w:rPr>
          <w:rFonts w:ascii="Times New Roman" w:hAnsi="Times New Roman" w:cs="宋体" w:hint="eastAsia"/>
          <w:color w:val="000000"/>
          <w:sz w:val="24"/>
          <w:szCs w:val="24"/>
        </w:rPr>
        <w:t>的儿童家长表示孩子主要“</w:t>
      </w:r>
      <w:r w:rsidRPr="00682A3E">
        <w:rPr>
          <w:rFonts w:ascii="宋体" w:hAnsi="宋体" w:cs="宋体"/>
          <w:sz w:val="24"/>
          <w:szCs w:val="24"/>
          <w:highlight w:val="cyan"/>
        </w:rPr>
        <w:t>${sheet_4_1_2_2_read_source_1}</w:t>
      </w:r>
      <w:r w:rsidRPr="001A0038">
        <w:rPr>
          <w:rFonts w:ascii="Times New Roman" w:hAnsi="Times New Roman" w:cs="宋体" w:hint="eastAsia"/>
          <w:color w:val="000000"/>
          <w:sz w:val="24"/>
          <w:szCs w:val="24"/>
        </w:rPr>
        <w:t>”童书，有</w:t>
      </w:r>
      <w:r w:rsidRPr="00682A3E">
        <w:rPr>
          <w:rFonts w:ascii="宋体" w:hAnsi="宋体" w:cs="宋体"/>
          <w:sz w:val="24"/>
          <w:szCs w:val="24"/>
          <w:highlight w:val="cyan"/>
        </w:rPr>
        <w:t>${sheet_4_1_2_2_read_source_2_rate}</w:t>
      </w:r>
      <w:r w:rsidRPr="001A0038">
        <w:rPr>
          <w:rFonts w:ascii="Times New Roman" w:hAnsi="Times New Roman" w:cs="宋体" w:hint="eastAsia"/>
          <w:color w:val="000000"/>
          <w:sz w:val="24"/>
          <w:szCs w:val="24"/>
        </w:rPr>
        <w:t>的家长表示孩子阅读童书的来源主要是“</w:t>
      </w:r>
      <w:r w:rsidRPr="00682A3E">
        <w:rPr>
          <w:rFonts w:ascii="宋体" w:hAnsi="宋体" w:cs="宋体"/>
          <w:sz w:val="24"/>
          <w:szCs w:val="24"/>
          <w:highlight w:val="cyan"/>
        </w:rPr>
        <w:t>${sheet_4_1_2_2_read_source_2}</w:t>
      </w:r>
      <w:r w:rsidRPr="001A0038">
        <w:rPr>
          <w:rFonts w:ascii="Times New Roman" w:hAnsi="Times New Roman" w:cs="宋体" w:hint="eastAsia"/>
          <w:color w:val="000000"/>
          <w:sz w:val="24"/>
          <w:szCs w:val="24"/>
        </w:rPr>
        <w:t>”，</w:t>
      </w:r>
      <w:bookmarkStart w:id="718" w:name="OLE_LINK72"/>
      <w:bookmarkStart w:id="719" w:name="OLE_LINK73"/>
      <w:bookmarkStart w:id="720" w:name="OLE_LINK74"/>
      <w:r w:rsidRPr="00682A3E">
        <w:rPr>
          <w:rFonts w:ascii="宋体" w:hAnsi="宋体" w:cs="宋体"/>
          <w:sz w:val="24"/>
          <w:szCs w:val="24"/>
          <w:highlight w:val="cyan"/>
        </w:rPr>
        <w:t>${sheet_4_1_2_2_read_source_3_rate}</w:t>
      </w:r>
      <w:bookmarkEnd w:id="718"/>
      <w:bookmarkEnd w:id="719"/>
      <w:bookmarkEnd w:id="720"/>
      <w:r w:rsidRPr="001A0038">
        <w:rPr>
          <w:rFonts w:ascii="Times New Roman" w:hAnsi="Times New Roman" w:cs="宋体" w:hint="eastAsia"/>
          <w:color w:val="000000"/>
          <w:sz w:val="24"/>
          <w:szCs w:val="24"/>
        </w:rPr>
        <w:t>的</w:t>
      </w:r>
      <w:r w:rsidR="00C43B56" w:rsidRPr="00C43B56">
        <w:rPr>
          <w:rFonts w:ascii="Times New Roman" w:hAnsi="Times New Roman" w:cs="宋体" w:hint="eastAsia"/>
          <w:color w:val="000000"/>
          <w:sz w:val="24"/>
          <w:szCs w:val="24"/>
        </w:rPr>
        <w:t>${city}</w:t>
      </w:r>
      <w:r w:rsidRPr="001A0038">
        <w:rPr>
          <w:rFonts w:ascii="Times New Roman" w:hAnsi="Times New Roman" w:cs="宋体" w:hint="eastAsia"/>
          <w:color w:val="000000"/>
          <w:sz w:val="24"/>
          <w:szCs w:val="24"/>
        </w:rPr>
        <w:t>儿童家长表示孩子阅读童书的来源主要是“</w:t>
      </w:r>
      <w:bookmarkStart w:id="721" w:name="OLE_LINK75"/>
      <w:bookmarkStart w:id="722" w:name="OLE_LINK76"/>
      <w:bookmarkStart w:id="723" w:name="OLE_LINK77"/>
      <w:bookmarkStart w:id="724" w:name="OLE_LINK78"/>
      <w:r w:rsidRPr="00682A3E">
        <w:rPr>
          <w:rFonts w:ascii="宋体" w:hAnsi="宋体" w:cs="宋体"/>
          <w:sz w:val="24"/>
          <w:szCs w:val="24"/>
          <w:highlight w:val="cyan"/>
        </w:rPr>
        <w:t>${sheet_4_1_2_2_read_source_3}</w:t>
      </w:r>
      <w:bookmarkEnd w:id="721"/>
      <w:bookmarkEnd w:id="722"/>
      <w:bookmarkEnd w:id="723"/>
      <w:bookmarkEnd w:id="724"/>
      <w:r w:rsidRPr="001A0038">
        <w:rPr>
          <w:rFonts w:ascii="Times New Roman" w:hAnsi="Times New Roman" w:cs="宋体" w:hint="eastAsia"/>
          <w:color w:val="000000"/>
          <w:sz w:val="24"/>
          <w:szCs w:val="24"/>
        </w:rPr>
        <w:t>”，</w:t>
      </w:r>
      <w:r w:rsidR="00C46442" w:rsidRPr="00C46442">
        <w:rPr>
          <w:rFonts w:ascii="宋体" w:hAnsi="宋体" w:cs="宋体"/>
          <w:sz w:val="24"/>
          <w:szCs w:val="24"/>
          <w:highlight w:val="cyan"/>
        </w:rPr>
        <w:t>${sheet_4_1_2_2_read_source_4_rate}</w:t>
      </w:r>
      <w:r w:rsidRPr="001A0038">
        <w:rPr>
          <w:rFonts w:ascii="Times New Roman" w:hAnsi="Times New Roman" w:cs="宋体" w:hint="eastAsia"/>
          <w:color w:val="000000"/>
          <w:sz w:val="24"/>
          <w:szCs w:val="24"/>
        </w:rPr>
        <w:t>的儿童家长表示孩子阅读童书的来源主要是“</w:t>
      </w:r>
      <w:r w:rsidRPr="00AB6736">
        <w:rPr>
          <w:rFonts w:ascii="宋体" w:hAnsi="宋体" w:cs="宋体"/>
          <w:sz w:val="24"/>
          <w:szCs w:val="24"/>
          <w:highlight w:val="cyan"/>
        </w:rPr>
        <w:t>${sheet_4_1_2_2_read_source_4}</w:t>
      </w:r>
      <w:r w:rsidRPr="001A0038">
        <w:rPr>
          <w:rFonts w:ascii="Times New Roman" w:hAnsi="Times New Roman" w:cs="宋体" w:hint="eastAsia"/>
          <w:color w:val="000000"/>
          <w:sz w:val="24"/>
          <w:szCs w:val="24"/>
        </w:rPr>
        <w:t>”。还有</w:t>
      </w:r>
      <w:r w:rsidRPr="00AB6736">
        <w:rPr>
          <w:rFonts w:ascii="宋体" w:hAnsi="宋体" w:cs="宋体"/>
          <w:sz w:val="24"/>
          <w:szCs w:val="24"/>
          <w:highlight w:val="cyan"/>
        </w:rPr>
        <w:t>${sheet_4_1_2_2_read_source_5_rate}</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宋体" w:hint="eastAsia"/>
          <w:color w:val="000000"/>
          <w:sz w:val="24"/>
          <w:szCs w:val="24"/>
        </w:rPr>
        <w:t>儿童家长表示孩子主要通过“</w:t>
      </w:r>
      <w:r w:rsidRPr="00AB6736">
        <w:rPr>
          <w:rFonts w:ascii="宋体" w:hAnsi="宋体" w:cs="宋体"/>
          <w:sz w:val="24"/>
          <w:szCs w:val="24"/>
          <w:highlight w:val="cyan"/>
        </w:rPr>
        <w:t>${sheet_4_1_2_2_read_source_5}</w:t>
      </w:r>
      <w:r w:rsidRPr="001A0038">
        <w:rPr>
          <w:rFonts w:ascii="Times New Roman" w:hAnsi="Times New Roman" w:cs="宋体" w:hint="eastAsia"/>
          <w:color w:val="000000"/>
          <w:sz w:val="24"/>
          <w:szCs w:val="24"/>
        </w:rPr>
        <w:t>”来阅读童书。</w:t>
      </w:r>
    </w:p>
    <w:p w14:paraId="7F085416"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1-2-1</w:t>
      </w:r>
      <w:r w:rsidRPr="001A0038">
        <w:rPr>
          <w:rFonts w:ascii="Times New Roman" w:hAnsi="Times New Roman" w:cs="宋体" w:hint="eastAsia"/>
          <w:color w:val="000000"/>
          <w:sz w:val="24"/>
          <w:szCs w:val="24"/>
        </w:rPr>
        <w:t>所示。</w:t>
      </w:r>
    </w:p>
    <w:p w14:paraId="7D8EC57A" w14:textId="77777777" w:rsidR="002C06BC" w:rsidRPr="001A0038" w:rsidRDefault="002C06BC" w:rsidP="002C06BC">
      <w:pPr>
        <w:spacing w:line="360" w:lineRule="auto"/>
        <w:rPr>
          <w:rFonts w:ascii="宋体" w:cs="Times New Roman"/>
          <w:sz w:val="24"/>
          <w:szCs w:val="24"/>
        </w:rPr>
      </w:pPr>
    </w:p>
    <w:p w14:paraId="693AD254" w14:textId="0F123CD2" w:rsidR="002C06BC" w:rsidRPr="001A0038" w:rsidRDefault="00CE2F73" w:rsidP="002C06BC">
      <w:pPr>
        <w:spacing w:line="360" w:lineRule="auto"/>
        <w:jc w:val="center"/>
        <w:rPr>
          <w:rFonts w:ascii="宋体" w:cs="Times New Roman"/>
          <w:sz w:val="24"/>
          <w:szCs w:val="24"/>
        </w:rPr>
      </w:pPr>
      <w:r w:rsidRPr="00D150D5">
        <w:rPr>
          <w:rFonts w:ascii="宋体"/>
          <w:noProof/>
          <w:sz w:val="24"/>
          <w:szCs w:val="24"/>
        </w:rPr>
        <w:drawing>
          <wp:inline distT="0" distB="0" distL="0" distR="0" wp14:anchorId="49B4040E" wp14:editId="1A0C56AB">
            <wp:extent cx="4810125" cy="2457450"/>
            <wp:effectExtent l="19050" t="0" r="9525" b="0"/>
            <wp:docPr id="86" name="对象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0A3C7D8"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1-2-1  0—8</w:t>
      </w:r>
      <w:r w:rsidRPr="001A0038">
        <w:rPr>
          <w:rFonts w:ascii="Times New Roman" w:hAnsi="Times New Roman" w:cs="宋体" w:hint="eastAsia"/>
          <w:b/>
          <w:bCs/>
        </w:rPr>
        <w:t>周岁儿童阅读童书的主要来源</w:t>
      </w:r>
    </w:p>
    <w:p w14:paraId="76366F73" w14:textId="77777777" w:rsidR="002C06BC" w:rsidRPr="001A0038" w:rsidRDefault="002C06BC" w:rsidP="002C06BC">
      <w:pPr>
        <w:spacing w:line="360" w:lineRule="auto"/>
        <w:rPr>
          <w:rFonts w:ascii="宋体" w:cs="Times New Roman"/>
          <w:b/>
          <w:bCs/>
          <w:sz w:val="24"/>
          <w:szCs w:val="24"/>
        </w:rPr>
      </w:pPr>
    </w:p>
    <w:p w14:paraId="215E81A5"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25" w:name="_Toc379985330"/>
      <w:bookmarkStart w:id="726" w:name="_Toc439070564"/>
      <w:r w:rsidRPr="001A0038">
        <w:rPr>
          <w:rFonts w:ascii="黑体" w:eastAsia="黑体" w:hAnsi="黑体" w:cs="黑体"/>
          <w:sz w:val="28"/>
          <w:szCs w:val="28"/>
        </w:rPr>
        <w:t xml:space="preserve">1.2.3  </w:t>
      </w:r>
      <w:r w:rsidRPr="001A0038">
        <w:rPr>
          <w:rFonts w:ascii="黑体" w:eastAsia="黑体" w:hAnsi="黑体" w:cs="黑体" w:hint="eastAsia"/>
          <w:sz w:val="28"/>
          <w:szCs w:val="28"/>
        </w:rPr>
        <w:t>图书拥有量</w:t>
      </w:r>
      <w:bookmarkEnd w:id="725"/>
      <w:bookmarkEnd w:id="726"/>
    </w:p>
    <w:p w14:paraId="41A05BF3"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调查显示，</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周岁儿童人均图书拥有量为</w:t>
      </w:r>
      <w:r w:rsidRPr="00B872E6">
        <w:rPr>
          <w:rFonts w:ascii="宋体" w:hAnsi="宋体" w:cs="宋体"/>
          <w:sz w:val="24"/>
          <w:szCs w:val="24"/>
          <w:highlight w:val="cyan"/>
        </w:rPr>
        <w:t>${sheet_4_1_2_3_have_book_num_avg}</w:t>
      </w:r>
      <w:r w:rsidRPr="001A0038">
        <w:rPr>
          <w:rFonts w:ascii="Times New Roman" w:hAnsi="Times New Roman" w:cs="宋体" w:hint="eastAsia"/>
          <w:color w:val="000000"/>
          <w:sz w:val="24"/>
          <w:szCs w:val="24"/>
        </w:rPr>
        <w:t>本。</w:t>
      </w:r>
    </w:p>
    <w:p w14:paraId="3FF45E48" w14:textId="2B9E372D"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有高达</w:t>
      </w:r>
      <w:r w:rsidRPr="007F6AC2">
        <w:rPr>
          <w:rFonts w:ascii="宋体" w:hAnsi="宋体" w:cs="宋体"/>
          <w:sz w:val="24"/>
          <w:szCs w:val="24"/>
          <w:highlight w:val="cyan"/>
        </w:rPr>
        <w:t>${sheet_4_1_2_3_have_book_num_rate}</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周岁儿童拥有自己的图书。</w:t>
      </w:r>
      <w:r w:rsidRPr="007F6AC2">
        <w:rPr>
          <w:rFonts w:ascii="宋体" w:hAnsi="宋体" w:cs="宋体"/>
          <w:sz w:val="24"/>
          <w:szCs w:val="24"/>
          <w:highlight w:val="cyan"/>
        </w:rPr>
        <w:t>${sheet_4_1_2_3_have_book_num_less_30}</w:t>
      </w:r>
      <w:r w:rsidRPr="001A0038">
        <w:rPr>
          <w:rFonts w:ascii="Times New Roman" w:hAnsi="Times New Roman" w:cs="宋体" w:hint="eastAsia"/>
          <w:color w:val="000000"/>
          <w:sz w:val="24"/>
          <w:szCs w:val="24"/>
        </w:rPr>
        <w:t>的儿童的图书拥有量在</w:t>
      </w:r>
      <w:r w:rsidRPr="001A0038">
        <w:rPr>
          <w:rFonts w:ascii="Times New Roman" w:hAnsi="Times New Roman" w:cs="Times New Roman"/>
          <w:color w:val="000000"/>
          <w:sz w:val="24"/>
          <w:szCs w:val="24"/>
        </w:rPr>
        <w:t>30</w:t>
      </w:r>
      <w:r w:rsidRPr="001A0038">
        <w:rPr>
          <w:rFonts w:ascii="Times New Roman" w:hAnsi="Times New Roman" w:cs="宋体" w:hint="eastAsia"/>
          <w:color w:val="000000"/>
          <w:sz w:val="24"/>
          <w:szCs w:val="24"/>
        </w:rPr>
        <w:t>本以下，具体来看，有</w:t>
      </w:r>
      <w:r w:rsidRPr="007F6AC2">
        <w:rPr>
          <w:rFonts w:ascii="宋体" w:hAnsi="宋体" w:cs="宋体"/>
          <w:sz w:val="24"/>
          <w:szCs w:val="24"/>
          <w:highlight w:val="cyan"/>
        </w:rPr>
        <w:t>${sheet_4_1_2_3_have_book_num_1_5_rate}</w:t>
      </w:r>
      <w:r w:rsidRPr="001A0038">
        <w:rPr>
          <w:rFonts w:ascii="Times New Roman" w:hAnsi="Times New Roman" w:cs="宋体" w:hint="eastAsia"/>
          <w:color w:val="000000"/>
          <w:sz w:val="24"/>
          <w:szCs w:val="24"/>
        </w:rPr>
        <w:t>儿童的图书拥有量在</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5</w:t>
      </w:r>
      <w:r w:rsidRPr="001A0038">
        <w:rPr>
          <w:rFonts w:ascii="Times New Roman" w:hAnsi="Times New Roman" w:cs="宋体" w:hint="eastAsia"/>
          <w:color w:val="000000"/>
          <w:sz w:val="24"/>
          <w:szCs w:val="24"/>
        </w:rPr>
        <w:t>本，有</w:t>
      </w:r>
      <w:r w:rsidRPr="007F6AC2">
        <w:rPr>
          <w:rFonts w:ascii="宋体" w:hAnsi="宋体" w:cs="宋体"/>
          <w:sz w:val="24"/>
          <w:szCs w:val="24"/>
          <w:highlight w:val="cyan"/>
        </w:rPr>
        <w:t>${sheet_4_1_2_3_have_book_num_6_10_rate}</w:t>
      </w:r>
      <w:r w:rsidRPr="001A0038">
        <w:rPr>
          <w:rFonts w:ascii="Times New Roman" w:hAnsi="Times New Roman" w:cs="宋体" w:hint="eastAsia"/>
          <w:color w:val="000000"/>
          <w:sz w:val="24"/>
          <w:szCs w:val="24"/>
        </w:rPr>
        <w:t>的儿童的图书拥有量在</w:t>
      </w:r>
      <w:r w:rsidRPr="001A0038">
        <w:rPr>
          <w:rFonts w:ascii="Times New Roman" w:hAnsi="Times New Roman" w:cs="Times New Roman"/>
          <w:color w:val="000000"/>
          <w:sz w:val="24"/>
          <w:szCs w:val="24"/>
        </w:rPr>
        <w:t>6</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10</w:t>
      </w:r>
      <w:r w:rsidRPr="001A0038">
        <w:rPr>
          <w:rFonts w:ascii="Times New Roman" w:hAnsi="Times New Roman" w:cs="宋体" w:hint="eastAsia"/>
          <w:color w:val="000000"/>
          <w:sz w:val="24"/>
          <w:szCs w:val="24"/>
        </w:rPr>
        <w:t>本，有</w:t>
      </w:r>
      <w:r w:rsidRPr="007F6AC2">
        <w:rPr>
          <w:rFonts w:ascii="宋体" w:hAnsi="宋体" w:cs="宋体"/>
          <w:sz w:val="24"/>
          <w:szCs w:val="24"/>
          <w:highlight w:val="cyan"/>
        </w:rPr>
        <w:t>${sheet_4_1_2_3_have_book_num_11_20_rate}</w:t>
      </w:r>
      <w:r w:rsidRPr="001A0038">
        <w:rPr>
          <w:rFonts w:ascii="Times New Roman" w:hAnsi="Times New Roman" w:cs="宋体" w:hint="eastAsia"/>
          <w:color w:val="000000"/>
          <w:sz w:val="24"/>
          <w:szCs w:val="24"/>
        </w:rPr>
        <w:t>的儿童的图书拥有量在</w:t>
      </w:r>
      <w:r w:rsidRPr="001A0038">
        <w:rPr>
          <w:rFonts w:ascii="Times New Roman" w:hAnsi="Times New Roman" w:cs="Times New Roman"/>
          <w:color w:val="000000"/>
          <w:sz w:val="24"/>
          <w:szCs w:val="24"/>
        </w:rPr>
        <w:t>11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20</w:t>
      </w:r>
      <w:r w:rsidRPr="001A0038">
        <w:rPr>
          <w:rFonts w:ascii="Times New Roman" w:hAnsi="Times New Roman" w:cs="宋体" w:hint="eastAsia"/>
          <w:color w:val="000000"/>
          <w:sz w:val="24"/>
          <w:szCs w:val="24"/>
        </w:rPr>
        <w:t>本，有</w:t>
      </w:r>
      <w:r w:rsidRPr="007F6AC2">
        <w:rPr>
          <w:rFonts w:ascii="宋体" w:hAnsi="宋体" w:cs="宋体"/>
          <w:sz w:val="24"/>
          <w:szCs w:val="24"/>
          <w:highlight w:val="cyan"/>
        </w:rPr>
        <w:t>${sheet_4_1_2_3_have_book_num_20_30_rate}</w:t>
      </w:r>
      <w:r w:rsidRPr="001A0038">
        <w:rPr>
          <w:rFonts w:ascii="Times New Roman" w:hAnsi="Times New Roman" w:cs="宋体" w:hint="eastAsia"/>
          <w:color w:val="000000"/>
          <w:sz w:val="24"/>
          <w:szCs w:val="24"/>
        </w:rPr>
        <w:t>的儿童的图书拥有量在</w:t>
      </w:r>
      <w:r w:rsidRPr="001A0038">
        <w:rPr>
          <w:rFonts w:ascii="Times New Roman" w:hAnsi="Times New Roman" w:cs="Times New Roman"/>
          <w:color w:val="000000"/>
          <w:sz w:val="24"/>
          <w:szCs w:val="24"/>
        </w:rPr>
        <w:t>21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30</w:t>
      </w:r>
      <w:r w:rsidRPr="001A0038">
        <w:rPr>
          <w:rFonts w:ascii="Times New Roman" w:hAnsi="Times New Roman" w:cs="宋体" w:hint="eastAsia"/>
          <w:color w:val="000000"/>
          <w:sz w:val="24"/>
          <w:szCs w:val="24"/>
        </w:rPr>
        <w:t>本，有</w:t>
      </w:r>
      <w:r w:rsidRPr="007F6AC2">
        <w:rPr>
          <w:rFonts w:ascii="宋体" w:hAnsi="宋体" w:cs="宋体"/>
          <w:sz w:val="24"/>
          <w:szCs w:val="24"/>
          <w:highlight w:val="cyan"/>
        </w:rPr>
        <w:t>${sheet_4_1_2_3_have_book_num_31_50_rate}</w:t>
      </w:r>
      <w:r w:rsidRPr="001A0038">
        <w:rPr>
          <w:rFonts w:ascii="Times New Roman" w:hAnsi="Times New Roman" w:cs="宋体" w:hint="eastAsia"/>
          <w:color w:val="000000"/>
          <w:sz w:val="24"/>
          <w:szCs w:val="24"/>
        </w:rPr>
        <w:t>的儿童的图书拥有量在</w:t>
      </w:r>
      <w:r w:rsidRPr="001A0038">
        <w:rPr>
          <w:rFonts w:ascii="Times New Roman" w:hAnsi="Times New Roman" w:cs="Times New Roman"/>
          <w:color w:val="000000"/>
          <w:sz w:val="24"/>
          <w:szCs w:val="24"/>
        </w:rPr>
        <w:t>31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50</w:t>
      </w:r>
      <w:r w:rsidRPr="001A0038">
        <w:rPr>
          <w:rFonts w:ascii="Times New Roman" w:hAnsi="Times New Roman" w:cs="宋体" w:hint="eastAsia"/>
          <w:color w:val="000000"/>
          <w:sz w:val="24"/>
          <w:szCs w:val="24"/>
        </w:rPr>
        <w:t>本之间。此外，图书拥有量超过</w:t>
      </w:r>
      <w:r w:rsidRPr="001A0038">
        <w:rPr>
          <w:rFonts w:ascii="Times New Roman" w:hAnsi="Times New Roman" w:cs="Times New Roman"/>
          <w:color w:val="000000"/>
          <w:sz w:val="24"/>
          <w:szCs w:val="24"/>
        </w:rPr>
        <w:t>50</w:t>
      </w:r>
      <w:r w:rsidRPr="001A0038">
        <w:rPr>
          <w:rFonts w:ascii="Times New Roman" w:hAnsi="Times New Roman" w:cs="宋体" w:hint="eastAsia"/>
          <w:color w:val="000000"/>
          <w:sz w:val="24"/>
          <w:szCs w:val="24"/>
        </w:rPr>
        <w:t>本的比例为</w:t>
      </w:r>
      <w:r w:rsidRPr="007F6AC2">
        <w:rPr>
          <w:rFonts w:ascii="宋体" w:hAnsi="宋体" w:cs="宋体"/>
          <w:sz w:val="24"/>
          <w:szCs w:val="24"/>
          <w:highlight w:val="cyan"/>
        </w:rPr>
        <w:t>${sheet_4_1_2_3_have_book_num_50_more_rate}</w:t>
      </w:r>
      <w:r w:rsidRPr="001A0038">
        <w:rPr>
          <w:rFonts w:ascii="Times New Roman" w:hAnsi="Times New Roman" w:cs="宋体" w:hint="eastAsia"/>
          <w:color w:val="000000"/>
          <w:sz w:val="24"/>
          <w:szCs w:val="24"/>
        </w:rPr>
        <w:t>，还有</w:t>
      </w:r>
      <w:r w:rsidRPr="00B872E6">
        <w:rPr>
          <w:rFonts w:ascii="宋体" w:hAnsi="宋体" w:cs="宋体"/>
          <w:sz w:val="24"/>
          <w:szCs w:val="24"/>
          <w:highlight w:val="cyan"/>
        </w:rPr>
        <w:t>${sheet_4_1_2_3_have_book_num_zero_rate}</w:t>
      </w:r>
      <w:r w:rsidRPr="001A0038">
        <w:rPr>
          <w:rFonts w:ascii="Times New Roman" w:hAnsi="Times New Roman" w:cs="宋体" w:hint="eastAsia"/>
          <w:color w:val="000000"/>
          <w:sz w:val="24"/>
          <w:szCs w:val="24"/>
        </w:rPr>
        <w:t>的儿童没有属于自己的图书。</w:t>
      </w:r>
    </w:p>
    <w:p w14:paraId="1CD1C44E"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1-2-2</w:t>
      </w:r>
      <w:r w:rsidRPr="001A0038">
        <w:rPr>
          <w:rFonts w:ascii="Times New Roman" w:hAnsi="Times New Roman" w:cs="宋体" w:hint="eastAsia"/>
          <w:color w:val="000000"/>
          <w:sz w:val="24"/>
          <w:szCs w:val="24"/>
        </w:rPr>
        <w:t>所示。</w:t>
      </w:r>
    </w:p>
    <w:p w14:paraId="36649723" w14:textId="77777777" w:rsidR="002C06BC" w:rsidRPr="001A0038" w:rsidRDefault="002C06BC" w:rsidP="002C06BC">
      <w:pPr>
        <w:spacing w:line="360" w:lineRule="auto"/>
        <w:rPr>
          <w:rFonts w:ascii="宋体" w:cs="Times New Roman"/>
          <w:sz w:val="24"/>
          <w:szCs w:val="24"/>
        </w:rPr>
      </w:pPr>
    </w:p>
    <w:p w14:paraId="4C06F966" w14:textId="5D946D3D" w:rsidR="002C06BC" w:rsidRPr="001A0038" w:rsidRDefault="00A71E3F" w:rsidP="002C06BC">
      <w:pPr>
        <w:spacing w:line="360" w:lineRule="auto"/>
        <w:jc w:val="center"/>
        <w:rPr>
          <w:rFonts w:ascii="宋体" w:cs="Times New Roman"/>
          <w:sz w:val="24"/>
          <w:szCs w:val="24"/>
        </w:rPr>
      </w:pPr>
      <w:r w:rsidRPr="00F23469">
        <w:rPr>
          <w:noProof/>
          <w:szCs w:val="24"/>
        </w:rPr>
        <w:drawing>
          <wp:inline distT="0" distB="0" distL="0" distR="0" wp14:anchorId="222FA071" wp14:editId="182ADC61">
            <wp:extent cx="4788535" cy="2714625"/>
            <wp:effectExtent l="19050" t="0" r="12065" b="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29A962C"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1-2-2  0—8</w:t>
      </w:r>
      <w:r w:rsidRPr="001A0038">
        <w:rPr>
          <w:rFonts w:ascii="Times New Roman" w:hAnsi="Times New Roman" w:cs="宋体" w:hint="eastAsia"/>
          <w:b/>
          <w:bCs/>
        </w:rPr>
        <w:t>周岁儿童图书拥有量</w:t>
      </w:r>
    </w:p>
    <w:p w14:paraId="3F7FE0D7" w14:textId="77777777" w:rsidR="002C06BC" w:rsidRPr="001A0038" w:rsidRDefault="002C06BC" w:rsidP="002C06BC">
      <w:pPr>
        <w:spacing w:line="360" w:lineRule="auto"/>
        <w:rPr>
          <w:rFonts w:ascii="宋体" w:cs="Times New Roman"/>
          <w:sz w:val="24"/>
          <w:szCs w:val="24"/>
        </w:rPr>
      </w:pPr>
    </w:p>
    <w:p w14:paraId="27E15D31"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27" w:name="_Toc439070565"/>
      <w:r w:rsidRPr="001A0038">
        <w:rPr>
          <w:rFonts w:ascii="仿宋_GB2312" w:eastAsia="仿宋_GB2312" w:hAnsi="Cambria" w:cs="仿宋_GB2312"/>
          <w:b/>
          <w:bCs/>
          <w:sz w:val="32"/>
          <w:szCs w:val="32"/>
        </w:rPr>
        <w:t>1.3</w:t>
      </w:r>
      <w:bookmarkStart w:id="728" w:name="_Toc379985332"/>
      <w:r w:rsidRPr="001A0038">
        <w:rPr>
          <w:rFonts w:ascii="仿宋_GB2312" w:eastAsia="仿宋_GB2312" w:hAnsi="Cambria" w:cs="仿宋_GB2312" w:hint="eastAsia"/>
          <w:b/>
          <w:bCs/>
          <w:sz w:val="32"/>
          <w:szCs w:val="32"/>
        </w:rPr>
        <w:t>儿童喜欢的阅读方式</w:t>
      </w:r>
      <w:bookmarkEnd w:id="727"/>
      <w:bookmarkEnd w:id="728"/>
    </w:p>
    <w:p w14:paraId="0BC0E66A" w14:textId="77777777" w:rsidR="002C06BC" w:rsidRPr="001A0038" w:rsidRDefault="002C06BC" w:rsidP="002C06BC">
      <w:pPr>
        <w:spacing w:line="360" w:lineRule="auto"/>
        <w:rPr>
          <w:rFonts w:cs="Times New Roman"/>
          <w:sz w:val="24"/>
          <w:szCs w:val="24"/>
        </w:rPr>
      </w:pPr>
    </w:p>
    <w:p w14:paraId="02541A2C" w14:textId="70544D15"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对孩子最喜欢的阅读方式的调查数据分析显示，家长在儿童阅读中所扮演的角色显得举足轻重，亲子阅读是学龄前儿童较普遍选择的阅读方式。有</w:t>
      </w:r>
      <w:r w:rsidRPr="00F93570">
        <w:rPr>
          <w:rFonts w:ascii="宋体" w:hAnsi="宋体" w:cs="宋体"/>
          <w:sz w:val="24"/>
          <w:szCs w:val="24"/>
          <w:highlight w:val="cyan"/>
        </w:rPr>
        <w:t>${sheet_4_1_3_1_read_way_0_rate}</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周岁儿童喜欢“</w:t>
      </w:r>
      <w:r w:rsidRPr="00F93570">
        <w:rPr>
          <w:rFonts w:ascii="宋体" w:hAnsi="宋体" w:cs="宋体"/>
          <w:sz w:val="24"/>
          <w:szCs w:val="24"/>
          <w:highlight w:val="cyan"/>
        </w:rPr>
        <w:t>${sheet_4_1_3_1_read_way_0}</w:t>
      </w:r>
      <w:r w:rsidRPr="001A0038">
        <w:rPr>
          <w:rFonts w:ascii="Times New Roman" w:hAnsi="Times New Roman" w:cs="宋体" w:hint="eastAsia"/>
          <w:color w:val="000000"/>
          <w:sz w:val="24"/>
          <w:szCs w:val="24"/>
        </w:rPr>
        <w:t>”，有</w:t>
      </w:r>
      <w:r w:rsidRPr="00F93570">
        <w:rPr>
          <w:rFonts w:ascii="宋体" w:hAnsi="宋体" w:cs="宋体"/>
          <w:sz w:val="24"/>
          <w:szCs w:val="24"/>
          <w:highlight w:val="cyan"/>
        </w:rPr>
        <w:t>${sheet_4_1_3_1_read_way_1_rate}</w:t>
      </w:r>
      <w:r w:rsidRPr="001A0038">
        <w:rPr>
          <w:rFonts w:ascii="Times New Roman" w:hAnsi="Times New Roman" w:cs="宋体" w:hint="eastAsia"/>
          <w:color w:val="000000"/>
          <w:sz w:val="24"/>
          <w:szCs w:val="24"/>
        </w:rPr>
        <w:t>的儿童喜欢“</w:t>
      </w:r>
      <w:r w:rsidRPr="00F93570">
        <w:rPr>
          <w:rFonts w:ascii="宋体" w:hAnsi="宋体" w:cs="宋体"/>
          <w:sz w:val="24"/>
          <w:szCs w:val="24"/>
          <w:highlight w:val="cyan"/>
        </w:rPr>
        <w:t>${sheet_4_1_3_1_read_way_1}</w:t>
      </w:r>
      <w:r w:rsidRPr="001A0038">
        <w:rPr>
          <w:rFonts w:ascii="Times New Roman" w:hAnsi="Times New Roman" w:cs="宋体" w:hint="eastAsia"/>
          <w:color w:val="000000"/>
          <w:sz w:val="24"/>
          <w:szCs w:val="24"/>
        </w:rPr>
        <w:t>”，有</w:t>
      </w:r>
      <w:r w:rsidRPr="00F93570">
        <w:rPr>
          <w:rFonts w:ascii="宋体" w:hAnsi="宋体" w:cs="宋体"/>
          <w:sz w:val="24"/>
          <w:szCs w:val="24"/>
          <w:highlight w:val="cyan"/>
        </w:rPr>
        <w:t>${sheet_4_1_3_1_read_way_2_rate}</w:t>
      </w:r>
      <w:r w:rsidRPr="001A0038">
        <w:rPr>
          <w:rFonts w:ascii="Times New Roman" w:hAnsi="Times New Roman" w:cs="宋体" w:hint="eastAsia"/>
          <w:color w:val="000000"/>
          <w:sz w:val="24"/>
          <w:szCs w:val="24"/>
        </w:rPr>
        <w:t>的儿童喜欢“</w:t>
      </w:r>
      <w:r w:rsidRPr="00F93570">
        <w:rPr>
          <w:rFonts w:ascii="宋体" w:hAnsi="宋体" w:cs="宋体"/>
          <w:sz w:val="24"/>
          <w:szCs w:val="24"/>
          <w:highlight w:val="cyan"/>
        </w:rPr>
        <w:t>${sheet_4_1_3_1_read_way_2}</w:t>
      </w:r>
      <w:r w:rsidRPr="001A0038">
        <w:rPr>
          <w:rFonts w:ascii="Times New Roman" w:hAnsi="Times New Roman" w:cs="宋体" w:hint="eastAsia"/>
          <w:color w:val="000000"/>
          <w:sz w:val="24"/>
          <w:szCs w:val="24"/>
        </w:rPr>
        <w:t>”，只有</w:t>
      </w:r>
      <w:r w:rsidRPr="00F93570">
        <w:rPr>
          <w:rFonts w:ascii="宋体" w:hAnsi="宋体" w:cs="宋体"/>
          <w:sz w:val="24"/>
          <w:szCs w:val="24"/>
          <w:highlight w:val="cyan"/>
        </w:rPr>
        <w:t>${sheet_4_1_3_1_read_way_3_rate}</w:t>
      </w:r>
      <w:r w:rsidRPr="001A0038">
        <w:rPr>
          <w:rFonts w:ascii="Times New Roman" w:hAnsi="Times New Roman" w:cs="宋体" w:hint="eastAsia"/>
          <w:color w:val="000000"/>
          <w:sz w:val="24"/>
          <w:szCs w:val="24"/>
        </w:rPr>
        <w:t>的儿童喜欢“</w:t>
      </w:r>
      <w:r w:rsidRPr="00F93570">
        <w:rPr>
          <w:rFonts w:ascii="宋体" w:hAnsi="宋体" w:cs="宋体"/>
          <w:sz w:val="24"/>
          <w:szCs w:val="24"/>
          <w:highlight w:val="cyan"/>
        </w:rPr>
        <w:t>${sheet_4_1_3_1_read_way_3}</w:t>
      </w:r>
      <w:r w:rsidRPr="001A0038">
        <w:rPr>
          <w:rFonts w:ascii="Times New Roman" w:hAnsi="Times New Roman" w:cs="宋体" w:hint="eastAsia"/>
          <w:color w:val="000000"/>
          <w:sz w:val="24"/>
          <w:szCs w:val="24"/>
        </w:rPr>
        <w:t>”。</w:t>
      </w:r>
    </w:p>
    <w:p w14:paraId="6F7CBD2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1-3-1</w:t>
      </w:r>
      <w:r w:rsidRPr="001A0038">
        <w:rPr>
          <w:rFonts w:ascii="Times New Roman" w:hAnsi="Times New Roman" w:cs="宋体" w:hint="eastAsia"/>
          <w:color w:val="000000"/>
          <w:sz w:val="24"/>
          <w:szCs w:val="24"/>
        </w:rPr>
        <w:t>所示。</w:t>
      </w:r>
    </w:p>
    <w:p w14:paraId="1F71AA10" w14:textId="77777777" w:rsidR="002C06BC" w:rsidRPr="001A0038" w:rsidRDefault="002C06BC" w:rsidP="002C06BC">
      <w:pPr>
        <w:spacing w:line="360" w:lineRule="auto"/>
        <w:rPr>
          <w:rFonts w:ascii="宋体" w:cs="Times New Roman"/>
          <w:sz w:val="24"/>
          <w:szCs w:val="24"/>
        </w:rPr>
      </w:pPr>
    </w:p>
    <w:p w14:paraId="6695DC09" w14:textId="29141E7A" w:rsidR="002C06BC" w:rsidRPr="001A0038" w:rsidRDefault="00CE2F73" w:rsidP="002C06BC">
      <w:pPr>
        <w:spacing w:line="360" w:lineRule="auto"/>
        <w:jc w:val="center"/>
        <w:rPr>
          <w:rFonts w:ascii="宋体" w:cs="Times New Roman"/>
          <w:sz w:val="24"/>
          <w:szCs w:val="24"/>
        </w:rPr>
      </w:pPr>
      <w:r w:rsidRPr="00D150D5">
        <w:rPr>
          <w:rFonts w:ascii="宋体" w:hAnsi="Courier New" w:cs="Courier New"/>
          <w:noProof/>
          <w:szCs w:val="21"/>
        </w:rPr>
        <w:drawing>
          <wp:inline distT="0" distB="0" distL="0" distR="0" wp14:anchorId="03E1FA87" wp14:editId="0F54B61B">
            <wp:extent cx="4572000" cy="2533650"/>
            <wp:effectExtent l="19050" t="0" r="19050" b="0"/>
            <wp:docPr id="88" name="对象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E273644"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1-3-1  0—8</w:t>
      </w:r>
      <w:r w:rsidRPr="001A0038">
        <w:rPr>
          <w:rFonts w:ascii="Times New Roman" w:hAnsi="Times New Roman" w:cs="宋体" w:hint="eastAsia"/>
          <w:b/>
          <w:bCs/>
        </w:rPr>
        <w:t>周岁儿童喜欢的阅读方式</w:t>
      </w:r>
    </w:p>
    <w:p w14:paraId="61597EE1" w14:textId="77777777" w:rsidR="002C06BC" w:rsidRPr="001A0038" w:rsidRDefault="002C06BC" w:rsidP="002C06BC">
      <w:pPr>
        <w:spacing w:line="360" w:lineRule="auto"/>
        <w:rPr>
          <w:rFonts w:ascii="宋体" w:cs="Times New Roman"/>
          <w:b/>
          <w:bCs/>
          <w:sz w:val="24"/>
          <w:szCs w:val="24"/>
        </w:rPr>
      </w:pPr>
    </w:p>
    <w:p w14:paraId="41657613"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29" w:name="_Toc379985333"/>
      <w:bookmarkStart w:id="730" w:name="_Toc439070566"/>
      <w:r w:rsidRPr="001A0038">
        <w:rPr>
          <w:rFonts w:ascii="仿宋_GB2312" w:eastAsia="仿宋_GB2312" w:hAnsi="Cambria" w:cs="仿宋_GB2312"/>
          <w:b/>
          <w:bCs/>
          <w:sz w:val="32"/>
          <w:szCs w:val="32"/>
        </w:rPr>
        <w:t xml:space="preserve">1.4  </w:t>
      </w:r>
      <w:r w:rsidRPr="001A0038">
        <w:rPr>
          <w:rFonts w:ascii="仿宋_GB2312" w:eastAsia="仿宋_GB2312" w:hAnsi="Cambria" w:cs="仿宋_GB2312" w:hint="eastAsia"/>
          <w:b/>
          <w:bCs/>
          <w:sz w:val="32"/>
          <w:szCs w:val="32"/>
        </w:rPr>
        <w:t>家长引导儿童阅读的目的</w:t>
      </w:r>
      <w:bookmarkEnd w:id="729"/>
      <w:bookmarkEnd w:id="730"/>
    </w:p>
    <w:p w14:paraId="6C6F85CD" w14:textId="77777777" w:rsidR="002C06BC" w:rsidRPr="001A0038" w:rsidRDefault="002C06BC" w:rsidP="002C06BC">
      <w:pPr>
        <w:spacing w:line="360" w:lineRule="auto"/>
        <w:rPr>
          <w:rFonts w:cs="Times New Roman"/>
          <w:sz w:val="24"/>
          <w:szCs w:val="24"/>
        </w:rPr>
      </w:pPr>
    </w:p>
    <w:p w14:paraId="0D6CED95"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通过调查发现，有</w:t>
      </w:r>
      <w:r w:rsidRPr="006F3376">
        <w:rPr>
          <w:rFonts w:ascii="宋体" w:hAnsi="宋体" w:cs="宋体"/>
          <w:sz w:val="24"/>
          <w:szCs w:val="24"/>
          <w:highlight w:val="cyan"/>
        </w:rPr>
        <w:t>${sheet_4_1_4_1_read_reason_0_rate}</w:t>
      </w:r>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周岁儿童家长认为引导孩子阅读的主要目的是“</w:t>
      </w:r>
      <w:r w:rsidRPr="006F3376">
        <w:rPr>
          <w:rFonts w:ascii="宋体" w:hAnsi="宋体" w:cs="宋体"/>
          <w:sz w:val="24"/>
          <w:szCs w:val="24"/>
          <w:highlight w:val="cyan"/>
        </w:rPr>
        <w:t>${sheet_4_1_4_1_read_reason_0}</w:t>
      </w:r>
      <w:r w:rsidRPr="001A0038">
        <w:rPr>
          <w:rFonts w:ascii="Times New Roman" w:hAnsi="Times New Roman" w:cs="宋体" w:hint="eastAsia"/>
          <w:color w:val="000000"/>
          <w:sz w:val="24"/>
          <w:szCs w:val="24"/>
        </w:rPr>
        <w:t>”，有</w:t>
      </w:r>
      <w:r w:rsidRPr="006F3376">
        <w:rPr>
          <w:rFonts w:ascii="宋体" w:hAnsi="宋体" w:cs="宋体"/>
          <w:sz w:val="24"/>
          <w:szCs w:val="24"/>
          <w:highlight w:val="cyan"/>
        </w:rPr>
        <w:t>${sheet_4_1_4_1_read_reason_1_rate}</w:t>
      </w:r>
      <w:r w:rsidRPr="001A0038">
        <w:rPr>
          <w:rFonts w:ascii="Times New Roman" w:hAnsi="Times New Roman" w:cs="宋体" w:hint="eastAsia"/>
          <w:color w:val="000000"/>
          <w:sz w:val="24"/>
          <w:szCs w:val="24"/>
        </w:rPr>
        <w:t>的家长表示引导孩子阅读的主要目的是“</w:t>
      </w:r>
      <w:r w:rsidRPr="006F3376">
        <w:rPr>
          <w:rFonts w:ascii="宋体" w:hAnsi="宋体" w:cs="宋体"/>
          <w:sz w:val="24"/>
          <w:szCs w:val="24"/>
          <w:highlight w:val="cyan"/>
        </w:rPr>
        <w:t>${sheet_4_1_4_1_read_reason_1}</w:t>
      </w:r>
      <w:r w:rsidRPr="001A0038">
        <w:rPr>
          <w:rFonts w:ascii="Times New Roman" w:hAnsi="Times New Roman" w:cs="宋体" w:hint="eastAsia"/>
          <w:color w:val="000000"/>
          <w:sz w:val="24"/>
          <w:szCs w:val="24"/>
        </w:rPr>
        <w:t>”，有</w:t>
      </w:r>
      <w:r w:rsidRPr="006F3376">
        <w:rPr>
          <w:rFonts w:ascii="宋体" w:hAnsi="宋体" w:cs="宋体"/>
          <w:sz w:val="24"/>
          <w:szCs w:val="24"/>
          <w:highlight w:val="cyan"/>
        </w:rPr>
        <w:t>${sheet_4_1_4_1_read_reason_2_rate}</w:t>
      </w:r>
      <w:r w:rsidRPr="001A0038">
        <w:rPr>
          <w:rFonts w:ascii="Times New Roman" w:hAnsi="Times New Roman" w:cs="宋体" w:hint="eastAsia"/>
          <w:color w:val="000000"/>
          <w:sz w:val="24"/>
          <w:szCs w:val="24"/>
        </w:rPr>
        <w:t>的家长表示引导孩子阅读的主要目的是“</w:t>
      </w:r>
      <w:r w:rsidRPr="006F3376">
        <w:rPr>
          <w:rFonts w:ascii="宋体" w:hAnsi="宋体" w:cs="宋体"/>
          <w:sz w:val="24"/>
          <w:szCs w:val="24"/>
          <w:highlight w:val="cyan"/>
        </w:rPr>
        <w:t>${sheet_4_1_4_1_read_reason_2}</w:t>
      </w:r>
      <w:r w:rsidRPr="001A0038">
        <w:rPr>
          <w:rFonts w:ascii="Times New Roman" w:hAnsi="Times New Roman" w:cs="宋体" w:hint="eastAsia"/>
          <w:color w:val="000000"/>
          <w:sz w:val="24"/>
          <w:szCs w:val="24"/>
        </w:rPr>
        <w:t>”，有</w:t>
      </w:r>
      <w:bookmarkStart w:id="731" w:name="OLE_LINK79"/>
      <w:bookmarkStart w:id="732" w:name="OLE_LINK80"/>
      <w:bookmarkStart w:id="733" w:name="OLE_LINK81"/>
      <w:r w:rsidRPr="006F3376">
        <w:rPr>
          <w:rFonts w:ascii="宋体" w:hAnsi="宋体" w:cs="宋体"/>
          <w:sz w:val="24"/>
          <w:szCs w:val="24"/>
          <w:highlight w:val="cyan"/>
        </w:rPr>
        <w:t>${sheet_4_1_4_1_read_reason_3_rate}</w:t>
      </w:r>
      <w:bookmarkEnd w:id="731"/>
      <w:bookmarkEnd w:id="732"/>
      <w:bookmarkEnd w:id="733"/>
      <w:r w:rsidRPr="001A0038">
        <w:rPr>
          <w:rFonts w:ascii="Times New Roman" w:hAnsi="Times New Roman" w:cs="宋体" w:hint="eastAsia"/>
          <w:color w:val="000000"/>
          <w:sz w:val="24"/>
          <w:szCs w:val="24"/>
        </w:rPr>
        <w:t>的家长认为引导孩子阅读的主要目的是“</w:t>
      </w:r>
      <w:bookmarkStart w:id="734" w:name="OLE_LINK82"/>
      <w:bookmarkStart w:id="735" w:name="OLE_LINK83"/>
      <w:bookmarkStart w:id="736" w:name="OLE_LINK84"/>
      <w:r w:rsidRPr="006F3376">
        <w:rPr>
          <w:rFonts w:ascii="宋体" w:hAnsi="宋体" w:cs="宋体"/>
          <w:sz w:val="24"/>
          <w:szCs w:val="24"/>
          <w:highlight w:val="cyan"/>
        </w:rPr>
        <w:t>${sheet_4_1_4_1_read_reason_3}</w:t>
      </w:r>
      <w:bookmarkEnd w:id="734"/>
      <w:bookmarkEnd w:id="735"/>
      <w:bookmarkEnd w:id="736"/>
      <w:r w:rsidRPr="001A0038">
        <w:rPr>
          <w:rFonts w:ascii="Times New Roman" w:hAnsi="Times New Roman" w:cs="宋体" w:hint="eastAsia"/>
          <w:color w:val="000000"/>
          <w:sz w:val="24"/>
          <w:szCs w:val="24"/>
        </w:rPr>
        <w:t>”，只有</w:t>
      </w:r>
      <w:r w:rsidRPr="00FE2969">
        <w:rPr>
          <w:rFonts w:ascii="宋体" w:hAnsi="宋体" w:cs="宋体"/>
          <w:sz w:val="24"/>
          <w:szCs w:val="24"/>
          <w:highlight w:val="cyan"/>
        </w:rPr>
        <w:t>${sheet_4_1_4_1_read_reason_4_rate}</w:t>
      </w:r>
      <w:r w:rsidRPr="001A0038">
        <w:rPr>
          <w:rFonts w:ascii="Times New Roman" w:hAnsi="Times New Roman" w:cs="宋体" w:hint="eastAsia"/>
          <w:color w:val="000000"/>
          <w:sz w:val="24"/>
          <w:szCs w:val="24"/>
        </w:rPr>
        <w:t>的家长认为引导孩子阅读的目的是“</w:t>
      </w:r>
      <w:r w:rsidRPr="00FE2969">
        <w:rPr>
          <w:rFonts w:ascii="宋体" w:hAnsi="宋体" w:cs="宋体"/>
          <w:sz w:val="24"/>
          <w:szCs w:val="24"/>
          <w:highlight w:val="cyan"/>
        </w:rPr>
        <w:t>${sheet_4_1_4_1_read_reason_4}</w:t>
      </w:r>
      <w:r w:rsidRPr="001A0038">
        <w:rPr>
          <w:rFonts w:ascii="Times New Roman" w:hAnsi="Times New Roman" w:cs="宋体" w:hint="eastAsia"/>
          <w:color w:val="000000"/>
          <w:sz w:val="24"/>
          <w:szCs w:val="24"/>
        </w:rPr>
        <w:t>”。</w:t>
      </w:r>
    </w:p>
    <w:p w14:paraId="26E31405"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具体情况如表</w:t>
      </w:r>
      <w:r w:rsidRPr="001A0038">
        <w:rPr>
          <w:rFonts w:ascii="Times New Roman" w:hAnsi="Times New Roman" w:cs="Times New Roman"/>
          <w:color w:val="000000"/>
          <w:sz w:val="24"/>
          <w:szCs w:val="24"/>
        </w:rPr>
        <w:t>1-4-1</w:t>
      </w:r>
      <w:r w:rsidRPr="001A0038">
        <w:rPr>
          <w:rFonts w:ascii="Times New Roman" w:hAnsi="Times New Roman" w:cs="宋体" w:hint="eastAsia"/>
          <w:color w:val="000000"/>
          <w:sz w:val="24"/>
          <w:szCs w:val="24"/>
        </w:rPr>
        <w:t>所示。</w:t>
      </w:r>
    </w:p>
    <w:p w14:paraId="7083C1B4" w14:textId="77777777" w:rsidR="002C06BC" w:rsidRPr="001A0038" w:rsidRDefault="002C06BC" w:rsidP="002C06BC">
      <w:pPr>
        <w:spacing w:beforeLines="50" w:before="156" w:line="360" w:lineRule="auto"/>
        <w:jc w:val="center"/>
        <w:rPr>
          <w:rFonts w:ascii="Times New Roman" w:hAnsi="Times New Roman" w:cs="Times New Roman"/>
          <w:b/>
          <w:bCs/>
        </w:rPr>
      </w:pPr>
      <w:r w:rsidRPr="001A0038">
        <w:rPr>
          <w:rFonts w:ascii="Times New Roman" w:hAnsi="Times New Roman" w:cs="宋体" w:hint="eastAsia"/>
          <w:b/>
          <w:bCs/>
        </w:rPr>
        <w:t>表</w:t>
      </w:r>
      <w:r w:rsidRPr="001A0038">
        <w:rPr>
          <w:rFonts w:ascii="Times New Roman" w:hAnsi="Times New Roman" w:cs="Times New Roman"/>
          <w:b/>
          <w:bCs/>
        </w:rPr>
        <w:t>1-4-1  0—8</w:t>
      </w:r>
      <w:r w:rsidRPr="001A0038">
        <w:rPr>
          <w:rFonts w:ascii="Times New Roman" w:hAnsi="Times New Roman" w:cs="宋体" w:hint="eastAsia"/>
          <w:b/>
          <w:bCs/>
        </w:rPr>
        <w:t>周岁儿童家长引导儿童阅读的主要目的</w:t>
      </w:r>
    </w:p>
    <w:tbl>
      <w:tblPr>
        <w:tblStyle w:val="1-12"/>
        <w:tblW w:w="0" w:type="auto"/>
        <w:jc w:val="center"/>
        <w:tblBorders>
          <w:insideH w:val="single" w:sz="6" w:space="0" w:color="7BA0CD"/>
          <w:insideV w:val="single" w:sz="6" w:space="0" w:color="7BA0CD"/>
        </w:tblBorders>
        <w:tblLook w:val="04A0" w:firstRow="1" w:lastRow="0" w:firstColumn="1" w:lastColumn="0" w:noHBand="0" w:noVBand="1"/>
      </w:tblPr>
      <w:tblGrid>
        <w:gridCol w:w="4385"/>
        <w:gridCol w:w="2135"/>
      </w:tblGrid>
      <w:tr w:rsidR="00AF5329" w:rsidRPr="001A0038" w14:paraId="6DABB73C" w14:textId="77777777" w:rsidTr="00FD0D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5" w:type="dxa"/>
            <w:tcBorders>
              <w:top w:val="none" w:sz="0" w:space="0" w:color="auto"/>
              <w:left w:val="none" w:sz="0" w:space="0" w:color="auto"/>
              <w:bottom w:val="none" w:sz="0" w:space="0" w:color="auto"/>
              <w:right w:val="none" w:sz="0" w:space="0" w:color="auto"/>
            </w:tcBorders>
            <w:vAlign w:val="center"/>
          </w:tcPr>
          <w:p w14:paraId="1ECF944D" w14:textId="3805E840" w:rsidR="00AF5329" w:rsidRPr="001A0038" w:rsidRDefault="00AF5329" w:rsidP="00FD0DC6">
            <w:pPr>
              <w:spacing w:line="360" w:lineRule="auto"/>
              <w:jc w:val="center"/>
              <w:rPr>
                <w:rFonts w:ascii="黑体" w:eastAsia="黑体" w:hAnsi="黑体" w:cs="Times New Roman"/>
                <w:szCs w:val="21"/>
              </w:rPr>
            </w:pPr>
            <w:bookmarkStart w:id="737" w:name="_Toc379985334"/>
            <w:r>
              <w:rPr>
                <w:rFonts w:ascii="黑体" w:eastAsia="黑体" w:hAnsi="黑体" w:cs="黑体" w:hint="eastAsia"/>
              </w:rPr>
              <w:t>家长</w:t>
            </w:r>
            <w:r>
              <w:rPr>
                <w:rFonts w:ascii="黑体" w:eastAsia="黑体" w:hAnsi="黑体" w:cs="黑体"/>
              </w:rPr>
              <w:t>引导儿童阅读的目的</w:t>
            </w:r>
          </w:p>
        </w:tc>
        <w:tc>
          <w:tcPr>
            <w:tcW w:w="2135" w:type="dxa"/>
            <w:tcBorders>
              <w:top w:val="none" w:sz="0" w:space="0" w:color="auto"/>
              <w:left w:val="none" w:sz="0" w:space="0" w:color="auto"/>
              <w:bottom w:val="none" w:sz="0" w:space="0" w:color="auto"/>
              <w:right w:val="none" w:sz="0" w:space="0" w:color="auto"/>
            </w:tcBorders>
            <w:vAlign w:val="center"/>
          </w:tcPr>
          <w:p w14:paraId="1C791F1F" w14:textId="386F92F3" w:rsidR="00AF5329" w:rsidRPr="001A0038" w:rsidRDefault="00AF5329" w:rsidP="00FD0DC6">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imes New Roman"/>
                <w:szCs w:val="21"/>
              </w:rPr>
            </w:pPr>
            <w:r>
              <w:rPr>
                <w:rFonts w:ascii="黑体" w:eastAsia="黑体" w:hAnsi="黑体" w:cs="黑体" w:hint="eastAsia"/>
              </w:rPr>
              <w:t>选择比例</w:t>
            </w:r>
          </w:p>
        </w:tc>
      </w:tr>
      <w:tr w:rsidR="00AF5329" w:rsidRPr="001A0038" w14:paraId="7F63C8A6" w14:textId="77777777" w:rsidTr="00FD0D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5" w:type="dxa"/>
            <w:tcBorders>
              <w:right w:val="none" w:sz="0" w:space="0" w:color="auto"/>
            </w:tcBorders>
            <w:vAlign w:val="center"/>
          </w:tcPr>
          <w:p w14:paraId="6FA163DE" w14:textId="77777777" w:rsidR="00AF5329" w:rsidRPr="001A0038" w:rsidRDefault="00AF5329" w:rsidP="00FD0DC6">
            <w:pPr>
              <w:spacing w:line="300" w:lineRule="auto"/>
              <w:jc w:val="center"/>
              <w:rPr>
                <w:rFonts w:ascii="Times New Roman" w:eastAsia="宋体" w:hAnsi="Times New Roman" w:cs="宋体"/>
                <w:szCs w:val="21"/>
              </w:rPr>
            </w:pPr>
            <w:r w:rsidRPr="000E657A">
              <w:rPr>
                <w:rFonts w:ascii="Times New Roman" w:hAnsi="Times New Roman" w:cs="宋体" w:hint="eastAsia"/>
              </w:rPr>
              <w:t>电视</w:t>
            </w:r>
          </w:p>
        </w:tc>
        <w:tc>
          <w:tcPr>
            <w:tcW w:w="2135" w:type="dxa"/>
            <w:tcBorders>
              <w:left w:val="none" w:sz="0" w:space="0" w:color="auto"/>
            </w:tcBorders>
          </w:tcPr>
          <w:p w14:paraId="1D812B38" w14:textId="77777777" w:rsidR="00AF5329" w:rsidRPr="001A0038" w:rsidRDefault="00AF5329" w:rsidP="00FD0DC6">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szCs w:val="21"/>
              </w:rPr>
            </w:pPr>
            <w:r w:rsidRPr="00225D88">
              <w:rPr>
                <w:rFonts w:ascii="Times New Roman" w:hAnsi="Times New Roman" w:cs="Times New Roman"/>
              </w:rPr>
              <w:t>45.7%</w:t>
            </w:r>
          </w:p>
        </w:tc>
      </w:tr>
    </w:tbl>
    <w:p w14:paraId="3A565304" w14:textId="77777777" w:rsidR="00AF5329" w:rsidRPr="001A0038" w:rsidRDefault="00AF5329" w:rsidP="002C06BC">
      <w:pPr>
        <w:spacing w:line="360" w:lineRule="auto"/>
        <w:rPr>
          <w:rFonts w:cs="Times New Roman"/>
          <w:sz w:val="24"/>
          <w:szCs w:val="24"/>
        </w:rPr>
      </w:pPr>
    </w:p>
    <w:p w14:paraId="410E8D8D"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38" w:name="_Toc439070567"/>
      <w:r w:rsidRPr="001A0038">
        <w:rPr>
          <w:rFonts w:ascii="仿宋_GB2312" w:eastAsia="仿宋_GB2312" w:hAnsi="Cambria" w:cs="仿宋_GB2312"/>
          <w:b/>
          <w:bCs/>
          <w:sz w:val="32"/>
          <w:szCs w:val="32"/>
        </w:rPr>
        <w:t xml:space="preserve">1.5  </w:t>
      </w:r>
      <w:r w:rsidRPr="001A0038">
        <w:rPr>
          <w:rFonts w:ascii="仿宋_GB2312" w:eastAsia="仿宋_GB2312" w:hAnsi="Cambria" w:cs="仿宋_GB2312" w:hint="eastAsia"/>
          <w:b/>
          <w:bCs/>
          <w:sz w:val="32"/>
          <w:szCs w:val="32"/>
        </w:rPr>
        <w:t>家长对儿童阅读的陪护状况</w:t>
      </w:r>
      <w:bookmarkEnd w:id="737"/>
      <w:bookmarkEnd w:id="738"/>
    </w:p>
    <w:p w14:paraId="6659223A" w14:textId="77777777" w:rsidR="002C06BC" w:rsidRPr="001A0038" w:rsidRDefault="002C06BC" w:rsidP="002C06BC">
      <w:pPr>
        <w:spacing w:line="360" w:lineRule="auto"/>
        <w:rPr>
          <w:rFonts w:cs="Times New Roman"/>
          <w:sz w:val="24"/>
          <w:szCs w:val="24"/>
        </w:rPr>
      </w:pPr>
    </w:p>
    <w:p w14:paraId="0482FA45"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39" w:name="_Toc379985335"/>
      <w:bookmarkStart w:id="740" w:name="_Toc439070568"/>
      <w:r w:rsidRPr="001A0038">
        <w:rPr>
          <w:rFonts w:ascii="黑体" w:eastAsia="黑体" w:hAnsi="黑体" w:cs="黑体"/>
          <w:sz w:val="28"/>
          <w:szCs w:val="28"/>
        </w:rPr>
        <w:t xml:space="preserve">1.5.1  </w:t>
      </w:r>
      <w:r w:rsidRPr="001A0038">
        <w:rPr>
          <w:rFonts w:ascii="黑体" w:eastAsia="黑体" w:hAnsi="黑体" w:cs="黑体" w:hint="eastAsia"/>
          <w:sz w:val="28"/>
          <w:szCs w:val="28"/>
        </w:rPr>
        <w:t>主要陪读者</w:t>
      </w:r>
      <w:bookmarkEnd w:id="739"/>
      <w:bookmarkEnd w:id="740"/>
    </w:p>
    <w:p w14:paraId="2FC7CB76" w14:textId="347846D2" w:rsidR="002C06BC" w:rsidRPr="001A0038" w:rsidRDefault="002C06BC" w:rsidP="002C06BC">
      <w:pPr>
        <w:spacing w:line="360" w:lineRule="auto"/>
        <w:ind w:firstLineChars="200" w:firstLine="480"/>
        <w:rPr>
          <w:rFonts w:ascii="Times New Roman" w:hAnsi="Times New Roman" w:cs="Times New Roman"/>
          <w:sz w:val="24"/>
          <w:szCs w:val="24"/>
        </w:rPr>
      </w:pPr>
      <w:r w:rsidRPr="001A0038">
        <w:rPr>
          <w:rFonts w:ascii="Times New Roman" w:hAnsi="Times New Roman" w:cs="宋体" w:hint="eastAsia"/>
          <w:sz w:val="24"/>
          <w:szCs w:val="24"/>
        </w:rPr>
        <w:t>对亲子阅读行为的分析发现，</w:t>
      </w:r>
      <w:r w:rsidRPr="001A0038">
        <w:rPr>
          <w:rFonts w:ascii="Times New Roman" w:hAnsi="Times New Roman" w:cs="Times New Roman"/>
          <w:sz w:val="24"/>
          <w:szCs w:val="24"/>
        </w:rPr>
        <w:t>2014</w:t>
      </w:r>
      <w:r w:rsidRPr="001A0038">
        <w:rPr>
          <w:rFonts w:ascii="Times New Roman" w:hAnsi="Times New Roman" w:cs="宋体" w:hint="eastAsia"/>
          <w:sz w:val="24"/>
          <w:szCs w:val="24"/>
        </w:rPr>
        <w:t>年，</w:t>
      </w:r>
      <w:r w:rsidRPr="001A0038">
        <w:rPr>
          <w:rFonts w:ascii="Times New Roman" w:cs="宋体" w:hint="eastAsia"/>
          <w:sz w:val="24"/>
          <w:szCs w:val="24"/>
        </w:rPr>
        <w:t>在</w:t>
      </w:r>
      <w:r w:rsidR="00C43B56" w:rsidRPr="00AD7F2F">
        <w:rPr>
          <w:rFonts w:ascii="宋体" w:hAnsi="宋体" w:cs="宋体" w:hint="eastAsia"/>
          <w:sz w:val="24"/>
          <w:szCs w:val="24"/>
          <w:highlight w:val="yellow"/>
        </w:rPr>
        <w:t>${city}</w:t>
      </w:r>
      <w:r w:rsidRPr="001A0038">
        <w:rPr>
          <w:rFonts w:ascii="Times New Roman" w:hAnsi="Times New Roman" w:cs="Times New Roman"/>
          <w:sz w:val="24"/>
          <w:szCs w:val="24"/>
        </w:rPr>
        <w:t>0—8</w:t>
      </w:r>
      <w:r w:rsidRPr="001A0038">
        <w:rPr>
          <w:rFonts w:ascii="Times New Roman" w:cs="宋体" w:hint="eastAsia"/>
          <w:sz w:val="24"/>
          <w:szCs w:val="24"/>
        </w:rPr>
        <w:t>周岁儿童的家庭中，有陪孩子读书习惯的家庭占</w:t>
      </w:r>
      <w:r w:rsidRPr="009774D1">
        <w:rPr>
          <w:rFonts w:ascii="宋体" w:hAnsi="宋体" w:cs="宋体"/>
          <w:sz w:val="24"/>
          <w:szCs w:val="24"/>
          <w:highlight w:val="cyan"/>
        </w:rPr>
        <w:t>${sheet_4_1_5_1_have_read_companion}</w:t>
      </w:r>
      <w:r w:rsidRPr="001A0038">
        <w:rPr>
          <w:rFonts w:ascii="Times New Roman" w:cs="宋体" w:hint="eastAsia"/>
          <w:sz w:val="24"/>
          <w:szCs w:val="24"/>
        </w:rPr>
        <w:t>，</w:t>
      </w:r>
      <w:r w:rsidRPr="001A0038">
        <w:rPr>
          <w:rFonts w:ascii="Times New Roman" w:hAnsi="Times New Roman" w:cs="宋体" w:hint="eastAsia"/>
          <w:sz w:val="24"/>
          <w:szCs w:val="24"/>
        </w:rPr>
        <w:t>较</w:t>
      </w:r>
      <w:r w:rsidRPr="001A0038">
        <w:rPr>
          <w:rFonts w:ascii="Times New Roman" w:hAnsi="Times New Roman" w:cs="Times New Roman"/>
          <w:sz w:val="24"/>
          <w:szCs w:val="24"/>
        </w:rPr>
        <w:t>2014</w:t>
      </w:r>
      <w:r w:rsidRPr="001A0038">
        <w:rPr>
          <w:rFonts w:ascii="Times New Roman" w:hAnsi="Times New Roman" w:cs="宋体" w:hint="eastAsia"/>
          <w:sz w:val="24"/>
          <w:szCs w:val="24"/>
        </w:rPr>
        <w:t>年</w:t>
      </w:r>
      <w:r w:rsidR="00986A19" w:rsidRPr="003C3C5F">
        <w:rPr>
          <w:sz w:val="24"/>
          <w:szCs w:val="24"/>
          <w:highlight w:val="yellow"/>
        </w:rPr>
        <w:t>${country}</w:t>
      </w:r>
      <w:r w:rsidRPr="001A0038">
        <w:rPr>
          <w:rFonts w:ascii="Times New Roman" w:hAnsi="Times New Roman" w:cs="宋体" w:hint="eastAsia"/>
          <w:sz w:val="24"/>
          <w:szCs w:val="24"/>
        </w:rPr>
        <w:t>平均水平（</w:t>
      </w:r>
      <w:r w:rsidRPr="009774D1">
        <w:rPr>
          <w:rFonts w:ascii="宋体" w:hAnsi="宋体" w:cs="宋体"/>
          <w:sz w:val="24"/>
          <w:szCs w:val="24"/>
          <w:highlight w:val="cyan"/>
        </w:rPr>
        <w:t>${sheet_4_1_5_1_have_read_companion_other}</w:t>
      </w:r>
      <w:r w:rsidRPr="001A0038">
        <w:rPr>
          <w:rFonts w:ascii="Times New Roman" w:hAnsi="Times New Roman" w:cs="宋体" w:hint="eastAsia"/>
          <w:sz w:val="24"/>
          <w:szCs w:val="24"/>
        </w:rPr>
        <w:t>）</w:t>
      </w:r>
      <w:r w:rsidRPr="009774D1">
        <w:rPr>
          <w:rFonts w:ascii="宋体" w:hAnsi="宋体" w:cs="宋体"/>
          <w:sz w:val="24"/>
          <w:szCs w:val="24"/>
          <w:highlight w:val="yellow"/>
        </w:rPr>
        <w:t>${sheet_4_1_5_1_have_read_companion_judge}</w:t>
      </w:r>
      <w:r w:rsidRPr="009774D1">
        <w:rPr>
          <w:rFonts w:ascii="宋体" w:hAnsi="宋体" w:cs="宋体"/>
          <w:sz w:val="24"/>
          <w:szCs w:val="24"/>
          <w:highlight w:val="cyan"/>
        </w:rPr>
        <w:t>${sheet_3_2_1_1_read_read_companion_judge_cut}</w:t>
      </w:r>
      <w:r w:rsidRPr="001A0038">
        <w:rPr>
          <w:rFonts w:ascii="Times New Roman" w:hAnsi="Times New Roman" w:cs="宋体" w:hint="eastAsia"/>
          <w:sz w:val="24"/>
          <w:szCs w:val="24"/>
        </w:rPr>
        <w:t>个百分点，较</w:t>
      </w:r>
      <w:r w:rsidRPr="001A0038">
        <w:rPr>
          <w:rFonts w:ascii="Times New Roman" w:hAnsi="Times New Roman" w:cs="Times New Roman"/>
          <w:sz w:val="24"/>
          <w:szCs w:val="24"/>
        </w:rPr>
        <w:t>2014</w:t>
      </w:r>
      <w:r w:rsidRPr="001A0038">
        <w:rPr>
          <w:rFonts w:ascii="Times New Roman" w:hAnsi="Times New Roman" w:cs="宋体" w:hint="eastAsia"/>
          <w:sz w:val="24"/>
          <w:szCs w:val="24"/>
        </w:rPr>
        <w:t>年全国平均水平（</w:t>
      </w:r>
      <w:r w:rsidRPr="001A0038">
        <w:rPr>
          <w:rFonts w:ascii="Times New Roman" w:hAnsi="Times New Roman" w:cs="Times New Roman"/>
          <w:sz w:val="24"/>
          <w:szCs w:val="24"/>
        </w:rPr>
        <w:t>88.8%</w:t>
      </w:r>
      <w:r w:rsidRPr="001A0038">
        <w:rPr>
          <w:rFonts w:ascii="Times New Roman" w:hAnsi="Times New Roman" w:cs="宋体" w:hint="eastAsia"/>
          <w:sz w:val="24"/>
          <w:szCs w:val="24"/>
        </w:rPr>
        <w:t>）低</w:t>
      </w:r>
      <w:r w:rsidRPr="001A0038">
        <w:rPr>
          <w:rFonts w:ascii="Times New Roman" w:hAnsi="Times New Roman" w:cs="Times New Roman"/>
          <w:sz w:val="24"/>
          <w:szCs w:val="24"/>
        </w:rPr>
        <w:t>13.1</w:t>
      </w:r>
      <w:r w:rsidRPr="001A0038">
        <w:rPr>
          <w:rFonts w:ascii="Times New Roman" w:hAnsi="Times New Roman" w:cs="宋体" w:hint="eastAsia"/>
          <w:sz w:val="24"/>
          <w:szCs w:val="24"/>
        </w:rPr>
        <w:t>个百分点。</w:t>
      </w:r>
    </w:p>
    <w:p w14:paraId="1ED52FA8" w14:textId="456C0F8F"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作为儿童阅读的陪护者，“</w:t>
      </w:r>
      <w:r w:rsidRPr="00E33317">
        <w:rPr>
          <w:rFonts w:ascii="宋体" w:hAnsi="宋体" w:cs="宋体"/>
          <w:sz w:val="24"/>
          <w:szCs w:val="24"/>
          <w:highlight w:val="cyan"/>
        </w:rPr>
        <w:t>${sheet_4_1_5_1_read_companion_0}</w:t>
      </w:r>
      <w:r w:rsidRPr="001A0038">
        <w:rPr>
          <w:rFonts w:ascii="Times New Roman" w:hAnsi="Times New Roman" w:cs="宋体" w:hint="eastAsia"/>
          <w:color w:val="000000"/>
          <w:sz w:val="24"/>
          <w:szCs w:val="24"/>
        </w:rPr>
        <w:t>”充当着最主要的角色，是最经常陪伴孩子读书的家长，选择比例达</w:t>
      </w:r>
      <w:r w:rsidRPr="00E33317">
        <w:rPr>
          <w:rFonts w:ascii="宋体" w:hAnsi="宋体" w:cs="宋体"/>
          <w:sz w:val="24"/>
          <w:szCs w:val="24"/>
          <w:highlight w:val="cyan"/>
        </w:rPr>
        <w:t>${sheet_4_1_5_1_read_companion_0_rate}</w:t>
      </w:r>
      <w:r w:rsidRPr="001A0038">
        <w:rPr>
          <w:rFonts w:ascii="Times New Roman" w:hAnsi="Times New Roman" w:cs="宋体" w:hint="eastAsia"/>
          <w:color w:val="000000"/>
          <w:sz w:val="24"/>
          <w:szCs w:val="24"/>
        </w:rPr>
        <w:t>；其次是“</w:t>
      </w:r>
      <w:r w:rsidRPr="00E33317">
        <w:rPr>
          <w:rFonts w:ascii="宋体" w:hAnsi="宋体" w:cs="宋体"/>
          <w:sz w:val="24"/>
          <w:szCs w:val="24"/>
          <w:highlight w:val="cyan"/>
        </w:rPr>
        <w:t>${sheet_4_1_5_1_read_companion_1}</w:t>
      </w:r>
      <w:r w:rsidRPr="001A0038">
        <w:rPr>
          <w:rFonts w:ascii="Times New Roman" w:hAnsi="Times New Roman" w:cs="宋体" w:hint="eastAsia"/>
          <w:color w:val="000000"/>
          <w:sz w:val="24"/>
          <w:szCs w:val="24"/>
        </w:rPr>
        <w:t>”，选择比例为</w:t>
      </w:r>
      <w:r w:rsidRPr="00E33317">
        <w:rPr>
          <w:rFonts w:ascii="宋体" w:hAnsi="宋体" w:cs="宋体"/>
          <w:sz w:val="24"/>
          <w:szCs w:val="24"/>
          <w:highlight w:val="cyan"/>
        </w:rPr>
        <w:t>${sheet_4_1_5_1_read_companion_1_rate}</w:t>
      </w:r>
      <w:r w:rsidRPr="001A0038">
        <w:rPr>
          <w:rFonts w:ascii="Times New Roman" w:hAnsi="Times New Roman" w:cs="宋体" w:hint="eastAsia"/>
          <w:color w:val="000000"/>
          <w:sz w:val="24"/>
          <w:szCs w:val="24"/>
        </w:rPr>
        <w:t>；其余陪读人员的选择比例，从高到低排列依次是</w:t>
      </w:r>
      <w:r w:rsidRPr="00D150D5">
        <w:rPr>
          <w:rFonts w:ascii="宋体" w:hAnsi="宋体" w:cs="宋体" w:hint="eastAsia"/>
          <w:sz w:val="24"/>
          <w:szCs w:val="24"/>
        </w:rPr>
        <w:t>“</w:t>
      </w:r>
      <w:r w:rsidRPr="00E33317">
        <w:rPr>
          <w:rFonts w:ascii="宋体" w:hAnsi="宋体" w:cs="宋体"/>
          <w:sz w:val="24"/>
          <w:szCs w:val="24"/>
          <w:highlight w:val="cyan"/>
        </w:rPr>
        <w:t>${sheet_4_1_5_1_read_companion_2}</w:t>
      </w:r>
      <w:r w:rsidRPr="00D150D5">
        <w:rPr>
          <w:rFonts w:ascii="宋体" w:hAnsi="宋体" w:cs="宋体" w:hint="eastAsia"/>
          <w:sz w:val="24"/>
          <w:szCs w:val="24"/>
        </w:rPr>
        <w:t>”、“</w:t>
      </w:r>
      <w:r w:rsidRPr="00E33317">
        <w:rPr>
          <w:rFonts w:ascii="宋体" w:hAnsi="宋体" w:cs="宋体"/>
          <w:sz w:val="24"/>
          <w:szCs w:val="24"/>
          <w:highlight w:val="cyan"/>
        </w:rPr>
        <w:t>${sheet_4_1_5_1_read_companion_3}</w:t>
      </w:r>
      <w:r w:rsidRPr="00D150D5">
        <w:rPr>
          <w:rFonts w:ascii="宋体" w:hAnsi="宋体" w:cs="宋体" w:hint="eastAsia"/>
          <w:sz w:val="24"/>
          <w:szCs w:val="24"/>
        </w:rPr>
        <w:t>”、“</w:t>
      </w:r>
      <w:r w:rsidRPr="00E33317">
        <w:rPr>
          <w:rFonts w:ascii="宋体" w:hAnsi="宋体" w:cs="宋体"/>
          <w:sz w:val="24"/>
          <w:szCs w:val="24"/>
          <w:highlight w:val="cyan"/>
        </w:rPr>
        <w:t>${sheet_4_1_5_1_read_companion_4}</w:t>
      </w:r>
      <w:r w:rsidRPr="00D150D5">
        <w:rPr>
          <w:rFonts w:ascii="宋体" w:hAnsi="宋体" w:cs="宋体" w:hint="eastAsia"/>
          <w:sz w:val="24"/>
          <w:szCs w:val="24"/>
        </w:rPr>
        <w:t>”、“</w:t>
      </w:r>
      <w:r w:rsidRPr="00E33317">
        <w:rPr>
          <w:rFonts w:ascii="宋体" w:hAnsi="宋体" w:cs="宋体"/>
          <w:sz w:val="24"/>
          <w:szCs w:val="24"/>
          <w:highlight w:val="cyan"/>
        </w:rPr>
        <w:t>${sheet_4_1_5_1_read_companion_5}</w:t>
      </w:r>
      <w:r w:rsidRPr="00D150D5">
        <w:rPr>
          <w:rFonts w:ascii="宋体" w:hAnsi="宋体" w:cs="宋体" w:hint="eastAsia"/>
          <w:sz w:val="24"/>
          <w:szCs w:val="24"/>
        </w:rPr>
        <w:t>”</w:t>
      </w:r>
      <w:r w:rsidRPr="001A0038">
        <w:rPr>
          <w:rFonts w:ascii="Times New Roman" w:hAnsi="Times New Roman" w:cs="宋体" w:hint="eastAsia"/>
          <w:color w:val="000000"/>
          <w:sz w:val="24"/>
          <w:szCs w:val="24"/>
        </w:rPr>
        <w:t>等家庭成员。值得注意的是，有</w:t>
      </w:r>
      <w:r w:rsidRPr="00E33317">
        <w:rPr>
          <w:rFonts w:ascii="宋体" w:hAnsi="宋体" w:cs="宋体"/>
          <w:sz w:val="24"/>
          <w:szCs w:val="24"/>
          <w:highlight w:val="cyan"/>
        </w:rPr>
        <w:t>${sheet_4_1_5_1_no_read_companion}</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宋体" w:hint="eastAsia"/>
          <w:color w:val="000000"/>
          <w:sz w:val="24"/>
          <w:szCs w:val="24"/>
        </w:rPr>
        <w:t>儿童平时在家里主要是自己读书，没有家长陪伴。</w:t>
      </w:r>
    </w:p>
    <w:p w14:paraId="739205F0"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1-5-1</w:t>
      </w:r>
      <w:r w:rsidRPr="001A0038">
        <w:rPr>
          <w:rFonts w:ascii="Times New Roman" w:hAnsi="Times New Roman" w:cs="宋体" w:hint="eastAsia"/>
          <w:color w:val="000000"/>
          <w:sz w:val="24"/>
          <w:szCs w:val="24"/>
        </w:rPr>
        <w:t>所示。</w:t>
      </w:r>
    </w:p>
    <w:p w14:paraId="43FAB416" w14:textId="77777777" w:rsidR="002C06BC" w:rsidRPr="001A0038" w:rsidRDefault="002C06BC" w:rsidP="002C06BC">
      <w:pPr>
        <w:spacing w:line="360" w:lineRule="auto"/>
        <w:rPr>
          <w:rFonts w:ascii="Times New Roman" w:hAnsi="Times New Roman" w:cs="Times New Roman"/>
          <w:color w:val="000000"/>
          <w:sz w:val="24"/>
          <w:szCs w:val="24"/>
        </w:rPr>
      </w:pPr>
    </w:p>
    <w:p w14:paraId="03DB790D" w14:textId="576C159F" w:rsidR="002C06BC" w:rsidRPr="001A0038" w:rsidRDefault="00CE2F73" w:rsidP="002C06BC">
      <w:pPr>
        <w:spacing w:line="360" w:lineRule="auto"/>
        <w:jc w:val="center"/>
        <w:rPr>
          <w:rFonts w:ascii="Times New Roman" w:hAnsi="Times New Roman" w:cs="Times New Roman"/>
          <w:color w:val="000000"/>
          <w:sz w:val="24"/>
          <w:szCs w:val="24"/>
        </w:rPr>
      </w:pPr>
      <w:r w:rsidRPr="00D150D5">
        <w:rPr>
          <w:rFonts w:ascii="宋体" w:hAnsi="Courier New" w:cs="Courier New"/>
          <w:noProof/>
          <w:sz w:val="24"/>
          <w:szCs w:val="24"/>
        </w:rPr>
        <w:drawing>
          <wp:inline distT="0" distB="0" distL="0" distR="0" wp14:anchorId="68865771" wp14:editId="04D56C5C">
            <wp:extent cx="4810125" cy="2590800"/>
            <wp:effectExtent l="19050" t="0" r="9525" b="0"/>
            <wp:docPr id="90" name="对象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15BF9F06"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1-5-1  0—8</w:t>
      </w:r>
      <w:r w:rsidRPr="001A0038">
        <w:rPr>
          <w:rFonts w:ascii="Times New Roman" w:hAnsi="Times New Roman" w:cs="宋体" w:hint="eastAsia"/>
          <w:b/>
          <w:bCs/>
        </w:rPr>
        <w:t>周岁儿童家长陪孩子读书情况</w:t>
      </w:r>
    </w:p>
    <w:p w14:paraId="73445E9A" w14:textId="77777777" w:rsidR="002C06BC" w:rsidRPr="001A0038" w:rsidRDefault="002C06BC" w:rsidP="002C06BC">
      <w:pPr>
        <w:spacing w:line="360" w:lineRule="auto"/>
        <w:rPr>
          <w:rFonts w:ascii="宋体" w:cs="Times New Roman"/>
          <w:b/>
          <w:bCs/>
          <w:sz w:val="24"/>
          <w:szCs w:val="24"/>
        </w:rPr>
      </w:pPr>
    </w:p>
    <w:p w14:paraId="20EE2758"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41" w:name="_Toc379985336"/>
      <w:bookmarkStart w:id="742" w:name="_Toc439070569"/>
      <w:r w:rsidRPr="001A0038">
        <w:rPr>
          <w:rFonts w:ascii="黑体" w:eastAsia="黑体" w:hAnsi="黑体" w:cs="黑体"/>
          <w:sz w:val="28"/>
          <w:szCs w:val="28"/>
        </w:rPr>
        <w:t xml:space="preserve">1.5.2  </w:t>
      </w:r>
      <w:r w:rsidRPr="001A0038">
        <w:rPr>
          <w:rFonts w:ascii="黑体" w:eastAsia="黑体" w:hAnsi="黑体" w:cs="黑体" w:hint="eastAsia"/>
          <w:sz w:val="28"/>
          <w:szCs w:val="28"/>
        </w:rPr>
        <w:t>陪读时长</w:t>
      </w:r>
      <w:bookmarkEnd w:id="741"/>
      <w:bookmarkEnd w:id="742"/>
    </w:p>
    <w:p w14:paraId="6B6815EF" w14:textId="25F94C02" w:rsidR="002C06BC" w:rsidRPr="001A0038" w:rsidRDefault="002C06BC" w:rsidP="002C06BC">
      <w:pPr>
        <w:spacing w:line="360" w:lineRule="auto"/>
        <w:ind w:firstLineChars="200" w:firstLine="480"/>
        <w:rPr>
          <w:rFonts w:ascii="Times New Roman" w:hAnsi="Times New Roman" w:cs="Times New Roman"/>
          <w:sz w:val="24"/>
          <w:szCs w:val="24"/>
        </w:rPr>
      </w:pPr>
      <w:r w:rsidRPr="001A0038">
        <w:rPr>
          <w:rFonts w:ascii="Times New Roman" w:hAnsi="Times New Roman" w:cs="宋体" w:hint="eastAsia"/>
          <w:color w:val="000000"/>
          <w:sz w:val="24"/>
          <w:szCs w:val="24"/>
        </w:rPr>
        <w:t>调查数据显示，在</w:t>
      </w:r>
      <w:r w:rsidRPr="001A0038">
        <w:rPr>
          <w:rFonts w:ascii="Times New Roman" w:hAnsi="Times New Roman" w:cs="宋体" w:hint="eastAsia"/>
          <w:sz w:val="24"/>
          <w:szCs w:val="24"/>
        </w:rPr>
        <w:t>有过亲子共读行为的</w:t>
      </w:r>
      <w:r w:rsidRPr="00B918CC">
        <w:rPr>
          <w:rFonts w:ascii="宋体" w:hAnsi="宋体" w:cs="宋体"/>
          <w:sz w:val="24"/>
          <w:szCs w:val="24"/>
          <w:highlight w:val="yellow"/>
        </w:rPr>
        <w:t>${city}</w:t>
      </w:r>
      <w:r w:rsidRPr="001A0038">
        <w:rPr>
          <w:rFonts w:ascii="Times New Roman" w:hAnsi="Times New Roman" w:cs="Times New Roman"/>
          <w:sz w:val="24"/>
          <w:szCs w:val="24"/>
        </w:rPr>
        <w:t>0—8</w:t>
      </w:r>
      <w:r w:rsidRPr="001A0038">
        <w:rPr>
          <w:rFonts w:ascii="Times New Roman" w:hAnsi="Times New Roman" w:cs="宋体" w:hint="eastAsia"/>
          <w:sz w:val="24"/>
          <w:szCs w:val="24"/>
        </w:rPr>
        <w:t>周岁儿童家庭中，家长平均每天花费</w:t>
      </w:r>
      <w:r w:rsidRPr="005130F4">
        <w:rPr>
          <w:rFonts w:ascii="宋体" w:hAnsi="宋体" w:cs="宋体"/>
          <w:sz w:val="24"/>
          <w:szCs w:val="24"/>
          <w:highlight w:val="cyan"/>
        </w:rPr>
        <w:t>${sheet_4_1_5_2_read_companion_last_avg}</w:t>
      </w:r>
      <w:r w:rsidRPr="001A0038">
        <w:rPr>
          <w:rFonts w:ascii="Times New Roman" w:hAnsi="Times New Roman" w:cs="宋体" w:hint="eastAsia"/>
          <w:sz w:val="24"/>
          <w:szCs w:val="24"/>
        </w:rPr>
        <w:t>分钟陪孩子阅读，较</w:t>
      </w:r>
      <w:r w:rsidRPr="001A0038">
        <w:rPr>
          <w:rFonts w:ascii="Times New Roman" w:hAnsi="Times New Roman" w:cs="Times New Roman"/>
          <w:sz w:val="24"/>
          <w:szCs w:val="24"/>
        </w:rPr>
        <w:t>2014</w:t>
      </w:r>
      <w:r w:rsidRPr="001A0038">
        <w:rPr>
          <w:rFonts w:ascii="Times New Roman" w:hAnsi="Times New Roman" w:cs="宋体" w:hint="eastAsia"/>
          <w:sz w:val="24"/>
          <w:szCs w:val="24"/>
        </w:rPr>
        <w:t>年</w:t>
      </w:r>
      <w:r w:rsidR="00986A19" w:rsidRPr="003C3C5F">
        <w:rPr>
          <w:sz w:val="24"/>
          <w:szCs w:val="24"/>
          <w:highlight w:val="yellow"/>
        </w:rPr>
        <w:t>${country}</w:t>
      </w:r>
      <w:r w:rsidRPr="001A0038">
        <w:rPr>
          <w:rFonts w:ascii="Times New Roman" w:hAnsi="Times New Roman" w:cs="宋体" w:hint="eastAsia"/>
          <w:sz w:val="24"/>
          <w:szCs w:val="24"/>
        </w:rPr>
        <w:t>平均水平（</w:t>
      </w:r>
      <w:r w:rsidRPr="005130F4">
        <w:rPr>
          <w:rFonts w:ascii="宋体" w:hAnsi="宋体" w:cs="宋体"/>
          <w:sz w:val="24"/>
          <w:szCs w:val="24"/>
          <w:highlight w:val="cyan"/>
        </w:rPr>
        <w:t>${sheet_4_1_5_2_read_companion_last_avg_other}</w:t>
      </w:r>
      <w:r w:rsidRPr="001A0038">
        <w:rPr>
          <w:rFonts w:ascii="Times New Roman" w:hAnsi="Times New Roman" w:cs="宋体" w:hint="eastAsia"/>
          <w:sz w:val="24"/>
          <w:szCs w:val="24"/>
        </w:rPr>
        <w:t>分钟）</w:t>
      </w:r>
      <w:r w:rsidRPr="00704778">
        <w:rPr>
          <w:rFonts w:ascii="宋体" w:hAnsi="宋体" w:cs="宋体"/>
          <w:sz w:val="24"/>
          <w:szCs w:val="24"/>
          <w:highlight w:val="yellow"/>
        </w:rPr>
        <w:t>${sheet_4_1_5_2_read_companion_last_avg_judge}</w:t>
      </w:r>
      <w:r w:rsidRPr="001A0038">
        <w:rPr>
          <w:rFonts w:ascii="Times New Roman" w:hAnsi="Times New Roman" w:cs="宋体" w:hint="eastAsia"/>
          <w:sz w:val="24"/>
          <w:szCs w:val="24"/>
        </w:rPr>
        <w:t>出</w:t>
      </w:r>
      <w:r w:rsidRPr="005130F4">
        <w:rPr>
          <w:rFonts w:ascii="宋体" w:hAnsi="宋体" w:cs="宋体"/>
          <w:sz w:val="24"/>
          <w:szCs w:val="24"/>
          <w:highlight w:val="cyan"/>
        </w:rPr>
        <w:t>${sheet_4_1_5_2_read_companion_last_avg_cut}</w:t>
      </w:r>
      <w:r w:rsidRPr="001A0038">
        <w:rPr>
          <w:rFonts w:ascii="Times New Roman" w:hAnsi="Times New Roman" w:cs="宋体" w:hint="eastAsia"/>
          <w:sz w:val="24"/>
          <w:szCs w:val="24"/>
        </w:rPr>
        <w:t>分钟，较</w:t>
      </w:r>
      <w:r w:rsidRPr="001A0038">
        <w:rPr>
          <w:rFonts w:ascii="Times New Roman" w:hAnsi="Times New Roman" w:cs="Times New Roman"/>
          <w:sz w:val="24"/>
          <w:szCs w:val="24"/>
        </w:rPr>
        <w:t>2014</w:t>
      </w:r>
      <w:r w:rsidRPr="001A0038">
        <w:rPr>
          <w:rFonts w:ascii="Times New Roman" w:hAnsi="Times New Roman" w:cs="宋体" w:hint="eastAsia"/>
          <w:sz w:val="24"/>
          <w:szCs w:val="24"/>
        </w:rPr>
        <w:t>年全国平均水平（</w:t>
      </w:r>
      <w:r w:rsidRPr="001A0038">
        <w:rPr>
          <w:rFonts w:ascii="Times New Roman" w:hAnsi="Times New Roman" w:cs="Times New Roman"/>
          <w:sz w:val="24"/>
          <w:szCs w:val="24"/>
        </w:rPr>
        <w:t>23.64</w:t>
      </w:r>
      <w:r w:rsidRPr="001A0038">
        <w:rPr>
          <w:rFonts w:ascii="Times New Roman" w:hAnsi="Times New Roman" w:cs="宋体" w:hint="eastAsia"/>
          <w:sz w:val="24"/>
          <w:szCs w:val="24"/>
        </w:rPr>
        <w:t>分钟）多出</w:t>
      </w:r>
      <w:r w:rsidRPr="001A0038">
        <w:rPr>
          <w:rFonts w:ascii="Times New Roman" w:hAnsi="Times New Roman" w:cs="Times New Roman"/>
          <w:sz w:val="24"/>
          <w:szCs w:val="24"/>
        </w:rPr>
        <w:t>3.77</w:t>
      </w:r>
      <w:r w:rsidRPr="001A0038">
        <w:rPr>
          <w:rFonts w:ascii="Times New Roman" w:hAnsi="Times New Roman" w:cs="宋体" w:hint="eastAsia"/>
          <w:sz w:val="24"/>
          <w:szCs w:val="24"/>
        </w:rPr>
        <w:t>分钟。</w:t>
      </w:r>
    </w:p>
    <w:p w14:paraId="131E7028" w14:textId="0655F198"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sz w:val="24"/>
          <w:szCs w:val="24"/>
        </w:rPr>
        <w:t>在有过亲子共读行为的</w:t>
      </w:r>
      <w:r w:rsidR="00C43B56" w:rsidRPr="00AD7F2F">
        <w:rPr>
          <w:rFonts w:ascii="宋体" w:hAnsi="宋体" w:cs="宋体" w:hint="eastAsia"/>
          <w:sz w:val="24"/>
          <w:szCs w:val="24"/>
          <w:highlight w:val="yellow"/>
        </w:rPr>
        <w:t>${city}</w:t>
      </w:r>
      <w:r w:rsidRPr="001A0038">
        <w:rPr>
          <w:rFonts w:ascii="Times New Roman" w:hAnsi="Times New Roman" w:cs="Times New Roman"/>
          <w:sz w:val="24"/>
          <w:szCs w:val="24"/>
        </w:rPr>
        <w:t>0—8</w:t>
      </w:r>
      <w:r w:rsidRPr="001A0038">
        <w:rPr>
          <w:rFonts w:ascii="Times New Roman" w:hAnsi="Times New Roman" w:cs="宋体" w:hint="eastAsia"/>
          <w:sz w:val="24"/>
          <w:szCs w:val="24"/>
        </w:rPr>
        <w:t>周岁儿童家庭中</w:t>
      </w:r>
      <w:r w:rsidRPr="001A0038">
        <w:rPr>
          <w:rFonts w:ascii="Times New Roman" w:hAnsi="Times New Roman" w:cs="宋体" w:hint="eastAsia"/>
          <w:color w:val="000000"/>
          <w:sz w:val="24"/>
          <w:szCs w:val="24"/>
        </w:rPr>
        <w:t>，家长平均每天花费</w:t>
      </w:r>
      <w:r w:rsidRPr="001A0038">
        <w:rPr>
          <w:rFonts w:ascii="Times New Roman" w:hAnsi="Times New Roman" w:cs="Times New Roman"/>
          <w:color w:val="000000"/>
          <w:sz w:val="24"/>
          <w:szCs w:val="24"/>
        </w:rPr>
        <w:t>10</w:t>
      </w:r>
      <w:r w:rsidRPr="001A0038">
        <w:rPr>
          <w:rFonts w:ascii="Times New Roman" w:hAnsi="Times New Roman" w:cs="宋体" w:hint="eastAsia"/>
          <w:color w:val="000000"/>
          <w:sz w:val="24"/>
          <w:szCs w:val="24"/>
        </w:rPr>
        <w:t>分钟以上陪孩子读书的比例为</w:t>
      </w:r>
      <w:r w:rsidRPr="0096065C">
        <w:rPr>
          <w:rFonts w:ascii="宋体" w:hAnsi="宋体" w:cs="宋体"/>
          <w:sz w:val="24"/>
          <w:szCs w:val="24"/>
          <w:highlight w:val="cyan"/>
        </w:rPr>
        <w:t>${sheet_4_1_5_2_read_companion_last_more_10_rate}</w:t>
      </w:r>
      <w:r w:rsidRPr="001A0038">
        <w:rPr>
          <w:rFonts w:ascii="Times New Roman" w:hAnsi="Times New Roman" w:cs="宋体" w:hint="eastAsia"/>
          <w:color w:val="000000"/>
          <w:sz w:val="24"/>
          <w:szCs w:val="24"/>
        </w:rPr>
        <w:t>。具体看来，陪读时间为</w:t>
      </w:r>
      <w:r w:rsidRPr="001A0038">
        <w:rPr>
          <w:rFonts w:ascii="Times New Roman" w:hAnsi="Times New Roman" w:cs="Times New Roman"/>
          <w:color w:val="000000"/>
          <w:sz w:val="24"/>
          <w:szCs w:val="24"/>
        </w:rPr>
        <w:t>10</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20</w:t>
      </w:r>
      <w:r w:rsidRPr="001A0038">
        <w:rPr>
          <w:rFonts w:ascii="Times New Roman" w:hAnsi="Times New Roman" w:cs="宋体" w:hint="eastAsia"/>
          <w:color w:val="000000"/>
          <w:sz w:val="24"/>
          <w:szCs w:val="24"/>
        </w:rPr>
        <w:t>分钟的选择比例为</w:t>
      </w:r>
      <w:r w:rsidRPr="00FE2969">
        <w:rPr>
          <w:rFonts w:ascii="宋体" w:hAnsi="宋体" w:cs="宋体"/>
          <w:sz w:val="24"/>
          <w:szCs w:val="24"/>
          <w:highlight w:val="cyan"/>
        </w:rPr>
        <w:t>${sheet_4_1_5_2_read_companion_last_3_rate}</w:t>
      </w:r>
      <w:r w:rsidRPr="001A0038">
        <w:rPr>
          <w:rFonts w:ascii="Times New Roman" w:hAnsi="Times New Roman" w:cs="宋体" w:hint="eastAsia"/>
          <w:color w:val="000000"/>
          <w:sz w:val="24"/>
          <w:szCs w:val="24"/>
        </w:rPr>
        <w:t>，陪读时间为</w:t>
      </w:r>
      <w:r w:rsidRPr="001A0038">
        <w:rPr>
          <w:rFonts w:ascii="Times New Roman" w:hAnsi="Times New Roman" w:cs="Times New Roman"/>
          <w:color w:val="000000"/>
          <w:sz w:val="24"/>
          <w:szCs w:val="24"/>
        </w:rPr>
        <w:t>20</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30</w:t>
      </w:r>
      <w:r w:rsidRPr="001A0038">
        <w:rPr>
          <w:rFonts w:ascii="Times New Roman" w:hAnsi="Times New Roman" w:cs="宋体" w:hint="eastAsia"/>
          <w:color w:val="000000"/>
          <w:sz w:val="24"/>
          <w:szCs w:val="24"/>
        </w:rPr>
        <w:t>分钟的选择比例为</w:t>
      </w:r>
      <w:r w:rsidRPr="00FE2969">
        <w:rPr>
          <w:rFonts w:ascii="宋体" w:hAnsi="宋体" w:cs="宋体"/>
          <w:sz w:val="24"/>
          <w:szCs w:val="24"/>
          <w:highlight w:val="cyan"/>
        </w:rPr>
        <w:t>${sheet_4_1_5_2_read_companion_last_4_rate}</w:t>
      </w:r>
      <w:r w:rsidRPr="001A0038">
        <w:rPr>
          <w:rFonts w:ascii="Times New Roman" w:hAnsi="Times New Roman" w:cs="宋体" w:hint="eastAsia"/>
          <w:color w:val="000000"/>
          <w:sz w:val="24"/>
          <w:szCs w:val="24"/>
        </w:rPr>
        <w:t>，陪读时间为</w:t>
      </w:r>
      <w:r w:rsidRPr="001A0038">
        <w:rPr>
          <w:rFonts w:ascii="Times New Roman" w:hAnsi="Times New Roman" w:cs="Times New Roman"/>
          <w:color w:val="000000"/>
          <w:sz w:val="24"/>
          <w:szCs w:val="24"/>
        </w:rPr>
        <w:t>30</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60</w:t>
      </w:r>
      <w:r w:rsidRPr="001A0038">
        <w:rPr>
          <w:rFonts w:ascii="Times New Roman" w:hAnsi="Times New Roman" w:cs="宋体" w:hint="eastAsia"/>
          <w:color w:val="000000"/>
          <w:sz w:val="24"/>
          <w:szCs w:val="24"/>
        </w:rPr>
        <w:t>分钟的选择比例为</w:t>
      </w:r>
      <w:r w:rsidRPr="00FE2969">
        <w:rPr>
          <w:rFonts w:ascii="宋体" w:hAnsi="宋体" w:cs="宋体"/>
          <w:sz w:val="24"/>
          <w:szCs w:val="24"/>
          <w:highlight w:val="cyan"/>
        </w:rPr>
        <w:t>${sheet_4_1_5_2_read_companion_last_5_rate}</w:t>
      </w:r>
      <w:r w:rsidRPr="001A0038">
        <w:rPr>
          <w:rFonts w:ascii="Times New Roman" w:hAnsi="Times New Roman" w:cs="宋体" w:hint="eastAsia"/>
          <w:color w:val="000000"/>
          <w:sz w:val="24"/>
          <w:szCs w:val="24"/>
        </w:rPr>
        <w:t>，陪读时间在</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小时及以上的选择比例为</w:t>
      </w:r>
      <w:r w:rsidRPr="00FE2969">
        <w:rPr>
          <w:rFonts w:ascii="宋体" w:hAnsi="宋体" w:cs="宋体"/>
          <w:sz w:val="24"/>
          <w:szCs w:val="24"/>
          <w:highlight w:val="cyan"/>
        </w:rPr>
        <w:t>${sheet_4_1_5_2_read_companion_last_6_rate}</w:t>
      </w:r>
      <w:r w:rsidRPr="001A0038">
        <w:rPr>
          <w:rFonts w:ascii="Times New Roman" w:hAnsi="Times New Roman" w:cs="宋体" w:hint="eastAsia"/>
          <w:color w:val="000000"/>
          <w:sz w:val="24"/>
          <w:szCs w:val="24"/>
        </w:rPr>
        <w:t>。此外，家长平均每天陪读时间为</w:t>
      </w:r>
      <w:r w:rsidRPr="001A0038">
        <w:rPr>
          <w:rFonts w:ascii="Times New Roman" w:hAnsi="Times New Roman" w:cs="Times New Roman"/>
          <w:color w:val="000000"/>
          <w:sz w:val="24"/>
          <w:szCs w:val="24"/>
        </w:rPr>
        <w:t>5</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10</w:t>
      </w:r>
      <w:r w:rsidRPr="001A0038">
        <w:rPr>
          <w:rFonts w:ascii="Times New Roman" w:hAnsi="Times New Roman" w:cs="宋体" w:hint="eastAsia"/>
          <w:color w:val="000000"/>
          <w:sz w:val="24"/>
          <w:szCs w:val="24"/>
        </w:rPr>
        <w:t>分钟的比例为</w:t>
      </w:r>
      <w:r w:rsidRPr="0096065C">
        <w:rPr>
          <w:rFonts w:ascii="宋体" w:hAnsi="宋体" w:cs="宋体"/>
          <w:sz w:val="24"/>
          <w:szCs w:val="24"/>
          <w:highlight w:val="cyan"/>
        </w:rPr>
        <w:t>${sheet_4_1_5_2_read_companion_last_5_10_rate}</w:t>
      </w:r>
      <w:r w:rsidRPr="001A0038">
        <w:rPr>
          <w:rFonts w:ascii="Times New Roman" w:hAnsi="Times New Roman" w:cs="宋体" w:hint="eastAsia"/>
          <w:color w:val="000000"/>
          <w:sz w:val="24"/>
          <w:szCs w:val="24"/>
        </w:rPr>
        <w:t>，家长平均每天陪孩子读书时间不足</w:t>
      </w:r>
      <w:r w:rsidRPr="001A0038">
        <w:rPr>
          <w:rFonts w:ascii="Times New Roman" w:hAnsi="Times New Roman" w:cs="Times New Roman"/>
          <w:color w:val="000000"/>
          <w:sz w:val="24"/>
          <w:szCs w:val="24"/>
        </w:rPr>
        <w:t>5</w:t>
      </w:r>
      <w:r w:rsidRPr="001A0038">
        <w:rPr>
          <w:rFonts w:ascii="Times New Roman" w:hAnsi="Times New Roman" w:cs="宋体" w:hint="eastAsia"/>
          <w:color w:val="000000"/>
          <w:sz w:val="24"/>
          <w:szCs w:val="24"/>
        </w:rPr>
        <w:t>分钟的比例有</w:t>
      </w:r>
      <w:r w:rsidRPr="0096065C">
        <w:rPr>
          <w:rFonts w:ascii="宋体" w:hAnsi="宋体" w:cs="宋体"/>
          <w:sz w:val="24"/>
          <w:szCs w:val="24"/>
          <w:highlight w:val="cyan"/>
        </w:rPr>
        <w:t>${sheet_4_1_5_2_read_companion_last_0_5_rate}</w:t>
      </w:r>
      <w:r w:rsidRPr="001A0038">
        <w:rPr>
          <w:rFonts w:ascii="Times New Roman" w:hAnsi="Times New Roman" w:cs="宋体" w:hint="eastAsia"/>
          <w:color w:val="000000"/>
          <w:sz w:val="24"/>
          <w:szCs w:val="24"/>
        </w:rPr>
        <w:t>。</w:t>
      </w:r>
    </w:p>
    <w:p w14:paraId="11C16B9A"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1-5-2</w:t>
      </w:r>
      <w:r w:rsidRPr="001A0038">
        <w:rPr>
          <w:rFonts w:ascii="Times New Roman" w:hAnsi="Times New Roman" w:cs="宋体" w:hint="eastAsia"/>
          <w:color w:val="000000"/>
          <w:sz w:val="24"/>
          <w:szCs w:val="24"/>
        </w:rPr>
        <w:t>所示。</w:t>
      </w:r>
    </w:p>
    <w:p w14:paraId="4449A7D8" w14:textId="77777777" w:rsidR="002C06BC" w:rsidRPr="001A0038" w:rsidRDefault="002C06BC" w:rsidP="002C06BC">
      <w:pPr>
        <w:spacing w:line="360" w:lineRule="auto"/>
        <w:rPr>
          <w:rFonts w:ascii="宋体" w:cs="Times New Roman"/>
          <w:sz w:val="24"/>
          <w:szCs w:val="24"/>
        </w:rPr>
      </w:pPr>
    </w:p>
    <w:p w14:paraId="58B8EC73" w14:textId="1BCC660C" w:rsidR="002C06BC" w:rsidRPr="001A0038" w:rsidRDefault="00CE2F73" w:rsidP="002C06BC">
      <w:pPr>
        <w:spacing w:line="360" w:lineRule="auto"/>
        <w:rPr>
          <w:rFonts w:ascii="宋体" w:cs="Times New Roman"/>
          <w:sz w:val="24"/>
          <w:szCs w:val="24"/>
        </w:rPr>
      </w:pPr>
      <w:r w:rsidRPr="00D150D5">
        <w:rPr>
          <w:rFonts w:ascii="宋体" w:hAnsi="Courier New" w:cs="Courier New"/>
          <w:noProof/>
          <w:sz w:val="24"/>
          <w:szCs w:val="24"/>
        </w:rPr>
        <w:drawing>
          <wp:inline distT="0" distB="0" distL="0" distR="0" wp14:anchorId="0B739C99" wp14:editId="2431CADC">
            <wp:extent cx="5274310" cy="3076575"/>
            <wp:effectExtent l="0" t="0" r="2540" b="9525"/>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4953CF98"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1-5-2  0—8</w:t>
      </w:r>
      <w:r w:rsidRPr="001A0038">
        <w:rPr>
          <w:rFonts w:ascii="Times New Roman" w:hAnsi="Times New Roman" w:cs="宋体" w:hint="eastAsia"/>
          <w:b/>
          <w:bCs/>
        </w:rPr>
        <w:t>周岁儿童家长陪孩子阅读的时长</w:t>
      </w:r>
    </w:p>
    <w:p w14:paraId="2F4FCF90" w14:textId="77777777" w:rsidR="002C06BC" w:rsidRPr="001A0038" w:rsidRDefault="002C06BC" w:rsidP="002C06BC">
      <w:pPr>
        <w:spacing w:line="360" w:lineRule="auto"/>
        <w:rPr>
          <w:rFonts w:ascii="宋体" w:cs="Times New Roman"/>
          <w:b/>
          <w:bCs/>
          <w:sz w:val="24"/>
          <w:szCs w:val="24"/>
        </w:rPr>
      </w:pPr>
    </w:p>
    <w:p w14:paraId="23DA9CE2"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43" w:name="_Toc379985337"/>
      <w:bookmarkStart w:id="744" w:name="_Toc439070570"/>
      <w:r w:rsidRPr="001A0038">
        <w:rPr>
          <w:rFonts w:ascii="仿宋_GB2312" w:eastAsia="仿宋_GB2312" w:hAnsi="Cambria" w:cs="仿宋_GB2312"/>
          <w:b/>
          <w:bCs/>
          <w:sz w:val="32"/>
          <w:szCs w:val="32"/>
        </w:rPr>
        <w:t xml:space="preserve">1.6  </w:t>
      </w:r>
      <w:r w:rsidRPr="001A0038">
        <w:rPr>
          <w:rFonts w:ascii="仿宋_GB2312" w:eastAsia="仿宋_GB2312" w:hAnsi="Cambria" w:cs="仿宋_GB2312" w:hint="eastAsia"/>
          <w:b/>
          <w:bCs/>
          <w:sz w:val="32"/>
          <w:szCs w:val="32"/>
        </w:rPr>
        <w:t>家长引导儿童接触的童书种类</w:t>
      </w:r>
      <w:bookmarkEnd w:id="743"/>
      <w:bookmarkEnd w:id="744"/>
    </w:p>
    <w:p w14:paraId="14C14E37" w14:textId="77777777" w:rsidR="002C06BC" w:rsidRPr="001A0038" w:rsidRDefault="002C06BC" w:rsidP="002C06BC">
      <w:pPr>
        <w:spacing w:line="360" w:lineRule="auto"/>
        <w:rPr>
          <w:rFonts w:cs="Times New Roman"/>
          <w:sz w:val="24"/>
          <w:szCs w:val="24"/>
        </w:rPr>
      </w:pPr>
    </w:p>
    <w:p w14:paraId="56E24BBA" w14:textId="0D10E29D"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年，有</w:t>
      </w:r>
      <w:bookmarkStart w:id="745" w:name="OLE_LINK15"/>
      <w:bookmarkStart w:id="746" w:name="OLE_LINK16"/>
      <w:r w:rsidRPr="00C83B79">
        <w:rPr>
          <w:rFonts w:ascii="宋体" w:hAnsi="宋体" w:cs="宋体"/>
          <w:sz w:val="24"/>
          <w:szCs w:val="24"/>
          <w:highlight w:val="cyan"/>
        </w:rPr>
        <w:t>${sheet_4_1_6_1_cartoon_type_0_rate}</w:t>
      </w:r>
      <w:bookmarkEnd w:id="745"/>
      <w:bookmarkEnd w:id="746"/>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周岁儿童家长经常给孩子看“</w:t>
      </w:r>
      <w:r w:rsidRPr="00EC27B7">
        <w:rPr>
          <w:rFonts w:ascii="宋体" w:hAnsi="宋体" w:cs="宋体"/>
          <w:sz w:val="24"/>
          <w:szCs w:val="24"/>
          <w:highlight w:val="cyan"/>
        </w:rPr>
        <w:t>${sheet_4_1_6_1_cartoon_type_0}</w:t>
      </w:r>
      <w:r w:rsidRPr="001A0038">
        <w:rPr>
          <w:rFonts w:ascii="Times New Roman" w:hAnsi="Times New Roman" w:cs="宋体" w:hint="eastAsia"/>
          <w:color w:val="000000"/>
          <w:sz w:val="24"/>
          <w:szCs w:val="24"/>
        </w:rPr>
        <w:t>”，有</w:t>
      </w:r>
      <w:r w:rsidR="000301D5" w:rsidRPr="000301D5">
        <w:rPr>
          <w:rFonts w:ascii="宋体" w:hAnsi="宋体" w:cs="宋体"/>
          <w:sz w:val="24"/>
          <w:szCs w:val="24"/>
          <w:highlight w:val="cyan"/>
        </w:rPr>
        <w:t>${sheet_4_1_6_1_cartoon_type_1_rate}</w:t>
      </w:r>
      <w:r w:rsidRPr="001A0038">
        <w:rPr>
          <w:rFonts w:ascii="Times New Roman" w:hAnsi="Times New Roman" w:cs="宋体" w:hint="eastAsia"/>
          <w:color w:val="000000"/>
          <w:sz w:val="24"/>
          <w:szCs w:val="24"/>
        </w:rPr>
        <w:t>的家长经常给孩子看“</w:t>
      </w:r>
      <w:r w:rsidRPr="00EC27B7">
        <w:rPr>
          <w:rFonts w:ascii="宋体" w:hAnsi="宋体" w:cs="宋体"/>
          <w:sz w:val="24"/>
          <w:szCs w:val="24"/>
          <w:highlight w:val="cyan"/>
        </w:rPr>
        <w:t>${sheet_4_1_6_1_cartoon_type_1}</w:t>
      </w:r>
      <w:r w:rsidRPr="001A0038">
        <w:rPr>
          <w:rFonts w:ascii="Times New Roman" w:hAnsi="Times New Roman" w:cs="宋体" w:hint="eastAsia"/>
          <w:color w:val="000000"/>
          <w:sz w:val="24"/>
          <w:szCs w:val="24"/>
        </w:rPr>
        <w:t>”。“</w:t>
      </w:r>
      <w:r w:rsidRPr="00EC27B7">
        <w:rPr>
          <w:rFonts w:ascii="宋体" w:hAnsi="宋体" w:cs="宋体"/>
          <w:sz w:val="24"/>
          <w:szCs w:val="24"/>
          <w:highlight w:val="cyan"/>
        </w:rPr>
        <w:t>${sheet_4_1_6_1_cartoon_type_2}</w:t>
      </w:r>
      <w:r w:rsidRPr="001A0038">
        <w:rPr>
          <w:rFonts w:ascii="Times New Roman" w:hAnsi="Times New Roman" w:cs="宋体" w:hint="eastAsia"/>
          <w:color w:val="000000"/>
          <w:sz w:val="24"/>
          <w:szCs w:val="24"/>
        </w:rPr>
        <w:t>”、“</w:t>
      </w:r>
      <w:r w:rsidRPr="00EC27B7">
        <w:rPr>
          <w:rFonts w:ascii="宋体" w:hAnsi="宋体" w:cs="宋体"/>
          <w:sz w:val="24"/>
          <w:szCs w:val="24"/>
          <w:highlight w:val="cyan"/>
        </w:rPr>
        <w:t>${sheet_4_1_6_1_cartoon_type_3}</w:t>
      </w:r>
      <w:r w:rsidRPr="001A0038">
        <w:rPr>
          <w:rFonts w:ascii="Times New Roman" w:hAnsi="Times New Roman" w:cs="宋体" w:hint="eastAsia"/>
          <w:color w:val="000000"/>
          <w:sz w:val="24"/>
          <w:szCs w:val="24"/>
        </w:rPr>
        <w:t>”、“</w:t>
      </w:r>
      <w:r w:rsidRPr="00EC27B7">
        <w:rPr>
          <w:rFonts w:ascii="宋体" w:hAnsi="宋体" w:cs="宋体"/>
          <w:sz w:val="24"/>
          <w:szCs w:val="24"/>
          <w:highlight w:val="cyan"/>
        </w:rPr>
        <w:t>${sheet_4_1_6_1_cartoon_type_4}</w:t>
      </w:r>
      <w:r w:rsidRPr="001A0038">
        <w:rPr>
          <w:rFonts w:ascii="Times New Roman" w:hAnsi="Times New Roman" w:cs="宋体" w:hint="eastAsia"/>
          <w:color w:val="000000"/>
          <w:sz w:val="24"/>
          <w:szCs w:val="24"/>
        </w:rPr>
        <w:t>”和“</w:t>
      </w:r>
      <w:r w:rsidRPr="00EC27B7">
        <w:rPr>
          <w:rFonts w:ascii="宋体" w:hAnsi="宋体" w:cs="宋体"/>
          <w:sz w:val="24"/>
          <w:szCs w:val="24"/>
          <w:highlight w:val="cyan"/>
        </w:rPr>
        <w:t>${sheet_4_1_6_1_cartoon_type_5}</w:t>
      </w:r>
      <w:r w:rsidRPr="001A0038">
        <w:rPr>
          <w:rFonts w:ascii="Times New Roman" w:hAnsi="Times New Roman" w:cs="宋体" w:hint="eastAsia"/>
          <w:color w:val="000000"/>
          <w:sz w:val="24"/>
          <w:szCs w:val="24"/>
        </w:rPr>
        <w:t>”类童书也较受家长欢迎，是经常提供给孩子阅读的类型，其选择比例分别为</w:t>
      </w:r>
      <w:r w:rsidRPr="00EC27B7">
        <w:rPr>
          <w:rFonts w:ascii="宋体" w:hAnsi="宋体" w:cs="宋体"/>
          <w:sz w:val="24"/>
          <w:szCs w:val="24"/>
          <w:highlight w:val="cyan"/>
        </w:rPr>
        <w:t>${sheet_4_1_6_1_cartoon_type_2_rate}</w:t>
      </w:r>
      <w:r w:rsidRPr="001A0038">
        <w:rPr>
          <w:rFonts w:ascii="Times New Roman" w:hAnsi="Times New Roman" w:cs="宋体" w:hint="eastAsia"/>
          <w:color w:val="000000"/>
          <w:sz w:val="24"/>
          <w:szCs w:val="24"/>
        </w:rPr>
        <w:t>、</w:t>
      </w:r>
      <w:r w:rsidRPr="00EC27B7">
        <w:rPr>
          <w:rFonts w:ascii="宋体" w:hAnsi="宋体" w:cs="宋体"/>
          <w:sz w:val="24"/>
          <w:szCs w:val="24"/>
          <w:highlight w:val="cyan"/>
        </w:rPr>
        <w:t>${sheet_4_1_6_1_cartoon_type_3_rate}</w:t>
      </w:r>
      <w:r w:rsidRPr="001A0038">
        <w:rPr>
          <w:rFonts w:ascii="Times New Roman" w:hAnsi="Times New Roman" w:cs="宋体" w:hint="eastAsia"/>
          <w:color w:val="000000"/>
          <w:sz w:val="24"/>
          <w:szCs w:val="24"/>
        </w:rPr>
        <w:t>、</w:t>
      </w:r>
      <w:r w:rsidRPr="00EC27B7">
        <w:rPr>
          <w:rFonts w:ascii="宋体" w:hAnsi="宋体" w:cs="宋体"/>
          <w:sz w:val="24"/>
          <w:szCs w:val="24"/>
          <w:highlight w:val="cyan"/>
        </w:rPr>
        <w:t>${sheet_4_1_6_1_cartoon_type_4_rate}</w:t>
      </w:r>
      <w:r w:rsidRPr="001A0038">
        <w:rPr>
          <w:rFonts w:ascii="Times New Roman" w:hAnsi="Times New Roman" w:cs="宋体" w:hint="eastAsia"/>
          <w:color w:val="000000"/>
          <w:sz w:val="24"/>
          <w:szCs w:val="24"/>
        </w:rPr>
        <w:t>和</w:t>
      </w:r>
      <w:r w:rsidRPr="00EC27B7">
        <w:rPr>
          <w:rFonts w:ascii="宋体" w:hAnsi="宋体" w:cs="宋体"/>
          <w:sz w:val="24"/>
          <w:szCs w:val="24"/>
          <w:highlight w:val="cyan"/>
        </w:rPr>
        <w:t>${sheet_4_1_6_1_cartoon_type_5_rate}</w:t>
      </w:r>
      <w:r w:rsidRPr="001A0038">
        <w:rPr>
          <w:rFonts w:ascii="Times New Roman" w:hAnsi="Times New Roman" w:cs="宋体" w:hint="eastAsia"/>
          <w:color w:val="000000"/>
          <w:sz w:val="24"/>
          <w:szCs w:val="24"/>
        </w:rPr>
        <w:t>。“</w:t>
      </w:r>
      <w:r w:rsidRPr="00EC27B7">
        <w:rPr>
          <w:rFonts w:ascii="宋体" w:hAnsi="宋体" w:cs="宋体"/>
          <w:sz w:val="24"/>
          <w:szCs w:val="24"/>
          <w:highlight w:val="cyan"/>
        </w:rPr>
        <w:t>${sheet_4_1_6_1_cartoon_type_6}</w:t>
      </w:r>
      <w:r w:rsidRPr="001A0038">
        <w:rPr>
          <w:rFonts w:ascii="Times New Roman" w:hAnsi="Times New Roman" w:cs="宋体" w:hint="eastAsia"/>
          <w:color w:val="000000"/>
          <w:sz w:val="24"/>
          <w:szCs w:val="24"/>
        </w:rPr>
        <w:t>”、“</w:t>
      </w:r>
      <w:r w:rsidRPr="00EC27B7">
        <w:rPr>
          <w:rFonts w:ascii="宋体" w:hAnsi="宋体" w:cs="宋体"/>
          <w:sz w:val="24"/>
          <w:szCs w:val="24"/>
          <w:highlight w:val="cyan"/>
        </w:rPr>
        <w:t>${sheet_4_1_6_1_cartoon_type_7}</w:t>
      </w:r>
      <w:r w:rsidRPr="001A0038">
        <w:rPr>
          <w:rFonts w:ascii="Times New Roman" w:hAnsi="Times New Roman" w:cs="宋体" w:hint="eastAsia"/>
          <w:color w:val="000000"/>
          <w:sz w:val="24"/>
          <w:szCs w:val="24"/>
        </w:rPr>
        <w:t>”以及“</w:t>
      </w:r>
      <w:r w:rsidRPr="00EC27B7">
        <w:rPr>
          <w:rFonts w:ascii="宋体" w:hAnsi="宋体" w:cs="宋体"/>
          <w:sz w:val="24"/>
          <w:szCs w:val="24"/>
          <w:highlight w:val="cyan"/>
        </w:rPr>
        <w:t>${sheet_4_1_6_1_cartoon_type_8}</w:t>
      </w:r>
      <w:r w:rsidRPr="001A0038">
        <w:rPr>
          <w:rFonts w:ascii="Times New Roman" w:hAnsi="Times New Roman" w:cs="宋体" w:hint="eastAsia"/>
          <w:color w:val="000000"/>
          <w:sz w:val="24"/>
          <w:szCs w:val="24"/>
        </w:rPr>
        <w:t>”类童书供孩子阅读的选择比例分别为</w:t>
      </w:r>
      <w:r w:rsidRPr="00E817CB">
        <w:rPr>
          <w:rFonts w:ascii="宋体" w:hAnsi="宋体" w:cs="宋体"/>
          <w:sz w:val="24"/>
          <w:szCs w:val="24"/>
          <w:highlight w:val="cyan"/>
        </w:rPr>
        <w:t>${sheet_4_1_6_1_cartoon_type_6_rate}</w:t>
      </w:r>
      <w:r w:rsidRPr="001A0038">
        <w:rPr>
          <w:rFonts w:ascii="Times New Roman" w:hAnsi="Times New Roman" w:cs="宋体" w:hint="eastAsia"/>
          <w:color w:val="000000"/>
          <w:sz w:val="24"/>
          <w:szCs w:val="24"/>
        </w:rPr>
        <w:t>、</w:t>
      </w:r>
      <w:r w:rsidRPr="00E817CB">
        <w:rPr>
          <w:rFonts w:ascii="宋体" w:hAnsi="宋体" w:cs="宋体"/>
          <w:sz w:val="24"/>
          <w:szCs w:val="24"/>
          <w:highlight w:val="cyan"/>
        </w:rPr>
        <w:t>${sheet_4_1_6_1_cartoon_type_7_rate}</w:t>
      </w:r>
      <w:r w:rsidRPr="001A0038">
        <w:rPr>
          <w:rFonts w:ascii="Times New Roman" w:hAnsi="Times New Roman" w:cs="宋体" w:hint="eastAsia"/>
          <w:color w:val="000000"/>
          <w:sz w:val="24"/>
          <w:szCs w:val="24"/>
        </w:rPr>
        <w:t>和</w:t>
      </w:r>
      <w:bookmarkStart w:id="747" w:name="OLE_LINK85"/>
      <w:bookmarkStart w:id="748" w:name="OLE_LINK86"/>
      <w:bookmarkStart w:id="749" w:name="OLE_LINK87"/>
      <w:bookmarkStart w:id="750" w:name="OLE_LINK88"/>
      <w:r w:rsidRPr="00EC27B7">
        <w:rPr>
          <w:rFonts w:ascii="宋体" w:hAnsi="宋体" w:cs="宋体"/>
          <w:sz w:val="24"/>
          <w:szCs w:val="24"/>
          <w:highlight w:val="cyan"/>
        </w:rPr>
        <w:t>${sheet_4_1_6_1_cartoon_type_8_rate}</w:t>
      </w:r>
      <w:bookmarkEnd w:id="747"/>
      <w:bookmarkEnd w:id="748"/>
      <w:bookmarkEnd w:id="749"/>
      <w:bookmarkEnd w:id="750"/>
      <w:r w:rsidRPr="001A0038">
        <w:rPr>
          <w:rFonts w:ascii="Times New Roman" w:hAnsi="Times New Roman" w:cs="宋体" w:hint="eastAsia"/>
          <w:color w:val="000000"/>
          <w:sz w:val="24"/>
          <w:szCs w:val="24"/>
        </w:rPr>
        <w:t>。总体看来，家长们引导儿童阅读的图书种类，呈现出多元化的特征。</w:t>
      </w:r>
    </w:p>
    <w:p w14:paraId="427FFDCE" w14:textId="77777777" w:rsidR="002C06BC" w:rsidRPr="001A0038" w:rsidRDefault="002C06BC" w:rsidP="002C06BC">
      <w:pPr>
        <w:spacing w:line="360" w:lineRule="auto"/>
        <w:ind w:firstLine="480"/>
        <w:rPr>
          <w:rFonts w:ascii="Times New Roman" w:cs="Times New Roman"/>
          <w:sz w:val="24"/>
          <w:szCs w:val="24"/>
        </w:rPr>
      </w:pPr>
      <w:r w:rsidRPr="001A0038">
        <w:rPr>
          <w:rFonts w:ascii="Times New Roman" w:cs="宋体" w:hint="eastAsia"/>
          <w:sz w:val="24"/>
          <w:szCs w:val="24"/>
        </w:rPr>
        <w:t>具体情况如图</w:t>
      </w:r>
      <w:r w:rsidRPr="001A0038">
        <w:rPr>
          <w:rFonts w:ascii="Times New Roman" w:cs="Times New Roman"/>
          <w:sz w:val="24"/>
          <w:szCs w:val="24"/>
        </w:rPr>
        <w:t>1-6-1</w:t>
      </w:r>
      <w:r w:rsidRPr="001A0038">
        <w:rPr>
          <w:rFonts w:ascii="Times New Roman" w:cs="宋体" w:hint="eastAsia"/>
          <w:sz w:val="24"/>
          <w:szCs w:val="24"/>
        </w:rPr>
        <w:t>所示。</w:t>
      </w:r>
    </w:p>
    <w:p w14:paraId="43389C81" w14:textId="77777777" w:rsidR="002C06BC" w:rsidRPr="001A0038" w:rsidRDefault="002C06BC" w:rsidP="002C06BC">
      <w:pPr>
        <w:spacing w:line="360" w:lineRule="auto"/>
        <w:rPr>
          <w:rFonts w:ascii="宋体" w:cs="Times New Roman"/>
          <w:sz w:val="24"/>
          <w:szCs w:val="24"/>
        </w:rPr>
      </w:pPr>
    </w:p>
    <w:p w14:paraId="6DD8E471" w14:textId="5B6E9208" w:rsidR="002C06BC" w:rsidRPr="001A0038" w:rsidRDefault="00CE2F73" w:rsidP="002C06BC">
      <w:pPr>
        <w:spacing w:line="360" w:lineRule="auto"/>
        <w:jc w:val="center"/>
        <w:rPr>
          <w:rFonts w:ascii="宋体" w:cs="Times New Roman"/>
          <w:sz w:val="24"/>
          <w:szCs w:val="24"/>
        </w:rPr>
      </w:pPr>
      <w:r w:rsidRPr="00D150D5">
        <w:rPr>
          <w:rFonts w:ascii="宋体" w:hAnsi="Courier New" w:cs="Courier New"/>
          <w:noProof/>
          <w:szCs w:val="21"/>
        </w:rPr>
        <w:drawing>
          <wp:inline distT="0" distB="0" distL="0" distR="0" wp14:anchorId="3BE52E6C" wp14:editId="6232C631">
            <wp:extent cx="4943475" cy="3114675"/>
            <wp:effectExtent l="19050" t="0" r="9525" b="0"/>
            <wp:docPr id="92" name="对象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4C0AC40"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1-6-1  0—8</w:t>
      </w:r>
      <w:r w:rsidRPr="001A0038">
        <w:rPr>
          <w:rFonts w:ascii="Times New Roman" w:hAnsi="Times New Roman" w:cs="宋体" w:hint="eastAsia"/>
          <w:b/>
          <w:bCs/>
        </w:rPr>
        <w:t>周岁儿童家长经常为孩子选择的童书类型</w:t>
      </w:r>
    </w:p>
    <w:p w14:paraId="5E9CEDFD" w14:textId="77777777" w:rsidR="002C06BC" w:rsidRPr="001A0038" w:rsidRDefault="002C06BC" w:rsidP="002C06BC">
      <w:pPr>
        <w:spacing w:line="360" w:lineRule="auto"/>
        <w:rPr>
          <w:rFonts w:ascii="宋体" w:cs="Times New Roman"/>
          <w:b/>
          <w:bCs/>
          <w:sz w:val="24"/>
          <w:szCs w:val="24"/>
        </w:rPr>
      </w:pPr>
    </w:p>
    <w:p w14:paraId="4562DB7A"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51" w:name="_Toc379985339"/>
      <w:bookmarkStart w:id="752" w:name="_Toc439070571"/>
      <w:r w:rsidRPr="001A0038">
        <w:rPr>
          <w:rFonts w:ascii="仿宋_GB2312" w:eastAsia="仿宋_GB2312" w:hAnsi="Cambria" w:cs="仿宋_GB2312"/>
          <w:b/>
          <w:bCs/>
          <w:sz w:val="32"/>
          <w:szCs w:val="32"/>
        </w:rPr>
        <w:t xml:space="preserve">1.7 </w:t>
      </w:r>
      <w:r w:rsidRPr="001A0038">
        <w:rPr>
          <w:rFonts w:ascii="仿宋_GB2312" w:eastAsia="仿宋_GB2312" w:hAnsi="Cambria" w:cs="仿宋_GB2312" w:hint="eastAsia"/>
          <w:b/>
          <w:bCs/>
          <w:sz w:val="32"/>
          <w:szCs w:val="32"/>
        </w:rPr>
        <w:t>儿童图书购买状况</w:t>
      </w:r>
      <w:bookmarkEnd w:id="751"/>
      <w:bookmarkEnd w:id="752"/>
    </w:p>
    <w:p w14:paraId="7C8AA59E" w14:textId="77777777" w:rsidR="002C06BC" w:rsidRPr="001A0038" w:rsidRDefault="002C06BC" w:rsidP="002C06BC">
      <w:pPr>
        <w:spacing w:line="360" w:lineRule="auto"/>
        <w:rPr>
          <w:rFonts w:cs="Times New Roman"/>
          <w:sz w:val="24"/>
          <w:szCs w:val="24"/>
        </w:rPr>
      </w:pPr>
    </w:p>
    <w:p w14:paraId="6E00977B" w14:textId="77777777" w:rsidR="002C06BC" w:rsidRPr="001A0038" w:rsidRDefault="002C06BC" w:rsidP="002C06BC">
      <w:pPr>
        <w:keepNext/>
        <w:keepLines/>
        <w:spacing w:line="360" w:lineRule="auto"/>
        <w:outlineLvl w:val="2"/>
        <w:rPr>
          <w:rFonts w:cs="Times New Roman"/>
          <w:b/>
          <w:bCs/>
          <w:sz w:val="32"/>
          <w:szCs w:val="32"/>
        </w:rPr>
      </w:pPr>
      <w:bookmarkStart w:id="753" w:name="_Toc379985340"/>
      <w:bookmarkStart w:id="754" w:name="_Toc439070572"/>
      <w:r w:rsidRPr="001A0038">
        <w:rPr>
          <w:rFonts w:ascii="黑体" w:eastAsia="黑体" w:hAnsi="黑体" w:cs="黑体"/>
          <w:sz w:val="28"/>
          <w:szCs w:val="28"/>
        </w:rPr>
        <w:t xml:space="preserve">1.7.1  </w:t>
      </w:r>
      <w:r w:rsidRPr="001A0038">
        <w:rPr>
          <w:rFonts w:ascii="黑体" w:eastAsia="黑体" w:hAnsi="黑体" w:cs="黑体" w:hint="eastAsia"/>
          <w:sz w:val="28"/>
          <w:szCs w:val="28"/>
        </w:rPr>
        <w:t>购买童书金额</w:t>
      </w:r>
      <w:bookmarkEnd w:id="753"/>
      <w:bookmarkEnd w:id="754"/>
    </w:p>
    <w:p w14:paraId="27C037E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周岁儿童的家长平均花费</w:t>
      </w:r>
      <w:r w:rsidRPr="00423D19">
        <w:rPr>
          <w:rFonts w:ascii="宋体" w:hAnsi="宋体" w:cs="宋体"/>
          <w:sz w:val="24"/>
          <w:szCs w:val="24"/>
          <w:highlight w:val="cyan"/>
        </w:rPr>
        <w:t>${sheet_4_1_8_1_pay_cartoon_avg}</w:t>
      </w:r>
      <w:r w:rsidRPr="001A0038">
        <w:rPr>
          <w:rFonts w:ascii="Times New Roman" w:hAnsi="Times New Roman" w:cs="宋体" w:hint="eastAsia"/>
          <w:color w:val="000000"/>
          <w:sz w:val="24"/>
          <w:szCs w:val="24"/>
        </w:rPr>
        <w:t>元给孩子购买童书。</w:t>
      </w:r>
    </w:p>
    <w:p w14:paraId="142D7A41" w14:textId="77010429"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有</w:t>
      </w:r>
      <w:r w:rsidRPr="00B77736">
        <w:rPr>
          <w:rFonts w:ascii="宋体" w:hAnsi="宋体" w:cs="宋体"/>
          <w:sz w:val="24"/>
          <w:szCs w:val="24"/>
          <w:highlight w:val="cyan"/>
        </w:rPr>
        <w:t>${sheet_4_1_8_1_pay_cartoon_buy}</w:t>
      </w:r>
      <w:r w:rsidRPr="001A0038">
        <w:rPr>
          <w:rFonts w:ascii="Times New Roman" w:hAnsi="Times New Roman" w:cs="宋体" w:hint="eastAsia"/>
          <w:color w:val="000000"/>
          <w:sz w:val="24"/>
          <w:szCs w:val="24"/>
        </w:rPr>
        <w:t>的</w:t>
      </w:r>
      <w:r w:rsidR="00C43B56" w:rsidRPr="00C43B56">
        <w:rPr>
          <w:rFonts w:ascii="Times New Roman" w:hAnsi="Times New Roman" w:cs="宋体" w:hint="eastAsia"/>
          <w:color w:val="000000"/>
          <w:sz w:val="24"/>
          <w:szCs w:val="24"/>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周岁儿童家长自费给孩子购买过童书。有</w:t>
      </w:r>
      <w:r w:rsidRPr="00B77736">
        <w:rPr>
          <w:rFonts w:ascii="宋体" w:hAnsi="宋体" w:cs="宋体"/>
          <w:sz w:val="24"/>
          <w:szCs w:val="24"/>
          <w:highlight w:val="cyan"/>
        </w:rPr>
        <w:t>${sheet_4_1_8_1_pay_cartoon_fifty_more}</w:t>
      </w:r>
      <w:r w:rsidRPr="001A0038">
        <w:rPr>
          <w:rFonts w:ascii="Times New Roman" w:hAnsi="Times New Roman" w:cs="宋体" w:hint="eastAsia"/>
          <w:color w:val="000000"/>
          <w:sz w:val="24"/>
          <w:szCs w:val="24"/>
        </w:rPr>
        <w:t>的家长为孩子购买童书的花费在</w:t>
      </w:r>
      <w:r w:rsidRPr="001A0038">
        <w:rPr>
          <w:rFonts w:ascii="Times New Roman" w:hAnsi="Times New Roman" w:cs="Times New Roman"/>
          <w:color w:val="000000"/>
          <w:sz w:val="24"/>
          <w:szCs w:val="24"/>
        </w:rPr>
        <w:t>50</w:t>
      </w:r>
      <w:r w:rsidRPr="001A0038">
        <w:rPr>
          <w:rFonts w:ascii="Times New Roman" w:hAnsi="Times New Roman" w:cs="宋体" w:hint="eastAsia"/>
          <w:color w:val="000000"/>
          <w:sz w:val="24"/>
          <w:szCs w:val="24"/>
        </w:rPr>
        <w:t>元及以上，具体看，为孩子购书花费在</w:t>
      </w:r>
      <w:r w:rsidRPr="001A0038">
        <w:rPr>
          <w:rFonts w:ascii="Times New Roman" w:hAnsi="Times New Roman" w:cs="Times New Roman"/>
          <w:color w:val="000000"/>
          <w:sz w:val="24"/>
          <w:szCs w:val="24"/>
        </w:rPr>
        <w:t>100</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300</w:t>
      </w:r>
      <w:r w:rsidRPr="001A0038">
        <w:rPr>
          <w:rFonts w:ascii="Times New Roman" w:hAnsi="Times New Roman" w:cs="宋体" w:hint="eastAsia"/>
          <w:color w:val="000000"/>
          <w:sz w:val="24"/>
          <w:szCs w:val="24"/>
        </w:rPr>
        <w:t>元之间的家长比例最高，为</w:t>
      </w:r>
      <w:r w:rsidRPr="00B77736">
        <w:rPr>
          <w:rFonts w:ascii="宋体" w:hAnsi="宋体" w:cs="宋体"/>
          <w:sz w:val="24"/>
          <w:szCs w:val="24"/>
          <w:highlight w:val="cyan"/>
        </w:rPr>
        <w:t>${sheet_4_1_8_1_pay_cartoon_fifty_more_0}</w:t>
      </w:r>
      <w:r w:rsidRPr="001A0038">
        <w:rPr>
          <w:rFonts w:ascii="Times New Roman" w:hAnsi="Times New Roman" w:cs="宋体" w:hint="eastAsia"/>
          <w:color w:val="000000"/>
          <w:sz w:val="24"/>
          <w:szCs w:val="24"/>
        </w:rPr>
        <w:t>；为孩子购书花费在</w:t>
      </w:r>
      <w:r w:rsidRPr="001A0038">
        <w:rPr>
          <w:rFonts w:ascii="Times New Roman" w:hAnsi="Times New Roman" w:cs="Times New Roman"/>
          <w:color w:val="000000"/>
          <w:sz w:val="24"/>
          <w:szCs w:val="24"/>
        </w:rPr>
        <w:t>50</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100</w:t>
      </w:r>
      <w:r w:rsidRPr="001A0038">
        <w:rPr>
          <w:rFonts w:ascii="Times New Roman" w:hAnsi="Times New Roman" w:cs="宋体" w:hint="eastAsia"/>
          <w:color w:val="000000"/>
          <w:sz w:val="24"/>
          <w:szCs w:val="24"/>
        </w:rPr>
        <w:t>元之间的家长比例为</w:t>
      </w:r>
      <w:r w:rsidR="0018494A" w:rsidRPr="0018494A">
        <w:rPr>
          <w:rFonts w:ascii="宋体" w:hAnsi="宋体" w:cs="宋体"/>
          <w:sz w:val="24"/>
          <w:szCs w:val="24"/>
          <w:highlight w:val="cyan"/>
        </w:rPr>
        <w:t>${sheet_4_1_8_1_pay_cartoon_fifty_more_1}</w:t>
      </w:r>
      <w:r w:rsidRPr="001A0038">
        <w:rPr>
          <w:rFonts w:ascii="Times New Roman" w:hAnsi="Times New Roman" w:cs="宋体" w:hint="eastAsia"/>
          <w:color w:val="000000"/>
          <w:sz w:val="24"/>
          <w:szCs w:val="24"/>
        </w:rPr>
        <w:t>；花费在</w:t>
      </w:r>
      <w:r w:rsidRPr="001A0038">
        <w:rPr>
          <w:rFonts w:ascii="Times New Roman" w:hAnsi="Times New Roman" w:cs="Times New Roman"/>
          <w:color w:val="000000"/>
          <w:sz w:val="24"/>
          <w:szCs w:val="24"/>
        </w:rPr>
        <w:t>300</w:t>
      </w:r>
      <w:r w:rsidRPr="001A0038">
        <w:rPr>
          <w:rFonts w:ascii="Times New Roman" w:hAnsi="Times New Roman" w:cs="宋体" w:hint="eastAsia"/>
          <w:color w:val="000000"/>
          <w:sz w:val="24"/>
          <w:szCs w:val="24"/>
        </w:rPr>
        <w:t>元及以上的家长比例为</w:t>
      </w:r>
      <w:r w:rsidRPr="00B77736">
        <w:rPr>
          <w:rFonts w:ascii="宋体" w:hAnsi="宋体" w:cs="宋体"/>
          <w:sz w:val="24"/>
          <w:szCs w:val="24"/>
          <w:highlight w:val="cyan"/>
        </w:rPr>
        <w:t>${sheet_4_1_8_1_pay_cartoon_fifty_more_2}</w:t>
      </w:r>
      <w:r w:rsidRPr="001A0038">
        <w:rPr>
          <w:rFonts w:ascii="Times New Roman" w:hAnsi="Times New Roman" w:cs="宋体" w:hint="eastAsia"/>
          <w:color w:val="000000"/>
          <w:sz w:val="24"/>
          <w:szCs w:val="24"/>
        </w:rPr>
        <w:t>。此外，为孩子购买童书花费在</w:t>
      </w:r>
      <w:r w:rsidRPr="001A0038">
        <w:rPr>
          <w:rFonts w:ascii="Times New Roman" w:hAnsi="Times New Roman" w:cs="Times New Roman"/>
          <w:color w:val="000000"/>
          <w:sz w:val="24"/>
          <w:szCs w:val="24"/>
        </w:rPr>
        <w:t>50</w:t>
      </w:r>
      <w:r w:rsidRPr="001A0038">
        <w:rPr>
          <w:rFonts w:ascii="Times New Roman" w:hAnsi="Times New Roman" w:cs="宋体" w:hint="eastAsia"/>
          <w:color w:val="000000"/>
          <w:sz w:val="24"/>
          <w:szCs w:val="24"/>
        </w:rPr>
        <w:t>元以内的家长比例为</w:t>
      </w:r>
      <w:r w:rsidRPr="00B77736">
        <w:rPr>
          <w:rFonts w:ascii="宋体" w:hAnsi="宋体" w:cs="宋体"/>
          <w:sz w:val="24"/>
          <w:szCs w:val="24"/>
          <w:highlight w:val="cyan"/>
        </w:rPr>
        <w:t>${sheet_4_1_8_1_pay_cartoon_less_fifty}</w:t>
      </w:r>
      <w:r w:rsidRPr="001A0038">
        <w:rPr>
          <w:rFonts w:ascii="Times New Roman" w:hAnsi="Times New Roman" w:cs="宋体" w:hint="eastAsia"/>
          <w:color w:val="000000"/>
          <w:sz w:val="24"/>
          <w:szCs w:val="24"/>
        </w:rPr>
        <w:t>，还有</w:t>
      </w:r>
      <w:r w:rsidRPr="00B77736">
        <w:rPr>
          <w:rFonts w:ascii="宋体" w:hAnsi="宋体" w:cs="宋体"/>
          <w:sz w:val="24"/>
          <w:szCs w:val="24"/>
          <w:highlight w:val="cyan"/>
        </w:rPr>
        <w:t>${sheet_4_1_8_1_pay_cartoon_unclear}</w:t>
      </w:r>
      <w:r w:rsidRPr="001A0038">
        <w:rPr>
          <w:rFonts w:ascii="Times New Roman" w:hAnsi="Times New Roman" w:cs="宋体" w:hint="eastAsia"/>
          <w:color w:val="000000"/>
          <w:sz w:val="24"/>
          <w:szCs w:val="24"/>
        </w:rPr>
        <w:t>的家长虽然买了，但是表示忘记具体购买金额。</w:t>
      </w:r>
    </w:p>
    <w:p w14:paraId="2FB7C13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1-7-1</w:t>
      </w:r>
      <w:r w:rsidRPr="001A0038">
        <w:rPr>
          <w:rFonts w:ascii="Times New Roman" w:hAnsi="Times New Roman" w:cs="宋体" w:hint="eastAsia"/>
          <w:color w:val="000000"/>
          <w:sz w:val="24"/>
          <w:szCs w:val="24"/>
        </w:rPr>
        <w:t>所示。</w:t>
      </w:r>
    </w:p>
    <w:p w14:paraId="377C3E43" w14:textId="77777777" w:rsidR="002C06BC" w:rsidRPr="001A0038" w:rsidRDefault="002C06BC" w:rsidP="002C06BC">
      <w:pPr>
        <w:spacing w:line="360" w:lineRule="auto"/>
        <w:rPr>
          <w:rFonts w:ascii="宋体" w:cs="Times New Roman"/>
          <w:sz w:val="24"/>
          <w:szCs w:val="24"/>
        </w:rPr>
      </w:pPr>
    </w:p>
    <w:p w14:paraId="346D5DAB" w14:textId="410BE568" w:rsidR="002C06BC" w:rsidRPr="001A0038" w:rsidRDefault="00CE2F73" w:rsidP="002C06BC">
      <w:pPr>
        <w:spacing w:line="360" w:lineRule="auto"/>
        <w:rPr>
          <w:rFonts w:ascii="宋体" w:cs="Times New Roman"/>
          <w:sz w:val="24"/>
          <w:szCs w:val="24"/>
        </w:rPr>
      </w:pPr>
      <w:r w:rsidRPr="00D150D5">
        <w:rPr>
          <w:rFonts w:ascii="宋体" w:hAnsi="Courier New" w:cs="Courier New"/>
          <w:noProof/>
          <w:szCs w:val="21"/>
        </w:rPr>
        <w:drawing>
          <wp:inline distT="0" distB="0" distL="0" distR="0" wp14:anchorId="006C923D" wp14:editId="6032DE43">
            <wp:extent cx="4943475" cy="3114675"/>
            <wp:effectExtent l="19050" t="0" r="9525" b="0"/>
            <wp:docPr id="131" name="对象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2AF2DFA"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1-7-1  0—8</w:t>
      </w:r>
      <w:r w:rsidRPr="001A0038">
        <w:rPr>
          <w:rFonts w:ascii="Times New Roman" w:hAnsi="Times New Roman" w:cs="宋体" w:hint="eastAsia"/>
          <w:b/>
          <w:bCs/>
        </w:rPr>
        <w:t>周岁儿童家长购买童书金额</w:t>
      </w:r>
    </w:p>
    <w:p w14:paraId="7583CD3F" w14:textId="77777777" w:rsidR="002C06BC" w:rsidRPr="001A0038" w:rsidRDefault="002C06BC" w:rsidP="002C06BC">
      <w:pPr>
        <w:spacing w:line="360" w:lineRule="auto"/>
        <w:rPr>
          <w:rFonts w:ascii="宋体" w:cs="Times New Roman"/>
          <w:b/>
          <w:bCs/>
          <w:sz w:val="24"/>
          <w:szCs w:val="24"/>
        </w:rPr>
      </w:pPr>
    </w:p>
    <w:p w14:paraId="5C65ECA3"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55" w:name="_Toc379985341"/>
      <w:bookmarkStart w:id="756" w:name="_Toc439070573"/>
      <w:r w:rsidRPr="001A0038">
        <w:rPr>
          <w:rFonts w:ascii="黑体" w:eastAsia="黑体" w:hAnsi="黑体" w:cs="黑体"/>
          <w:sz w:val="28"/>
          <w:szCs w:val="28"/>
        </w:rPr>
        <w:t xml:space="preserve">1.7.2  </w:t>
      </w:r>
      <w:r w:rsidRPr="001A0038">
        <w:rPr>
          <w:rFonts w:ascii="黑体" w:eastAsia="黑体" w:hAnsi="黑体" w:cs="黑体" w:hint="eastAsia"/>
          <w:sz w:val="28"/>
          <w:szCs w:val="28"/>
        </w:rPr>
        <w:t>家长购买童书的主要渠道</w:t>
      </w:r>
      <w:bookmarkEnd w:id="755"/>
      <w:bookmarkEnd w:id="756"/>
    </w:p>
    <w:p w14:paraId="4D3401B4" w14:textId="15EA73E9"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年，实体书店仍然是</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周岁儿童家长为孩子购书的主要渠道。有</w:t>
      </w:r>
      <w:r w:rsidRPr="00E817CB">
        <w:rPr>
          <w:rFonts w:ascii="宋体" w:hAnsi="宋体" w:cs="宋体"/>
          <w:sz w:val="24"/>
          <w:szCs w:val="24"/>
          <w:highlight w:val="cyan"/>
        </w:rPr>
        <w:t>${sheet_4_1_8_2_buy_cartoon_way_0_rate}</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周岁儿童家长通常会在“</w:t>
      </w:r>
      <w:r w:rsidRPr="00E817CB">
        <w:rPr>
          <w:rFonts w:ascii="宋体" w:hAnsi="宋体" w:cs="宋体"/>
          <w:sz w:val="24"/>
          <w:szCs w:val="24"/>
          <w:highlight w:val="cyan"/>
        </w:rPr>
        <w:t>${sheet_4_1_8_2_buy_cartoon_way_0}</w:t>
      </w:r>
      <w:r w:rsidRPr="001A0038">
        <w:rPr>
          <w:rFonts w:ascii="Times New Roman" w:hAnsi="Times New Roman" w:cs="宋体" w:hint="eastAsia"/>
          <w:color w:val="000000"/>
          <w:sz w:val="24"/>
          <w:szCs w:val="24"/>
        </w:rPr>
        <w:t>”为孩子购书；通常选择在“</w:t>
      </w:r>
      <w:r w:rsidRPr="00E817CB">
        <w:rPr>
          <w:rFonts w:ascii="宋体" w:hAnsi="宋体" w:cs="宋体"/>
          <w:sz w:val="24"/>
          <w:szCs w:val="24"/>
          <w:highlight w:val="cyan"/>
        </w:rPr>
        <w:t>${sheet_4_1_8_2_buy_cartoon_way_1}</w:t>
      </w:r>
      <w:r w:rsidRPr="001A0038">
        <w:rPr>
          <w:rFonts w:ascii="Times New Roman" w:hAnsi="Times New Roman" w:cs="宋体" w:hint="eastAsia"/>
          <w:color w:val="000000"/>
          <w:sz w:val="24"/>
          <w:szCs w:val="24"/>
        </w:rPr>
        <w:t>”和“</w:t>
      </w:r>
      <w:r w:rsidRPr="00E817CB">
        <w:rPr>
          <w:rFonts w:ascii="宋体" w:hAnsi="宋体" w:cs="宋体"/>
          <w:sz w:val="24"/>
          <w:szCs w:val="24"/>
          <w:highlight w:val="cyan"/>
        </w:rPr>
        <w:t>${sheet_4_1_8_2_buy_cartoon_way_2}</w:t>
      </w:r>
      <w:r w:rsidRPr="001A0038">
        <w:rPr>
          <w:rFonts w:ascii="Times New Roman" w:hAnsi="Times New Roman" w:cs="宋体" w:hint="eastAsia"/>
          <w:color w:val="000000"/>
          <w:sz w:val="24"/>
          <w:szCs w:val="24"/>
        </w:rPr>
        <w:t>”为孩子购书的家长比例分别为</w:t>
      </w:r>
      <w:r w:rsidRPr="00E817CB">
        <w:rPr>
          <w:rFonts w:ascii="宋体" w:hAnsi="宋体" w:cs="宋体"/>
          <w:sz w:val="24"/>
          <w:szCs w:val="24"/>
          <w:highlight w:val="cyan"/>
        </w:rPr>
        <w:t>${sheet_4_1_8_2_buy_cartoon_way_1_rate}</w:t>
      </w:r>
      <w:r w:rsidRPr="001A0038">
        <w:rPr>
          <w:rFonts w:ascii="Times New Roman" w:hAnsi="Times New Roman" w:cs="宋体" w:hint="eastAsia"/>
          <w:color w:val="000000"/>
          <w:sz w:val="24"/>
          <w:szCs w:val="24"/>
        </w:rPr>
        <w:t>和</w:t>
      </w:r>
      <w:r w:rsidRPr="00E817CB">
        <w:rPr>
          <w:rFonts w:ascii="宋体" w:hAnsi="宋体" w:cs="宋体"/>
          <w:sz w:val="24"/>
          <w:szCs w:val="24"/>
          <w:highlight w:val="cyan"/>
        </w:rPr>
        <w:t>${sheet_4_1_8_2_buy_cartoon_way_2_rate}</w:t>
      </w:r>
      <w:r w:rsidRPr="001A0038">
        <w:rPr>
          <w:rFonts w:ascii="Times New Roman" w:hAnsi="Times New Roman" w:cs="宋体" w:hint="eastAsia"/>
          <w:color w:val="000000"/>
          <w:sz w:val="24"/>
          <w:szCs w:val="24"/>
        </w:rPr>
        <w:t>；还有</w:t>
      </w:r>
      <w:r w:rsidRPr="00E817CB">
        <w:rPr>
          <w:rFonts w:ascii="宋体" w:hAnsi="宋体" w:cs="宋体"/>
          <w:sz w:val="24"/>
          <w:szCs w:val="24"/>
          <w:highlight w:val="cyan"/>
        </w:rPr>
        <w:t>${sheet_4_1_8_2_buy_cartoon_way_3_rate}</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周岁儿童家长通常会在“</w:t>
      </w:r>
      <w:r w:rsidRPr="00E817CB">
        <w:rPr>
          <w:rFonts w:ascii="宋体" w:hAnsi="宋体" w:cs="宋体"/>
          <w:sz w:val="24"/>
          <w:szCs w:val="24"/>
          <w:highlight w:val="cyan"/>
        </w:rPr>
        <w:t>${sheet_4_1_8_2_buy_cartoon_way_3}</w:t>
      </w:r>
      <w:r w:rsidRPr="001A0038">
        <w:rPr>
          <w:rFonts w:ascii="Times New Roman" w:hAnsi="Times New Roman" w:cs="宋体" w:hint="eastAsia"/>
          <w:color w:val="000000"/>
          <w:sz w:val="24"/>
          <w:szCs w:val="24"/>
        </w:rPr>
        <w:t>”为孩子购书。值得注意的是，有</w:t>
      </w:r>
      <w:r w:rsidRPr="00E817CB">
        <w:rPr>
          <w:rFonts w:ascii="宋体" w:hAnsi="宋体" w:cs="宋体"/>
          <w:sz w:val="24"/>
          <w:szCs w:val="24"/>
          <w:highlight w:val="cyan"/>
        </w:rPr>
        <w:t>${sheet_4_1_8_2_buy_cartoon_way_net}</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周岁儿童家长经常在“网上书店”给孩子买书。</w:t>
      </w:r>
    </w:p>
    <w:p w14:paraId="5F324416" w14:textId="77777777" w:rsidR="002C06BC" w:rsidRPr="001A0038" w:rsidRDefault="002C06BC" w:rsidP="002C06BC">
      <w:pPr>
        <w:spacing w:line="360" w:lineRule="auto"/>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1-7-2</w:t>
      </w:r>
      <w:r w:rsidRPr="001A0038">
        <w:rPr>
          <w:rFonts w:ascii="Times New Roman" w:hAnsi="Times New Roman" w:cs="宋体" w:hint="eastAsia"/>
          <w:color w:val="000000"/>
          <w:sz w:val="24"/>
          <w:szCs w:val="24"/>
        </w:rPr>
        <w:t>所示。</w:t>
      </w:r>
    </w:p>
    <w:p w14:paraId="266AD6D6" w14:textId="594988AC" w:rsidR="002C06BC" w:rsidRPr="001A0038" w:rsidRDefault="00CE2F73" w:rsidP="002C06BC">
      <w:pPr>
        <w:spacing w:line="360" w:lineRule="auto"/>
        <w:jc w:val="center"/>
        <w:rPr>
          <w:rFonts w:ascii="Times New Roman" w:hAnsi="Times New Roman" w:cs="Times New Roman"/>
          <w:color w:val="000000"/>
          <w:sz w:val="24"/>
          <w:szCs w:val="24"/>
        </w:rPr>
      </w:pPr>
      <w:r w:rsidRPr="001B4A9A">
        <w:rPr>
          <w:rFonts w:ascii="宋体"/>
          <w:noProof/>
          <w:sz w:val="24"/>
          <w:szCs w:val="24"/>
        </w:rPr>
        <w:drawing>
          <wp:inline distT="0" distB="0" distL="0" distR="0" wp14:anchorId="750D0C37" wp14:editId="109AA31A">
            <wp:extent cx="5067300" cy="3048000"/>
            <wp:effectExtent l="19050" t="0" r="19050" b="0"/>
            <wp:docPr id="94" name="对象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6BC09739"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cs="宋体" w:hint="eastAsia"/>
          <w:b/>
          <w:bCs/>
        </w:rPr>
        <w:t>图</w:t>
      </w:r>
      <w:r w:rsidRPr="001A0038">
        <w:rPr>
          <w:rFonts w:ascii="Times New Roman" w:hAnsi="Times New Roman" w:cs="Times New Roman"/>
          <w:b/>
          <w:bCs/>
        </w:rPr>
        <w:t>1-7-2  0—8</w:t>
      </w:r>
      <w:r w:rsidRPr="001A0038">
        <w:rPr>
          <w:rFonts w:ascii="Times New Roman" w:cs="宋体" w:hint="eastAsia"/>
          <w:b/>
          <w:bCs/>
        </w:rPr>
        <w:t>周岁儿童家长给孩子购买童书的主要渠道</w:t>
      </w:r>
    </w:p>
    <w:p w14:paraId="56764A7C" w14:textId="77777777" w:rsidR="002C06BC" w:rsidRPr="001A0038" w:rsidRDefault="002C06BC" w:rsidP="002C06BC">
      <w:pPr>
        <w:spacing w:line="360" w:lineRule="auto"/>
        <w:rPr>
          <w:rFonts w:ascii="宋体" w:cs="Times New Roman"/>
          <w:b/>
          <w:bCs/>
          <w:sz w:val="24"/>
          <w:szCs w:val="24"/>
        </w:rPr>
      </w:pPr>
    </w:p>
    <w:p w14:paraId="13145CBA"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57" w:name="_Toc379985342"/>
      <w:bookmarkStart w:id="758" w:name="_Toc439070574"/>
      <w:r w:rsidRPr="001A0038">
        <w:rPr>
          <w:rFonts w:ascii="黑体" w:eastAsia="黑体" w:hAnsi="黑体" w:cs="黑体"/>
          <w:sz w:val="28"/>
          <w:szCs w:val="28"/>
        </w:rPr>
        <w:t xml:space="preserve">1.7.3  </w:t>
      </w:r>
      <w:r w:rsidRPr="001A0038">
        <w:rPr>
          <w:rFonts w:ascii="黑体" w:eastAsia="黑体" w:hAnsi="黑体" w:cs="黑体" w:hint="eastAsia"/>
          <w:sz w:val="28"/>
          <w:szCs w:val="28"/>
        </w:rPr>
        <w:t>家长选择购买童书渠道的影响因素</w:t>
      </w:r>
      <w:bookmarkEnd w:id="757"/>
      <w:bookmarkEnd w:id="758"/>
    </w:p>
    <w:p w14:paraId="0F3611B5"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数据显示，有</w:t>
      </w:r>
      <w:r w:rsidRPr="00466A11">
        <w:rPr>
          <w:rFonts w:ascii="宋体" w:hAnsi="宋体" w:cs="宋体"/>
          <w:sz w:val="24"/>
          <w:szCs w:val="24"/>
          <w:highlight w:val="cyan"/>
        </w:rPr>
        <w:t>${sheet_4_1_8_3_buy_cartoon_element_0_rate}</w:t>
      </w:r>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周岁儿童家长，在选择给孩子买书的渠道时重点考虑的因素是“</w:t>
      </w:r>
      <w:r w:rsidRPr="00466A11">
        <w:rPr>
          <w:rFonts w:ascii="宋体" w:hAnsi="宋体" w:cs="宋体"/>
          <w:sz w:val="24"/>
          <w:szCs w:val="24"/>
          <w:highlight w:val="cyan"/>
        </w:rPr>
        <w:t>${sheet_4_1_8_3_buy_cartoon_element_0}</w:t>
      </w:r>
      <w:r w:rsidRPr="001A0038">
        <w:rPr>
          <w:rFonts w:ascii="Times New Roman" w:hAnsi="Times New Roman" w:cs="宋体" w:hint="eastAsia"/>
          <w:color w:val="000000"/>
          <w:sz w:val="24"/>
          <w:szCs w:val="24"/>
        </w:rPr>
        <w:t>”。图书的易获取性也是家长选择购书渠道时考虑的主要因素，“</w:t>
      </w:r>
      <w:r w:rsidRPr="00466A11">
        <w:rPr>
          <w:rFonts w:ascii="宋体" w:hAnsi="宋体" w:cs="宋体"/>
          <w:sz w:val="24"/>
          <w:szCs w:val="24"/>
          <w:highlight w:val="cyan"/>
        </w:rPr>
        <w:t>${sheet_4_1_8_3_buy_cartoon_element_1}</w:t>
      </w:r>
      <w:r w:rsidRPr="001A0038">
        <w:rPr>
          <w:rFonts w:ascii="Times New Roman" w:hAnsi="Times New Roman" w:cs="宋体" w:hint="eastAsia"/>
          <w:color w:val="000000"/>
          <w:sz w:val="24"/>
          <w:szCs w:val="24"/>
        </w:rPr>
        <w:t>”、“</w:t>
      </w:r>
      <w:r w:rsidRPr="00466A11">
        <w:rPr>
          <w:rFonts w:ascii="宋体" w:hAnsi="宋体" w:cs="宋体"/>
          <w:sz w:val="24"/>
          <w:szCs w:val="24"/>
          <w:highlight w:val="cyan"/>
        </w:rPr>
        <w:t>${sheet_4_1_8_3_buy_cartoon_element_2}</w:t>
      </w:r>
      <w:r w:rsidRPr="001A0038">
        <w:rPr>
          <w:rFonts w:ascii="Times New Roman" w:hAnsi="Times New Roman" w:cs="宋体" w:hint="eastAsia"/>
          <w:color w:val="000000"/>
          <w:sz w:val="24"/>
          <w:szCs w:val="24"/>
        </w:rPr>
        <w:t>”两个选项的选择比例分别为</w:t>
      </w:r>
      <w:r w:rsidRPr="00466A11">
        <w:rPr>
          <w:rFonts w:ascii="宋体" w:hAnsi="宋体" w:cs="宋体"/>
          <w:sz w:val="24"/>
          <w:szCs w:val="24"/>
          <w:highlight w:val="cyan"/>
        </w:rPr>
        <w:t>${sheet_4_1_8_3_buy_cartoon_element_1_rate}</w:t>
      </w:r>
      <w:r w:rsidRPr="001B4A9A">
        <w:rPr>
          <w:rFonts w:ascii="宋体" w:hAnsi="宋体" w:cs="宋体" w:hint="eastAsia"/>
          <w:sz w:val="24"/>
          <w:szCs w:val="24"/>
        </w:rPr>
        <w:t>和</w:t>
      </w:r>
      <w:r w:rsidRPr="00466A11">
        <w:rPr>
          <w:rFonts w:ascii="宋体" w:hAnsi="宋体" w:cs="宋体"/>
          <w:sz w:val="24"/>
          <w:szCs w:val="24"/>
          <w:highlight w:val="cyan"/>
        </w:rPr>
        <w:t>${sheet_4_1_8_3_buy_cartoon_element_2_rate}</w:t>
      </w:r>
      <w:r w:rsidRPr="001A0038">
        <w:rPr>
          <w:rFonts w:ascii="Times New Roman" w:hAnsi="Times New Roman" w:cs="宋体" w:hint="eastAsia"/>
          <w:color w:val="000000"/>
          <w:sz w:val="24"/>
          <w:szCs w:val="24"/>
        </w:rPr>
        <w:t>。也有部分家长在选择购书渠道时比较看重图书信息丰富程度和价格折扣，“</w:t>
      </w:r>
      <w:r w:rsidRPr="00466A11">
        <w:rPr>
          <w:rFonts w:ascii="宋体" w:hAnsi="宋体" w:cs="宋体"/>
          <w:sz w:val="24"/>
          <w:szCs w:val="24"/>
          <w:highlight w:val="cyan"/>
        </w:rPr>
        <w:t>${sheet_4_1_8_3_buy_cartoon_element_3}</w:t>
      </w:r>
      <w:r w:rsidRPr="001A0038">
        <w:rPr>
          <w:rFonts w:ascii="Times New Roman" w:hAnsi="Times New Roman" w:cs="宋体" w:hint="eastAsia"/>
          <w:color w:val="000000"/>
          <w:sz w:val="24"/>
          <w:szCs w:val="24"/>
        </w:rPr>
        <w:t>”和“</w:t>
      </w:r>
      <w:r w:rsidRPr="00E817CB">
        <w:rPr>
          <w:rFonts w:ascii="宋体" w:hAnsi="宋体" w:cs="宋体"/>
          <w:sz w:val="24"/>
          <w:szCs w:val="24"/>
          <w:highlight w:val="cyan"/>
        </w:rPr>
        <w:t>${sheet_4_1_8_3_buy_cartoon_element_4}</w:t>
      </w:r>
      <w:r w:rsidRPr="001A0038">
        <w:rPr>
          <w:rFonts w:ascii="Times New Roman" w:hAnsi="Times New Roman" w:cs="宋体" w:hint="eastAsia"/>
          <w:color w:val="000000"/>
          <w:sz w:val="24"/>
          <w:szCs w:val="24"/>
        </w:rPr>
        <w:t>”的选择比例分别为</w:t>
      </w:r>
      <w:r w:rsidRPr="00466A11">
        <w:rPr>
          <w:rFonts w:ascii="宋体" w:hAnsi="宋体" w:cs="宋体"/>
          <w:sz w:val="24"/>
          <w:szCs w:val="24"/>
          <w:highlight w:val="cyan"/>
        </w:rPr>
        <w:t>${sheet_4_1_8_3_buy_cartoon_element_3_rate}</w:t>
      </w:r>
      <w:r w:rsidRPr="001A0038">
        <w:rPr>
          <w:rFonts w:ascii="Times New Roman" w:hAnsi="Times New Roman" w:cs="宋体" w:hint="eastAsia"/>
          <w:color w:val="000000"/>
          <w:sz w:val="24"/>
          <w:szCs w:val="24"/>
        </w:rPr>
        <w:t>和</w:t>
      </w:r>
      <w:r w:rsidRPr="00E817CB">
        <w:rPr>
          <w:rFonts w:ascii="宋体" w:hAnsi="宋体" w:cs="宋体"/>
          <w:sz w:val="24"/>
          <w:szCs w:val="24"/>
          <w:highlight w:val="cyan"/>
        </w:rPr>
        <w:t>${sheet_4_1_8_3_buy_cartoon_element_4_rate}</w:t>
      </w:r>
      <w:r w:rsidRPr="001A0038">
        <w:rPr>
          <w:rFonts w:ascii="Times New Roman" w:hAnsi="Times New Roman" w:cs="宋体" w:hint="eastAsia"/>
          <w:color w:val="000000"/>
          <w:sz w:val="24"/>
          <w:szCs w:val="24"/>
        </w:rPr>
        <w:t>。此外，“</w:t>
      </w:r>
      <w:r w:rsidRPr="00E817CB">
        <w:rPr>
          <w:rFonts w:ascii="宋体" w:hAnsi="宋体" w:cs="宋体"/>
          <w:sz w:val="24"/>
          <w:szCs w:val="24"/>
          <w:highlight w:val="cyan"/>
        </w:rPr>
        <w:t>${sheet_4_1_8_3_buy_cartoon_element_5}</w:t>
      </w:r>
      <w:r w:rsidRPr="001A0038">
        <w:rPr>
          <w:rFonts w:ascii="Times New Roman" w:hAnsi="Times New Roman" w:cs="宋体" w:hint="eastAsia"/>
          <w:color w:val="000000"/>
          <w:sz w:val="24"/>
          <w:szCs w:val="24"/>
        </w:rPr>
        <w:t>”、“</w:t>
      </w:r>
      <w:r w:rsidRPr="00E817CB">
        <w:t xml:space="preserve"> </w:t>
      </w:r>
      <w:r w:rsidRPr="00E817CB">
        <w:rPr>
          <w:rFonts w:ascii="宋体" w:hAnsi="宋体" w:cs="宋体"/>
          <w:sz w:val="24"/>
          <w:szCs w:val="24"/>
          <w:highlight w:val="cyan"/>
        </w:rPr>
        <w:t>${sheet_4_1_8_3_buy_cartoon_element_6}</w:t>
      </w:r>
      <w:r w:rsidRPr="001A0038">
        <w:rPr>
          <w:rFonts w:ascii="Times New Roman" w:hAnsi="Times New Roman" w:cs="宋体" w:hint="eastAsia"/>
          <w:color w:val="000000"/>
          <w:sz w:val="24"/>
          <w:szCs w:val="24"/>
        </w:rPr>
        <w:t>”和“</w:t>
      </w:r>
      <w:r w:rsidRPr="00E817CB">
        <w:rPr>
          <w:rFonts w:ascii="宋体" w:hAnsi="宋体" w:cs="宋体"/>
          <w:sz w:val="24"/>
          <w:szCs w:val="24"/>
          <w:highlight w:val="cyan"/>
        </w:rPr>
        <w:t>${sheet_4_1_8_3_buy_cartoon_element_7}</w:t>
      </w:r>
      <w:r w:rsidRPr="001A0038">
        <w:rPr>
          <w:rFonts w:ascii="Times New Roman" w:hAnsi="Times New Roman" w:cs="宋体" w:hint="eastAsia"/>
          <w:color w:val="000000"/>
          <w:sz w:val="24"/>
          <w:szCs w:val="24"/>
        </w:rPr>
        <w:t>”的关注度较低，选择比例分别仅为</w:t>
      </w:r>
      <w:r w:rsidRPr="00E817CB">
        <w:rPr>
          <w:rFonts w:ascii="宋体" w:hAnsi="宋体" w:cs="宋体"/>
          <w:sz w:val="24"/>
          <w:szCs w:val="24"/>
          <w:highlight w:val="cyan"/>
        </w:rPr>
        <w:t>${sheet_4_1_8_3_buy_cartoon_element_5_rate}</w:t>
      </w:r>
      <w:r w:rsidRPr="001A0038">
        <w:rPr>
          <w:rFonts w:ascii="Times New Roman" w:hAnsi="Times New Roman" w:cs="宋体" w:hint="eastAsia"/>
          <w:color w:val="000000"/>
          <w:sz w:val="24"/>
          <w:szCs w:val="24"/>
        </w:rPr>
        <w:t>、</w:t>
      </w:r>
      <w:r w:rsidRPr="00E817CB">
        <w:rPr>
          <w:rFonts w:ascii="宋体" w:hAnsi="宋体" w:cs="宋体"/>
          <w:sz w:val="24"/>
          <w:szCs w:val="24"/>
          <w:highlight w:val="cyan"/>
        </w:rPr>
        <w:t>${sheet_4_1_8_3_buy_cartoon_element_6_rate}</w:t>
      </w:r>
      <w:r w:rsidRPr="001A0038">
        <w:rPr>
          <w:rFonts w:ascii="Times New Roman" w:hAnsi="Times New Roman" w:cs="宋体" w:hint="eastAsia"/>
          <w:color w:val="000000"/>
          <w:sz w:val="24"/>
          <w:szCs w:val="24"/>
        </w:rPr>
        <w:t>和</w:t>
      </w:r>
      <w:r w:rsidRPr="00E817CB">
        <w:rPr>
          <w:rFonts w:ascii="宋体" w:hAnsi="宋体" w:cs="宋体"/>
          <w:sz w:val="24"/>
          <w:szCs w:val="24"/>
          <w:highlight w:val="cyan"/>
        </w:rPr>
        <w:t>${sheet_4_1_8_3_buy_cartoon_element_7_rate}</w:t>
      </w:r>
      <w:r w:rsidRPr="001A0038">
        <w:rPr>
          <w:rFonts w:ascii="Times New Roman" w:hAnsi="Times New Roman" w:cs="宋体" w:hint="eastAsia"/>
          <w:color w:val="000000"/>
          <w:sz w:val="24"/>
          <w:szCs w:val="24"/>
        </w:rPr>
        <w:t>。</w:t>
      </w:r>
    </w:p>
    <w:p w14:paraId="285200D5"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1-7-3</w:t>
      </w:r>
      <w:r w:rsidRPr="001A0038">
        <w:rPr>
          <w:rFonts w:ascii="Times New Roman" w:hAnsi="Times New Roman" w:cs="宋体" w:hint="eastAsia"/>
          <w:color w:val="000000"/>
          <w:sz w:val="24"/>
          <w:szCs w:val="24"/>
        </w:rPr>
        <w:t>所示。</w:t>
      </w:r>
    </w:p>
    <w:p w14:paraId="6CF6A812" w14:textId="77777777" w:rsidR="002C06BC" w:rsidRPr="001A0038" w:rsidRDefault="002C06BC" w:rsidP="002C06BC">
      <w:pPr>
        <w:spacing w:line="360" w:lineRule="auto"/>
        <w:rPr>
          <w:rFonts w:ascii="宋体" w:cs="Times New Roman"/>
          <w:sz w:val="24"/>
          <w:szCs w:val="24"/>
        </w:rPr>
      </w:pPr>
    </w:p>
    <w:p w14:paraId="4D9A9953" w14:textId="3E0F1F07" w:rsidR="002C06BC" w:rsidRPr="001A0038" w:rsidRDefault="00CE2F73" w:rsidP="002C06BC">
      <w:pPr>
        <w:spacing w:line="360" w:lineRule="auto"/>
        <w:jc w:val="center"/>
        <w:rPr>
          <w:rFonts w:ascii="宋体" w:cs="Times New Roman"/>
          <w:sz w:val="24"/>
          <w:szCs w:val="24"/>
        </w:rPr>
      </w:pPr>
      <w:r w:rsidRPr="001B4A9A">
        <w:rPr>
          <w:noProof/>
          <w:sz w:val="24"/>
          <w:szCs w:val="24"/>
        </w:rPr>
        <w:drawing>
          <wp:inline distT="0" distB="0" distL="0" distR="0" wp14:anchorId="6526366B" wp14:editId="06028FC6">
            <wp:extent cx="4933950" cy="2619375"/>
            <wp:effectExtent l="19050" t="0" r="19050" b="0"/>
            <wp:docPr id="95" name="对象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EF8D673"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 xml:space="preserve">1-7-3  </w:t>
      </w:r>
      <w:r w:rsidRPr="001A0038">
        <w:rPr>
          <w:rFonts w:ascii="Times New Roman" w:hAnsi="Times New Roman" w:cs="宋体" w:hint="eastAsia"/>
          <w:b/>
          <w:bCs/>
        </w:rPr>
        <w:t>影响</w:t>
      </w:r>
      <w:r w:rsidRPr="001A0038">
        <w:rPr>
          <w:rFonts w:ascii="Times New Roman" w:hAnsi="Times New Roman" w:cs="Times New Roman"/>
          <w:b/>
          <w:bCs/>
        </w:rPr>
        <w:t>0—8</w:t>
      </w:r>
      <w:r w:rsidRPr="001A0038">
        <w:rPr>
          <w:rFonts w:ascii="Times New Roman" w:hAnsi="Times New Roman" w:cs="宋体" w:hint="eastAsia"/>
          <w:b/>
          <w:bCs/>
        </w:rPr>
        <w:t>周岁儿童家长选择购买童书渠道的因素</w:t>
      </w:r>
    </w:p>
    <w:p w14:paraId="6B47D6B0" w14:textId="77777777" w:rsidR="002C06BC" w:rsidRPr="001A0038" w:rsidRDefault="002C06BC" w:rsidP="002C06BC">
      <w:pPr>
        <w:spacing w:line="360" w:lineRule="auto"/>
        <w:rPr>
          <w:rFonts w:ascii="宋体" w:cs="Times New Roman"/>
          <w:b/>
          <w:bCs/>
          <w:sz w:val="24"/>
          <w:szCs w:val="24"/>
        </w:rPr>
      </w:pPr>
    </w:p>
    <w:p w14:paraId="3E0400C5"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59" w:name="_Toc379985343"/>
      <w:bookmarkStart w:id="760" w:name="_Toc439070575"/>
      <w:r w:rsidRPr="001A0038">
        <w:rPr>
          <w:rFonts w:ascii="黑体" w:eastAsia="黑体" w:hAnsi="黑体" w:cs="黑体"/>
          <w:sz w:val="28"/>
          <w:szCs w:val="28"/>
        </w:rPr>
        <w:t xml:space="preserve">1.7.4 </w:t>
      </w:r>
      <w:bookmarkEnd w:id="759"/>
      <w:r w:rsidRPr="001A0038">
        <w:rPr>
          <w:rFonts w:ascii="黑体" w:eastAsia="黑体" w:hAnsi="黑体" w:cs="黑体"/>
          <w:sz w:val="28"/>
          <w:szCs w:val="28"/>
        </w:rPr>
        <w:t xml:space="preserve"> </w:t>
      </w:r>
      <w:r w:rsidRPr="001A0038">
        <w:rPr>
          <w:rFonts w:ascii="黑体" w:eastAsia="黑体" w:hAnsi="黑体" w:cs="黑体" w:hint="eastAsia"/>
          <w:sz w:val="28"/>
          <w:szCs w:val="28"/>
        </w:rPr>
        <w:t>购书距离</w:t>
      </w:r>
      <w:bookmarkEnd w:id="760"/>
    </w:p>
    <w:p w14:paraId="3A9E4F85"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调查数据显示，</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周岁儿童家长平均在</w:t>
      </w:r>
      <w:r w:rsidRPr="00657968">
        <w:rPr>
          <w:rFonts w:ascii="宋体" w:hAnsi="宋体" w:cs="宋体"/>
          <w:sz w:val="24"/>
          <w:szCs w:val="24"/>
          <w:highlight w:val="cyan"/>
        </w:rPr>
        <w:t>${sheet_4_1_8_4_buy_range_avg}</w:t>
      </w:r>
      <w:r w:rsidRPr="001A0038">
        <w:rPr>
          <w:rFonts w:ascii="Times New Roman" w:hAnsi="Times New Roman" w:cs="宋体" w:hint="eastAsia"/>
          <w:color w:val="000000"/>
          <w:sz w:val="24"/>
          <w:szCs w:val="24"/>
        </w:rPr>
        <w:t>公里内可找到购书点，即离家最近购书点的平均距离为</w:t>
      </w:r>
      <w:r w:rsidRPr="00657968">
        <w:rPr>
          <w:rFonts w:ascii="宋体" w:hAnsi="宋体" w:cs="宋体"/>
          <w:sz w:val="24"/>
          <w:szCs w:val="24"/>
          <w:highlight w:val="cyan"/>
        </w:rPr>
        <w:t>${sheet_4_1_8_4_buy_range_avg}</w:t>
      </w:r>
      <w:r w:rsidRPr="001A0038">
        <w:rPr>
          <w:rFonts w:ascii="Times New Roman" w:hAnsi="Times New Roman" w:cs="宋体" w:hint="eastAsia"/>
          <w:color w:val="000000"/>
          <w:sz w:val="24"/>
          <w:szCs w:val="24"/>
        </w:rPr>
        <w:t>公里。</w:t>
      </w:r>
    </w:p>
    <w:p w14:paraId="665D85DE" w14:textId="26B31D9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有</w:t>
      </w:r>
      <w:r w:rsidRPr="00657968">
        <w:rPr>
          <w:rFonts w:ascii="宋体" w:hAnsi="宋体" w:cs="宋体"/>
          <w:sz w:val="24"/>
          <w:szCs w:val="24"/>
          <w:highlight w:val="cyan"/>
        </w:rPr>
        <w:t>${sheet_4_1_8_4_buy_range_less_three_km}</w:t>
      </w:r>
      <w:r w:rsidRPr="001A0038">
        <w:rPr>
          <w:rFonts w:ascii="Times New Roman" w:hAnsi="Times New Roman" w:cs="宋体" w:hint="eastAsia"/>
          <w:color w:val="000000"/>
          <w:sz w:val="24"/>
          <w:szCs w:val="24"/>
        </w:rPr>
        <w:t>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周岁儿童家长表示离家最近的购书点在</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公里以内。另有</w:t>
      </w:r>
      <w:r w:rsidRPr="00657968">
        <w:rPr>
          <w:rFonts w:ascii="宋体" w:hAnsi="宋体" w:cs="宋体"/>
          <w:sz w:val="24"/>
          <w:szCs w:val="24"/>
          <w:highlight w:val="cyan"/>
        </w:rPr>
        <w:t>${sheet_4_1_8_4_buy_range_more_three_km}</w:t>
      </w:r>
      <w:r w:rsidRPr="001A0038">
        <w:rPr>
          <w:rFonts w:ascii="Times New Roman" w:hAnsi="Times New Roman" w:cs="宋体" w:hint="eastAsia"/>
          <w:color w:val="000000"/>
          <w:sz w:val="24"/>
          <w:szCs w:val="24"/>
        </w:rPr>
        <w:t>的家长表示离家最近的购书点在</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公里及以上，特别值得注意的是，有</w:t>
      </w:r>
      <w:r w:rsidRPr="00565459">
        <w:rPr>
          <w:rFonts w:ascii="宋体" w:hAnsi="宋体" w:cs="宋体"/>
          <w:sz w:val="24"/>
          <w:szCs w:val="24"/>
          <w:highlight w:val="cyan"/>
        </w:rPr>
        <w:t>${sheet_4_1_8_4_buy_range_more_ten_km}</w:t>
      </w:r>
      <w:r w:rsidRPr="001A0038">
        <w:rPr>
          <w:rFonts w:ascii="Times New Roman" w:hAnsi="Times New Roman" w:cs="宋体" w:hint="eastAsia"/>
          <w:color w:val="000000"/>
          <w:sz w:val="24"/>
          <w:szCs w:val="24"/>
        </w:rPr>
        <w:t>的家长表示离家最近购书点在</w:t>
      </w:r>
      <w:r w:rsidRPr="001A0038">
        <w:rPr>
          <w:rFonts w:ascii="Times New Roman" w:hAnsi="Times New Roman" w:cs="Times New Roman"/>
          <w:color w:val="000000"/>
          <w:sz w:val="24"/>
          <w:szCs w:val="24"/>
        </w:rPr>
        <w:t>10</w:t>
      </w:r>
      <w:r w:rsidRPr="001A0038">
        <w:rPr>
          <w:rFonts w:ascii="Times New Roman" w:hAnsi="Times New Roman" w:cs="宋体" w:hint="eastAsia"/>
          <w:color w:val="000000"/>
          <w:sz w:val="24"/>
          <w:szCs w:val="24"/>
        </w:rPr>
        <w:t>公里及以上。还有</w:t>
      </w:r>
      <w:r w:rsidRPr="00565459">
        <w:rPr>
          <w:rFonts w:ascii="宋体" w:hAnsi="宋体" w:cs="宋体"/>
          <w:sz w:val="24"/>
          <w:szCs w:val="24"/>
          <w:highlight w:val="cyan"/>
        </w:rPr>
        <w:t>${sheet_4_1_8_4_buy_range_unclear}</w:t>
      </w:r>
      <w:r w:rsidRPr="001A0038">
        <w:rPr>
          <w:rFonts w:ascii="Times New Roman" w:hAnsi="Times New Roman" w:cs="宋体" w:hint="eastAsia"/>
          <w:color w:val="000000"/>
          <w:sz w:val="24"/>
          <w:szCs w:val="24"/>
        </w:rPr>
        <w:t>的儿童家长对这一距离表示“不清楚∕不知道”。</w:t>
      </w:r>
    </w:p>
    <w:p w14:paraId="2CE58CB6" w14:textId="77777777" w:rsidR="002C06BC" w:rsidRPr="001A0038" w:rsidRDefault="002C06BC" w:rsidP="002C06BC">
      <w:pPr>
        <w:spacing w:line="360" w:lineRule="auto"/>
        <w:ind w:firstLineChars="200" w:firstLine="480"/>
        <w:rPr>
          <w:rFonts w:ascii="宋体" w:cs="Times New Roman"/>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1-7-4</w:t>
      </w:r>
      <w:r w:rsidRPr="001A0038">
        <w:rPr>
          <w:rFonts w:ascii="Times New Roman" w:hAnsi="Times New Roman" w:cs="宋体" w:hint="eastAsia"/>
          <w:color w:val="000000"/>
          <w:sz w:val="24"/>
          <w:szCs w:val="24"/>
        </w:rPr>
        <w:t>所示。</w:t>
      </w:r>
    </w:p>
    <w:p w14:paraId="7D53EDA4" w14:textId="77777777" w:rsidR="002C06BC" w:rsidRPr="001A0038" w:rsidRDefault="002C06BC" w:rsidP="002C06BC">
      <w:pPr>
        <w:spacing w:line="360" w:lineRule="auto"/>
        <w:rPr>
          <w:rFonts w:ascii="宋体" w:cs="Times New Roman"/>
          <w:sz w:val="24"/>
          <w:szCs w:val="24"/>
        </w:rPr>
      </w:pPr>
    </w:p>
    <w:p w14:paraId="17D0B061" w14:textId="41D9E047" w:rsidR="002C06BC" w:rsidRPr="001A0038" w:rsidRDefault="00CE2F73" w:rsidP="002C06BC">
      <w:pPr>
        <w:spacing w:line="360" w:lineRule="auto"/>
        <w:jc w:val="center"/>
        <w:rPr>
          <w:rFonts w:ascii="宋体" w:cs="Times New Roman"/>
          <w:sz w:val="24"/>
          <w:szCs w:val="24"/>
        </w:rPr>
      </w:pPr>
      <w:r w:rsidRPr="001B4A9A">
        <w:rPr>
          <w:rFonts w:ascii="宋体"/>
          <w:noProof/>
          <w:sz w:val="24"/>
          <w:szCs w:val="24"/>
        </w:rPr>
        <w:drawing>
          <wp:inline distT="0" distB="0" distL="0" distR="0" wp14:anchorId="5E7DD517" wp14:editId="1C64B045">
            <wp:extent cx="5067300" cy="3048000"/>
            <wp:effectExtent l="19050" t="0" r="19050" b="0"/>
            <wp:docPr id="132" name="对象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3C0B4032"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1-7-4  0—8</w:t>
      </w:r>
      <w:r w:rsidRPr="001A0038">
        <w:rPr>
          <w:rFonts w:ascii="Times New Roman" w:hAnsi="Times New Roman" w:cs="宋体" w:hint="eastAsia"/>
          <w:b/>
          <w:bCs/>
        </w:rPr>
        <w:t>周岁儿童离家最近购书点距离</w:t>
      </w:r>
    </w:p>
    <w:p w14:paraId="16AA9888" w14:textId="77777777" w:rsidR="002C06BC" w:rsidRPr="001A0038" w:rsidRDefault="002C06BC" w:rsidP="002C06BC">
      <w:pPr>
        <w:spacing w:line="360" w:lineRule="auto"/>
        <w:rPr>
          <w:rFonts w:ascii="宋体" w:cs="Times New Roman"/>
          <w:b/>
          <w:bCs/>
          <w:sz w:val="24"/>
          <w:szCs w:val="24"/>
        </w:rPr>
      </w:pPr>
    </w:p>
    <w:p w14:paraId="29AA4F22"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61" w:name="_Toc379985344"/>
      <w:bookmarkStart w:id="762" w:name="_Toc439070576"/>
      <w:r w:rsidRPr="001A0038">
        <w:rPr>
          <w:rFonts w:ascii="黑体" w:eastAsia="黑体" w:hAnsi="黑体" w:cs="黑体"/>
          <w:sz w:val="28"/>
          <w:szCs w:val="28"/>
        </w:rPr>
        <w:t xml:space="preserve">1.7.5  </w:t>
      </w:r>
      <w:r w:rsidRPr="001A0038">
        <w:rPr>
          <w:rFonts w:ascii="黑体" w:eastAsia="黑体" w:hAnsi="黑体" w:cs="黑体" w:hint="eastAsia"/>
          <w:sz w:val="28"/>
          <w:szCs w:val="28"/>
        </w:rPr>
        <w:t>家长获取儿童读物信息的主要途径</w:t>
      </w:r>
      <w:bookmarkEnd w:id="761"/>
      <w:bookmarkEnd w:id="762"/>
    </w:p>
    <w:p w14:paraId="05AA87E6" w14:textId="79B67D6C"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年，通过“</w:t>
      </w:r>
      <w:r w:rsidRPr="008B0814">
        <w:rPr>
          <w:rFonts w:ascii="宋体" w:hAnsi="宋体" w:cs="宋体"/>
          <w:sz w:val="24"/>
          <w:szCs w:val="24"/>
          <w:highlight w:val="cyan"/>
        </w:rPr>
        <w:t>${sheet_4_1_8_5_get_info_way_0}</w:t>
      </w:r>
      <w:r w:rsidRPr="001A0038">
        <w:rPr>
          <w:rFonts w:ascii="Times New Roman" w:hAnsi="Times New Roman" w:cs="宋体" w:hint="eastAsia"/>
          <w:color w:val="000000"/>
          <w:sz w:val="24"/>
          <w:szCs w:val="24"/>
        </w:rPr>
        <w:t>”了解儿童读物信息的</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周岁儿童家长最多，选择比例达</w:t>
      </w:r>
      <w:r w:rsidRPr="008B0814">
        <w:rPr>
          <w:rFonts w:ascii="宋体" w:hAnsi="宋体" w:cs="宋体"/>
          <w:sz w:val="24"/>
          <w:szCs w:val="24"/>
          <w:highlight w:val="cyan"/>
        </w:rPr>
        <w:t>${sheet_4_1_8_5_get_info_way_0_rate}</w:t>
      </w:r>
      <w:r w:rsidRPr="001A0038">
        <w:rPr>
          <w:rFonts w:ascii="Times New Roman" w:hAnsi="Times New Roman" w:cs="宋体" w:hint="eastAsia"/>
          <w:color w:val="000000"/>
          <w:sz w:val="24"/>
          <w:szCs w:val="24"/>
        </w:rPr>
        <w:t>。还有</w:t>
      </w:r>
      <w:r w:rsidRPr="008B0814">
        <w:rPr>
          <w:rFonts w:ascii="宋体" w:hAnsi="宋体" w:cs="宋体"/>
          <w:sz w:val="24"/>
          <w:szCs w:val="24"/>
          <w:highlight w:val="cyan"/>
        </w:rPr>
        <w:t>${sheet_4_1_8_5_get_info_way_1_rate}</w:t>
      </w:r>
      <w:r w:rsidRPr="001A0038">
        <w:rPr>
          <w:rFonts w:ascii="Times New Roman" w:hAnsi="Times New Roman" w:cs="宋体" w:hint="eastAsia"/>
          <w:color w:val="000000"/>
          <w:sz w:val="24"/>
          <w:szCs w:val="24"/>
        </w:rPr>
        <w:t>的家长主要通过人际传播（“</w:t>
      </w:r>
      <w:r w:rsidRPr="008B0814">
        <w:rPr>
          <w:rFonts w:ascii="宋体" w:hAnsi="宋体" w:cs="宋体"/>
          <w:sz w:val="24"/>
          <w:szCs w:val="24"/>
          <w:highlight w:val="cyan"/>
        </w:rPr>
        <w:t>${sheet_4_1_8_5_get_info_way_1}</w:t>
      </w:r>
      <w:r w:rsidRPr="001A0038">
        <w:rPr>
          <w:rFonts w:ascii="Times New Roman" w:hAnsi="Times New Roman" w:cs="宋体" w:hint="eastAsia"/>
          <w:color w:val="000000"/>
          <w:sz w:val="24"/>
          <w:szCs w:val="24"/>
        </w:rPr>
        <w:t>”）来获取儿童读物信息；有</w:t>
      </w:r>
      <w:r w:rsidRPr="008B0814">
        <w:rPr>
          <w:rFonts w:ascii="宋体" w:hAnsi="宋体" w:cs="宋体"/>
          <w:sz w:val="24"/>
          <w:szCs w:val="24"/>
          <w:highlight w:val="cyan"/>
        </w:rPr>
        <w:t>${sheet_4_1_8_5_get_info_way_2_rate}</w:t>
      </w:r>
      <w:r w:rsidRPr="001A0038">
        <w:rPr>
          <w:rFonts w:ascii="Times New Roman" w:hAnsi="Times New Roman" w:cs="宋体" w:hint="eastAsia"/>
          <w:color w:val="000000"/>
          <w:sz w:val="24"/>
          <w:szCs w:val="24"/>
        </w:rPr>
        <w:t>的家长主要通过“</w:t>
      </w:r>
      <w:r w:rsidRPr="008B0814">
        <w:rPr>
          <w:rFonts w:ascii="宋体" w:hAnsi="宋体" w:cs="宋体"/>
          <w:sz w:val="24"/>
          <w:szCs w:val="24"/>
          <w:highlight w:val="cyan"/>
        </w:rPr>
        <w:t>${sheet_4_1_8_5_get_info_way_2}</w:t>
      </w:r>
      <w:r w:rsidRPr="001A0038">
        <w:rPr>
          <w:rFonts w:ascii="Times New Roman" w:hAnsi="Times New Roman" w:cs="宋体" w:hint="eastAsia"/>
          <w:color w:val="000000"/>
          <w:sz w:val="24"/>
          <w:szCs w:val="24"/>
        </w:rPr>
        <w:t>”来获取儿童读物信息。而通过“</w:t>
      </w:r>
      <w:r w:rsidRPr="008B0814">
        <w:rPr>
          <w:rFonts w:ascii="宋体" w:hAnsi="宋体" w:cs="宋体"/>
          <w:sz w:val="24"/>
          <w:szCs w:val="24"/>
          <w:highlight w:val="cyan"/>
        </w:rPr>
        <w:t>${sheet_4_1_8_5_get_info_way_3}</w:t>
      </w:r>
      <w:r w:rsidRPr="001A0038">
        <w:rPr>
          <w:rFonts w:ascii="Times New Roman" w:hAnsi="Times New Roman" w:cs="宋体" w:hint="eastAsia"/>
          <w:color w:val="000000"/>
          <w:sz w:val="24"/>
          <w:szCs w:val="24"/>
        </w:rPr>
        <w:t>”、“</w:t>
      </w:r>
      <w:r w:rsidRPr="008B0814">
        <w:t xml:space="preserve"> </w:t>
      </w:r>
      <w:r w:rsidRPr="008B0814">
        <w:rPr>
          <w:rFonts w:ascii="宋体" w:hAnsi="宋体" w:cs="宋体"/>
          <w:sz w:val="24"/>
          <w:szCs w:val="24"/>
          <w:highlight w:val="cyan"/>
        </w:rPr>
        <w:t>${sheet_4_1_8_5_get_info_way_4}</w:t>
      </w:r>
      <w:r w:rsidRPr="001A0038">
        <w:rPr>
          <w:rFonts w:ascii="Times New Roman" w:hAnsi="Times New Roman" w:cs="宋体" w:hint="eastAsia"/>
          <w:color w:val="000000"/>
          <w:sz w:val="24"/>
          <w:szCs w:val="24"/>
        </w:rPr>
        <w:t>”、“</w:t>
      </w:r>
      <w:r w:rsidRPr="008B0814">
        <w:t xml:space="preserve"> </w:t>
      </w:r>
      <w:r w:rsidRPr="008B0814">
        <w:rPr>
          <w:rFonts w:ascii="宋体" w:hAnsi="宋体" w:cs="宋体"/>
          <w:sz w:val="24"/>
          <w:szCs w:val="24"/>
          <w:highlight w:val="cyan"/>
        </w:rPr>
        <w:t>${sheet_4_1_8_5_get_info_way_5}</w:t>
      </w:r>
      <w:r w:rsidRPr="001A0038">
        <w:rPr>
          <w:rFonts w:ascii="Times New Roman" w:hAnsi="Times New Roman" w:cs="宋体" w:hint="eastAsia"/>
          <w:color w:val="000000"/>
          <w:sz w:val="24"/>
          <w:szCs w:val="24"/>
        </w:rPr>
        <w:t>”以及“</w:t>
      </w:r>
      <w:r w:rsidRPr="008B0814">
        <w:rPr>
          <w:rFonts w:ascii="宋体" w:hAnsi="宋体" w:cs="宋体"/>
          <w:sz w:val="24"/>
          <w:szCs w:val="24"/>
          <w:highlight w:val="cyan"/>
        </w:rPr>
        <w:t>${sheet_4_1_8_5_get_info_way_6}</w:t>
      </w:r>
      <w:r w:rsidRPr="001A0038">
        <w:rPr>
          <w:rFonts w:ascii="Times New Roman" w:hAnsi="Times New Roman" w:cs="宋体" w:hint="eastAsia"/>
          <w:color w:val="000000"/>
          <w:sz w:val="24"/>
          <w:szCs w:val="24"/>
        </w:rPr>
        <w:t>”来获取儿童读物信息的家长比例相对较少。另有</w:t>
      </w:r>
      <w:r w:rsidR="00D54639" w:rsidRPr="00D54639">
        <w:rPr>
          <w:rFonts w:ascii="宋体" w:hAnsi="宋体" w:cs="宋体"/>
          <w:sz w:val="24"/>
          <w:szCs w:val="24"/>
          <w:highlight w:val="cyan"/>
        </w:rPr>
        <w:t>${sheet_4_1_8_5_get_info_way_usual_rate}</w:t>
      </w:r>
      <w:r w:rsidRPr="001A0038">
        <w:rPr>
          <w:rFonts w:ascii="Times New Roman" w:hAnsi="Times New Roman" w:cs="宋体" w:hint="eastAsia"/>
          <w:color w:val="000000"/>
          <w:sz w:val="24"/>
          <w:szCs w:val="24"/>
        </w:rPr>
        <w:t>的家长表示获取儿童读物信息“很随意”，有</w:t>
      </w:r>
      <w:r w:rsidRPr="008B0814">
        <w:rPr>
          <w:rFonts w:ascii="宋体" w:hAnsi="宋体" w:cs="宋体"/>
          <w:sz w:val="24"/>
          <w:szCs w:val="24"/>
          <w:highlight w:val="cyan"/>
        </w:rPr>
        <w:t>${sheet_4_1_8_5_get_info_way_no_rate}</w:t>
      </w:r>
      <w:r w:rsidRPr="001A0038">
        <w:rPr>
          <w:rFonts w:ascii="Times New Roman" w:hAnsi="Times New Roman" w:cs="宋体" w:hint="eastAsia"/>
          <w:color w:val="000000"/>
          <w:sz w:val="24"/>
          <w:szCs w:val="24"/>
        </w:rPr>
        <w:t>的家长则表示“没有信息渠道”。可以看出，在儿童读物信息传播方面，亲身体验和口碑传播会有较大作用，相反，电视、门户网站、报刊等媒体的宣传作用相对较弱。</w:t>
      </w:r>
    </w:p>
    <w:p w14:paraId="7A2C2D0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1-7-5</w:t>
      </w:r>
      <w:r w:rsidRPr="001A0038">
        <w:rPr>
          <w:rFonts w:ascii="Times New Roman" w:hAnsi="Times New Roman" w:cs="宋体" w:hint="eastAsia"/>
          <w:color w:val="000000"/>
          <w:sz w:val="24"/>
          <w:szCs w:val="24"/>
        </w:rPr>
        <w:t>所示。</w:t>
      </w:r>
    </w:p>
    <w:p w14:paraId="0BC8B21A" w14:textId="77777777" w:rsidR="002C06BC" w:rsidRPr="001A0038" w:rsidRDefault="002C06BC" w:rsidP="002C06BC">
      <w:pPr>
        <w:spacing w:line="360" w:lineRule="auto"/>
        <w:rPr>
          <w:rFonts w:ascii="宋体" w:cs="Times New Roman"/>
          <w:sz w:val="24"/>
          <w:szCs w:val="24"/>
        </w:rPr>
      </w:pPr>
    </w:p>
    <w:p w14:paraId="2D653E6D" w14:textId="66C0AE94" w:rsidR="002C06BC" w:rsidRPr="001A0038" w:rsidRDefault="00CE2F73" w:rsidP="002C06BC">
      <w:pPr>
        <w:spacing w:line="360" w:lineRule="auto"/>
        <w:jc w:val="center"/>
        <w:rPr>
          <w:rFonts w:ascii="宋体" w:cs="Times New Roman"/>
          <w:sz w:val="24"/>
          <w:szCs w:val="24"/>
        </w:rPr>
      </w:pPr>
      <w:r w:rsidRPr="001B4A9A">
        <w:rPr>
          <w:rFonts w:ascii="宋体" w:hAnsi="宋体" w:cs="Courier New"/>
          <w:noProof/>
          <w:sz w:val="24"/>
          <w:szCs w:val="24"/>
        </w:rPr>
        <w:drawing>
          <wp:inline distT="0" distB="0" distL="0" distR="0" wp14:anchorId="08F65596" wp14:editId="4AE38770">
            <wp:extent cx="5162550" cy="2752725"/>
            <wp:effectExtent l="0" t="0" r="0" b="9525"/>
            <wp:docPr id="97" name="对象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2018B12B"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1-7-5  0—8</w:t>
      </w:r>
      <w:r w:rsidRPr="001A0038">
        <w:rPr>
          <w:rFonts w:ascii="Times New Roman" w:hAnsi="Times New Roman" w:cs="宋体" w:hint="eastAsia"/>
          <w:b/>
          <w:bCs/>
        </w:rPr>
        <w:t>周岁儿童家长儿童读物信息的获取途径</w:t>
      </w:r>
    </w:p>
    <w:p w14:paraId="6E5182BA" w14:textId="77777777" w:rsidR="002C06BC" w:rsidRPr="001A0038" w:rsidRDefault="002C06BC" w:rsidP="002C06BC">
      <w:pPr>
        <w:spacing w:line="360" w:lineRule="auto"/>
        <w:rPr>
          <w:rFonts w:ascii="宋体" w:cs="Times New Roman"/>
          <w:b/>
          <w:bCs/>
          <w:sz w:val="24"/>
          <w:szCs w:val="24"/>
        </w:rPr>
      </w:pPr>
    </w:p>
    <w:p w14:paraId="48111E0B"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63" w:name="_Toc379985345"/>
      <w:bookmarkStart w:id="764" w:name="_Toc439070577"/>
      <w:r w:rsidRPr="001A0038">
        <w:rPr>
          <w:rFonts w:ascii="黑体" w:eastAsia="黑体" w:hAnsi="黑体" w:cs="黑体"/>
          <w:sz w:val="28"/>
          <w:szCs w:val="28"/>
        </w:rPr>
        <w:t xml:space="preserve">1.7.6  </w:t>
      </w:r>
      <w:r w:rsidRPr="001A0038">
        <w:rPr>
          <w:rFonts w:ascii="黑体" w:eastAsia="黑体" w:hAnsi="黑体" w:cs="黑体" w:hint="eastAsia"/>
          <w:sz w:val="28"/>
          <w:szCs w:val="28"/>
        </w:rPr>
        <w:t>影响家长为孩子购买童书的主要因素</w:t>
      </w:r>
      <w:bookmarkEnd w:id="763"/>
      <w:bookmarkEnd w:id="764"/>
    </w:p>
    <w:p w14:paraId="53BA6B3B"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调查数据显示，有</w:t>
      </w:r>
      <w:r w:rsidRPr="00CD4294">
        <w:rPr>
          <w:rFonts w:ascii="宋体" w:hAnsi="宋体" w:cs="宋体"/>
          <w:sz w:val="24"/>
          <w:szCs w:val="24"/>
          <w:highlight w:val="cyan"/>
        </w:rPr>
        <w:t>${sheet_4_1_8_6_effect_buy_book_element_0_rate}</w:t>
      </w:r>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周岁儿童的家长表示，“</w:t>
      </w:r>
      <w:r w:rsidRPr="00CD4294">
        <w:rPr>
          <w:rFonts w:ascii="宋体" w:hAnsi="宋体" w:cs="宋体"/>
          <w:sz w:val="24"/>
          <w:szCs w:val="24"/>
          <w:highlight w:val="cyan"/>
        </w:rPr>
        <w:t>${sheet_4_1_8_6_effect_buy_book_element_0}</w:t>
      </w:r>
      <w:r w:rsidRPr="001A0038">
        <w:rPr>
          <w:rFonts w:ascii="Times New Roman" w:hAnsi="Times New Roman" w:cs="宋体" w:hint="eastAsia"/>
          <w:color w:val="000000"/>
          <w:sz w:val="24"/>
          <w:szCs w:val="24"/>
        </w:rPr>
        <w:t>”是影响其为孩子购买图书的最主要因素。其次，“</w:t>
      </w:r>
      <w:r w:rsidRPr="00CD4294">
        <w:rPr>
          <w:rFonts w:ascii="宋体" w:hAnsi="宋体" w:cs="宋体"/>
          <w:sz w:val="24"/>
          <w:szCs w:val="24"/>
          <w:highlight w:val="cyan"/>
        </w:rPr>
        <w:t>${sheet_4_1_8_6_effect_buy_book_element_1}</w:t>
      </w:r>
      <w:r w:rsidRPr="001A0038">
        <w:rPr>
          <w:rFonts w:ascii="Times New Roman" w:hAnsi="Times New Roman" w:cs="宋体" w:hint="eastAsia"/>
          <w:color w:val="000000"/>
          <w:sz w:val="24"/>
          <w:szCs w:val="24"/>
        </w:rPr>
        <w:t>”和“</w:t>
      </w:r>
      <w:r w:rsidRPr="00CD4294">
        <w:rPr>
          <w:rFonts w:ascii="宋体" w:hAnsi="宋体" w:cs="宋体"/>
          <w:sz w:val="24"/>
          <w:szCs w:val="24"/>
          <w:highlight w:val="cyan"/>
        </w:rPr>
        <w:t>${sheet_4_1_8_6_effect_buy_book_element_2}</w:t>
      </w:r>
      <w:r w:rsidRPr="001A0038">
        <w:rPr>
          <w:rFonts w:ascii="Times New Roman" w:hAnsi="Times New Roman" w:cs="宋体" w:hint="eastAsia"/>
          <w:color w:val="000000"/>
          <w:sz w:val="24"/>
          <w:szCs w:val="24"/>
        </w:rPr>
        <w:t>”也是影响其为孩子购书的主要原因，选择比例分别为</w:t>
      </w:r>
      <w:r w:rsidRPr="00CD4294">
        <w:rPr>
          <w:rFonts w:ascii="宋体" w:hAnsi="宋体" w:cs="宋体"/>
          <w:sz w:val="24"/>
          <w:szCs w:val="24"/>
          <w:highlight w:val="cyan"/>
        </w:rPr>
        <w:t>${sheet_4_1_8_6_effect_buy_book_element_1_rate}</w:t>
      </w:r>
      <w:r w:rsidRPr="001A0038">
        <w:rPr>
          <w:rFonts w:ascii="Times New Roman" w:hAnsi="Times New Roman" w:cs="宋体" w:hint="eastAsia"/>
          <w:color w:val="000000"/>
          <w:sz w:val="24"/>
          <w:szCs w:val="24"/>
        </w:rPr>
        <w:t>和</w:t>
      </w:r>
      <w:r w:rsidRPr="00CD4294">
        <w:rPr>
          <w:rFonts w:ascii="宋体" w:hAnsi="宋体" w:cs="宋体"/>
          <w:sz w:val="24"/>
          <w:szCs w:val="24"/>
          <w:highlight w:val="cyan"/>
        </w:rPr>
        <w:t>${sheet_4_1_8_6_effect_buy_book_element_2_rate}</w:t>
      </w:r>
      <w:r w:rsidRPr="001A0038">
        <w:rPr>
          <w:rFonts w:ascii="Times New Roman" w:hAnsi="Times New Roman" w:cs="宋体" w:hint="eastAsia"/>
          <w:color w:val="000000"/>
          <w:sz w:val="24"/>
          <w:szCs w:val="24"/>
        </w:rPr>
        <w:t>。此外，还分别有</w:t>
      </w:r>
      <w:r w:rsidRPr="00CD4294">
        <w:rPr>
          <w:rFonts w:ascii="宋体" w:hAnsi="宋体" w:cs="宋体"/>
          <w:sz w:val="24"/>
          <w:szCs w:val="24"/>
          <w:highlight w:val="cyan"/>
        </w:rPr>
        <w:t>${sheet_4_1_8_6_effect_buy_book_element_3_rate}</w:t>
      </w:r>
      <w:r w:rsidRPr="001A0038">
        <w:rPr>
          <w:rFonts w:ascii="Times New Roman" w:hAnsi="Times New Roman" w:cs="宋体" w:hint="eastAsia"/>
          <w:color w:val="000000"/>
          <w:sz w:val="24"/>
          <w:szCs w:val="24"/>
        </w:rPr>
        <w:t>的家长将“</w:t>
      </w:r>
      <w:r w:rsidRPr="00CD4294">
        <w:rPr>
          <w:rFonts w:ascii="宋体" w:hAnsi="宋体" w:cs="宋体"/>
          <w:sz w:val="24"/>
          <w:szCs w:val="24"/>
          <w:highlight w:val="cyan"/>
        </w:rPr>
        <w:t>${sheet_4_1_8_6_effect_buy_book_element_3}</w:t>
      </w:r>
      <w:r w:rsidRPr="001A0038">
        <w:rPr>
          <w:rFonts w:ascii="Times New Roman" w:hAnsi="Times New Roman" w:cs="宋体" w:hint="eastAsia"/>
          <w:color w:val="000000"/>
          <w:sz w:val="24"/>
          <w:szCs w:val="24"/>
        </w:rPr>
        <w:t>”、</w:t>
      </w:r>
      <w:r w:rsidRPr="00CD4294">
        <w:rPr>
          <w:rFonts w:ascii="宋体" w:hAnsi="宋体" w:cs="宋体"/>
          <w:sz w:val="24"/>
          <w:szCs w:val="24"/>
          <w:highlight w:val="cyan"/>
        </w:rPr>
        <w:t>${sheet_4_1_8_6_effect_buy_book_element_4_rate}</w:t>
      </w:r>
      <w:r w:rsidRPr="001A0038">
        <w:rPr>
          <w:rFonts w:ascii="Times New Roman" w:hAnsi="Times New Roman" w:cs="宋体" w:hint="eastAsia"/>
          <w:color w:val="000000"/>
          <w:sz w:val="24"/>
          <w:szCs w:val="24"/>
        </w:rPr>
        <w:t>的家长将“</w:t>
      </w:r>
      <w:r w:rsidRPr="00CD4294">
        <w:rPr>
          <w:rFonts w:ascii="宋体" w:hAnsi="宋体" w:cs="宋体"/>
          <w:sz w:val="24"/>
          <w:szCs w:val="24"/>
          <w:highlight w:val="cyan"/>
        </w:rPr>
        <w:t>${sheet_4_1_8_6_effect_buy_book_element_4}</w:t>
      </w:r>
      <w:r w:rsidRPr="001A0038">
        <w:rPr>
          <w:rFonts w:ascii="Times New Roman" w:hAnsi="Times New Roman" w:cs="宋体" w:hint="eastAsia"/>
          <w:color w:val="000000"/>
          <w:sz w:val="24"/>
          <w:szCs w:val="24"/>
        </w:rPr>
        <w:t>”、</w:t>
      </w:r>
      <w:r w:rsidRPr="008B0814">
        <w:t xml:space="preserve"> </w:t>
      </w:r>
      <w:r w:rsidRPr="0007794F">
        <w:rPr>
          <w:rFonts w:ascii="宋体" w:hAnsi="宋体" w:cs="宋体"/>
          <w:sz w:val="24"/>
          <w:szCs w:val="24"/>
          <w:highlight w:val="cyan"/>
        </w:rPr>
        <w:t>${sheet_4_1_8_6_effect_buy_book_element_5_rate}</w:t>
      </w:r>
      <w:r w:rsidRPr="001A0038">
        <w:rPr>
          <w:rFonts w:ascii="Times New Roman" w:hAnsi="Times New Roman" w:cs="宋体" w:hint="eastAsia"/>
          <w:color w:val="000000"/>
          <w:sz w:val="24"/>
          <w:szCs w:val="24"/>
        </w:rPr>
        <w:t>的家长将“</w:t>
      </w:r>
      <w:r w:rsidRPr="0007794F">
        <w:rPr>
          <w:rFonts w:ascii="宋体" w:hAnsi="宋体" w:cs="宋体"/>
          <w:sz w:val="24"/>
          <w:szCs w:val="24"/>
          <w:highlight w:val="cyan"/>
        </w:rPr>
        <w:t>${sheet_4_1_8_6_effect_buy_book_element_5}</w:t>
      </w:r>
      <w:r w:rsidRPr="001A0038">
        <w:rPr>
          <w:rFonts w:ascii="Times New Roman" w:hAnsi="Times New Roman" w:cs="宋体" w:hint="eastAsia"/>
          <w:color w:val="000000"/>
          <w:sz w:val="24"/>
          <w:szCs w:val="24"/>
        </w:rPr>
        <w:t>”作为给孩子选购图书时考虑的主要因素之一。而“</w:t>
      </w:r>
      <w:r w:rsidRPr="0007794F">
        <w:rPr>
          <w:rFonts w:ascii="宋体" w:hAnsi="宋体" w:cs="宋体"/>
          <w:sz w:val="24"/>
          <w:szCs w:val="24"/>
          <w:highlight w:val="cyan"/>
        </w:rPr>
        <w:t>${sheet_4_1_8_6_effect_buy_book_element_6}</w:t>
      </w:r>
      <w:r w:rsidRPr="001A0038">
        <w:rPr>
          <w:rFonts w:ascii="Times New Roman" w:hAnsi="Times New Roman" w:cs="宋体" w:hint="eastAsia"/>
          <w:color w:val="000000"/>
          <w:sz w:val="24"/>
          <w:szCs w:val="24"/>
        </w:rPr>
        <w:t>”、“</w:t>
      </w:r>
      <w:r w:rsidRPr="008B0814">
        <w:t xml:space="preserve"> </w:t>
      </w:r>
      <w:r w:rsidRPr="0007794F">
        <w:rPr>
          <w:rFonts w:ascii="宋体" w:hAnsi="宋体" w:cs="宋体"/>
          <w:sz w:val="24"/>
          <w:szCs w:val="24"/>
          <w:highlight w:val="cyan"/>
        </w:rPr>
        <w:t>${sheet_4_1_8_6_effect_buy_book_element_7}</w:t>
      </w:r>
      <w:r w:rsidRPr="001A0038">
        <w:rPr>
          <w:rFonts w:ascii="Times New Roman" w:hAnsi="Times New Roman" w:cs="宋体" w:hint="eastAsia"/>
          <w:color w:val="000000"/>
          <w:sz w:val="24"/>
          <w:szCs w:val="24"/>
        </w:rPr>
        <w:t>”、“</w:t>
      </w:r>
      <w:r w:rsidRPr="008B0814">
        <w:t xml:space="preserve"> </w:t>
      </w:r>
      <w:r w:rsidRPr="0007794F">
        <w:rPr>
          <w:rFonts w:ascii="宋体" w:hAnsi="宋体" w:cs="宋体"/>
          <w:sz w:val="24"/>
          <w:szCs w:val="24"/>
          <w:highlight w:val="cyan"/>
        </w:rPr>
        <w:t>${sheet_4_1_8_6_effect_buy_book_element_8}</w:t>
      </w:r>
      <w:r w:rsidRPr="001A0038">
        <w:rPr>
          <w:rFonts w:ascii="Times New Roman" w:hAnsi="Times New Roman" w:cs="宋体" w:hint="eastAsia"/>
          <w:color w:val="000000"/>
          <w:sz w:val="24"/>
          <w:szCs w:val="24"/>
        </w:rPr>
        <w:t>”、“</w:t>
      </w:r>
      <w:r w:rsidRPr="008B0814">
        <w:t xml:space="preserve"> </w:t>
      </w:r>
      <w:r w:rsidRPr="0007794F">
        <w:rPr>
          <w:rFonts w:ascii="宋体" w:hAnsi="宋体" w:cs="宋体"/>
          <w:sz w:val="24"/>
          <w:szCs w:val="24"/>
          <w:highlight w:val="cyan"/>
        </w:rPr>
        <w:t>${sheet_4_1_8_6_effect_buy_book_element_9}</w:t>
      </w:r>
      <w:r w:rsidRPr="001A0038">
        <w:rPr>
          <w:rFonts w:ascii="Times New Roman" w:hAnsi="Times New Roman" w:cs="宋体" w:hint="eastAsia"/>
          <w:color w:val="000000"/>
          <w:sz w:val="24"/>
          <w:szCs w:val="24"/>
        </w:rPr>
        <w:t>”、“</w:t>
      </w:r>
      <w:r w:rsidRPr="008B0814">
        <w:t xml:space="preserve"> </w:t>
      </w:r>
      <w:r w:rsidRPr="0007794F">
        <w:rPr>
          <w:rFonts w:ascii="宋体" w:hAnsi="宋体" w:cs="宋体"/>
          <w:sz w:val="24"/>
          <w:szCs w:val="24"/>
          <w:highlight w:val="cyan"/>
        </w:rPr>
        <w:t>${sheet_4_1_8_6_effect_buy_book_element_10}</w:t>
      </w:r>
      <w:r w:rsidRPr="001A0038">
        <w:rPr>
          <w:rFonts w:ascii="Times New Roman" w:hAnsi="Times New Roman" w:cs="宋体" w:hint="eastAsia"/>
          <w:color w:val="000000"/>
          <w:sz w:val="24"/>
          <w:szCs w:val="24"/>
        </w:rPr>
        <w:t>”以及“</w:t>
      </w:r>
      <w:r w:rsidRPr="0007794F">
        <w:rPr>
          <w:rFonts w:ascii="宋体" w:hAnsi="宋体" w:cs="宋体"/>
          <w:sz w:val="24"/>
          <w:szCs w:val="24"/>
          <w:highlight w:val="cyan"/>
        </w:rPr>
        <w:t>${sheet_4_1_8_6_effect_buy_book_element_11}</w:t>
      </w:r>
      <w:r w:rsidRPr="001A0038">
        <w:rPr>
          <w:rFonts w:ascii="Times New Roman" w:hAnsi="Times New Roman" w:cs="宋体" w:hint="eastAsia"/>
          <w:color w:val="000000"/>
          <w:sz w:val="24"/>
          <w:szCs w:val="24"/>
        </w:rPr>
        <w:t>”等因素的影响力则相对较弱，选择比例较低。这说明儿童图书是否能吸引儿童读者，是决定家长是否购买的最关键因素。</w:t>
      </w:r>
    </w:p>
    <w:p w14:paraId="31B08B1B"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1-7-6</w:t>
      </w:r>
      <w:r w:rsidRPr="001A0038">
        <w:rPr>
          <w:rFonts w:ascii="Times New Roman" w:hAnsi="Times New Roman" w:cs="宋体" w:hint="eastAsia"/>
          <w:color w:val="000000"/>
          <w:sz w:val="24"/>
          <w:szCs w:val="24"/>
        </w:rPr>
        <w:t>所示。</w:t>
      </w:r>
    </w:p>
    <w:p w14:paraId="5CD54806" w14:textId="77777777" w:rsidR="002C06BC" w:rsidRPr="001A0038" w:rsidRDefault="002C06BC" w:rsidP="002C06BC">
      <w:pPr>
        <w:spacing w:line="360" w:lineRule="auto"/>
        <w:rPr>
          <w:rFonts w:ascii="宋体" w:cs="Times New Roman"/>
          <w:sz w:val="24"/>
          <w:szCs w:val="24"/>
        </w:rPr>
      </w:pPr>
    </w:p>
    <w:p w14:paraId="7D38F760" w14:textId="2704EBD5" w:rsidR="002C06BC" w:rsidRPr="001A0038" w:rsidRDefault="00CE2F73" w:rsidP="002C06BC">
      <w:pPr>
        <w:spacing w:line="360" w:lineRule="auto"/>
        <w:rPr>
          <w:rFonts w:ascii="宋体" w:cs="Times New Roman"/>
          <w:sz w:val="24"/>
          <w:szCs w:val="24"/>
        </w:rPr>
      </w:pPr>
      <w:r w:rsidRPr="001B4A9A">
        <w:rPr>
          <w:rFonts w:ascii="宋体" w:hAnsi="宋体" w:cs="Courier New"/>
          <w:noProof/>
          <w:sz w:val="24"/>
          <w:szCs w:val="24"/>
        </w:rPr>
        <w:drawing>
          <wp:inline distT="0" distB="0" distL="0" distR="0" wp14:anchorId="02D8092C" wp14:editId="34E498B4">
            <wp:extent cx="4743450" cy="2752725"/>
            <wp:effectExtent l="19050" t="0" r="19050" b="0"/>
            <wp:docPr id="133" name="对象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D771EFB"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 xml:space="preserve">1-7-6  </w:t>
      </w:r>
      <w:r w:rsidRPr="001A0038">
        <w:rPr>
          <w:rFonts w:ascii="Times New Roman" w:hAnsi="Times New Roman" w:cs="宋体" w:hint="eastAsia"/>
          <w:b/>
          <w:bCs/>
        </w:rPr>
        <w:t>影响</w:t>
      </w:r>
      <w:r w:rsidRPr="001A0038">
        <w:rPr>
          <w:rFonts w:ascii="Times New Roman" w:hAnsi="Times New Roman" w:cs="Times New Roman"/>
          <w:b/>
          <w:bCs/>
        </w:rPr>
        <w:t>0—8</w:t>
      </w:r>
      <w:r w:rsidRPr="001A0038">
        <w:rPr>
          <w:rFonts w:ascii="Times New Roman" w:hAnsi="Times New Roman" w:cs="宋体" w:hint="eastAsia"/>
          <w:b/>
          <w:bCs/>
        </w:rPr>
        <w:t>周岁儿童家长为孩子购书的主要因素</w:t>
      </w:r>
    </w:p>
    <w:p w14:paraId="2DEC3576" w14:textId="77777777" w:rsidR="002C06BC" w:rsidRPr="001A0038" w:rsidRDefault="002C06BC" w:rsidP="002C06BC">
      <w:pPr>
        <w:spacing w:line="360" w:lineRule="auto"/>
        <w:rPr>
          <w:rFonts w:ascii="宋体" w:cs="Times New Roman"/>
          <w:b/>
          <w:bCs/>
          <w:sz w:val="24"/>
          <w:szCs w:val="24"/>
        </w:rPr>
      </w:pPr>
    </w:p>
    <w:p w14:paraId="59CBC522"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65" w:name="_Toc439070578"/>
      <w:r w:rsidRPr="001A0038">
        <w:rPr>
          <w:rFonts w:ascii="黑体" w:eastAsia="黑体" w:hAnsi="黑体" w:cs="黑体"/>
          <w:sz w:val="28"/>
          <w:szCs w:val="28"/>
        </w:rPr>
        <w:t xml:space="preserve">1.7.7  </w:t>
      </w:r>
      <w:r w:rsidRPr="001A0038">
        <w:rPr>
          <w:rFonts w:ascii="黑体" w:eastAsia="黑体" w:hAnsi="黑体" w:cs="黑体" w:hint="eastAsia"/>
          <w:sz w:val="28"/>
          <w:szCs w:val="28"/>
        </w:rPr>
        <w:t>家长购买童书的不便之处</w:t>
      </w:r>
      <w:bookmarkEnd w:id="765"/>
    </w:p>
    <w:p w14:paraId="79569E50" w14:textId="58EC3F4B"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045CF8">
        <w:rPr>
          <w:rFonts w:ascii="宋体" w:hAnsi="宋体" w:cs="宋体"/>
          <w:sz w:val="24"/>
          <w:szCs w:val="24"/>
          <w:highlight w:val="cyan"/>
        </w:rPr>
        <w:t>${sheet_4_1_8_7_buy_no_resrict}</w:t>
      </w:r>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周岁儿童家长认为在为孩子购书时没有不方便的地方。购书距离远、书店陈列混乱是</w:t>
      </w:r>
      <w:r w:rsidR="00C43B56" w:rsidRPr="00AD7F2F">
        <w:rPr>
          <w:rFonts w:ascii="宋体" w:hAnsi="宋体" w:cs="宋体" w:hint="eastAsia"/>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周岁儿童家长给孩子买书的主要障碍，“</w:t>
      </w:r>
      <w:r w:rsidRPr="00DC0D71">
        <w:rPr>
          <w:rFonts w:ascii="宋体" w:hAnsi="宋体" w:cs="宋体"/>
          <w:sz w:val="24"/>
          <w:szCs w:val="24"/>
          <w:highlight w:val="cyan"/>
        </w:rPr>
        <w:t>${sheet_4_1_8_7_buy_resrict_0}</w:t>
      </w:r>
      <w:r w:rsidRPr="001A0038">
        <w:rPr>
          <w:rFonts w:ascii="Times New Roman" w:hAnsi="Times New Roman" w:cs="宋体" w:hint="eastAsia"/>
          <w:color w:val="000000"/>
          <w:sz w:val="24"/>
          <w:szCs w:val="24"/>
        </w:rPr>
        <w:t>”和“</w:t>
      </w:r>
      <w:r w:rsidRPr="00DC0D71">
        <w:rPr>
          <w:rFonts w:ascii="宋体" w:hAnsi="宋体" w:cs="宋体"/>
          <w:sz w:val="24"/>
          <w:szCs w:val="24"/>
          <w:highlight w:val="cyan"/>
        </w:rPr>
        <w:t>${sheet_4_1_8_7_buy_resrict_1}</w:t>
      </w:r>
      <w:r w:rsidRPr="001A0038">
        <w:rPr>
          <w:rFonts w:ascii="Times New Roman" w:hAnsi="Times New Roman" w:cs="宋体" w:hint="eastAsia"/>
          <w:color w:val="000000"/>
          <w:sz w:val="24"/>
          <w:szCs w:val="24"/>
        </w:rPr>
        <w:t>”的选择比例分别为</w:t>
      </w:r>
      <w:r w:rsidRPr="00DC0D71">
        <w:rPr>
          <w:rFonts w:ascii="宋体" w:hAnsi="宋体" w:cs="宋体"/>
          <w:sz w:val="24"/>
          <w:szCs w:val="24"/>
          <w:highlight w:val="cyan"/>
        </w:rPr>
        <w:t>${sheet_4_1_8_7_buy_resrict_0_rate}</w:t>
      </w:r>
      <w:r w:rsidRPr="001A0038">
        <w:rPr>
          <w:rFonts w:ascii="Times New Roman" w:hAnsi="Times New Roman" w:cs="宋体" w:hint="eastAsia"/>
          <w:color w:val="000000"/>
          <w:sz w:val="24"/>
          <w:szCs w:val="24"/>
        </w:rPr>
        <w:t>和</w:t>
      </w:r>
      <w:r w:rsidRPr="00DC0D71">
        <w:rPr>
          <w:rFonts w:ascii="宋体" w:hAnsi="宋体" w:cs="宋体"/>
          <w:sz w:val="24"/>
          <w:szCs w:val="24"/>
          <w:highlight w:val="cyan"/>
        </w:rPr>
        <w:t>${sheet_4_1_8_7_buy_resrict_1_rate}</w:t>
      </w:r>
      <w:r w:rsidRPr="001A0038">
        <w:rPr>
          <w:rFonts w:ascii="Times New Roman" w:hAnsi="Times New Roman" w:cs="宋体" w:hint="eastAsia"/>
          <w:color w:val="000000"/>
          <w:sz w:val="24"/>
          <w:szCs w:val="24"/>
        </w:rPr>
        <w:t>。另外，“</w:t>
      </w:r>
      <w:r w:rsidRPr="00DC0D71">
        <w:rPr>
          <w:rFonts w:ascii="宋体" w:hAnsi="宋体" w:cs="宋体"/>
          <w:sz w:val="24"/>
          <w:szCs w:val="24"/>
          <w:highlight w:val="cyan"/>
        </w:rPr>
        <w:t>${sheet_4_1_8_7_buy_resrict_2}</w:t>
      </w:r>
      <w:r w:rsidRPr="001A0038">
        <w:rPr>
          <w:rFonts w:ascii="Times New Roman" w:hAnsi="Times New Roman" w:cs="宋体" w:hint="eastAsia"/>
          <w:color w:val="000000"/>
          <w:sz w:val="24"/>
          <w:szCs w:val="24"/>
        </w:rPr>
        <w:t>”、“</w:t>
      </w:r>
      <w:r w:rsidR="00C46442" w:rsidRPr="00C46442">
        <w:rPr>
          <w:rFonts w:ascii="宋体" w:hAnsi="宋体" w:cs="宋体"/>
          <w:sz w:val="24"/>
          <w:szCs w:val="24"/>
          <w:highlight w:val="cyan"/>
        </w:rPr>
        <w:t>${sheet_4_1_8_7_buy_resrict_3}</w:t>
      </w:r>
      <w:r w:rsidRPr="001A0038">
        <w:rPr>
          <w:rFonts w:ascii="Times New Roman" w:hAnsi="Times New Roman" w:cs="宋体" w:hint="eastAsia"/>
          <w:color w:val="000000"/>
          <w:sz w:val="24"/>
          <w:szCs w:val="24"/>
        </w:rPr>
        <w:t>”和“</w:t>
      </w:r>
      <w:r w:rsidRPr="00DC0D71">
        <w:rPr>
          <w:rFonts w:ascii="宋体" w:hAnsi="宋体" w:cs="宋体"/>
          <w:sz w:val="24"/>
          <w:szCs w:val="24"/>
          <w:highlight w:val="cyan"/>
        </w:rPr>
        <w:t>${sheet_4_1_8_7_buy_resrict_4}</w:t>
      </w:r>
      <w:r w:rsidRPr="001A0038">
        <w:rPr>
          <w:rFonts w:ascii="Times New Roman" w:hAnsi="Times New Roman" w:cs="宋体" w:hint="eastAsia"/>
          <w:color w:val="000000"/>
          <w:sz w:val="24"/>
          <w:szCs w:val="24"/>
        </w:rPr>
        <w:t>”的选择比例分别为</w:t>
      </w:r>
      <w:r w:rsidRPr="00DC0D71">
        <w:rPr>
          <w:rFonts w:ascii="宋体" w:hAnsi="宋体" w:cs="宋体"/>
          <w:sz w:val="24"/>
          <w:szCs w:val="24"/>
          <w:highlight w:val="cyan"/>
        </w:rPr>
        <w:t>${sheet_4_1_8_7_buy_resrict_2_rate}</w:t>
      </w:r>
      <w:r w:rsidRPr="001A0038">
        <w:rPr>
          <w:rFonts w:ascii="Times New Roman" w:hAnsi="Times New Roman" w:cs="宋体" w:hint="eastAsia"/>
          <w:color w:val="000000"/>
          <w:sz w:val="24"/>
          <w:szCs w:val="24"/>
        </w:rPr>
        <w:t>、</w:t>
      </w:r>
      <w:r w:rsidRPr="00DC0D71">
        <w:rPr>
          <w:rFonts w:ascii="宋体" w:hAnsi="宋体" w:cs="宋体"/>
          <w:sz w:val="24"/>
          <w:szCs w:val="24"/>
          <w:highlight w:val="cyan"/>
        </w:rPr>
        <w:t>${sheet_4_1_8_7_buy_resrict_3_rate}</w:t>
      </w:r>
      <w:r w:rsidRPr="001A0038">
        <w:rPr>
          <w:rFonts w:ascii="Times New Roman" w:hAnsi="Times New Roman" w:cs="宋体" w:hint="eastAsia"/>
          <w:color w:val="000000"/>
          <w:sz w:val="24"/>
          <w:szCs w:val="24"/>
        </w:rPr>
        <w:t>及</w:t>
      </w:r>
      <w:r w:rsidRPr="00DC0D71">
        <w:rPr>
          <w:rFonts w:ascii="宋体" w:hAnsi="宋体" w:cs="宋体"/>
          <w:sz w:val="24"/>
          <w:szCs w:val="24"/>
          <w:highlight w:val="cyan"/>
        </w:rPr>
        <w:t>${sheet_4_1_8_7_buy_resrict_4_rate}</w:t>
      </w:r>
      <w:r w:rsidRPr="001A0038">
        <w:rPr>
          <w:rFonts w:ascii="Times New Roman" w:hAnsi="Times New Roman" w:cs="宋体" w:hint="eastAsia"/>
          <w:color w:val="000000"/>
          <w:sz w:val="24"/>
          <w:szCs w:val="24"/>
        </w:rPr>
        <w:t>，而选择“</w:t>
      </w:r>
      <w:r w:rsidRPr="00DC0D71">
        <w:rPr>
          <w:rFonts w:ascii="宋体" w:hAnsi="宋体" w:cs="宋体"/>
          <w:sz w:val="24"/>
          <w:szCs w:val="24"/>
          <w:highlight w:val="cyan"/>
        </w:rPr>
        <w:t>${sheet_4_1_8_7_buy_resrict_5}</w:t>
      </w:r>
      <w:r w:rsidRPr="001A0038">
        <w:rPr>
          <w:rFonts w:ascii="Times New Roman" w:hAnsi="Times New Roman" w:cs="宋体" w:hint="eastAsia"/>
          <w:color w:val="000000"/>
          <w:sz w:val="24"/>
          <w:szCs w:val="24"/>
        </w:rPr>
        <w:t>”的比例较低，为</w:t>
      </w:r>
      <w:r w:rsidRPr="00DC0D71">
        <w:rPr>
          <w:rFonts w:ascii="宋体" w:hAnsi="宋体" w:cs="宋体"/>
          <w:sz w:val="24"/>
          <w:szCs w:val="24"/>
          <w:highlight w:val="cyan"/>
        </w:rPr>
        <w:t>${sheet_4_1_8_7_buy_resrict_5_rate}</w:t>
      </w:r>
      <w:r w:rsidRPr="001A0038">
        <w:rPr>
          <w:rFonts w:ascii="Times New Roman" w:hAnsi="Times New Roman" w:cs="宋体" w:hint="eastAsia"/>
          <w:color w:val="000000"/>
          <w:sz w:val="24"/>
          <w:szCs w:val="24"/>
        </w:rPr>
        <w:t>。</w:t>
      </w:r>
    </w:p>
    <w:p w14:paraId="0B0451A9" w14:textId="77777777" w:rsidR="002C06BC" w:rsidRPr="001A0038" w:rsidRDefault="002C06BC" w:rsidP="002C06BC">
      <w:pPr>
        <w:spacing w:line="360" w:lineRule="auto"/>
        <w:ind w:firstLineChars="200" w:firstLine="480"/>
        <w:rPr>
          <w:rFonts w:ascii="Times New Roman" w:hAnsi="Times New Roman" w:cs="Times New Roman"/>
          <w:sz w:val="24"/>
          <w:szCs w:val="24"/>
        </w:rPr>
      </w:pPr>
      <w:r w:rsidRPr="001A0038">
        <w:rPr>
          <w:rFonts w:ascii="Times New Roman" w:hAnsi="Times New Roman" w:cs="宋体" w:hint="eastAsia"/>
          <w:sz w:val="24"/>
          <w:szCs w:val="24"/>
        </w:rPr>
        <w:t>具体情况如图</w:t>
      </w:r>
      <w:r w:rsidRPr="001A0038">
        <w:rPr>
          <w:rFonts w:ascii="Times New Roman" w:hAnsi="Times New Roman" w:cs="Times New Roman"/>
          <w:sz w:val="24"/>
          <w:szCs w:val="24"/>
        </w:rPr>
        <w:t>1-7-7</w:t>
      </w:r>
      <w:r w:rsidRPr="001A0038">
        <w:rPr>
          <w:rFonts w:ascii="Times New Roman" w:hAnsi="Times New Roman" w:cs="宋体" w:hint="eastAsia"/>
          <w:sz w:val="24"/>
          <w:szCs w:val="24"/>
        </w:rPr>
        <w:t>所示。</w:t>
      </w:r>
    </w:p>
    <w:p w14:paraId="3FBD77C4" w14:textId="77777777" w:rsidR="002C06BC" w:rsidRPr="001A0038" w:rsidRDefault="002C06BC" w:rsidP="002C06BC">
      <w:pPr>
        <w:spacing w:line="360" w:lineRule="auto"/>
        <w:rPr>
          <w:rFonts w:ascii="Times New Roman" w:hAnsi="Times New Roman" w:cs="Times New Roman"/>
          <w:color w:val="000000"/>
          <w:sz w:val="24"/>
          <w:szCs w:val="24"/>
        </w:rPr>
      </w:pPr>
    </w:p>
    <w:p w14:paraId="62A87CF5" w14:textId="365B400F" w:rsidR="002C06BC" w:rsidRPr="001A0038" w:rsidRDefault="00CE2F73" w:rsidP="002C06BC">
      <w:pPr>
        <w:spacing w:line="360" w:lineRule="auto"/>
        <w:jc w:val="center"/>
        <w:rPr>
          <w:rFonts w:ascii="Times New Roman" w:hAnsi="Times New Roman" w:cs="Times New Roman"/>
          <w:color w:val="000000"/>
          <w:sz w:val="24"/>
          <w:szCs w:val="24"/>
        </w:rPr>
      </w:pPr>
      <w:r w:rsidRPr="001B4A9A">
        <w:rPr>
          <w:rFonts w:ascii="宋体" w:hAnsi="宋体" w:cs="Courier New"/>
          <w:noProof/>
          <w:sz w:val="24"/>
          <w:szCs w:val="24"/>
        </w:rPr>
        <w:drawing>
          <wp:inline distT="0" distB="0" distL="0" distR="0" wp14:anchorId="65B54834" wp14:editId="769FDB0A">
            <wp:extent cx="4743450" cy="2752725"/>
            <wp:effectExtent l="19050" t="0" r="19050" b="0"/>
            <wp:docPr id="134" name="对象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4CEAC46"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1-7-7  0—8</w:t>
      </w:r>
      <w:r w:rsidRPr="001A0038">
        <w:rPr>
          <w:rFonts w:ascii="Times New Roman" w:hAnsi="Times New Roman" w:cs="宋体" w:hint="eastAsia"/>
          <w:b/>
          <w:bCs/>
        </w:rPr>
        <w:t>周岁儿童家长为孩子购书的不便之处</w:t>
      </w:r>
    </w:p>
    <w:p w14:paraId="37B40180" w14:textId="77777777" w:rsidR="002C06BC" w:rsidRPr="001A0038" w:rsidRDefault="002C06BC" w:rsidP="002C06BC">
      <w:pPr>
        <w:spacing w:line="360" w:lineRule="auto"/>
        <w:rPr>
          <w:rFonts w:ascii="宋体" w:cs="Times New Roman"/>
          <w:b/>
          <w:bCs/>
          <w:sz w:val="24"/>
          <w:szCs w:val="24"/>
        </w:rPr>
      </w:pPr>
    </w:p>
    <w:p w14:paraId="0FAA5FF3"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66" w:name="_Toc379985346"/>
      <w:bookmarkStart w:id="767" w:name="_Toc439070579"/>
      <w:r w:rsidRPr="001A0038">
        <w:rPr>
          <w:rFonts w:ascii="黑体" w:eastAsia="黑体" w:hAnsi="黑体" w:cs="黑体"/>
          <w:sz w:val="28"/>
          <w:szCs w:val="28"/>
        </w:rPr>
        <w:t xml:space="preserve">1.7.8  </w:t>
      </w:r>
      <w:r w:rsidRPr="001A0038">
        <w:rPr>
          <w:rFonts w:ascii="黑体" w:eastAsia="黑体" w:hAnsi="黑体" w:cs="黑体" w:hint="eastAsia"/>
          <w:sz w:val="28"/>
          <w:szCs w:val="28"/>
        </w:rPr>
        <w:t>家长带孩子逛书店的频次</w:t>
      </w:r>
      <w:bookmarkEnd w:id="766"/>
      <w:bookmarkEnd w:id="767"/>
    </w:p>
    <w:p w14:paraId="162F9597" w14:textId="72329FB1"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sz w:val="24"/>
          <w:szCs w:val="24"/>
        </w:rPr>
        <w:t>2014</w:t>
      </w:r>
      <w:r w:rsidRPr="001A0038">
        <w:rPr>
          <w:rFonts w:ascii="Times New Roman" w:hAnsi="Times New Roman" w:cs="宋体" w:hint="eastAsia"/>
          <w:sz w:val="24"/>
          <w:szCs w:val="24"/>
        </w:rPr>
        <w:t>年</w:t>
      </w:r>
      <w:r w:rsidRPr="00B918CC">
        <w:rPr>
          <w:rFonts w:ascii="宋体" w:hAnsi="宋体" w:cs="宋体"/>
          <w:sz w:val="24"/>
          <w:szCs w:val="24"/>
          <w:highlight w:val="yellow"/>
        </w:rPr>
        <w:t>${city}</w:t>
      </w:r>
      <w:r w:rsidRPr="001A0038">
        <w:rPr>
          <w:rFonts w:ascii="Times New Roman" w:hAnsi="Times New Roman" w:cs="Times New Roman"/>
          <w:sz w:val="24"/>
          <w:szCs w:val="24"/>
        </w:rPr>
        <w:t>0—8</w:t>
      </w:r>
      <w:r w:rsidRPr="001A0038">
        <w:rPr>
          <w:rFonts w:ascii="Times New Roman" w:hAnsi="Times New Roman" w:cs="宋体" w:hint="eastAsia"/>
          <w:sz w:val="24"/>
          <w:szCs w:val="24"/>
        </w:rPr>
        <w:t>周岁儿童家长平均每年带孩子逛书店</w:t>
      </w:r>
      <w:r w:rsidRPr="00BE3624">
        <w:rPr>
          <w:rFonts w:ascii="宋体" w:hAnsi="宋体" w:cs="宋体"/>
          <w:sz w:val="24"/>
          <w:szCs w:val="24"/>
          <w:highlight w:val="cyan"/>
        </w:rPr>
        <w:t>${sheet_4_1_8_7_go_book_shop_time_avg}</w:t>
      </w:r>
      <w:r w:rsidRPr="001A0038">
        <w:rPr>
          <w:rFonts w:ascii="Times New Roman" w:hAnsi="Times New Roman" w:cs="宋体" w:hint="eastAsia"/>
          <w:sz w:val="24"/>
          <w:szCs w:val="24"/>
        </w:rPr>
        <w:t>次</w:t>
      </w:r>
      <w:r w:rsidRPr="001A0038">
        <w:rPr>
          <w:rFonts w:ascii="Times New Roman" w:hAnsi="Times New Roman" w:cs="宋体" w:hint="eastAsia"/>
          <w:color w:val="000000"/>
          <w:sz w:val="24"/>
          <w:szCs w:val="24"/>
        </w:rPr>
        <w:t>，比</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Pr="00164ABD">
        <w:rPr>
          <w:rFonts w:ascii="宋体" w:hAnsi="宋体" w:cs="宋体"/>
          <w:sz w:val="24"/>
          <w:szCs w:val="24"/>
          <w:highlight w:val="cyan"/>
        </w:rPr>
        <w:t>${sheet_4_1_8_7_go_book_shop_time_avg_other}</w:t>
      </w:r>
      <w:r w:rsidRPr="001A0038">
        <w:rPr>
          <w:rFonts w:ascii="Times New Roman" w:hAnsi="Times New Roman" w:cs="宋体" w:hint="eastAsia"/>
          <w:color w:val="000000"/>
          <w:sz w:val="24"/>
          <w:szCs w:val="24"/>
        </w:rPr>
        <w:t>次）</w:t>
      </w:r>
      <w:r w:rsidRPr="00164ABD">
        <w:rPr>
          <w:rFonts w:ascii="宋体" w:hAnsi="宋体" w:cs="宋体"/>
          <w:sz w:val="24"/>
          <w:szCs w:val="24"/>
          <w:highlight w:val="yellow"/>
        </w:rPr>
        <w:t>${sheet_4_1_8_7_go_book_shop_time_avg_judge}</w:t>
      </w:r>
      <w:r w:rsidRPr="001A0038">
        <w:rPr>
          <w:rFonts w:ascii="Times New Roman" w:hAnsi="Times New Roman" w:cs="宋体" w:hint="eastAsia"/>
          <w:color w:val="000000"/>
          <w:sz w:val="24"/>
          <w:szCs w:val="24"/>
        </w:rPr>
        <w:t>出</w:t>
      </w:r>
      <w:r w:rsidRPr="00164ABD">
        <w:rPr>
          <w:rFonts w:ascii="宋体" w:hAnsi="宋体" w:cs="宋体"/>
          <w:sz w:val="24"/>
          <w:szCs w:val="24"/>
          <w:highlight w:val="cyan"/>
        </w:rPr>
        <w:t>${sheet_4_1_8_7_go_book_shop_time_avg_cut}</w:t>
      </w:r>
      <w:r w:rsidRPr="001A0038">
        <w:rPr>
          <w:rFonts w:ascii="Times New Roman" w:hAnsi="Times New Roman" w:cs="宋体" w:hint="eastAsia"/>
          <w:color w:val="000000"/>
          <w:sz w:val="24"/>
          <w:szCs w:val="24"/>
        </w:rPr>
        <w:t>次。</w:t>
      </w:r>
    </w:p>
    <w:p w14:paraId="3A8A910E" w14:textId="7E303466" w:rsidR="002C06BC" w:rsidRPr="001A0038" w:rsidRDefault="002C06BC" w:rsidP="002C06BC">
      <w:pPr>
        <w:spacing w:line="360" w:lineRule="auto"/>
        <w:ind w:firstLineChars="200" w:firstLine="480"/>
        <w:rPr>
          <w:rFonts w:cs="Times New Roman"/>
          <w:color w:val="000000"/>
          <w:sz w:val="24"/>
          <w:szCs w:val="24"/>
        </w:rPr>
      </w:pPr>
      <w:r w:rsidRPr="001A0038">
        <w:rPr>
          <w:rFonts w:ascii="Times New Roman" w:hAnsi="Times New Roman" w:cs="宋体" w:hint="eastAsia"/>
          <w:color w:val="000000"/>
          <w:sz w:val="24"/>
          <w:szCs w:val="24"/>
        </w:rPr>
        <w:t>本次调查还显示，</w:t>
      </w:r>
      <w:r w:rsidRPr="00164ABD">
        <w:rPr>
          <w:rFonts w:ascii="宋体" w:hAnsi="宋体" w:cs="宋体"/>
          <w:sz w:val="24"/>
          <w:szCs w:val="24"/>
          <w:highlight w:val="cyan"/>
        </w:rPr>
        <w:t>${sheet_4_1_8_7_go_book_shop_have_rate}</w:t>
      </w:r>
      <w:r w:rsidRPr="001A0038">
        <w:rPr>
          <w:rFonts w:ascii="Times New Roman" w:hAnsi="Times New Roman" w:cs="宋体" w:hint="eastAsia"/>
          <w:color w:val="000000"/>
          <w:sz w:val="24"/>
          <w:szCs w:val="24"/>
        </w:rPr>
        <w:t>的</w:t>
      </w:r>
      <w:bookmarkStart w:id="768" w:name="OLE_LINK5"/>
      <w:bookmarkStart w:id="769" w:name="OLE_LINK6"/>
      <w:r w:rsidR="00C43B56" w:rsidRPr="00AD7F2F">
        <w:rPr>
          <w:rFonts w:ascii="宋体" w:hAnsi="宋体" w:cs="宋体" w:hint="eastAsia"/>
          <w:sz w:val="24"/>
          <w:szCs w:val="24"/>
          <w:highlight w:val="yellow"/>
        </w:rPr>
        <w:t>${city}</w:t>
      </w:r>
      <w:bookmarkEnd w:id="768"/>
      <w:bookmarkEnd w:id="769"/>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周岁儿童家长会带孩子逛书店，较</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Pr="00164ABD">
        <w:rPr>
          <w:rFonts w:ascii="宋体" w:hAnsi="宋体" w:cs="宋体"/>
          <w:sz w:val="24"/>
          <w:szCs w:val="24"/>
          <w:highlight w:val="cyan"/>
        </w:rPr>
        <w:t>${sheet_4_1_8_7_go_book_shop_have_rate_other}</w:t>
      </w:r>
      <w:r w:rsidRPr="001A0038">
        <w:rPr>
          <w:rFonts w:ascii="Times New Roman" w:hAnsi="Times New Roman" w:cs="宋体" w:hint="eastAsia"/>
          <w:color w:val="000000"/>
          <w:sz w:val="24"/>
          <w:szCs w:val="24"/>
        </w:rPr>
        <w:t>）</w:t>
      </w:r>
      <w:r w:rsidRPr="00164ABD">
        <w:rPr>
          <w:rFonts w:ascii="宋体" w:hAnsi="宋体" w:cs="宋体"/>
          <w:sz w:val="24"/>
          <w:szCs w:val="24"/>
          <w:highlight w:val="yellow"/>
        </w:rPr>
        <w:t>${sheet_4_1_8_7_go_book_shop_have_rate_judge}</w:t>
      </w:r>
      <w:r w:rsidRPr="00164ABD">
        <w:rPr>
          <w:rFonts w:ascii="宋体" w:hAnsi="宋体" w:cs="宋体"/>
          <w:sz w:val="24"/>
          <w:szCs w:val="24"/>
          <w:highlight w:val="cyan"/>
        </w:rPr>
        <w:t>${sheet_4_1_8_7_go_book_shop_have_rate_cut}</w:t>
      </w:r>
      <w:r w:rsidRPr="001A0038">
        <w:rPr>
          <w:rFonts w:ascii="Times New Roman" w:hAnsi="Times New Roman" w:cs="宋体" w:hint="eastAsia"/>
          <w:color w:val="000000"/>
          <w:sz w:val="24"/>
          <w:szCs w:val="24"/>
        </w:rPr>
        <w:t>个百分点。</w:t>
      </w:r>
      <w:r w:rsidRPr="00164ABD">
        <w:rPr>
          <w:rFonts w:ascii="宋体" w:hAnsi="宋体" w:cs="宋体"/>
          <w:sz w:val="24"/>
          <w:szCs w:val="24"/>
          <w:highlight w:val="cyan"/>
        </w:rPr>
        <w:t>${sheet_4_1_8_7_go_book_shop_half_year_rate}</w:t>
      </w:r>
      <w:r w:rsidRPr="001A0038">
        <w:rPr>
          <w:rFonts w:ascii="Times New Roman" w:hAnsi="Times New Roman" w:cs="宋体" w:hint="eastAsia"/>
          <w:color w:val="000000"/>
          <w:sz w:val="24"/>
          <w:szCs w:val="24"/>
        </w:rPr>
        <w:t>的</w:t>
      </w:r>
      <w:r w:rsidR="00163B25" w:rsidRPr="00AD7F2F">
        <w:rPr>
          <w:rFonts w:ascii="宋体" w:hAnsi="宋体" w:cs="宋体" w:hint="eastAsia"/>
          <w:sz w:val="24"/>
          <w:szCs w:val="24"/>
          <w:highlight w:val="yellow"/>
        </w:rPr>
        <w:t>${city}</w:t>
      </w:r>
      <w:r w:rsidRPr="001A0038">
        <w:rPr>
          <w:rFonts w:ascii="Times New Roman" w:hAnsi="Times New Roman" w:cs="宋体" w:hint="eastAsia"/>
          <w:color w:val="000000"/>
          <w:sz w:val="24"/>
          <w:szCs w:val="24"/>
        </w:rPr>
        <w:t>儿童家长半年内至少会带孩子逛一次书店，具体来看，有</w:t>
      </w:r>
      <w:r w:rsidRPr="00233C9C">
        <w:rPr>
          <w:rFonts w:ascii="宋体" w:hAnsi="宋体" w:cs="宋体"/>
          <w:sz w:val="24"/>
          <w:szCs w:val="24"/>
          <w:highlight w:val="cyan"/>
        </w:rPr>
        <w:t>${sheet_4_1_8_7_go_book_shop_1_rate}</w:t>
      </w:r>
      <w:r w:rsidRPr="001A0038">
        <w:rPr>
          <w:rFonts w:ascii="Times New Roman" w:hAnsi="Times New Roman" w:cs="宋体" w:hint="eastAsia"/>
          <w:color w:val="000000"/>
          <w:sz w:val="24"/>
          <w:szCs w:val="24"/>
        </w:rPr>
        <w:t>的家长会在</w:t>
      </w:r>
      <w:r w:rsidRPr="001A0038">
        <w:rPr>
          <w:rFonts w:ascii="Times New Roman" w:hAnsi="Times New Roman" w:cs="Times New Roman"/>
          <w:color w:val="000000"/>
          <w:sz w:val="24"/>
          <w:szCs w:val="24"/>
        </w:rPr>
        <w:t>1</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w:t>
      </w:r>
      <w:r w:rsidRPr="001A0038">
        <w:rPr>
          <w:rFonts w:ascii="Times New Roman" w:hAnsi="Times New Roman" w:cs="宋体" w:hint="eastAsia"/>
          <w:color w:val="000000"/>
          <w:sz w:val="24"/>
          <w:szCs w:val="24"/>
        </w:rPr>
        <w:t>个月内带孩子逛一次书店，有</w:t>
      </w:r>
      <w:r w:rsidRPr="00233C9C">
        <w:rPr>
          <w:rFonts w:ascii="宋体" w:hAnsi="宋体" w:cs="宋体"/>
          <w:sz w:val="24"/>
          <w:szCs w:val="24"/>
          <w:highlight w:val="cyan"/>
        </w:rPr>
        <w:t>${sheet_4_1_8_7_go_book_shop_2_rate}</w:t>
      </w:r>
      <w:r w:rsidRPr="001A0038">
        <w:rPr>
          <w:rFonts w:ascii="Times New Roman" w:hAnsi="Times New Roman" w:cs="宋体" w:hint="eastAsia"/>
          <w:color w:val="000000"/>
          <w:sz w:val="24"/>
          <w:szCs w:val="24"/>
        </w:rPr>
        <w:t>的家长会在</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6</w:t>
      </w:r>
      <w:r w:rsidRPr="001A0038">
        <w:rPr>
          <w:rFonts w:ascii="Times New Roman" w:hAnsi="Times New Roman" w:cs="宋体" w:hint="eastAsia"/>
          <w:color w:val="000000"/>
          <w:sz w:val="24"/>
          <w:szCs w:val="24"/>
        </w:rPr>
        <w:t>个月内带孩子逛一次。此外，还有</w:t>
      </w:r>
      <w:r w:rsidRPr="00233C9C">
        <w:rPr>
          <w:rFonts w:ascii="宋体" w:hAnsi="宋体" w:cs="宋体"/>
          <w:sz w:val="24"/>
          <w:szCs w:val="24"/>
          <w:highlight w:val="cyan"/>
        </w:rPr>
        <w:t>${sheet_4_1_8_7_go_book_shop_3_rate}</w:t>
      </w:r>
      <w:r w:rsidRPr="001A0038">
        <w:rPr>
          <w:rFonts w:ascii="Times New Roman" w:hAnsi="Times New Roman" w:cs="宋体" w:hint="eastAsia"/>
          <w:color w:val="000000"/>
          <w:sz w:val="24"/>
          <w:szCs w:val="24"/>
        </w:rPr>
        <w:t>的家长会在半年至一年内带孩子逛一次书店，有</w:t>
      </w:r>
      <w:r w:rsidRPr="00233C9C">
        <w:rPr>
          <w:rFonts w:ascii="宋体" w:hAnsi="宋体" w:cs="宋体"/>
          <w:sz w:val="24"/>
          <w:szCs w:val="24"/>
          <w:highlight w:val="cyan"/>
        </w:rPr>
        <w:t>${sheet_4_1_8_7_go_book_shop_4_rate}</w:t>
      </w:r>
      <w:r w:rsidRPr="001A0038">
        <w:rPr>
          <w:rFonts w:ascii="Times New Roman" w:hAnsi="Times New Roman" w:cs="宋体" w:hint="eastAsia"/>
          <w:color w:val="000000"/>
          <w:sz w:val="24"/>
          <w:szCs w:val="24"/>
        </w:rPr>
        <w:t>的家长选择“一年以上”选项。</w:t>
      </w:r>
    </w:p>
    <w:p w14:paraId="70EB9FB3"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1-7-8</w:t>
      </w:r>
      <w:r w:rsidRPr="001A0038">
        <w:rPr>
          <w:rFonts w:ascii="Times New Roman" w:hAnsi="Times New Roman" w:cs="宋体" w:hint="eastAsia"/>
          <w:color w:val="000000"/>
          <w:sz w:val="24"/>
          <w:szCs w:val="24"/>
        </w:rPr>
        <w:t>所示。</w:t>
      </w:r>
    </w:p>
    <w:p w14:paraId="1A5A7929" w14:textId="77777777" w:rsidR="002C06BC" w:rsidRPr="001A0038" w:rsidRDefault="002C06BC" w:rsidP="002C06BC">
      <w:pPr>
        <w:widowControl/>
        <w:spacing w:line="360" w:lineRule="auto"/>
        <w:rPr>
          <w:rFonts w:ascii="宋体" w:cs="Times New Roman"/>
          <w:sz w:val="24"/>
          <w:szCs w:val="24"/>
        </w:rPr>
      </w:pPr>
    </w:p>
    <w:p w14:paraId="1BE6D95C" w14:textId="2015C47A" w:rsidR="002C06BC" w:rsidRPr="001A0038" w:rsidRDefault="00CE2F73" w:rsidP="002C06BC">
      <w:pPr>
        <w:widowControl/>
        <w:spacing w:line="360" w:lineRule="auto"/>
        <w:jc w:val="center"/>
        <w:rPr>
          <w:rFonts w:ascii="宋体" w:cs="Times New Roman"/>
          <w:sz w:val="24"/>
          <w:szCs w:val="24"/>
        </w:rPr>
      </w:pPr>
      <w:r w:rsidRPr="001B4A9A">
        <w:rPr>
          <w:rFonts w:ascii="宋体" w:cs="Courier New"/>
          <w:noProof/>
          <w:sz w:val="24"/>
          <w:szCs w:val="21"/>
        </w:rPr>
        <w:drawing>
          <wp:inline distT="0" distB="0" distL="0" distR="0" wp14:anchorId="7E1F4FDD" wp14:editId="1247BF6F">
            <wp:extent cx="4972050" cy="2657475"/>
            <wp:effectExtent l="0" t="0" r="0" b="9525"/>
            <wp:docPr id="101" name="对象 1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22D727F"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1-7-8  0—8</w:t>
      </w:r>
      <w:r w:rsidRPr="001A0038">
        <w:rPr>
          <w:rFonts w:ascii="Times New Roman" w:hAnsi="Times New Roman" w:cs="宋体" w:hint="eastAsia"/>
          <w:b/>
          <w:bCs/>
        </w:rPr>
        <w:t>周岁儿童家长带孩子逛书店的频次</w:t>
      </w:r>
    </w:p>
    <w:p w14:paraId="248E1DF9" w14:textId="77777777" w:rsidR="002C06BC" w:rsidRPr="001A0038" w:rsidRDefault="002C06BC" w:rsidP="002C06BC">
      <w:pPr>
        <w:spacing w:line="360" w:lineRule="auto"/>
        <w:rPr>
          <w:rFonts w:ascii="宋体" w:cs="Times New Roman"/>
          <w:b/>
          <w:bCs/>
          <w:sz w:val="24"/>
          <w:szCs w:val="24"/>
        </w:rPr>
      </w:pPr>
    </w:p>
    <w:p w14:paraId="7B2096E6" w14:textId="77777777" w:rsidR="002C06BC" w:rsidRPr="001A0038" w:rsidRDefault="002C06BC" w:rsidP="002C06BC">
      <w:pPr>
        <w:keepNext/>
        <w:keepLines/>
        <w:spacing w:line="360" w:lineRule="auto"/>
        <w:outlineLvl w:val="2"/>
        <w:rPr>
          <w:rFonts w:ascii="黑体" w:eastAsia="黑体" w:hAnsi="黑体" w:cs="Times New Roman"/>
          <w:sz w:val="28"/>
          <w:szCs w:val="28"/>
        </w:rPr>
      </w:pPr>
      <w:bookmarkStart w:id="770" w:name="_Toc379985347"/>
      <w:bookmarkStart w:id="771" w:name="_Toc439070580"/>
      <w:r w:rsidRPr="001A0038">
        <w:rPr>
          <w:rFonts w:ascii="黑体" w:eastAsia="黑体" w:hAnsi="黑体" w:cs="黑体"/>
          <w:sz w:val="28"/>
          <w:szCs w:val="28"/>
        </w:rPr>
        <w:t xml:space="preserve">1.7.9 </w:t>
      </w:r>
      <w:r w:rsidRPr="001A0038">
        <w:rPr>
          <w:rFonts w:ascii="黑体" w:eastAsia="黑体" w:hAnsi="黑体" w:cs="黑体" w:hint="eastAsia"/>
          <w:sz w:val="28"/>
          <w:szCs w:val="28"/>
        </w:rPr>
        <w:t>家长对</w:t>
      </w:r>
      <w:bookmarkEnd w:id="770"/>
      <w:r w:rsidRPr="001A0038">
        <w:rPr>
          <w:rFonts w:ascii="黑体" w:eastAsia="黑体" w:hAnsi="黑体" w:cs="黑体" w:hint="eastAsia"/>
          <w:sz w:val="28"/>
          <w:szCs w:val="28"/>
        </w:rPr>
        <w:t>童书价格的承受力</w:t>
      </w:r>
      <w:bookmarkEnd w:id="771"/>
    </w:p>
    <w:p w14:paraId="2C49E44D"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数据显示，对于一本</w:t>
      </w:r>
      <w:r w:rsidRPr="001A0038">
        <w:rPr>
          <w:rFonts w:ascii="Times New Roman" w:hAnsi="Times New Roman" w:cs="Times New Roman"/>
          <w:color w:val="000000"/>
          <w:sz w:val="24"/>
          <w:szCs w:val="24"/>
        </w:rPr>
        <w:t>40</w:t>
      </w:r>
      <w:r w:rsidRPr="001A0038">
        <w:rPr>
          <w:rFonts w:ascii="Times New Roman" w:hAnsi="Times New Roman" w:cs="宋体" w:hint="eastAsia"/>
          <w:color w:val="000000"/>
          <w:sz w:val="24"/>
          <w:szCs w:val="24"/>
        </w:rPr>
        <w:t>页左右、内容精美的彩色图画书，</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周岁儿童的家长平均可承受的价格为</w:t>
      </w:r>
      <w:r w:rsidRPr="00001F5E">
        <w:rPr>
          <w:rFonts w:ascii="宋体" w:hAnsi="宋体" w:cs="宋体"/>
          <w:sz w:val="24"/>
          <w:szCs w:val="24"/>
          <w:highlight w:val="cyan"/>
        </w:rPr>
        <w:t>${sheet_4_1_8_8_afford_avg}</w:t>
      </w:r>
      <w:r w:rsidRPr="001A0038">
        <w:rPr>
          <w:rFonts w:ascii="Times New Roman" w:hAnsi="Times New Roman" w:cs="宋体" w:hint="eastAsia"/>
          <w:color w:val="000000"/>
          <w:sz w:val="24"/>
          <w:szCs w:val="24"/>
        </w:rPr>
        <w:t>元。</w:t>
      </w:r>
    </w:p>
    <w:p w14:paraId="29C8236F" w14:textId="67BC6FE4"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对于一本</w:t>
      </w:r>
      <w:r w:rsidRPr="001A0038">
        <w:rPr>
          <w:rFonts w:ascii="Times New Roman" w:hAnsi="Times New Roman" w:cs="Times New Roman"/>
          <w:color w:val="000000"/>
          <w:sz w:val="24"/>
          <w:szCs w:val="24"/>
        </w:rPr>
        <w:t>40</w:t>
      </w:r>
      <w:r w:rsidRPr="001A0038">
        <w:rPr>
          <w:rFonts w:ascii="Times New Roman" w:hAnsi="Times New Roman" w:cs="宋体" w:hint="eastAsia"/>
          <w:color w:val="000000"/>
          <w:sz w:val="24"/>
          <w:szCs w:val="24"/>
        </w:rPr>
        <w:t>页左右、内容精美的彩色图画书来说，</w:t>
      </w:r>
      <w:r w:rsidRPr="00CA5694">
        <w:rPr>
          <w:rFonts w:ascii="宋体" w:hAnsi="宋体" w:cs="宋体"/>
          <w:sz w:val="24"/>
          <w:szCs w:val="24"/>
          <w:highlight w:val="cyan"/>
        </w:rPr>
        <w:t>${sheet_4_1_8_8_afford_four_thirty_rate}</w:t>
      </w:r>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周岁儿童家长能够接受的价格区间集中在</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30</w:t>
      </w:r>
      <w:r w:rsidRPr="001A0038">
        <w:rPr>
          <w:rFonts w:ascii="Times New Roman" w:hAnsi="Times New Roman" w:cs="宋体" w:hint="eastAsia"/>
          <w:color w:val="000000"/>
          <w:sz w:val="24"/>
          <w:szCs w:val="24"/>
        </w:rPr>
        <w:t>元。具体来看，有</w:t>
      </w:r>
      <w:r w:rsidRPr="00001F5E">
        <w:rPr>
          <w:rFonts w:ascii="宋体" w:hAnsi="宋体" w:cs="宋体"/>
          <w:sz w:val="24"/>
          <w:szCs w:val="24"/>
          <w:highlight w:val="cyan"/>
        </w:rPr>
        <w:t>${sheet_4_1_8_8_afford_four_eight_rate}</w:t>
      </w:r>
      <w:r w:rsidRPr="001A0038">
        <w:rPr>
          <w:rFonts w:ascii="Times New Roman" w:hAnsi="Times New Roman" w:cs="宋体" w:hint="eastAsia"/>
          <w:color w:val="000000"/>
          <w:sz w:val="24"/>
          <w:szCs w:val="24"/>
        </w:rPr>
        <w:t>的家长能承受</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8</w:t>
      </w:r>
      <w:r w:rsidRPr="001A0038">
        <w:rPr>
          <w:rFonts w:ascii="Times New Roman" w:hAnsi="Times New Roman" w:cs="宋体" w:hint="eastAsia"/>
          <w:color w:val="000000"/>
          <w:sz w:val="24"/>
          <w:szCs w:val="24"/>
        </w:rPr>
        <w:t>元的价格，</w:t>
      </w:r>
      <w:r w:rsidRPr="00001F5E">
        <w:rPr>
          <w:rFonts w:ascii="宋体" w:hAnsi="宋体" w:cs="宋体"/>
          <w:sz w:val="24"/>
          <w:szCs w:val="24"/>
          <w:highlight w:val="cyan"/>
        </w:rPr>
        <w:t>${sheet_4_1_8_8_afford_eight_twelve_rate}</w:t>
      </w:r>
      <w:r w:rsidRPr="001A0038">
        <w:rPr>
          <w:rFonts w:ascii="Times New Roman" w:hAnsi="Times New Roman" w:cs="宋体" w:hint="eastAsia"/>
          <w:color w:val="000000"/>
          <w:sz w:val="24"/>
          <w:szCs w:val="24"/>
        </w:rPr>
        <w:t>的家长能承受的价格为</w:t>
      </w:r>
      <w:r w:rsidRPr="001A0038">
        <w:rPr>
          <w:rFonts w:ascii="Times New Roman" w:hAnsi="Times New Roman" w:cs="Times New Roman"/>
          <w:color w:val="000000"/>
          <w:sz w:val="24"/>
          <w:szCs w:val="24"/>
        </w:rPr>
        <w:t>8</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12</w:t>
      </w:r>
      <w:r w:rsidRPr="001A0038">
        <w:rPr>
          <w:rFonts w:ascii="Times New Roman" w:hAnsi="Times New Roman" w:cs="宋体" w:hint="eastAsia"/>
          <w:color w:val="000000"/>
          <w:sz w:val="24"/>
          <w:szCs w:val="24"/>
        </w:rPr>
        <w:t>元，</w:t>
      </w:r>
      <w:r w:rsidR="007420EC" w:rsidRPr="007420EC">
        <w:rPr>
          <w:rFonts w:ascii="宋体" w:hAnsi="宋体" w:cs="宋体"/>
          <w:sz w:val="24"/>
          <w:szCs w:val="24"/>
          <w:highlight w:val="cyan"/>
        </w:rPr>
        <w:t>${sheet_4_1_8_8_afford_twelve_twenty_rate}</w:t>
      </w:r>
      <w:r w:rsidRPr="001A0038">
        <w:rPr>
          <w:rFonts w:ascii="Times New Roman" w:hAnsi="Times New Roman" w:cs="宋体" w:hint="eastAsia"/>
          <w:color w:val="000000"/>
          <w:sz w:val="24"/>
          <w:szCs w:val="24"/>
        </w:rPr>
        <w:t>的家长能承受</w:t>
      </w:r>
      <w:r w:rsidRPr="001A0038">
        <w:rPr>
          <w:rFonts w:ascii="Times New Roman" w:hAnsi="Times New Roman" w:cs="Times New Roman"/>
          <w:color w:val="000000"/>
          <w:sz w:val="24"/>
          <w:szCs w:val="24"/>
        </w:rPr>
        <w:t>12</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20</w:t>
      </w:r>
      <w:r w:rsidRPr="001A0038">
        <w:rPr>
          <w:rFonts w:ascii="Times New Roman" w:hAnsi="Times New Roman" w:cs="宋体" w:hint="eastAsia"/>
          <w:color w:val="000000"/>
          <w:sz w:val="24"/>
          <w:szCs w:val="24"/>
        </w:rPr>
        <w:t>元的价格，</w:t>
      </w:r>
      <w:r w:rsidRPr="00001F5E">
        <w:rPr>
          <w:rFonts w:ascii="宋体" w:hAnsi="宋体" w:cs="宋体"/>
          <w:sz w:val="24"/>
          <w:szCs w:val="24"/>
          <w:highlight w:val="cyan"/>
        </w:rPr>
        <w:t>${sheet_4_1_8_8_afford_twenty_thirty_rate}</w:t>
      </w:r>
      <w:r w:rsidRPr="001A0038">
        <w:rPr>
          <w:rFonts w:ascii="Times New Roman" w:hAnsi="Times New Roman" w:cs="宋体" w:hint="eastAsia"/>
          <w:color w:val="000000"/>
          <w:sz w:val="24"/>
          <w:szCs w:val="24"/>
        </w:rPr>
        <w:t>的家长能承受</w:t>
      </w:r>
      <w:r w:rsidRPr="001A0038">
        <w:rPr>
          <w:rFonts w:ascii="Times New Roman" w:hAnsi="Times New Roman" w:cs="Times New Roman"/>
          <w:color w:val="000000"/>
          <w:sz w:val="24"/>
          <w:szCs w:val="24"/>
        </w:rPr>
        <w:t>20</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30</w:t>
      </w:r>
      <w:r w:rsidRPr="001A0038">
        <w:rPr>
          <w:rFonts w:ascii="Times New Roman" w:hAnsi="Times New Roman" w:cs="宋体" w:hint="eastAsia"/>
          <w:color w:val="000000"/>
          <w:sz w:val="24"/>
          <w:szCs w:val="24"/>
        </w:rPr>
        <w:t>元的价格。此外，有</w:t>
      </w:r>
      <w:r w:rsidR="00EF2A84" w:rsidRPr="007420EC">
        <w:rPr>
          <w:rFonts w:ascii="宋体" w:hAnsi="宋体" w:cs="宋体"/>
          <w:sz w:val="24"/>
          <w:szCs w:val="24"/>
          <w:highlight w:val="cyan"/>
        </w:rPr>
        <w:t>${sheet_4_1_8_8_afford_less_four_rate}</w:t>
      </w:r>
      <w:r w:rsidRPr="001A0038">
        <w:rPr>
          <w:rFonts w:ascii="Times New Roman" w:hAnsi="Times New Roman" w:cs="宋体" w:hint="eastAsia"/>
          <w:color w:val="000000"/>
          <w:sz w:val="24"/>
          <w:szCs w:val="24"/>
        </w:rPr>
        <w:t>的家长只能承受</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元以下的价格，有</w:t>
      </w:r>
      <w:r w:rsidRPr="00001F5E">
        <w:rPr>
          <w:rFonts w:ascii="宋体" w:hAnsi="宋体" w:cs="宋体"/>
          <w:sz w:val="24"/>
          <w:szCs w:val="24"/>
          <w:highlight w:val="cyan"/>
        </w:rPr>
        <w:t>${sheet_4_1_8_8_afford_more_thirty_rate}</w:t>
      </w:r>
      <w:r w:rsidRPr="001A0038">
        <w:rPr>
          <w:rFonts w:ascii="Times New Roman" w:hAnsi="Times New Roman" w:cs="宋体" w:hint="eastAsia"/>
          <w:color w:val="000000"/>
          <w:sz w:val="24"/>
          <w:szCs w:val="24"/>
        </w:rPr>
        <w:t>的家长能够承受的价格在</w:t>
      </w:r>
      <w:r w:rsidRPr="001A0038">
        <w:rPr>
          <w:rFonts w:ascii="Times New Roman" w:hAnsi="Times New Roman" w:cs="Times New Roman"/>
          <w:color w:val="000000"/>
          <w:sz w:val="24"/>
          <w:szCs w:val="24"/>
        </w:rPr>
        <w:t>30</w:t>
      </w:r>
      <w:r w:rsidRPr="001A0038">
        <w:rPr>
          <w:rFonts w:ascii="Times New Roman" w:hAnsi="Times New Roman" w:cs="宋体" w:hint="eastAsia"/>
          <w:color w:val="000000"/>
          <w:sz w:val="24"/>
          <w:szCs w:val="24"/>
        </w:rPr>
        <w:t>元及以上，还有</w:t>
      </w:r>
      <w:r w:rsidRPr="00001F5E">
        <w:rPr>
          <w:rFonts w:ascii="宋体" w:hAnsi="宋体" w:cs="宋体"/>
          <w:sz w:val="24"/>
          <w:szCs w:val="24"/>
          <w:highlight w:val="cyan"/>
        </w:rPr>
        <w:t>${sheet_4_1_8_8_afford_all_as_child_love}</w:t>
      </w:r>
      <w:r w:rsidRPr="001A0038">
        <w:rPr>
          <w:rFonts w:ascii="Times New Roman" w:hAnsi="Times New Roman" w:cs="宋体" w:hint="eastAsia"/>
          <w:color w:val="000000"/>
          <w:sz w:val="24"/>
          <w:szCs w:val="24"/>
        </w:rPr>
        <w:t>的家长认为“只要喜欢，多贵都买”。</w:t>
      </w:r>
    </w:p>
    <w:p w14:paraId="7E041B6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1-7-9</w:t>
      </w:r>
      <w:r w:rsidRPr="001A0038">
        <w:rPr>
          <w:rFonts w:ascii="Times New Roman" w:hAnsi="Times New Roman" w:cs="宋体" w:hint="eastAsia"/>
          <w:color w:val="000000"/>
          <w:sz w:val="24"/>
          <w:szCs w:val="24"/>
        </w:rPr>
        <w:t>所示。</w:t>
      </w:r>
    </w:p>
    <w:p w14:paraId="7E9C6CEC" w14:textId="77777777" w:rsidR="002C06BC" w:rsidRPr="001A0038" w:rsidRDefault="002C06BC" w:rsidP="002C06BC">
      <w:pPr>
        <w:spacing w:line="360" w:lineRule="auto"/>
        <w:jc w:val="left"/>
        <w:rPr>
          <w:rFonts w:ascii="宋体" w:cs="Times New Roman"/>
          <w:sz w:val="24"/>
          <w:szCs w:val="24"/>
        </w:rPr>
      </w:pPr>
    </w:p>
    <w:p w14:paraId="520B9B96" w14:textId="7340AE0A" w:rsidR="002C06BC" w:rsidRPr="001A0038" w:rsidRDefault="00CE2F73" w:rsidP="002C06BC">
      <w:pPr>
        <w:spacing w:line="360" w:lineRule="auto"/>
        <w:jc w:val="center"/>
        <w:rPr>
          <w:rFonts w:ascii="宋体" w:cs="Times New Roman"/>
          <w:sz w:val="24"/>
          <w:szCs w:val="24"/>
        </w:rPr>
      </w:pPr>
      <w:r w:rsidRPr="001B4A9A">
        <w:rPr>
          <w:b/>
          <w:noProof/>
          <w:sz w:val="28"/>
          <w:szCs w:val="28"/>
        </w:rPr>
        <w:drawing>
          <wp:inline distT="0" distB="0" distL="0" distR="0" wp14:anchorId="1361A581" wp14:editId="241700AF">
            <wp:extent cx="4819650" cy="3133725"/>
            <wp:effectExtent l="19050" t="0" r="19050" b="0"/>
            <wp:docPr id="102" name="对象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225C9B17"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1-7-9  0—8</w:t>
      </w:r>
      <w:r w:rsidRPr="001A0038">
        <w:rPr>
          <w:rFonts w:ascii="Times New Roman" w:hAnsi="Times New Roman" w:cs="宋体" w:hint="eastAsia"/>
          <w:b/>
          <w:bCs/>
        </w:rPr>
        <w:t>周岁儿童家长对童书价格的承受力</w:t>
      </w:r>
    </w:p>
    <w:p w14:paraId="55B693C7" w14:textId="671362B2" w:rsidR="00504B92" w:rsidRDefault="00504B92">
      <w:pPr>
        <w:widowControl/>
        <w:jc w:val="left"/>
        <w:rPr>
          <w:rFonts w:ascii="宋体" w:cs="Times New Roman"/>
          <w:b/>
          <w:bCs/>
          <w:sz w:val="24"/>
          <w:szCs w:val="24"/>
        </w:rPr>
      </w:pPr>
      <w:r>
        <w:rPr>
          <w:rFonts w:ascii="宋体" w:cs="Times New Roman"/>
          <w:b/>
          <w:bCs/>
          <w:sz w:val="24"/>
          <w:szCs w:val="24"/>
        </w:rPr>
        <w:br w:type="page"/>
      </w:r>
    </w:p>
    <w:p w14:paraId="2148022C" w14:textId="77777777" w:rsidR="002C06BC" w:rsidRPr="001A0038" w:rsidRDefault="002C06BC" w:rsidP="002C06BC">
      <w:pPr>
        <w:keepNext/>
        <w:keepLines/>
        <w:spacing w:line="360" w:lineRule="auto"/>
        <w:jc w:val="center"/>
        <w:outlineLvl w:val="0"/>
        <w:rPr>
          <w:rFonts w:ascii="黑体" w:eastAsia="黑体" w:hAnsi="黑体" w:cs="Times New Roman"/>
          <w:kern w:val="44"/>
          <w:sz w:val="44"/>
          <w:szCs w:val="44"/>
        </w:rPr>
      </w:pPr>
      <w:bookmarkStart w:id="772" w:name="_Toc439070581"/>
      <w:r w:rsidRPr="001A0038">
        <w:rPr>
          <w:rFonts w:ascii="黑体" w:eastAsia="黑体" w:hAnsi="黑体" w:cs="黑体" w:hint="eastAsia"/>
          <w:kern w:val="44"/>
          <w:sz w:val="44"/>
          <w:szCs w:val="44"/>
        </w:rPr>
        <w:t>第二章</w:t>
      </w:r>
      <w:r w:rsidRPr="001A0038">
        <w:rPr>
          <w:rFonts w:ascii="黑体" w:eastAsia="黑体" w:hAnsi="黑体" w:cs="黑体"/>
          <w:kern w:val="44"/>
          <w:sz w:val="44"/>
          <w:szCs w:val="44"/>
        </w:rPr>
        <w:t>0—8</w:t>
      </w:r>
      <w:r w:rsidRPr="001A0038">
        <w:rPr>
          <w:rFonts w:ascii="黑体" w:eastAsia="黑体" w:hAnsi="黑体" w:cs="黑体" w:hint="eastAsia"/>
          <w:kern w:val="44"/>
          <w:sz w:val="44"/>
          <w:szCs w:val="44"/>
        </w:rPr>
        <w:t>周岁儿童期刊阅读与购买状况</w:t>
      </w:r>
      <w:bookmarkEnd w:id="772"/>
    </w:p>
    <w:p w14:paraId="628812DF" w14:textId="77777777" w:rsidR="002C06BC" w:rsidRPr="001A0038" w:rsidRDefault="002C06BC" w:rsidP="002C06BC">
      <w:pPr>
        <w:spacing w:line="360" w:lineRule="auto"/>
        <w:rPr>
          <w:rFonts w:cs="Times New Roman"/>
          <w:sz w:val="24"/>
          <w:szCs w:val="24"/>
        </w:rPr>
      </w:pPr>
    </w:p>
    <w:p w14:paraId="1948DA64" w14:textId="77777777" w:rsidR="002C06BC" w:rsidRPr="001A0038" w:rsidRDefault="002C06BC" w:rsidP="002C06BC">
      <w:pPr>
        <w:spacing w:line="360" w:lineRule="auto"/>
        <w:rPr>
          <w:rFonts w:cs="Times New Roman"/>
          <w:sz w:val="24"/>
          <w:szCs w:val="24"/>
        </w:rPr>
      </w:pPr>
    </w:p>
    <w:p w14:paraId="1AEEFEF4"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73" w:name="_Toc439070582"/>
      <w:bookmarkStart w:id="774" w:name="_Toc379985350"/>
      <w:r w:rsidRPr="001A0038">
        <w:rPr>
          <w:rFonts w:ascii="仿宋_GB2312" w:eastAsia="仿宋_GB2312" w:hAnsi="Cambria" w:cs="仿宋_GB2312"/>
          <w:b/>
          <w:bCs/>
          <w:sz w:val="32"/>
          <w:szCs w:val="32"/>
        </w:rPr>
        <w:t xml:space="preserve">2.1  </w:t>
      </w:r>
      <w:r w:rsidRPr="001A0038">
        <w:rPr>
          <w:rFonts w:ascii="仿宋_GB2312" w:eastAsia="仿宋_GB2312" w:hAnsi="Cambria" w:cs="仿宋_GB2312" w:hint="eastAsia"/>
          <w:b/>
          <w:bCs/>
          <w:sz w:val="32"/>
          <w:szCs w:val="32"/>
        </w:rPr>
        <w:t>儿童期刊阅读率与阅读量</w:t>
      </w:r>
      <w:bookmarkEnd w:id="773"/>
    </w:p>
    <w:p w14:paraId="5DB79B33" w14:textId="77777777" w:rsidR="002C06BC" w:rsidRPr="001A0038" w:rsidRDefault="002C06BC" w:rsidP="002C06BC">
      <w:pPr>
        <w:spacing w:line="360" w:lineRule="auto"/>
        <w:rPr>
          <w:rFonts w:cs="Times New Roman"/>
          <w:sz w:val="24"/>
          <w:szCs w:val="24"/>
        </w:rPr>
      </w:pPr>
    </w:p>
    <w:p w14:paraId="67C9D515" w14:textId="577CC179"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周岁儿童的期刊阅读率为</w:t>
      </w:r>
      <w:r w:rsidRPr="00233C9C">
        <w:rPr>
          <w:rFonts w:ascii="宋体" w:hAnsi="宋体" w:cs="宋体"/>
          <w:sz w:val="24"/>
          <w:szCs w:val="24"/>
          <w:highlight w:val="cyan"/>
        </w:rPr>
        <w:t>${sheet_4_2_1_1_magazine_read_rate}</w:t>
      </w:r>
      <w:r w:rsidRPr="001A0038">
        <w:rPr>
          <w:rFonts w:ascii="Times New Roman" w:hAnsi="Times New Roman" w:cs="宋体" w:hint="eastAsia"/>
          <w:color w:val="000000"/>
          <w:sz w:val="24"/>
          <w:szCs w:val="24"/>
        </w:rPr>
        <w:t>，较</w:t>
      </w:r>
      <w:r w:rsidRPr="001A0038">
        <w:rPr>
          <w:rFonts w:ascii="Times New Roman" w:hAnsi="Times New Roman" w:cs="Times New Roman"/>
          <w:color w:val="000000"/>
          <w:sz w:val="24"/>
          <w:szCs w:val="24"/>
        </w:rPr>
        <w:t>2013</w:t>
      </w:r>
      <w:r w:rsidRPr="001A0038">
        <w:rPr>
          <w:rFonts w:ascii="Times New Roman" w:hAnsi="Times New Roman" w:cs="宋体" w:hint="eastAsia"/>
          <w:color w:val="000000"/>
          <w:sz w:val="24"/>
          <w:szCs w:val="24"/>
        </w:rPr>
        <w:t>年的</w:t>
      </w:r>
      <w:r w:rsidRPr="001A0038">
        <w:rPr>
          <w:rFonts w:ascii="Times New Roman" w:hAnsi="Times New Roman" w:cs="Times New Roman"/>
          <w:color w:val="000000"/>
          <w:sz w:val="24"/>
          <w:szCs w:val="24"/>
        </w:rPr>
        <w:t>0.0%</w:t>
      </w:r>
      <w:r w:rsidRPr="001A0038">
        <w:rPr>
          <w:rFonts w:ascii="Times New Roman" w:hAnsi="Times New Roman" w:cs="宋体" w:hint="eastAsia"/>
          <w:color w:val="000000"/>
          <w:sz w:val="24"/>
          <w:szCs w:val="24"/>
        </w:rPr>
        <w:t>下降了</w:t>
      </w:r>
      <w:r w:rsidRPr="001A0038">
        <w:rPr>
          <w:rFonts w:ascii="Times New Roman" w:hAnsi="Times New Roman" w:cs="Times New Roman"/>
          <w:color w:val="000000"/>
          <w:sz w:val="24"/>
          <w:szCs w:val="24"/>
        </w:rPr>
        <w:t>0.0</w:t>
      </w:r>
      <w:r w:rsidRPr="001A0038">
        <w:rPr>
          <w:rFonts w:ascii="Times New Roman" w:hAnsi="Times New Roman" w:cs="宋体" w:hint="eastAsia"/>
          <w:color w:val="000000"/>
          <w:sz w:val="24"/>
          <w:szCs w:val="24"/>
        </w:rPr>
        <w:t>个百分点，较</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Pr="00233C9C">
        <w:rPr>
          <w:rFonts w:ascii="宋体" w:hAnsi="宋体" w:cs="宋体"/>
          <w:sz w:val="24"/>
          <w:szCs w:val="24"/>
          <w:highlight w:val="cyan"/>
        </w:rPr>
        <w:t>${sheet_4_2_1_1_magazine_read_rate_other}</w:t>
      </w:r>
      <w:r w:rsidRPr="001A0038">
        <w:rPr>
          <w:rFonts w:ascii="Times New Roman" w:hAnsi="Times New Roman" w:cs="宋体" w:hint="eastAsia"/>
          <w:color w:val="000000"/>
          <w:sz w:val="24"/>
          <w:szCs w:val="24"/>
        </w:rPr>
        <w:t>）</w:t>
      </w:r>
      <w:r w:rsidRPr="00704778">
        <w:rPr>
          <w:rFonts w:ascii="宋体" w:hAnsi="宋体" w:cs="宋体"/>
          <w:sz w:val="24"/>
          <w:szCs w:val="24"/>
          <w:highlight w:val="yellow"/>
        </w:rPr>
        <w:t>${sheet_4_2_1_1_magazine_read_rate_judge}</w:t>
      </w:r>
      <w:r w:rsidRPr="00233C9C">
        <w:rPr>
          <w:rFonts w:ascii="宋体" w:hAnsi="宋体" w:cs="宋体"/>
          <w:sz w:val="24"/>
          <w:szCs w:val="24"/>
          <w:highlight w:val="cyan"/>
        </w:rPr>
        <w:t>${sheet_4_2_1_1_magazine_read_rate_cut}</w:t>
      </w:r>
      <w:r w:rsidRPr="001A0038">
        <w:rPr>
          <w:rFonts w:ascii="Times New Roman" w:hAnsi="Times New Roman" w:cs="宋体" w:hint="eastAsia"/>
          <w:color w:val="000000"/>
          <w:sz w:val="24"/>
          <w:szCs w:val="24"/>
        </w:rPr>
        <w:t>个百分点。</w:t>
      </w:r>
    </w:p>
    <w:p w14:paraId="45007380"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不同人口特征儿童群体之间的期刊阅读率存在一定差异。从性别差异看，该年龄段男孩的期刊阅读率为</w:t>
      </w:r>
      <w:r w:rsidRPr="00233C9C">
        <w:rPr>
          <w:rFonts w:ascii="宋体" w:hAnsi="宋体" w:cs="宋体"/>
          <w:sz w:val="24"/>
          <w:szCs w:val="24"/>
          <w:highlight w:val="cyan"/>
        </w:rPr>
        <w:t>${sheet_4_2_1_1_read_magazine_rate_boy}</w:t>
      </w:r>
      <w:r w:rsidRPr="001A0038">
        <w:rPr>
          <w:rFonts w:ascii="Times New Roman" w:hAnsi="Times New Roman" w:cs="宋体" w:hint="eastAsia"/>
          <w:color w:val="000000"/>
          <w:sz w:val="24"/>
          <w:szCs w:val="24"/>
        </w:rPr>
        <w:t>，较女孩的期刊阅读率（</w:t>
      </w:r>
      <w:r w:rsidRPr="00233C9C">
        <w:rPr>
          <w:rFonts w:ascii="宋体" w:hAnsi="宋体" w:cs="宋体"/>
          <w:sz w:val="24"/>
          <w:szCs w:val="24"/>
          <w:highlight w:val="cyan"/>
        </w:rPr>
        <w:t>${sheet_4_2_1_1_read_magazine_rate_girl}</w:t>
      </w:r>
      <w:r w:rsidRPr="001A0038">
        <w:rPr>
          <w:rFonts w:ascii="Times New Roman" w:hAnsi="Times New Roman" w:cs="宋体" w:hint="eastAsia"/>
          <w:color w:val="000000"/>
          <w:sz w:val="24"/>
          <w:szCs w:val="24"/>
        </w:rPr>
        <w:t>）</w:t>
      </w:r>
      <w:r w:rsidRPr="00DC2350">
        <w:rPr>
          <w:rFonts w:ascii="宋体" w:hAnsi="宋体" w:cs="宋体"/>
          <w:sz w:val="24"/>
          <w:szCs w:val="24"/>
          <w:highlight w:val="yellow"/>
        </w:rPr>
        <w:t>${sheet_4_2_1_1_read_magazine_rate_gender_judge}</w:t>
      </w:r>
      <w:r w:rsidRPr="00233C9C">
        <w:rPr>
          <w:rFonts w:ascii="宋体" w:hAnsi="宋体" w:cs="宋体"/>
          <w:sz w:val="24"/>
          <w:szCs w:val="24"/>
          <w:highlight w:val="cyan"/>
        </w:rPr>
        <w:t>${sheet_4_2_1_1_read_magazine_rate_gender_cut}</w:t>
      </w:r>
      <w:r w:rsidRPr="001A0038">
        <w:rPr>
          <w:rFonts w:ascii="Times New Roman" w:hAnsi="Times New Roman" w:cs="宋体" w:hint="eastAsia"/>
          <w:color w:val="000000"/>
          <w:sz w:val="24"/>
          <w:szCs w:val="24"/>
        </w:rPr>
        <w:t>个百分点。从城乡对比看，该年龄段城镇儿童的期刊阅读率为</w:t>
      </w:r>
      <w:r w:rsidRPr="00233C9C">
        <w:rPr>
          <w:rFonts w:ascii="宋体" w:hAnsi="宋体" w:cs="宋体"/>
          <w:sz w:val="24"/>
          <w:szCs w:val="24"/>
          <w:highlight w:val="cyan"/>
        </w:rPr>
        <w:t>${sheet_4_2_1_1_read_magazine_rate_city}</w:t>
      </w:r>
      <w:r w:rsidRPr="001A0038">
        <w:rPr>
          <w:rFonts w:ascii="Times New Roman" w:hAnsi="Times New Roman" w:cs="宋体" w:hint="eastAsia"/>
          <w:color w:val="000000"/>
          <w:sz w:val="24"/>
          <w:szCs w:val="24"/>
        </w:rPr>
        <w:t>，较农村儿童的期刊阅读率（</w:t>
      </w:r>
      <w:r w:rsidRPr="00233C9C">
        <w:rPr>
          <w:rFonts w:ascii="宋体" w:hAnsi="宋体" w:cs="宋体"/>
          <w:sz w:val="24"/>
          <w:szCs w:val="24"/>
          <w:highlight w:val="cyan"/>
        </w:rPr>
        <w:t>${sheet_4_2_1_1_read_magazine_rate_village}</w:t>
      </w:r>
      <w:r w:rsidRPr="001A0038">
        <w:rPr>
          <w:rFonts w:ascii="Times New Roman" w:hAnsi="Times New Roman" w:cs="宋体" w:hint="eastAsia"/>
          <w:color w:val="000000"/>
          <w:sz w:val="24"/>
          <w:szCs w:val="24"/>
        </w:rPr>
        <w:t>）</w:t>
      </w:r>
      <w:r w:rsidRPr="00DC2350">
        <w:rPr>
          <w:rFonts w:ascii="宋体" w:hAnsi="宋体" w:cs="宋体"/>
          <w:sz w:val="24"/>
          <w:szCs w:val="24"/>
          <w:highlight w:val="yellow"/>
        </w:rPr>
        <w:t>${sheet_4_2_1_1_read_magazine_rate_city_village_judge}</w:t>
      </w:r>
      <w:r w:rsidRPr="001A0038">
        <w:rPr>
          <w:rFonts w:ascii="Times New Roman" w:hAnsi="Times New Roman" w:cs="宋体" w:hint="eastAsia"/>
          <w:color w:val="000000"/>
          <w:sz w:val="24"/>
          <w:szCs w:val="24"/>
        </w:rPr>
        <w:t>出</w:t>
      </w:r>
      <w:r w:rsidRPr="00233C9C">
        <w:rPr>
          <w:rFonts w:ascii="宋体" w:hAnsi="宋体" w:cs="宋体"/>
          <w:sz w:val="24"/>
          <w:szCs w:val="24"/>
          <w:highlight w:val="cyan"/>
        </w:rPr>
        <w:t>${sheet_4_2_1_1_read_magazine_rate_city_village_cut}</w:t>
      </w:r>
      <w:r w:rsidRPr="001A0038">
        <w:rPr>
          <w:rFonts w:ascii="Times New Roman" w:hAnsi="Times New Roman" w:cs="宋体" w:hint="eastAsia"/>
          <w:color w:val="000000"/>
          <w:sz w:val="24"/>
          <w:szCs w:val="24"/>
        </w:rPr>
        <w:t>个百分点。</w:t>
      </w:r>
    </w:p>
    <w:p w14:paraId="3D5BCC6B"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2-1-1</w:t>
      </w:r>
      <w:r w:rsidRPr="001A0038">
        <w:rPr>
          <w:rFonts w:ascii="Times New Roman" w:hAnsi="Times New Roman" w:cs="宋体" w:hint="eastAsia"/>
          <w:color w:val="000000"/>
          <w:sz w:val="24"/>
          <w:szCs w:val="24"/>
        </w:rPr>
        <w:t>所示。</w:t>
      </w:r>
    </w:p>
    <w:p w14:paraId="05BDF353" w14:textId="77777777" w:rsidR="002C06BC" w:rsidRPr="001A0038" w:rsidRDefault="002C06BC" w:rsidP="002C06BC">
      <w:pPr>
        <w:spacing w:line="360" w:lineRule="auto"/>
        <w:rPr>
          <w:rFonts w:ascii="Times New Roman" w:hAnsi="Times New Roman" w:cs="Times New Roman"/>
          <w:color w:val="000000"/>
          <w:sz w:val="24"/>
          <w:szCs w:val="24"/>
        </w:rPr>
      </w:pPr>
    </w:p>
    <w:p w14:paraId="2C558DA2" w14:textId="69273DD1" w:rsidR="00642605" w:rsidRPr="001A0038" w:rsidRDefault="00642605" w:rsidP="002C06BC">
      <w:pPr>
        <w:spacing w:afterLines="50" w:after="156" w:line="360" w:lineRule="auto"/>
        <w:jc w:val="center"/>
        <w:rPr>
          <w:rFonts w:ascii="Times New Roman" w:hAnsi="Times New Roman" w:cs="Times New Roman"/>
          <w:b/>
          <w:bCs/>
        </w:rPr>
      </w:pPr>
      <w:r w:rsidRPr="001A0038">
        <w:rPr>
          <w:rFonts w:ascii="Times New Roman" w:eastAsia="宋体" w:hAnsi="Times New Roman" w:cs="宋体"/>
          <w:b/>
          <w:noProof/>
          <w:szCs w:val="21"/>
        </w:rPr>
        <w:drawing>
          <wp:inline distT="0" distB="0" distL="0" distR="0" wp14:anchorId="217B5D16" wp14:editId="6519CC9A">
            <wp:extent cx="4714875" cy="2686050"/>
            <wp:effectExtent l="19050" t="0" r="9525" b="0"/>
            <wp:docPr id="53"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B090864"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2-1-1  0—8</w:t>
      </w:r>
      <w:r w:rsidRPr="001A0038">
        <w:rPr>
          <w:rFonts w:ascii="Times New Roman" w:hAnsi="Times New Roman" w:cs="宋体" w:hint="eastAsia"/>
          <w:b/>
          <w:bCs/>
        </w:rPr>
        <w:t>周岁儿童期刊阅读率</w:t>
      </w:r>
    </w:p>
    <w:p w14:paraId="6493C655" w14:textId="58AD62EB"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周岁儿童的人均期刊阅读量为</w:t>
      </w:r>
      <w:r w:rsidRPr="00233C9C">
        <w:rPr>
          <w:rFonts w:ascii="宋体" w:hAnsi="宋体" w:cs="宋体"/>
          <w:sz w:val="24"/>
          <w:szCs w:val="24"/>
          <w:highlight w:val="cyan"/>
        </w:rPr>
        <w:t>${sheet_4_2_1_1_magazine_read_num}</w:t>
      </w:r>
      <w:r w:rsidRPr="001A0038">
        <w:rPr>
          <w:rFonts w:ascii="Times New Roman" w:hAnsi="Times New Roman" w:cs="宋体" w:hint="eastAsia"/>
          <w:color w:val="000000"/>
          <w:sz w:val="24"/>
          <w:szCs w:val="24"/>
        </w:rPr>
        <w:t>期∕份，较</w:t>
      </w:r>
      <w:r w:rsidRPr="001A0038">
        <w:rPr>
          <w:rFonts w:ascii="Times New Roman" w:hAnsi="Times New Roman" w:cs="Times New Roman"/>
          <w:color w:val="000000"/>
          <w:sz w:val="24"/>
          <w:szCs w:val="24"/>
        </w:rPr>
        <w:t>2013</w:t>
      </w:r>
      <w:r w:rsidRPr="001A0038">
        <w:rPr>
          <w:rFonts w:ascii="Times New Roman" w:hAnsi="Times New Roman" w:cs="宋体" w:hint="eastAsia"/>
          <w:color w:val="000000"/>
          <w:sz w:val="24"/>
          <w:szCs w:val="24"/>
        </w:rPr>
        <w:t>年的</w:t>
      </w:r>
      <w:r w:rsidRPr="001A0038">
        <w:rPr>
          <w:rFonts w:ascii="Times New Roman" w:hAnsi="Times New Roman" w:cs="Times New Roman"/>
          <w:color w:val="000000"/>
          <w:sz w:val="24"/>
          <w:szCs w:val="24"/>
        </w:rPr>
        <w:t>0.00</w:t>
      </w:r>
      <w:r w:rsidRPr="001A0038">
        <w:rPr>
          <w:rFonts w:ascii="Times New Roman" w:hAnsi="Times New Roman" w:cs="宋体" w:hint="eastAsia"/>
          <w:color w:val="000000"/>
          <w:sz w:val="24"/>
          <w:szCs w:val="24"/>
        </w:rPr>
        <w:t>期∕份增加</w:t>
      </w:r>
      <w:r w:rsidRPr="001A0038">
        <w:rPr>
          <w:rFonts w:ascii="Times New Roman" w:hAnsi="Times New Roman" w:cs="Times New Roman"/>
          <w:color w:val="000000"/>
          <w:sz w:val="24"/>
          <w:szCs w:val="24"/>
        </w:rPr>
        <w:t>0.00</w:t>
      </w:r>
      <w:r w:rsidRPr="001A0038">
        <w:rPr>
          <w:rFonts w:ascii="Times New Roman" w:hAnsi="Times New Roman" w:cs="宋体" w:hint="eastAsia"/>
          <w:color w:val="000000"/>
          <w:sz w:val="24"/>
          <w:szCs w:val="24"/>
        </w:rPr>
        <w:t>期∕份，较</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r w:rsidR="00986A19" w:rsidRPr="003C3C5F">
        <w:rPr>
          <w:sz w:val="24"/>
          <w:szCs w:val="24"/>
          <w:highlight w:val="yellow"/>
        </w:rPr>
        <w:t>${country}</w:t>
      </w:r>
      <w:r w:rsidRPr="001A0038">
        <w:rPr>
          <w:rFonts w:ascii="Times New Roman" w:hAnsi="Times New Roman" w:cs="宋体" w:hint="eastAsia"/>
          <w:color w:val="000000"/>
          <w:sz w:val="24"/>
          <w:szCs w:val="24"/>
        </w:rPr>
        <w:t>平均水平（</w:t>
      </w:r>
      <w:r w:rsidRPr="00233C9C">
        <w:rPr>
          <w:rFonts w:ascii="宋体" w:hAnsi="宋体" w:cs="宋体"/>
          <w:sz w:val="24"/>
          <w:szCs w:val="24"/>
          <w:highlight w:val="cyan"/>
        </w:rPr>
        <w:t>${sheet_4_2_1_1_magazine_read_num_other}</w:t>
      </w:r>
      <w:r w:rsidRPr="001A0038">
        <w:rPr>
          <w:rFonts w:ascii="Times New Roman" w:hAnsi="Times New Roman" w:cs="宋体" w:hint="eastAsia"/>
          <w:color w:val="000000"/>
          <w:sz w:val="24"/>
          <w:szCs w:val="24"/>
        </w:rPr>
        <w:t>期∕份）</w:t>
      </w:r>
      <w:r w:rsidRPr="00704778">
        <w:rPr>
          <w:rFonts w:ascii="宋体" w:hAnsi="宋体" w:cs="宋体"/>
          <w:sz w:val="24"/>
          <w:szCs w:val="24"/>
          <w:highlight w:val="yellow"/>
        </w:rPr>
        <w:t>${sheet_4_2_1_1_magazine_read_num_judge}</w:t>
      </w:r>
      <w:r w:rsidRPr="00233C9C">
        <w:rPr>
          <w:rFonts w:ascii="宋体" w:hAnsi="宋体" w:cs="宋体"/>
          <w:sz w:val="24"/>
          <w:szCs w:val="24"/>
          <w:highlight w:val="cyan"/>
        </w:rPr>
        <w:t>${sheet_4_2_1_1_magazine_read_num_cut}</w:t>
      </w:r>
      <w:r w:rsidRPr="001A0038">
        <w:rPr>
          <w:rFonts w:ascii="Times New Roman" w:hAnsi="Times New Roman" w:cs="宋体" w:hint="eastAsia"/>
          <w:color w:val="000000"/>
          <w:sz w:val="24"/>
          <w:szCs w:val="24"/>
        </w:rPr>
        <w:t>期∕份。</w:t>
      </w:r>
    </w:p>
    <w:p w14:paraId="142C9B33" w14:textId="04D3EA06"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不同人口特征儿童群体之间的期刊阅读量存在一定差异。从性别差异看，该年龄段男孩的期刊阅读量为</w:t>
      </w:r>
      <w:r w:rsidR="00C46442" w:rsidRPr="00C46442">
        <w:rPr>
          <w:rFonts w:ascii="宋体" w:hAnsi="宋体" w:cs="宋体"/>
          <w:sz w:val="24"/>
          <w:szCs w:val="24"/>
          <w:highlight w:val="cyan"/>
        </w:rPr>
        <w:t>${sheet_4_2_1_1_magazine_read_num_boy}</w:t>
      </w:r>
      <w:r w:rsidRPr="001A0038">
        <w:rPr>
          <w:rFonts w:ascii="Times New Roman" w:hAnsi="Times New Roman" w:cs="宋体" w:hint="eastAsia"/>
          <w:color w:val="000000"/>
          <w:sz w:val="24"/>
          <w:szCs w:val="24"/>
        </w:rPr>
        <w:t>期∕份，较女孩的期刊阅读量（</w:t>
      </w:r>
      <w:r w:rsidR="00C46442" w:rsidRPr="00C46442">
        <w:rPr>
          <w:rFonts w:ascii="宋体" w:hAnsi="宋体" w:cs="宋体"/>
          <w:sz w:val="24"/>
          <w:szCs w:val="24"/>
          <w:highlight w:val="cyan"/>
        </w:rPr>
        <w:t>${sheet_4_2_1_1_magazine_read_num_girl}</w:t>
      </w:r>
      <w:r w:rsidRPr="001A0038">
        <w:rPr>
          <w:rFonts w:ascii="Times New Roman" w:hAnsi="Times New Roman" w:cs="宋体" w:hint="eastAsia"/>
          <w:color w:val="000000"/>
          <w:sz w:val="24"/>
          <w:szCs w:val="24"/>
        </w:rPr>
        <w:t>期∕份）</w:t>
      </w:r>
      <w:r w:rsidRPr="00704778">
        <w:rPr>
          <w:rFonts w:ascii="宋体" w:hAnsi="宋体" w:cs="宋体"/>
          <w:sz w:val="24"/>
          <w:szCs w:val="24"/>
          <w:highlight w:val="yellow"/>
        </w:rPr>
        <w:t>${sheet_4_2_1_1_magazine_read_gender_judge}</w:t>
      </w:r>
      <w:r w:rsidRPr="001A0038">
        <w:rPr>
          <w:rFonts w:ascii="Times New Roman" w:hAnsi="Times New Roman" w:cs="宋体" w:hint="eastAsia"/>
          <w:color w:val="000000"/>
          <w:sz w:val="24"/>
          <w:szCs w:val="24"/>
        </w:rPr>
        <w:t>出</w:t>
      </w:r>
      <w:r w:rsidRPr="00233C9C">
        <w:rPr>
          <w:rFonts w:ascii="宋体" w:hAnsi="宋体" w:cs="宋体"/>
          <w:sz w:val="24"/>
          <w:szCs w:val="24"/>
          <w:highlight w:val="cyan"/>
        </w:rPr>
        <w:t>${sheet_4_2_1_1_magazine_read_gender_cut}</w:t>
      </w:r>
      <w:r w:rsidRPr="001A0038">
        <w:rPr>
          <w:rFonts w:ascii="Times New Roman" w:hAnsi="Times New Roman" w:cs="宋体" w:hint="eastAsia"/>
          <w:color w:val="000000"/>
          <w:sz w:val="24"/>
          <w:szCs w:val="24"/>
        </w:rPr>
        <w:t>期∕份。该年龄段城镇儿童的期刊阅读量为</w:t>
      </w:r>
      <w:r w:rsidRPr="00233C9C">
        <w:rPr>
          <w:rFonts w:ascii="宋体" w:hAnsi="宋体" w:cs="宋体"/>
          <w:sz w:val="24"/>
          <w:szCs w:val="24"/>
          <w:highlight w:val="cyan"/>
        </w:rPr>
        <w:t>${sheet_4_2_1_1_magazine_read_city}</w:t>
      </w:r>
      <w:r w:rsidRPr="001A0038">
        <w:rPr>
          <w:rFonts w:ascii="Times New Roman" w:hAnsi="Times New Roman" w:cs="宋体" w:hint="eastAsia"/>
          <w:color w:val="000000"/>
          <w:sz w:val="24"/>
          <w:szCs w:val="24"/>
        </w:rPr>
        <w:t>期∕份，较农村儿童的期刊阅读量（</w:t>
      </w:r>
      <w:r w:rsidRPr="00233C9C">
        <w:rPr>
          <w:rFonts w:ascii="宋体" w:hAnsi="宋体" w:cs="宋体"/>
          <w:sz w:val="24"/>
          <w:szCs w:val="24"/>
          <w:highlight w:val="cyan"/>
        </w:rPr>
        <w:t>${sheet_4_2_1_1_magazine_read_village}</w:t>
      </w:r>
      <w:r w:rsidRPr="001A0038">
        <w:rPr>
          <w:rFonts w:ascii="Times New Roman" w:hAnsi="Times New Roman" w:cs="宋体" w:hint="eastAsia"/>
          <w:color w:val="000000"/>
          <w:sz w:val="24"/>
          <w:szCs w:val="24"/>
        </w:rPr>
        <w:t>期∕份）</w:t>
      </w:r>
      <w:r w:rsidRPr="00DC2350">
        <w:rPr>
          <w:rFonts w:ascii="宋体" w:hAnsi="宋体" w:cs="宋体"/>
          <w:sz w:val="24"/>
          <w:szCs w:val="24"/>
          <w:highlight w:val="yellow"/>
        </w:rPr>
        <w:t>${sheet_4_2_1_1_read_magazine_num_city_village_judge}</w:t>
      </w:r>
      <w:r w:rsidRPr="001A0038">
        <w:rPr>
          <w:rFonts w:ascii="Times New Roman" w:hAnsi="Times New Roman" w:cs="宋体" w:hint="eastAsia"/>
          <w:color w:val="000000"/>
          <w:sz w:val="24"/>
          <w:szCs w:val="24"/>
        </w:rPr>
        <w:t>出</w:t>
      </w:r>
      <w:r w:rsidRPr="00233C9C">
        <w:rPr>
          <w:rFonts w:ascii="宋体" w:hAnsi="宋体" w:cs="宋体"/>
          <w:sz w:val="24"/>
          <w:szCs w:val="24"/>
          <w:highlight w:val="cyan"/>
        </w:rPr>
        <w:t>${sheet_4_2_1_1_read_magazine_num_city_village_cut}</w:t>
      </w:r>
      <w:r w:rsidRPr="001A0038">
        <w:rPr>
          <w:rFonts w:ascii="Times New Roman" w:hAnsi="Times New Roman" w:cs="宋体" w:hint="eastAsia"/>
          <w:color w:val="000000"/>
          <w:sz w:val="24"/>
          <w:szCs w:val="24"/>
        </w:rPr>
        <w:t>期∕份。</w:t>
      </w:r>
    </w:p>
    <w:p w14:paraId="0E4AB1B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具体情况如表</w:t>
      </w:r>
      <w:r w:rsidRPr="001A0038">
        <w:rPr>
          <w:rFonts w:ascii="Times New Roman" w:hAnsi="Times New Roman" w:cs="Times New Roman"/>
          <w:color w:val="000000"/>
          <w:sz w:val="24"/>
          <w:szCs w:val="24"/>
        </w:rPr>
        <w:t>2-1-1</w:t>
      </w:r>
      <w:r w:rsidRPr="001A0038">
        <w:rPr>
          <w:rFonts w:ascii="Times New Roman" w:hAnsi="Times New Roman" w:cs="宋体" w:hint="eastAsia"/>
          <w:color w:val="000000"/>
          <w:sz w:val="24"/>
          <w:szCs w:val="24"/>
        </w:rPr>
        <w:t>所示。</w:t>
      </w:r>
    </w:p>
    <w:p w14:paraId="6290B08A" w14:textId="77777777" w:rsidR="002C06BC" w:rsidRPr="001A0038" w:rsidRDefault="002C06BC" w:rsidP="002C06BC">
      <w:pPr>
        <w:autoSpaceDE w:val="0"/>
        <w:autoSpaceDN w:val="0"/>
        <w:adjustRightInd w:val="0"/>
        <w:spacing w:beforeLines="50" w:before="156" w:line="360" w:lineRule="auto"/>
        <w:jc w:val="center"/>
        <w:rPr>
          <w:rFonts w:ascii="Times New Roman" w:hAnsi="Times New Roman" w:cs="Times New Roman"/>
          <w:b/>
          <w:bCs/>
        </w:rPr>
      </w:pPr>
      <w:r w:rsidRPr="001A0038">
        <w:rPr>
          <w:rFonts w:ascii="Times New Roman" w:hAnsi="Times New Roman" w:cs="宋体" w:hint="eastAsia"/>
          <w:b/>
          <w:bCs/>
        </w:rPr>
        <w:t>表</w:t>
      </w:r>
      <w:r w:rsidRPr="001A0038">
        <w:rPr>
          <w:rFonts w:ascii="Times New Roman" w:hAnsi="Times New Roman" w:cs="Times New Roman"/>
          <w:b/>
          <w:bCs/>
        </w:rPr>
        <w:t>2-1-1</w:t>
      </w:r>
      <w:r w:rsidRPr="001A0038">
        <w:rPr>
          <w:rFonts w:ascii="Times New Roman" w:cs="宋体" w:hint="eastAsia"/>
          <w:b/>
          <w:bCs/>
        </w:rPr>
        <w:t>不同人口特征</w:t>
      </w:r>
      <w:r w:rsidRPr="001A0038">
        <w:rPr>
          <w:rFonts w:ascii="Times New Roman" w:hAnsi="Times New Roman" w:cs="Times New Roman"/>
          <w:b/>
          <w:bCs/>
        </w:rPr>
        <w:t>0—8</w:t>
      </w:r>
      <w:r w:rsidRPr="001A0038">
        <w:rPr>
          <w:rFonts w:ascii="Times New Roman" w:cs="宋体" w:hint="eastAsia"/>
          <w:b/>
          <w:bCs/>
        </w:rPr>
        <w:t>周岁儿童期刊阅读量</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A0" w:firstRow="1" w:lastRow="0" w:firstColumn="1" w:lastColumn="0" w:noHBand="0" w:noVBand="0"/>
      </w:tblPr>
      <w:tblGrid>
        <w:gridCol w:w="1695"/>
        <w:gridCol w:w="2548"/>
        <w:gridCol w:w="3118"/>
      </w:tblGrid>
      <w:tr w:rsidR="002C06BC" w:rsidRPr="00225D88" w14:paraId="1FEAACB4" w14:textId="77777777" w:rsidTr="00504B92">
        <w:trPr>
          <w:jc w:val="center"/>
        </w:trPr>
        <w:tc>
          <w:tcPr>
            <w:tcW w:w="1695" w:type="dxa"/>
            <w:shd w:val="clear" w:color="auto" w:fill="4F81BD"/>
            <w:vAlign w:val="center"/>
          </w:tcPr>
          <w:p w14:paraId="63D19006"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人口特征</w:t>
            </w:r>
          </w:p>
        </w:tc>
        <w:tc>
          <w:tcPr>
            <w:tcW w:w="2548" w:type="dxa"/>
            <w:shd w:val="clear" w:color="auto" w:fill="4F81BD"/>
            <w:vAlign w:val="center"/>
          </w:tcPr>
          <w:p w14:paraId="798F139D"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类别</w:t>
            </w:r>
          </w:p>
        </w:tc>
        <w:tc>
          <w:tcPr>
            <w:tcW w:w="3118" w:type="dxa"/>
            <w:shd w:val="clear" w:color="auto" w:fill="4F81BD"/>
            <w:vAlign w:val="center"/>
          </w:tcPr>
          <w:p w14:paraId="00F05B49" w14:textId="77777777" w:rsidR="002C06BC" w:rsidRPr="00225D88" w:rsidRDefault="002C06BC" w:rsidP="00CE2F73">
            <w:pPr>
              <w:spacing w:line="360" w:lineRule="auto"/>
              <w:jc w:val="center"/>
              <w:rPr>
                <w:rFonts w:ascii="黑体" w:eastAsia="黑体" w:hAnsi="黑体" w:cs="Times New Roman"/>
                <w:b/>
                <w:bCs/>
                <w:color w:val="FFFFFF"/>
              </w:rPr>
            </w:pPr>
            <w:r w:rsidRPr="00225D88">
              <w:rPr>
                <w:rFonts w:ascii="黑体" w:eastAsia="黑体" w:hAnsi="黑体" w:cs="黑体" w:hint="eastAsia"/>
                <w:b/>
                <w:bCs/>
                <w:color w:val="FFFFFF"/>
              </w:rPr>
              <w:t>期刊阅读量（期∕份）</w:t>
            </w:r>
          </w:p>
        </w:tc>
      </w:tr>
      <w:tr w:rsidR="002C06BC" w:rsidRPr="00225D88" w14:paraId="56C6DD1A" w14:textId="77777777" w:rsidTr="00504B92">
        <w:trPr>
          <w:jc w:val="center"/>
        </w:trPr>
        <w:tc>
          <w:tcPr>
            <w:tcW w:w="1695" w:type="dxa"/>
            <w:vMerge w:val="restart"/>
            <w:shd w:val="clear" w:color="auto" w:fill="D3DFEE"/>
            <w:vAlign w:val="center"/>
          </w:tcPr>
          <w:p w14:paraId="08F03D2D" w14:textId="77777777" w:rsidR="002C06BC" w:rsidRPr="00225D88" w:rsidRDefault="002C06BC" w:rsidP="00CE2F73">
            <w:pPr>
              <w:spacing w:line="300" w:lineRule="auto"/>
              <w:jc w:val="center"/>
              <w:rPr>
                <w:rFonts w:ascii="Times New Roman" w:hAnsi="Times New Roman" w:cs="Times New Roman"/>
                <w:b/>
                <w:bCs/>
              </w:rPr>
            </w:pPr>
            <w:r w:rsidRPr="00225D88">
              <w:rPr>
                <w:rFonts w:ascii="Times New Roman" w:hAnsi="Times New Roman" w:cs="宋体" w:hint="eastAsia"/>
                <w:b/>
                <w:bCs/>
                <w:kern w:val="0"/>
              </w:rPr>
              <w:t>性别</w:t>
            </w:r>
          </w:p>
        </w:tc>
        <w:tc>
          <w:tcPr>
            <w:tcW w:w="2548" w:type="dxa"/>
            <w:shd w:val="clear" w:color="auto" w:fill="D3DFEE"/>
          </w:tcPr>
          <w:p w14:paraId="0367A6C7" w14:textId="77777777" w:rsidR="002C06BC" w:rsidRPr="00225D88" w:rsidRDefault="002C06BC" w:rsidP="00CE2F73">
            <w:pPr>
              <w:spacing w:line="300" w:lineRule="auto"/>
              <w:jc w:val="center"/>
              <w:rPr>
                <w:rFonts w:ascii="Times New Roman" w:hAnsi="Times New Roman" w:cs="Times New Roman"/>
              </w:rPr>
            </w:pPr>
            <w:r w:rsidRPr="00225D88">
              <w:rPr>
                <w:rFonts w:ascii="Times New Roman" w:hAnsi="Times New Roman" w:cs="宋体" w:hint="eastAsia"/>
                <w:kern w:val="0"/>
              </w:rPr>
              <w:t>男孩</w:t>
            </w:r>
          </w:p>
        </w:tc>
        <w:tc>
          <w:tcPr>
            <w:tcW w:w="3118" w:type="dxa"/>
            <w:shd w:val="clear" w:color="auto" w:fill="D3DFEE"/>
          </w:tcPr>
          <w:p w14:paraId="3A75DDB3" w14:textId="540A778F" w:rsidR="002C06BC" w:rsidRPr="005427A4" w:rsidRDefault="00914210" w:rsidP="00CE2F73">
            <w:pPr>
              <w:spacing w:line="300" w:lineRule="auto"/>
              <w:jc w:val="center"/>
              <w:rPr>
                <w:rFonts w:ascii="宋体" w:cs="宋体"/>
                <w:sz w:val="24"/>
                <w:szCs w:val="24"/>
                <w:highlight w:val="cyan"/>
              </w:rPr>
            </w:pPr>
            <w:r w:rsidRPr="00C46442">
              <w:rPr>
                <w:rFonts w:ascii="宋体" w:hAnsi="宋体" w:cs="宋体"/>
                <w:sz w:val="24"/>
                <w:szCs w:val="24"/>
                <w:highlight w:val="cyan"/>
              </w:rPr>
              <w:t>${sheet_4_2_1_1_magazine_read_num_boy}</w:t>
            </w:r>
          </w:p>
        </w:tc>
      </w:tr>
      <w:tr w:rsidR="002C06BC" w:rsidRPr="00225D88" w14:paraId="336F7797" w14:textId="77777777" w:rsidTr="00504B92">
        <w:trPr>
          <w:jc w:val="center"/>
        </w:trPr>
        <w:tc>
          <w:tcPr>
            <w:tcW w:w="1695" w:type="dxa"/>
            <w:vMerge/>
            <w:vAlign w:val="center"/>
          </w:tcPr>
          <w:p w14:paraId="261D121A" w14:textId="77777777" w:rsidR="002C06BC" w:rsidRPr="00225D88" w:rsidRDefault="002C06BC" w:rsidP="00CE2F73">
            <w:pPr>
              <w:keepNext/>
              <w:keepLines/>
              <w:spacing w:before="340" w:after="330" w:line="300" w:lineRule="auto"/>
              <w:jc w:val="center"/>
              <w:outlineLvl w:val="0"/>
              <w:rPr>
                <w:rFonts w:ascii="Times New Roman" w:hAnsi="Times New Roman" w:cs="Times New Roman"/>
                <w:b/>
                <w:bCs/>
                <w:kern w:val="0"/>
              </w:rPr>
            </w:pPr>
          </w:p>
        </w:tc>
        <w:tc>
          <w:tcPr>
            <w:tcW w:w="2548" w:type="dxa"/>
          </w:tcPr>
          <w:p w14:paraId="444C3940" w14:textId="77777777" w:rsidR="002C06BC" w:rsidRPr="00225D88" w:rsidRDefault="002C06BC" w:rsidP="00CE2F73">
            <w:pPr>
              <w:spacing w:line="300" w:lineRule="auto"/>
              <w:jc w:val="center"/>
              <w:rPr>
                <w:rFonts w:ascii="Times New Roman" w:hAnsi="Times New Roman" w:cs="Times New Roman"/>
                <w:kern w:val="0"/>
              </w:rPr>
            </w:pPr>
            <w:r w:rsidRPr="00225D88">
              <w:rPr>
                <w:rFonts w:ascii="Times New Roman" w:hAnsi="Times New Roman" w:cs="宋体" w:hint="eastAsia"/>
                <w:kern w:val="0"/>
              </w:rPr>
              <w:t>女孩</w:t>
            </w:r>
          </w:p>
        </w:tc>
        <w:tc>
          <w:tcPr>
            <w:tcW w:w="3118" w:type="dxa"/>
          </w:tcPr>
          <w:p w14:paraId="3B3D22DE" w14:textId="68AEF03C" w:rsidR="002C06BC" w:rsidRPr="005427A4" w:rsidRDefault="00914210" w:rsidP="00CE2F73">
            <w:pPr>
              <w:spacing w:line="300" w:lineRule="auto"/>
              <w:jc w:val="center"/>
              <w:rPr>
                <w:rFonts w:ascii="宋体" w:cs="宋体"/>
                <w:sz w:val="24"/>
                <w:szCs w:val="24"/>
                <w:highlight w:val="cyan"/>
              </w:rPr>
            </w:pPr>
            <w:r w:rsidRPr="00C46442">
              <w:rPr>
                <w:rFonts w:ascii="宋体" w:hAnsi="宋体" w:cs="宋体"/>
                <w:sz w:val="24"/>
                <w:szCs w:val="24"/>
                <w:highlight w:val="cyan"/>
              </w:rPr>
              <w:t>${sheet_4_2_1_1_magazine_read_num_girl}</w:t>
            </w:r>
          </w:p>
        </w:tc>
      </w:tr>
      <w:tr w:rsidR="002C06BC" w:rsidRPr="00225D88" w14:paraId="2E65DF52" w14:textId="77777777" w:rsidTr="00504B92">
        <w:trPr>
          <w:jc w:val="center"/>
        </w:trPr>
        <w:tc>
          <w:tcPr>
            <w:tcW w:w="1695" w:type="dxa"/>
            <w:vMerge w:val="restart"/>
            <w:shd w:val="clear" w:color="auto" w:fill="D3DFEE"/>
            <w:vAlign w:val="center"/>
          </w:tcPr>
          <w:p w14:paraId="564BA6A2" w14:textId="77777777" w:rsidR="002C06BC" w:rsidRPr="00225D88" w:rsidRDefault="002C06BC" w:rsidP="00CE2F73">
            <w:pPr>
              <w:keepNext/>
              <w:keepLines/>
              <w:spacing w:line="300" w:lineRule="auto"/>
              <w:jc w:val="center"/>
              <w:outlineLvl w:val="0"/>
              <w:rPr>
                <w:rFonts w:ascii="Times New Roman" w:hAnsi="Times New Roman" w:cs="Times New Roman"/>
                <w:b/>
                <w:bCs/>
                <w:kern w:val="0"/>
              </w:rPr>
            </w:pPr>
            <w:r w:rsidRPr="00225D88">
              <w:rPr>
                <w:rFonts w:ascii="Times New Roman" w:hAnsi="Times New Roman" w:cs="宋体" w:hint="eastAsia"/>
                <w:b/>
                <w:bCs/>
                <w:kern w:val="0"/>
              </w:rPr>
              <w:t>城乡</w:t>
            </w:r>
          </w:p>
        </w:tc>
        <w:tc>
          <w:tcPr>
            <w:tcW w:w="2548" w:type="dxa"/>
            <w:shd w:val="clear" w:color="auto" w:fill="D3DFEE"/>
          </w:tcPr>
          <w:p w14:paraId="2F447955" w14:textId="77777777" w:rsidR="002C06BC" w:rsidRPr="00225D88" w:rsidRDefault="002C06BC" w:rsidP="00CE2F73">
            <w:pPr>
              <w:spacing w:line="300" w:lineRule="auto"/>
              <w:jc w:val="center"/>
              <w:rPr>
                <w:rFonts w:ascii="Times New Roman" w:hAnsi="Times New Roman" w:cs="Times New Roman"/>
                <w:kern w:val="0"/>
              </w:rPr>
            </w:pPr>
            <w:r w:rsidRPr="00225D88">
              <w:rPr>
                <w:rFonts w:ascii="Times New Roman" w:hAnsi="Times New Roman" w:cs="宋体" w:hint="eastAsia"/>
                <w:kern w:val="0"/>
              </w:rPr>
              <w:t>城镇</w:t>
            </w:r>
          </w:p>
        </w:tc>
        <w:tc>
          <w:tcPr>
            <w:tcW w:w="3118" w:type="dxa"/>
            <w:shd w:val="clear" w:color="auto" w:fill="D3DFEE"/>
          </w:tcPr>
          <w:p w14:paraId="70EF7B9B" w14:textId="77777777" w:rsidR="002C06BC" w:rsidRPr="005427A4" w:rsidRDefault="002C06BC" w:rsidP="00CE2F73">
            <w:pPr>
              <w:spacing w:line="300" w:lineRule="auto"/>
              <w:jc w:val="center"/>
              <w:rPr>
                <w:rFonts w:ascii="宋体" w:cs="宋体"/>
                <w:sz w:val="24"/>
                <w:szCs w:val="24"/>
                <w:highlight w:val="cyan"/>
              </w:rPr>
            </w:pPr>
            <w:r w:rsidRPr="005427A4">
              <w:rPr>
                <w:rFonts w:ascii="宋体" w:hAnsi="宋体" w:cs="宋体"/>
                <w:sz w:val="24"/>
                <w:szCs w:val="24"/>
                <w:highlight w:val="cyan"/>
              </w:rPr>
              <w:t>${sheet_4_2_1_1_magazine_read_city}</w:t>
            </w:r>
          </w:p>
        </w:tc>
      </w:tr>
      <w:tr w:rsidR="002C06BC" w:rsidRPr="00225D88" w14:paraId="3A358DAB" w14:textId="77777777" w:rsidTr="00504B92">
        <w:trPr>
          <w:jc w:val="center"/>
        </w:trPr>
        <w:tc>
          <w:tcPr>
            <w:tcW w:w="1695" w:type="dxa"/>
            <w:vMerge/>
            <w:vAlign w:val="center"/>
          </w:tcPr>
          <w:p w14:paraId="153529EE" w14:textId="77777777" w:rsidR="002C06BC" w:rsidRPr="00225D88" w:rsidRDefault="002C06BC" w:rsidP="00CE2F73">
            <w:pPr>
              <w:keepNext/>
              <w:keepLines/>
              <w:spacing w:before="340" w:after="330" w:line="300" w:lineRule="auto"/>
              <w:jc w:val="center"/>
              <w:outlineLvl w:val="0"/>
              <w:rPr>
                <w:rFonts w:ascii="Times New Roman" w:hAnsi="Times New Roman" w:cs="Times New Roman"/>
                <w:b/>
                <w:bCs/>
                <w:kern w:val="0"/>
              </w:rPr>
            </w:pPr>
          </w:p>
        </w:tc>
        <w:tc>
          <w:tcPr>
            <w:tcW w:w="2548" w:type="dxa"/>
          </w:tcPr>
          <w:p w14:paraId="33963A79" w14:textId="77777777" w:rsidR="002C06BC" w:rsidRPr="00225D88" w:rsidRDefault="002C06BC" w:rsidP="00CE2F73">
            <w:pPr>
              <w:spacing w:line="300" w:lineRule="auto"/>
              <w:jc w:val="center"/>
              <w:rPr>
                <w:rFonts w:ascii="Times New Roman" w:hAnsi="Times New Roman" w:cs="Times New Roman"/>
                <w:kern w:val="0"/>
              </w:rPr>
            </w:pPr>
            <w:r w:rsidRPr="00225D88">
              <w:rPr>
                <w:rFonts w:ascii="Times New Roman" w:hAnsi="Times New Roman" w:cs="宋体" w:hint="eastAsia"/>
                <w:kern w:val="0"/>
              </w:rPr>
              <w:t>农村</w:t>
            </w:r>
          </w:p>
        </w:tc>
        <w:tc>
          <w:tcPr>
            <w:tcW w:w="3118" w:type="dxa"/>
          </w:tcPr>
          <w:p w14:paraId="254DF17A" w14:textId="77777777" w:rsidR="002C06BC" w:rsidRPr="005427A4" w:rsidRDefault="002C06BC" w:rsidP="00CE2F73">
            <w:pPr>
              <w:spacing w:line="300" w:lineRule="auto"/>
              <w:jc w:val="center"/>
              <w:rPr>
                <w:rFonts w:ascii="宋体" w:cs="宋体"/>
                <w:sz w:val="24"/>
                <w:szCs w:val="24"/>
                <w:highlight w:val="cyan"/>
              </w:rPr>
            </w:pPr>
            <w:r w:rsidRPr="005427A4">
              <w:rPr>
                <w:rFonts w:ascii="宋体" w:hAnsi="宋体" w:cs="宋体"/>
                <w:sz w:val="24"/>
                <w:szCs w:val="24"/>
                <w:highlight w:val="cyan"/>
              </w:rPr>
              <w:t>${sheet_4_2_1_1_magazine_read_village}</w:t>
            </w:r>
          </w:p>
        </w:tc>
      </w:tr>
    </w:tbl>
    <w:p w14:paraId="3388A360" w14:textId="77777777" w:rsidR="002C06BC" w:rsidRPr="001A0038" w:rsidRDefault="002C06BC" w:rsidP="002C06BC">
      <w:pPr>
        <w:spacing w:line="360" w:lineRule="auto"/>
        <w:rPr>
          <w:rFonts w:cs="Times New Roman"/>
          <w:b/>
          <w:bCs/>
          <w:sz w:val="24"/>
          <w:szCs w:val="24"/>
        </w:rPr>
      </w:pPr>
    </w:p>
    <w:p w14:paraId="1BF073F1"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75" w:name="_Toc439070583"/>
      <w:r w:rsidRPr="001A0038">
        <w:rPr>
          <w:rFonts w:ascii="仿宋_GB2312" w:eastAsia="仿宋_GB2312" w:hAnsi="Cambria" w:cs="仿宋_GB2312"/>
          <w:b/>
          <w:bCs/>
          <w:sz w:val="32"/>
          <w:szCs w:val="32"/>
        </w:rPr>
        <w:t xml:space="preserve">2.2  </w:t>
      </w:r>
      <w:r w:rsidRPr="001A0038">
        <w:rPr>
          <w:rFonts w:ascii="仿宋_GB2312" w:eastAsia="仿宋_GB2312" w:hAnsi="Cambria" w:cs="仿宋_GB2312" w:hint="eastAsia"/>
          <w:b/>
          <w:bCs/>
          <w:sz w:val="32"/>
          <w:szCs w:val="32"/>
        </w:rPr>
        <w:t>家长对儿童期刊的价格评价</w:t>
      </w:r>
      <w:bookmarkEnd w:id="774"/>
      <w:bookmarkEnd w:id="775"/>
    </w:p>
    <w:p w14:paraId="729CA4C3" w14:textId="77777777" w:rsidR="002C06BC" w:rsidRPr="001A0038" w:rsidRDefault="002C06BC" w:rsidP="002C06BC">
      <w:pPr>
        <w:spacing w:line="360" w:lineRule="auto"/>
        <w:rPr>
          <w:rFonts w:cs="Times New Roman"/>
          <w:sz w:val="24"/>
          <w:szCs w:val="24"/>
        </w:rPr>
      </w:pPr>
    </w:p>
    <w:p w14:paraId="7E69C03A" w14:textId="0F7BBA1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调查显示，有</w:t>
      </w:r>
      <w:r w:rsidR="00253A17" w:rsidRPr="00253A17">
        <w:rPr>
          <w:rFonts w:ascii="宋体" w:hAnsi="宋体" w:cs="宋体"/>
          <w:sz w:val="24"/>
          <w:szCs w:val="24"/>
          <w:highlight w:val="cyan"/>
        </w:rPr>
        <w:t>${sheet_4_2_2_1_magazine_evaluate_fit}</w:t>
      </w:r>
      <w:r w:rsidRPr="001A0038">
        <w:rPr>
          <w:rFonts w:ascii="Times New Roman" w:hAnsi="Times New Roman" w:cs="宋体" w:hint="eastAsia"/>
          <w:color w:val="000000"/>
          <w:sz w:val="24"/>
          <w:szCs w:val="24"/>
        </w:rPr>
        <w:t>的</w:t>
      </w:r>
      <w:r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周岁儿童家长认为目前儿童期刊价格适中，</w:t>
      </w:r>
      <w:r w:rsidRPr="007A45A5">
        <w:rPr>
          <w:rFonts w:ascii="宋体" w:hAnsi="宋体" w:cs="宋体"/>
          <w:sz w:val="24"/>
          <w:szCs w:val="24"/>
          <w:highlight w:val="cyan"/>
        </w:rPr>
        <w:t>${sheet_4_2_2_1_magazine_evaluate_expensive}</w:t>
      </w:r>
      <w:r w:rsidRPr="001A0038">
        <w:rPr>
          <w:rFonts w:ascii="Times New Roman" w:hAnsi="Times New Roman" w:cs="宋体" w:hint="eastAsia"/>
          <w:color w:val="000000"/>
          <w:sz w:val="24"/>
          <w:szCs w:val="24"/>
        </w:rPr>
        <w:t>的家长认为当前儿童期刊价格偏贵（“比较贵”或“非常贵”），仅有</w:t>
      </w:r>
      <w:r w:rsidRPr="007A45A5">
        <w:rPr>
          <w:rFonts w:ascii="宋体" w:hAnsi="宋体" w:cs="宋体"/>
          <w:sz w:val="24"/>
          <w:szCs w:val="24"/>
          <w:highlight w:val="cyan"/>
        </w:rPr>
        <w:t>${sheet_4_2_2_1_magazine_evaluate_cheap}</w:t>
      </w:r>
      <w:r w:rsidRPr="001A0038">
        <w:rPr>
          <w:rFonts w:ascii="Times New Roman" w:hAnsi="Times New Roman" w:cs="宋体" w:hint="eastAsia"/>
          <w:color w:val="000000"/>
          <w:sz w:val="24"/>
          <w:szCs w:val="24"/>
        </w:rPr>
        <w:t>的家长认为目前儿童期刊价格便宜（“比较便宜”和“非常便宜”）。另外，有</w:t>
      </w:r>
      <w:r w:rsidRPr="007A45A5">
        <w:rPr>
          <w:rFonts w:ascii="宋体" w:hAnsi="宋体" w:cs="宋体"/>
          <w:sz w:val="24"/>
          <w:szCs w:val="24"/>
          <w:highlight w:val="cyan"/>
        </w:rPr>
        <w:t>${sheet_4_2_2_1_magazine_evaluate_not_clear}</w:t>
      </w:r>
      <w:r w:rsidRPr="001A0038">
        <w:rPr>
          <w:rFonts w:ascii="Times New Roman" w:hAnsi="Times New Roman" w:cs="宋体" w:hint="eastAsia"/>
          <w:color w:val="000000"/>
          <w:sz w:val="24"/>
          <w:szCs w:val="24"/>
        </w:rPr>
        <w:t>的</w:t>
      </w:r>
      <w:r w:rsidR="00C43B56" w:rsidRPr="00C43B56">
        <w:rPr>
          <w:rFonts w:ascii="Times New Roman" w:hAnsi="Times New Roman" w:cs="宋体" w:hint="eastAsia"/>
          <w:color w:val="000000"/>
          <w:sz w:val="24"/>
          <w:szCs w:val="24"/>
        </w:rPr>
        <w:t>${city}</w:t>
      </w:r>
      <w:r w:rsidRPr="001A0038">
        <w:rPr>
          <w:rFonts w:ascii="Times New Roman" w:hAnsi="Times New Roman" w:cs="宋体" w:hint="eastAsia"/>
          <w:color w:val="000000"/>
          <w:sz w:val="24"/>
          <w:szCs w:val="24"/>
        </w:rPr>
        <w:t>家长对儿童类期刊的价格认知模糊，表示“说不清”。</w:t>
      </w:r>
    </w:p>
    <w:p w14:paraId="3A0066C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2-2-1</w:t>
      </w:r>
      <w:r w:rsidRPr="001A0038">
        <w:rPr>
          <w:rFonts w:ascii="Times New Roman" w:hAnsi="Times New Roman" w:cs="宋体" w:hint="eastAsia"/>
          <w:color w:val="000000"/>
          <w:sz w:val="24"/>
          <w:szCs w:val="24"/>
        </w:rPr>
        <w:t>所示。</w:t>
      </w:r>
    </w:p>
    <w:p w14:paraId="3C73EE48"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p>
    <w:p w14:paraId="46892203" w14:textId="0EB0D433" w:rsidR="002C06BC" w:rsidRPr="001A0038" w:rsidRDefault="008113D0" w:rsidP="002C06BC">
      <w:pPr>
        <w:spacing w:line="360" w:lineRule="auto"/>
        <w:jc w:val="center"/>
        <w:rPr>
          <w:rFonts w:ascii="宋体" w:cs="Times New Roman"/>
          <w:sz w:val="24"/>
          <w:szCs w:val="24"/>
        </w:rPr>
      </w:pPr>
      <w:r w:rsidRPr="00ED7C5A">
        <w:rPr>
          <w:rFonts w:ascii="宋体"/>
          <w:noProof/>
          <w:sz w:val="24"/>
          <w:szCs w:val="24"/>
        </w:rPr>
        <w:drawing>
          <wp:inline distT="0" distB="0" distL="0" distR="0" wp14:anchorId="30C96CA3" wp14:editId="3A598753">
            <wp:extent cx="4752975" cy="2962275"/>
            <wp:effectExtent l="19050" t="0" r="9525" b="0"/>
            <wp:docPr id="135" name="对象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15EAAF79"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2-2-1  0—8</w:t>
      </w:r>
      <w:r w:rsidRPr="001A0038">
        <w:rPr>
          <w:rFonts w:ascii="Times New Roman" w:hAnsi="Times New Roman" w:cs="宋体" w:hint="eastAsia"/>
          <w:b/>
          <w:bCs/>
        </w:rPr>
        <w:t>周岁儿童家长对儿童期刊价格的评价</w:t>
      </w:r>
    </w:p>
    <w:p w14:paraId="675A7B63" w14:textId="77777777" w:rsidR="002C06BC" w:rsidRPr="001A0038" w:rsidRDefault="002C06BC" w:rsidP="002C06BC">
      <w:pPr>
        <w:spacing w:line="360" w:lineRule="auto"/>
        <w:rPr>
          <w:rFonts w:ascii="宋体" w:cs="Times New Roman"/>
          <w:b/>
          <w:bCs/>
          <w:sz w:val="24"/>
          <w:szCs w:val="24"/>
        </w:rPr>
      </w:pPr>
    </w:p>
    <w:p w14:paraId="153C7B48" w14:textId="77777777" w:rsidR="002C06BC" w:rsidRPr="001A0038" w:rsidRDefault="002C06BC" w:rsidP="002C06BC">
      <w:pPr>
        <w:keepNext/>
        <w:keepLines/>
        <w:spacing w:line="360" w:lineRule="auto"/>
        <w:outlineLvl w:val="1"/>
        <w:rPr>
          <w:rFonts w:ascii="仿宋_GB2312" w:eastAsia="仿宋_GB2312" w:hAnsi="Cambria" w:cs="Times New Roman"/>
          <w:b/>
          <w:bCs/>
          <w:sz w:val="32"/>
          <w:szCs w:val="32"/>
        </w:rPr>
      </w:pPr>
      <w:bookmarkStart w:id="776" w:name="_Toc379985351"/>
      <w:bookmarkStart w:id="777" w:name="_Toc439070584"/>
      <w:r w:rsidRPr="001A0038">
        <w:rPr>
          <w:rFonts w:ascii="仿宋_GB2312" w:eastAsia="仿宋_GB2312" w:hAnsi="Cambria" w:cs="仿宋_GB2312"/>
          <w:b/>
          <w:bCs/>
          <w:sz w:val="32"/>
          <w:szCs w:val="32"/>
        </w:rPr>
        <w:t xml:space="preserve">2.3  </w:t>
      </w:r>
      <w:r w:rsidRPr="001A0038">
        <w:rPr>
          <w:rFonts w:ascii="仿宋_GB2312" w:eastAsia="仿宋_GB2312" w:hAnsi="Cambria" w:cs="仿宋_GB2312" w:hint="eastAsia"/>
          <w:b/>
          <w:bCs/>
          <w:sz w:val="32"/>
          <w:szCs w:val="32"/>
        </w:rPr>
        <w:t>家长对儿童期刊的价格承受力</w:t>
      </w:r>
      <w:bookmarkEnd w:id="776"/>
      <w:bookmarkEnd w:id="777"/>
    </w:p>
    <w:p w14:paraId="4C52255D" w14:textId="77777777" w:rsidR="002C06BC" w:rsidRPr="001A0038" w:rsidRDefault="002C06BC" w:rsidP="002C06BC">
      <w:pPr>
        <w:spacing w:line="360" w:lineRule="auto"/>
        <w:rPr>
          <w:rFonts w:cs="Times New Roman"/>
          <w:sz w:val="24"/>
          <w:szCs w:val="24"/>
        </w:rPr>
      </w:pPr>
    </w:p>
    <w:p w14:paraId="06704112"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调查发现，</w:t>
      </w:r>
      <w:r w:rsidRPr="001A0038">
        <w:rPr>
          <w:rFonts w:ascii="Times New Roman" w:hAnsi="Times New Roman" w:cs="Times New Roman"/>
          <w:color w:val="000000"/>
          <w:sz w:val="24"/>
          <w:szCs w:val="24"/>
        </w:rPr>
        <w:t>2014</w:t>
      </w:r>
      <w:r w:rsidRPr="001A0038">
        <w:rPr>
          <w:rFonts w:ascii="Times New Roman" w:hAnsi="Times New Roman" w:cs="宋体" w:hint="eastAsia"/>
          <w:color w:val="000000"/>
          <w:sz w:val="24"/>
          <w:szCs w:val="24"/>
        </w:rPr>
        <w:t>年</w:t>
      </w:r>
      <w:bookmarkStart w:id="778" w:name="OLE_LINK17"/>
      <w:bookmarkStart w:id="779" w:name="OLE_LINK30"/>
      <w:bookmarkStart w:id="780" w:name="OLE_LINK31"/>
      <w:r w:rsidRPr="00B918CC">
        <w:rPr>
          <w:rFonts w:ascii="宋体" w:hAnsi="宋体" w:cs="宋体"/>
          <w:sz w:val="24"/>
          <w:szCs w:val="24"/>
          <w:highlight w:val="yellow"/>
        </w:rPr>
        <w:t>${city}</w:t>
      </w:r>
      <w:bookmarkEnd w:id="778"/>
      <w:bookmarkEnd w:id="779"/>
      <w:bookmarkEnd w:id="780"/>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周岁儿童家长平均可接受的单本儿童期刊价格为</w:t>
      </w:r>
      <w:r w:rsidRPr="007A45A5">
        <w:rPr>
          <w:rFonts w:ascii="宋体" w:hAnsi="宋体" w:cs="宋体"/>
          <w:sz w:val="24"/>
          <w:szCs w:val="24"/>
          <w:highlight w:val="cyan"/>
        </w:rPr>
        <w:t>${sheet_4_2_3_1_magazine_afford_avg_rate}</w:t>
      </w:r>
      <w:r w:rsidRPr="001A0038">
        <w:rPr>
          <w:rFonts w:ascii="Times New Roman" w:hAnsi="Times New Roman" w:cs="宋体" w:hint="eastAsia"/>
          <w:color w:val="000000"/>
          <w:sz w:val="24"/>
          <w:szCs w:val="24"/>
        </w:rPr>
        <w:t>元。</w:t>
      </w:r>
    </w:p>
    <w:p w14:paraId="1B7D12AD" w14:textId="5F8BB124"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进一步分析来看，</w:t>
      </w:r>
      <w:r w:rsidRPr="00727197">
        <w:rPr>
          <w:rFonts w:ascii="宋体" w:hAnsi="宋体" w:cs="宋体"/>
          <w:sz w:val="24"/>
          <w:szCs w:val="24"/>
          <w:highlight w:val="cyan"/>
        </w:rPr>
        <w:t>${sheet_4_2_3_1_magazine_afford_2_12_rate}</w:t>
      </w:r>
      <w:r w:rsidRPr="001A0038">
        <w:rPr>
          <w:rFonts w:ascii="Times New Roman" w:hAnsi="Times New Roman" w:cs="宋体" w:hint="eastAsia"/>
          <w:color w:val="000000"/>
          <w:sz w:val="24"/>
          <w:szCs w:val="24"/>
        </w:rPr>
        <w:t>的</w:t>
      </w:r>
      <w:r w:rsidR="00505294" w:rsidRPr="00B918CC">
        <w:rPr>
          <w:rFonts w:ascii="宋体" w:hAnsi="宋体" w:cs="宋体"/>
          <w:sz w:val="24"/>
          <w:szCs w:val="24"/>
          <w:highlight w:val="yellow"/>
        </w:rPr>
        <w:t>${city}</w:t>
      </w:r>
      <w:r w:rsidRPr="001A0038">
        <w:rPr>
          <w:rFonts w:ascii="Times New Roman" w:hAnsi="Times New Roman" w:cs="Times New Roman"/>
          <w:color w:val="000000"/>
          <w:sz w:val="24"/>
          <w:szCs w:val="24"/>
        </w:rPr>
        <w:t>0—8</w:t>
      </w:r>
      <w:r w:rsidRPr="001A0038">
        <w:rPr>
          <w:rFonts w:ascii="Times New Roman" w:hAnsi="Times New Roman" w:cs="宋体" w:hint="eastAsia"/>
          <w:color w:val="000000"/>
          <w:sz w:val="24"/>
          <w:szCs w:val="24"/>
        </w:rPr>
        <w:t>周岁儿童家长能接受的儿童期刊价格区间在</w:t>
      </w:r>
      <w:r w:rsidRPr="001A0038">
        <w:rPr>
          <w:rFonts w:ascii="Times New Roman" w:hAnsi="Times New Roman" w:cs="Times New Roman"/>
          <w:color w:val="000000"/>
          <w:sz w:val="24"/>
          <w:szCs w:val="24"/>
        </w:rPr>
        <w:t>2</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12</w:t>
      </w:r>
      <w:r w:rsidRPr="001A0038">
        <w:rPr>
          <w:rFonts w:ascii="Times New Roman" w:hAnsi="Times New Roman" w:cs="宋体" w:hint="eastAsia"/>
          <w:color w:val="000000"/>
          <w:sz w:val="24"/>
          <w:szCs w:val="24"/>
        </w:rPr>
        <w:t>元。有</w:t>
      </w:r>
      <w:r w:rsidRPr="005427A4">
        <w:rPr>
          <w:rFonts w:ascii="宋体" w:hAnsi="宋体" w:cs="宋体"/>
          <w:sz w:val="24"/>
          <w:szCs w:val="24"/>
          <w:highlight w:val="cyan"/>
        </w:rPr>
        <w:t>${sheet_4_2_3_1_magazine_afford_1_rate}</w:t>
      </w:r>
      <w:r w:rsidRPr="001A0038">
        <w:rPr>
          <w:rFonts w:ascii="Times New Roman" w:hAnsi="Times New Roman" w:cs="宋体" w:hint="eastAsia"/>
          <w:color w:val="000000"/>
          <w:sz w:val="24"/>
          <w:szCs w:val="24"/>
        </w:rPr>
        <w:t>的家长接受</w:t>
      </w:r>
      <w:r w:rsidRPr="001A0038">
        <w:rPr>
          <w:rFonts w:ascii="Times New Roman" w:hAnsi="Times New Roman" w:cs="Times New Roman"/>
          <w:color w:val="000000"/>
          <w:sz w:val="24"/>
          <w:szCs w:val="24"/>
        </w:rPr>
        <w:t>2</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元的价格区间，有</w:t>
      </w:r>
      <w:r w:rsidRPr="005427A4">
        <w:rPr>
          <w:rFonts w:ascii="宋体" w:hAnsi="宋体" w:cs="宋体"/>
          <w:sz w:val="24"/>
          <w:szCs w:val="24"/>
          <w:highlight w:val="cyan"/>
        </w:rPr>
        <w:t>${sheet_4_2_3_1_magazine_afford_2_rate}</w:t>
      </w:r>
      <w:r w:rsidRPr="001A0038">
        <w:rPr>
          <w:rFonts w:ascii="Times New Roman" w:hAnsi="Times New Roman" w:cs="宋体" w:hint="eastAsia"/>
          <w:color w:val="000000"/>
          <w:sz w:val="24"/>
          <w:szCs w:val="24"/>
        </w:rPr>
        <w:t>的家长接受</w:t>
      </w:r>
      <w:r w:rsidRPr="001A0038">
        <w:rPr>
          <w:rFonts w:ascii="Times New Roman" w:hAnsi="Times New Roman" w:cs="Times New Roman"/>
          <w:color w:val="000000"/>
          <w:sz w:val="24"/>
          <w:szCs w:val="24"/>
        </w:rPr>
        <w:t>4</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6</w:t>
      </w:r>
      <w:r w:rsidRPr="001A0038">
        <w:rPr>
          <w:rFonts w:ascii="Times New Roman" w:hAnsi="Times New Roman" w:cs="宋体" w:hint="eastAsia"/>
          <w:color w:val="000000"/>
          <w:sz w:val="24"/>
          <w:szCs w:val="24"/>
        </w:rPr>
        <w:t>元的价格区间，有</w:t>
      </w:r>
      <w:r w:rsidRPr="005427A4">
        <w:rPr>
          <w:rFonts w:ascii="宋体" w:hAnsi="宋体" w:cs="宋体"/>
          <w:sz w:val="24"/>
          <w:szCs w:val="24"/>
          <w:highlight w:val="cyan"/>
        </w:rPr>
        <w:t>${sheet_4_2_3_1_magazine_afford_3_rate}</w:t>
      </w:r>
      <w:r w:rsidRPr="001A0038">
        <w:rPr>
          <w:rFonts w:ascii="Times New Roman" w:hAnsi="Times New Roman" w:cs="宋体" w:hint="eastAsia"/>
          <w:color w:val="000000"/>
          <w:sz w:val="24"/>
          <w:szCs w:val="24"/>
        </w:rPr>
        <w:t>的家长接受</w:t>
      </w:r>
      <w:r w:rsidRPr="001A0038">
        <w:rPr>
          <w:rFonts w:ascii="Times New Roman" w:hAnsi="Times New Roman" w:cs="Times New Roman"/>
          <w:color w:val="000000"/>
          <w:sz w:val="24"/>
          <w:szCs w:val="24"/>
        </w:rPr>
        <w:t>6</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8</w:t>
      </w:r>
      <w:r w:rsidRPr="001A0038">
        <w:rPr>
          <w:rFonts w:ascii="Times New Roman" w:hAnsi="Times New Roman" w:cs="宋体" w:hint="eastAsia"/>
          <w:color w:val="000000"/>
          <w:sz w:val="24"/>
          <w:szCs w:val="24"/>
        </w:rPr>
        <w:t>元的价格区间，</w:t>
      </w:r>
      <w:r w:rsidRPr="001A0038">
        <w:rPr>
          <w:rFonts w:ascii="Times New Roman" w:hAnsi="Times New Roman" w:cs="Times New Roman"/>
          <w:color w:val="000000"/>
          <w:sz w:val="24"/>
          <w:szCs w:val="24"/>
        </w:rPr>
        <w:t>8</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10</w:t>
      </w:r>
      <w:r w:rsidRPr="001A0038">
        <w:rPr>
          <w:rFonts w:ascii="Times New Roman" w:hAnsi="Times New Roman" w:cs="宋体" w:hint="eastAsia"/>
          <w:color w:val="000000"/>
          <w:sz w:val="24"/>
          <w:szCs w:val="24"/>
        </w:rPr>
        <w:t>元价格区间的选择比例为</w:t>
      </w:r>
      <w:r w:rsidRPr="005427A4">
        <w:rPr>
          <w:rFonts w:ascii="宋体" w:hAnsi="宋体" w:cs="宋体"/>
          <w:sz w:val="24"/>
          <w:szCs w:val="24"/>
          <w:highlight w:val="cyan"/>
        </w:rPr>
        <w:t>${sheet_4_2_3_1_magazine_afford_4_rate}</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10</w:t>
      </w:r>
      <w:r w:rsidRPr="001A0038">
        <w:rPr>
          <w:rFonts w:ascii="Times New Roman" w:hAnsi="Times New Roman" w:cs="宋体" w:hint="eastAsia"/>
          <w:color w:val="000000"/>
          <w:sz w:val="24"/>
          <w:szCs w:val="24"/>
        </w:rPr>
        <w:t>～</w:t>
      </w:r>
      <w:r w:rsidRPr="001A0038">
        <w:rPr>
          <w:rFonts w:ascii="Times New Roman" w:hAnsi="Times New Roman" w:cs="Times New Roman"/>
          <w:color w:val="000000"/>
          <w:sz w:val="24"/>
          <w:szCs w:val="24"/>
        </w:rPr>
        <w:t>12</w:t>
      </w:r>
      <w:r w:rsidRPr="001A0038">
        <w:rPr>
          <w:rFonts w:ascii="Times New Roman" w:hAnsi="Times New Roman" w:cs="宋体" w:hint="eastAsia"/>
          <w:color w:val="000000"/>
          <w:sz w:val="24"/>
          <w:szCs w:val="24"/>
        </w:rPr>
        <w:t>元价格区间的选择比例为</w:t>
      </w:r>
      <w:r w:rsidRPr="005427A4">
        <w:rPr>
          <w:rFonts w:ascii="宋体" w:hAnsi="宋体" w:cs="宋体"/>
          <w:sz w:val="24"/>
          <w:szCs w:val="24"/>
          <w:highlight w:val="cyan"/>
        </w:rPr>
        <w:t>${sheet_4_2_3_1_magazine_afford_5_rate}</w:t>
      </w:r>
      <w:r w:rsidRPr="001A0038">
        <w:rPr>
          <w:rFonts w:ascii="Times New Roman" w:hAnsi="Times New Roman" w:cs="宋体" w:hint="eastAsia"/>
          <w:color w:val="000000"/>
          <w:sz w:val="24"/>
          <w:szCs w:val="24"/>
        </w:rPr>
        <w:t>。另有</w:t>
      </w:r>
      <w:r w:rsidRPr="002A521D">
        <w:rPr>
          <w:rFonts w:ascii="宋体" w:hAnsi="宋体" w:cs="宋体"/>
          <w:sz w:val="24"/>
          <w:szCs w:val="24"/>
          <w:highlight w:val="cyan"/>
        </w:rPr>
        <w:t>${sheet_4_2_3_1_magazine_afford_more_12}</w:t>
      </w:r>
      <w:r w:rsidRPr="001A0038">
        <w:rPr>
          <w:rFonts w:ascii="Times New Roman" w:hAnsi="Times New Roman" w:cs="宋体" w:hint="eastAsia"/>
          <w:color w:val="000000"/>
          <w:sz w:val="24"/>
          <w:szCs w:val="24"/>
        </w:rPr>
        <w:t>的家长能够接受</w:t>
      </w:r>
      <w:r w:rsidRPr="001A0038">
        <w:rPr>
          <w:rFonts w:ascii="Times New Roman" w:hAnsi="Times New Roman" w:cs="Times New Roman"/>
          <w:color w:val="000000"/>
          <w:sz w:val="24"/>
          <w:szCs w:val="24"/>
        </w:rPr>
        <w:t>12</w:t>
      </w:r>
      <w:r w:rsidRPr="001A0038">
        <w:rPr>
          <w:rFonts w:ascii="Times New Roman" w:hAnsi="Times New Roman" w:cs="宋体" w:hint="eastAsia"/>
          <w:color w:val="000000"/>
          <w:sz w:val="24"/>
          <w:szCs w:val="24"/>
        </w:rPr>
        <w:t>元及以上的价格区间，有</w:t>
      </w:r>
      <w:r w:rsidRPr="002A521D">
        <w:rPr>
          <w:rFonts w:ascii="宋体" w:hAnsi="宋体" w:cs="宋体"/>
          <w:sz w:val="24"/>
          <w:szCs w:val="24"/>
          <w:highlight w:val="cyan"/>
        </w:rPr>
        <w:t>${sheet_4_2_3_1_magazine_afford_0_rate}</w:t>
      </w:r>
      <w:r w:rsidRPr="001A0038">
        <w:rPr>
          <w:rFonts w:ascii="Times New Roman" w:hAnsi="Times New Roman" w:cs="宋体" w:hint="eastAsia"/>
          <w:color w:val="000000"/>
          <w:sz w:val="24"/>
          <w:szCs w:val="24"/>
        </w:rPr>
        <w:t>的家长只能接受每本儿童期刊价格在</w:t>
      </w:r>
      <w:r w:rsidRPr="001A0038">
        <w:rPr>
          <w:rFonts w:ascii="Times New Roman" w:hAnsi="Times New Roman" w:cs="Times New Roman"/>
          <w:color w:val="000000"/>
          <w:sz w:val="24"/>
          <w:szCs w:val="24"/>
        </w:rPr>
        <w:t>2</w:t>
      </w:r>
      <w:r w:rsidRPr="001A0038">
        <w:rPr>
          <w:rFonts w:ascii="Times New Roman" w:hAnsi="Times New Roman" w:cs="宋体" w:hint="eastAsia"/>
          <w:color w:val="000000"/>
          <w:sz w:val="24"/>
          <w:szCs w:val="24"/>
        </w:rPr>
        <w:t>元以下。</w:t>
      </w:r>
    </w:p>
    <w:p w14:paraId="28424719" w14:textId="77777777" w:rsidR="002C06BC" w:rsidRPr="001A0038" w:rsidRDefault="002C06BC" w:rsidP="002C06BC">
      <w:pPr>
        <w:spacing w:line="360" w:lineRule="auto"/>
        <w:ind w:firstLineChars="200" w:firstLine="480"/>
        <w:rPr>
          <w:rFonts w:ascii="Times New Roman" w:hAnsi="Times New Roman" w:cs="Times New Roman"/>
          <w:color w:val="000000"/>
          <w:sz w:val="24"/>
          <w:szCs w:val="24"/>
        </w:rPr>
      </w:pPr>
      <w:r w:rsidRPr="001A0038">
        <w:rPr>
          <w:rFonts w:ascii="Times New Roman" w:hAnsi="Times New Roman" w:cs="宋体" w:hint="eastAsia"/>
          <w:color w:val="000000"/>
          <w:sz w:val="24"/>
          <w:szCs w:val="24"/>
        </w:rPr>
        <w:t>具体情况如图</w:t>
      </w:r>
      <w:r w:rsidRPr="001A0038">
        <w:rPr>
          <w:rFonts w:ascii="Times New Roman" w:hAnsi="Times New Roman" w:cs="Times New Roman"/>
          <w:color w:val="000000"/>
          <w:sz w:val="24"/>
          <w:szCs w:val="24"/>
        </w:rPr>
        <w:t>2-3-1</w:t>
      </w:r>
      <w:r w:rsidRPr="001A0038">
        <w:rPr>
          <w:rFonts w:ascii="Times New Roman" w:hAnsi="Times New Roman" w:cs="宋体" w:hint="eastAsia"/>
          <w:color w:val="000000"/>
          <w:sz w:val="24"/>
          <w:szCs w:val="24"/>
        </w:rPr>
        <w:t>所示。</w:t>
      </w:r>
    </w:p>
    <w:p w14:paraId="11AE522B" w14:textId="77777777" w:rsidR="002C06BC" w:rsidRPr="001A0038" w:rsidRDefault="002C06BC" w:rsidP="002C06BC">
      <w:pPr>
        <w:spacing w:line="360" w:lineRule="auto"/>
        <w:rPr>
          <w:rFonts w:ascii="宋体" w:cs="Times New Roman"/>
          <w:sz w:val="24"/>
          <w:szCs w:val="24"/>
        </w:rPr>
      </w:pPr>
    </w:p>
    <w:p w14:paraId="6792E50E" w14:textId="43BD9499" w:rsidR="002C06BC" w:rsidRPr="001A0038" w:rsidRDefault="008113D0" w:rsidP="002C06BC">
      <w:pPr>
        <w:spacing w:line="360" w:lineRule="auto"/>
        <w:jc w:val="center"/>
        <w:rPr>
          <w:rFonts w:ascii="宋体" w:cs="Times New Roman"/>
          <w:sz w:val="24"/>
          <w:szCs w:val="24"/>
        </w:rPr>
      </w:pPr>
      <w:r w:rsidRPr="00ED7C5A">
        <w:rPr>
          <w:b/>
          <w:noProof/>
          <w:sz w:val="28"/>
          <w:szCs w:val="28"/>
        </w:rPr>
        <w:drawing>
          <wp:inline distT="0" distB="0" distL="0" distR="0" wp14:anchorId="5AFA79D0" wp14:editId="561FFE4C">
            <wp:extent cx="4638675" cy="2305050"/>
            <wp:effectExtent l="19050" t="0" r="9525" b="0"/>
            <wp:docPr id="136" name="对象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096A3516" w14:textId="77777777" w:rsidR="002C06BC" w:rsidRPr="001A0038" w:rsidRDefault="002C06BC" w:rsidP="002C06BC">
      <w:pPr>
        <w:spacing w:afterLines="50" w:after="156" w:line="360" w:lineRule="auto"/>
        <w:jc w:val="center"/>
        <w:rPr>
          <w:rFonts w:ascii="Times New Roman" w:hAnsi="Times New Roman" w:cs="Times New Roman"/>
          <w:b/>
          <w:bCs/>
        </w:rPr>
      </w:pPr>
      <w:r w:rsidRPr="001A0038">
        <w:rPr>
          <w:rFonts w:ascii="Times New Roman" w:hAnsi="Times New Roman" w:cs="宋体" w:hint="eastAsia"/>
          <w:b/>
          <w:bCs/>
        </w:rPr>
        <w:t>图</w:t>
      </w:r>
      <w:r w:rsidRPr="001A0038">
        <w:rPr>
          <w:rFonts w:ascii="Times New Roman" w:hAnsi="Times New Roman" w:cs="Times New Roman"/>
          <w:b/>
          <w:bCs/>
        </w:rPr>
        <w:t>2-3-1  0—8</w:t>
      </w:r>
      <w:r w:rsidRPr="001A0038">
        <w:rPr>
          <w:rFonts w:ascii="Times New Roman" w:hAnsi="Times New Roman" w:cs="宋体" w:hint="eastAsia"/>
          <w:b/>
          <w:bCs/>
        </w:rPr>
        <w:t>周岁儿童家长对儿童期刊的价格承受力</w:t>
      </w:r>
    </w:p>
    <w:p w14:paraId="22F62919" w14:textId="77777777" w:rsidR="00F83C46" w:rsidRPr="001A0038" w:rsidRDefault="00F83C46"/>
    <w:sectPr w:rsidR="00F83C46" w:rsidRPr="001A0038" w:rsidSect="00CC66F6">
      <w:footerReference w:type="default" r:id="rId115"/>
      <w:pgSz w:w="11906" w:h="16838"/>
      <w:pgMar w:top="1440" w:right="1800" w:bottom="1440" w:left="1800" w:header="851" w:footer="992" w:gutter="0"/>
      <w:pgNumType w:start="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6" w:author="gz" w:date="2016-05-30T19:05:00Z" w:initials="g">
    <w:p w14:paraId="4A8995CD" w14:textId="77777777" w:rsidR="00337749" w:rsidRDefault="00337749" w:rsidP="001E45F4">
      <w:pPr>
        <w:pStyle w:val="a8"/>
      </w:pPr>
      <w:r>
        <w:rPr>
          <w:rStyle w:val="aa"/>
        </w:rPr>
        <w:annotationRef/>
      </w:r>
      <w:r>
        <w:rPr>
          <w:rFonts w:hint="eastAsia"/>
        </w:rPr>
        <w:t>能否实现？</w:t>
      </w:r>
    </w:p>
  </w:comment>
  <w:comment w:id="401" w:author="gz" w:date="2016-02-20T23:42:00Z" w:initials="g">
    <w:p w14:paraId="370445B3" w14:textId="77777777" w:rsidR="00337749" w:rsidRDefault="00337749" w:rsidP="001A0038">
      <w:pPr>
        <w:pStyle w:val="a8"/>
      </w:pPr>
      <w:r>
        <w:rPr>
          <w:rStyle w:val="aa"/>
        </w:rPr>
        <w:annotationRef/>
      </w:r>
      <w:r>
        <w:rPr>
          <w:rFonts w:hint="eastAsia"/>
        </w:rPr>
        <w:t>能否实现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8995CD" w15:done="0"/>
  <w15:commentEx w15:paraId="370445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F7851" w14:textId="77777777" w:rsidR="00241827" w:rsidRDefault="00241827" w:rsidP="001A0038">
      <w:r>
        <w:separator/>
      </w:r>
    </w:p>
  </w:endnote>
  <w:endnote w:type="continuationSeparator" w:id="0">
    <w:p w14:paraId="47007883" w14:textId="77777777" w:rsidR="00241827" w:rsidRDefault="00241827" w:rsidP="001A0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U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MingLiU">
    <w:altName w:val="Arial Unicode MS"/>
    <w:panose1 w:val="02020509000000000000"/>
    <w:charset w:val="88"/>
    <w:family w:val="modern"/>
    <w:notTrueType/>
    <w:pitch w:val="fixed"/>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858310"/>
      <w:docPartObj>
        <w:docPartGallery w:val="Page Numbers (Bottom of Page)"/>
        <w:docPartUnique/>
      </w:docPartObj>
    </w:sdtPr>
    <w:sdtEndPr/>
    <w:sdtContent>
      <w:p w14:paraId="47751141" w14:textId="77777777" w:rsidR="00337749" w:rsidRDefault="00337749">
        <w:pPr>
          <w:pStyle w:val="a4"/>
          <w:jc w:val="center"/>
        </w:pPr>
        <w:r w:rsidRPr="00FD3929">
          <w:rPr>
            <w:rFonts w:ascii="Times New Roman" w:hAnsi="Times New Roman" w:cs="Times New Roman"/>
          </w:rPr>
          <w:fldChar w:fldCharType="begin"/>
        </w:r>
        <w:r w:rsidRPr="00FD3929">
          <w:rPr>
            <w:rFonts w:ascii="Times New Roman" w:hAnsi="Times New Roman" w:cs="Times New Roman"/>
          </w:rPr>
          <w:instrText xml:space="preserve"> PAGE   \* MERGEFORMAT </w:instrText>
        </w:r>
        <w:r w:rsidRPr="00FD3929">
          <w:rPr>
            <w:rFonts w:ascii="Times New Roman" w:hAnsi="Times New Roman" w:cs="Times New Roman"/>
          </w:rPr>
          <w:fldChar w:fldCharType="separate"/>
        </w:r>
        <w:r w:rsidR="00241827" w:rsidRPr="00241827">
          <w:rPr>
            <w:rFonts w:ascii="Times New Roman" w:hAnsi="Times New Roman" w:cs="Times New Roman"/>
            <w:noProof/>
            <w:lang w:val="zh-CN"/>
          </w:rPr>
          <w:t>0</w:t>
        </w:r>
        <w:r w:rsidRPr="00FD3929">
          <w:rPr>
            <w:rFonts w:ascii="Times New Roman" w:hAnsi="Times New Roman" w:cs="Times New Roman"/>
          </w:rPr>
          <w:fldChar w:fldCharType="end"/>
        </w:r>
      </w:p>
    </w:sdtContent>
  </w:sdt>
  <w:p w14:paraId="7123C9D8" w14:textId="77777777" w:rsidR="00337749" w:rsidRDefault="0033774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ADCEBA" w14:textId="77777777" w:rsidR="00241827" w:rsidRDefault="00241827" w:rsidP="001A0038">
      <w:r>
        <w:separator/>
      </w:r>
    </w:p>
  </w:footnote>
  <w:footnote w:type="continuationSeparator" w:id="0">
    <w:p w14:paraId="5E919055" w14:textId="77777777" w:rsidR="00241827" w:rsidRDefault="00241827" w:rsidP="001A0038">
      <w:r>
        <w:continuationSeparator/>
      </w:r>
    </w:p>
  </w:footnote>
  <w:footnote w:id="1">
    <w:p w14:paraId="46730035" w14:textId="77777777" w:rsidR="00337749" w:rsidRDefault="00337749" w:rsidP="001E45F4">
      <w:pPr>
        <w:pStyle w:val="ab"/>
      </w:pPr>
      <w:r>
        <w:rPr>
          <w:rStyle w:val="ac"/>
        </w:rPr>
        <w:footnoteRef/>
      </w:r>
      <w:r>
        <w:rPr>
          <w:rFonts w:hint="eastAsia"/>
        </w:rPr>
        <w:t>本章所指图书均为除教科书和期刊外的纸质图书。</w:t>
      </w:r>
    </w:p>
  </w:footnote>
  <w:footnote w:id="2">
    <w:p w14:paraId="44DBC3E6" w14:textId="77777777" w:rsidR="00337749" w:rsidRDefault="00337749" w:rsidP="001A0038">
      <w:pPr>
        <w:pStyle w:val="ab"/>
      </w:pPr>
      <w:r>
        <w:rPr>
          <w:rStyle w:val="ac"/>
        </w:rPr>
        <w:footnoteRef/>
      </w:r>
      <w:r>
        <w:rPr>
          <w:rFonts w:hint="eastAsia"/>
        </w:rPr>
        <w:t>此处所指图书为除教科书和期刊外的课外图书。</w:t>
      </w:r>
    </w:p>
  </w:footnote>
  <w:footnote w:id="3">
    <w:p w14:paraId="3159EF4A" w14:textId="77777777" w:rsidR="00337749" w:rsidRDefault="00337749" w:rsidP="002C06BC">
      <w:pPr>
        <w:pStyle w:val="ab"/>
      </w:pPr>
      <w:r>
        <w:rPr>
          <w:rStyle w:val="ac"/>
        </w:rPr>
        <w:footnoteRef/>
      </w:r>
      <w:r>
        <w:rPr>
          <w:rFonts w:cs="宋体" w:hint="eastAsia"/>
        </w:rPr>
        <w:t>此处所指图书均为除教科书和期刊外的课外图书。</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423D"/>
    <w:multiLevelType w:val="multilevel"/>
    <w:tmpl w:val="E3D26B76"/>
    <w:lvl w:ilvl="0">
      <w:start w:val="7"/>
      <w:numFmt w:val="decimal"/>
      <w:lvlText w:val="%1"/>
      <w:lvlJc w:val="left"/>
      <w:pPr>
        <w:ind w:left="750" w:hanging="750"/>
      </w:pPr>
      <w:rPr>
        <w:rFonts w:cs="Times New Roman" w:hint="default"/>
      </w:rPr>
    </w:lvl>
    <w:lvl w:ilvl="1">
      <w:start w:val="1"/>
      <w:numFmt w:val="decimal"/>
      <w:lvlText w:val="%1.%2"/>
      <w:lvlJc w:val="left"/>
      <w:pPr>
        <w:ind w:left="1176" w:hanging="750"/>
      </w:pPr>
      <w:rPr>
        <w:rFonts w:cs="Times New Roman" w:hint="default"/>
      </w:rPr>
    </w:lvl>
    <w:lvl w:ilvl="2">
      <w:start w:val="1"/>
      <w:numFmt w:val="decimal"/>
      <w:lvlText w:val="8.1.%3"/>
      <w:lvlJc w:val="left"/>
      <w:pPr>
        <w:ind w:left="750" w:hanging="750"/>
      </w:pPr>
      <w:rPr>
        <w:rFonts w:cs="Times New Roman" w:hint="eastAsia"/>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1" w15:restartNumberingAfterBreak="0">
    <w:nsid w:val="02053946"/>
    <w:multiLevelType w:val="multilevel"/>
    <w:tmpl w:val="F6723B8A"/>
    <w:lvl w:ilvl="0">
      <w:start w:val="8"/>
      <w:numFmt w:val="decimal"/>
      <w:lvlText w:val="%1"/>
      <w:lvlJc w:val="left"/>
      <w:pPr>
        <w:ind w:left="750" w:hanging="750"/>
      </w:pPr>
      <w:rPr>
        <w:rFonts w:cs="Times New Roman" w:hint="default"/>
      </w:rPr>
    </w:lvl>
    <w:lvl w:ilvl="1">
      <w:start w:val="3"/>
      <w:numFmt w:val="decimal"/>
      <w:lvlText w:val="%1.%2"/>
      <w:lvlJc w:val="left"/>
      <w:pPr>
        <w:ind w:left="750" w:hanging="750"/>
      </w:pPr>
      <w:rPr>
        <w:rFonts w:cs="Times New Roman" w:hint="default"/>
      </w:rPr>
    </w:lvl>
    <w:lvl w:ilvl="2">
      <w:start w:val="1"/>
      <w:numFmt w:val="decimal"/>
      <w:lvlText w:val="%1.%2.%3"/>
      <w:lvlJc w:val="left"/>
      <w:pPr>
        <w:ind w:left="750" w:hanging="75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2" w15:restartNumberingAfterBreak="0">
    <w:nsid w:val="025A687E"/>
    <w:multiLevelType w:val="hybridMultilevel"/>
    <w:tmpl w:val="6D8282B4"/>
    <w:lvl w:ilvl="0" w:tplc="4BDE1678">
      <w:start w:val="1"/>
      <w:numFmt w:val="decimal"/>
      <w:suff w:val="space"/>
      <w:lvlText w:val="1.1.%1"/>
      <w:lvlJc w:val="left"/>
      <w:pPr>
        <w:ind w:left="1026" w:hanging="544"/>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05263618"/>
    <w:multiLevelType w:val="multilevel"/>
    <w:tmpl w:val="05263618"/>
    <w:lvl w:ilvl="0">
      <w:start w:val="1"/>
      <w:numFmt w:val="decimal"/>
      <w:suff w:val="space"/>
      <w:lvlText w:val="1.%1"/>
      <w:lvlJc w:val="right"/>
      <w:pPr>
        <w:ind w:left="1026" w:hanging="544"/>
      </w:pPr>
      <w:rPr>
        <w:rFonts w:ascii="仿宋_GB2312" w:eastAsia="仿宋_GB2312" w:cs="Times New Roman" w:hint="eastAsia"/>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 w15:restartNumberingAfterBreak="0">
    <w:nsid w:val="0568186F"/>
    <w:multiLevelType w:val="multilevel"/>
    <w:tmpl w:val="45288678"/>
    <w:lvl w:ilvl="0">
      <w:start w:val="6"/>
      <w:numFmt w:val="decimal"/>
      <w:lvlText w:val="%1"/>
      <w:lvlJc w:val="left"/>
      <w:pPr>
        <w:tabs>
          <w:tab w:val="num" w:pos="705"/>
        </w:tabs>
        <w:ind w:left="705" w:hanging="705"/>
      </w:pPr>
      <w:rPr>
        <w:rFonts w:cs="Times New Roman" w:hint="default"/>
      </w:rPr>
    </w:lvl>
    <w:lvl w:ilvl="1">
      <w:start w:val="2"/>
      <w:numFmt w:val="decimal"/>
      <w:lvlText w:val="%1.%2"/>
      <w:lvlJc w:val="left"/>
      <w:pPr>
        <w:tabs>
          <w:tab w:val="num" w:pos="720"/>
        </w:tabs>
        <w:ind w:left="720" w:hanging="720"/>
      </w:pPr>
      <w:rPr>
        <w:rFonts w:cs="Times New Roman" w:hint="default"/>
      </w:rPr>
    </w:lvl>
    <w:lvl w:ilvl="2">
      <w:start w:val="3"/>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5" w15:restartNumberingAfterBreak="0">
    <w:nsid w:val="05E836A5"/>
    <w:multiLevelType w:val="multilevel"/>
    <w:tmpl w:val="4E9E6D54"/>
    <w:lvl w:ilvl="0">
      <w:start w:val="5"/>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80"/>
        </w:tabs>
        <w:ind w:left="1080" w:hanging="108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800"/>
        </w:tabs>
        <w:ind w:left="1800" w:hanging="180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520"/>
        </w:tabs>
        <w:ind w:left="2520" w:hanging="2520"/>
      </w:pPr>
      <w:rPr>
        <w:rFonts w:cs="Times New Roman" w:hint="default"/>
      </w:rPr>
    </w:lvl>
    <w:lvl w:ilvl="8">
      <w:start w:val="1"/>
      <w:numFmt w:val="decimal"/>
      <w:lvlText w:val="%1.%2.%3.%4.%5.%6.%7.%8.%9"/>
      <w:lvlJc w:val="left"/>
      <w:pPr>
        <w:tabs>
          <w:tab w:val="num" w:pos="2880"/>
        </w:tabs>
        <w:ind w:left="2880" w:hanging="2880"/>
      </w:pPr>
      <w:rPr>
        <w:rFonts w:cs="Times New Roman" w:hint="default"/>
      </w:rPr>
    </w:lvl>
  </w:abstractNum>
  <w:abstractNum w:abstractNumId="6" w15:restartNumberingAfterBreak="0">
    <w:nsid w:val="07493403"/>
    <w:multiLevelType w:val="hybridMultilevel"/>
    <w:tmpl w:val="51189524"/>
    <w:lvl w:ilvl="0" w:tplc="B596D88E">
      <w:start w:val="1"/>
      <w:numFmt w:val="japaneseCounting"/>
      <w:lvlText w:val="第%1章"/>
      <w:lvlJc w:val="left"/>
      <w:pPr>
        <w:ind w:left="1531" w:hanging="153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EE15EA"/>
    <w:multiLevelType w:val="multilevel"/>
    <w:tmpl w:val="BB8EAA76"/>
    <w:lvl w:ilvl="0">
      <w:start w:val="8"/>
      <w:numFmt w:val="decimal"/>
      <w:lvlText w:val="%1"/>
      <w:lvlJc w:val="left"/>
      <w:pPr>
        <w:ind w:left="750" w:hanging="750"/>
      </w:pPr>
      <w:rPr>
        <w:rFonts w:cs="Times New Roman" w:hint="default"/>
      </w:rPr>
    </w:lvl>
    <w:lvl w:ilvl="1">
      <w:start w:val="2"/>
      <w:numFmt w:val="decimal"/>
      <w:lvlText w:val="%1.%2"/>
      <w:lvlJc w:val="left"/>
      <w:pPr>
        <w:ind w:left="750" w:hanging="750"/>
      </w:pPr>
      <w:rPr>
        <w:rFonts w:cs="Times New Roman" w:hint="default"/>
      </w:rPr>
    </w:lvl>
    <w:lvl w:ilvl="2">
      <w:start w:val="5"/>
      <w:numFmt w:val="decimal"/>
      <w:lvlText w:val="%1.%2.%3"/>
      <w:lvlJc w:val="left"/>
      <w:pPr>
        <w:ind w:left="750" w:hanging="75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8" w15:restartNumberingAfterBreak="0">
    <w:nsid w:val="0FF607C2"/>
    <w:multiLevelType w:val="hybridMultilevel"/>
    <w:tmpl w:val="1488F15C"/>
    <w:lvl w:ilvl="0" w:tplc="F5F0A7F0">
      <w:start w:val="1"/>
      <w:numFmt w:val="decimal"/>
      <w:suff w:val="space"/>
      <w:lvlText w:val="1.4.1.7.%1"/>
      <w:lvlJc w:val="left"/>
      <w:pPr>
        <w:ind w:left="1024" w:hanging="544"/>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15:restartNumberingAfterBreak="0">
    <w:nsid w:val="13C23CB0"/>
    <w:multiLevelType w:val="multilevel"/>
    <w:tmpl w:val="E8022B14"/>
    <w:lvl w:ilvl="0">
      <w:start w:val="8"/>
      <w:numFmt w:val="decimal"/>
      <w:lvlText w:val="%1"/>
      <w:lvlJc w:val="left"/>
      <w:pPr>
        <w:ind w:left="750" w:hanging="750"/>
      </w:pPr>
      <w:rPr>
        <w:rFonts w:cs="Times New Roman" w:hint="default"/>
      </w:rPr>
    </w:lvl>
    <w:lvl w:ilvl="1">
      <w:start w:val="2"/>
      <w:numFmt w:val="decimal"/>
      <w:lvlText w:val="%1.%2"/>
      <w:lvlJc w:val="left"/>
      <w:pPr>
        <w:ind w:left="750" w:hanging="750"/>
      </w:pPr>
      <w:rPr>
        <w:rFonts w:cs="Times New Roman" w:hint="default"/>
      </w:rPr>
    </w:lvl>
    <w:lvl w:ilvl="2">
      <w:start w:val="1"/>
      <w:numFmt w:val="decimal"/>
      <w:lvlText w:val="%1.%2.%3"/>
      <w:lvlJc w:val="left"/>
      <w:pPr>
        <w:ind w:left="750" w:hanging="75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10" w15:restartNumberingAfterBreak="0">
    <w:nsid w:val="1D946002"/>
    <w:multiLevelType w:val="hybridMultilevel"/>
    <w:tmpl w:val="665C56C2"/>
    <w:lvl w:ilvl="0" w:tplc="BDA4BD4A">
      <w:start w:val="1"/>
      <w:numFmt w:val="decimal"/>
      <w:suff w:val="space"/>
      <w:lvlText w:val="%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15:restartNumberingAfterBreak="0">
    <w:nsid w:val="1EDA4127"/>
    <w:multiLevelType w:val="hybridMultilevel"/>
    <w:tmpl w:val="84727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1C233F"/>
    <w:multiLevelType w:val="multilevel"/>
    <w:tmpl w:val="B53427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FE251D7"/>
    <w:multiLevelType w:val="hybridMultilevel"/>
    <w:tmpl w:val="F30CAD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06B593D"/>
    <w:multiLevelType w:val="multilevel"/>
    <w:tmpl w:val="74380D2E"/>
    <w:lvl w:ilvl="0">
      <w:start w:val="1"/>
      <w:numFmt w:val="decimal"/>
      <w:lvlText w:val="%1"/>
      <w:lvlJc w:val="left"/>
      <w:pPr>
        <w:ind w:left="817" w:hanging="817"/>
      </w:pPr>
      <w:rPr>
        <w:rFonts w:hint="default"/>
      </w:rPr>
    </w:lvl>
    <w:lvl w:ilvl="1">
      <w:start w:val="1"/>
      <w:numFmt w:val="decimal"/>
      <w:lvlText w:val="%1.%2"/>
      <w:lvlJc w:val="left"/>
      <w:pPr>
        <w:ind w:left="817" w:hanging="817"/>
      </w:pPr>
      <w:rPr>
        <w:rFonts w:hint="default"/>
      </w:rPr>
    </w:lvl>
    <w:lvl w:ilvl="2">
      <w:start w:val="1"/>
      <w:numFmt w:val="decimal"/>
      <w:lvlText w:val="%1.%2.%3"/>
      <w:lvlJc w:val="left"/>
      <w:pPr>
        <w:ind w:left="817" w:hanging="817"/>
      </w:pPr>
      <w:rPr>
        <w:rFonts w:hint="default"/>
      </w:rPr>
    </w:lvl>
    <w:lvl w:ilvl="3">
      <w:start w:val="1"/>
      <w:numFmt w:val="decimal"/>
      <w:lvlText w:val="%1.%2.%3.%4"/>
      <w:lvlJc w:val="left"/>
      <w:pPr>
        <w:ind w:left="817" w:hanging="817"/>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6901732"/>
    <w:multiLevelType w:val="multilevel"/>
    <w:tmpl w:val="2962FC26"/>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2ED90264"/>
    <w:multiLevelType w:val="hybridMultilevel"/>
    <w:tmpl w:val="9F4CCF18"/>
    <w:lvl w:ilvl="0" w:tplc="9536C08E">
      <w:start w:val="1"/>
      <w:numFmt w:val="japaneseCounting"/>
      <w:lvlText w:val="第%1章"/>
      <w:lvlJc w:val="left"/>
      <w:pPr>
        <w:ind w:left="1829" w:hanging="182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DF2A1D"/>
    <w:multiLevelType w:val="multilevel"/>
    <w:tmpl w:val="9D10031E"/>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63C6A05"/>
    <w:multiLevelType w:val="hybridMultilevel"/>
    <w:tmpl w:val="11DA4E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65693A"/>
    <w:multiLevelType w:val="hybridMultilevel"/>
    <w:tmpl w:val="E01E7B92"/>
    <w:lvl w:ilvl="0" w:tplc="CC0C8EC0">
      <w:start w:val="1"/>
      <w:numFmt w:val="decimal"/>
      <w:suff w:val="space"/>
      <w:lvlText w:val="1.1.1.%1"/>
      <w:lvlJc w:val="left"/>
      <w:pPr>
        <w:ind w:left="544" w:hanging="544"/>
      </w:pPr>
      <w:rPr>
        <w:rFonts w:ascii="宋体" w:eastAsia="宋体" w:hAnsi="宋体" w:cs="Times New Roman" w:hint="eastAsia"/>
        <w:b/>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15:restartNumberingAfterBreak="0">
    <w:nsid w:val="37851ABF"/>
    <w:multiLevelType w:val="hybridMultilevel"/>
    <w:tmpl w:val="D9820592"/>
    <w:lvl w:ilvl="0" w:tplc="4B50C5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7920CC5"/>
    <w:multiLevelType w:val="hybridMultilevel"/>
    <w:tmpl w:val="24A09352"/>
    <w:lvl w:ilvl="0" w:tplc="CF50BEFC">
      <w:start w:val="1"/>
      <w:numFmt w:val="decimal"/>
      <w:suff w:val="space"/>
      <w:lvlText w:val="1.4.%1"/>
      <w:lvlJc w:val="left"/>
      <w:pPr>
        <w:ind w:left="1084" w:hanging="544"/>
      </w:pPr>
      <w:rPr>
        <w:rFonts w:cs="Times New Roman" w:hint="eastAsia"/>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2503DF8">
      <w:start w:val="2"/>
      <w:numFmt w:val="japaneseCounting"/>
      <w:lvlText w:val="第%2章"/>
      <w:lvlJc w:val="left"/>
      <w:pPr>
        <w:tabs>
          <w:tab w:val="num" w:pos="2344"/>
        </w:tabs>
        <w:ind w:left="2344" w:hanging="1440"/>
      </w:pPr>
      <w:rPr>
        <w:rFonts w:cs="Times New Roman" w:hint="default"/>
      </w:rPr>
    </w:lvl>
    <w:lvl w:ilvl="2" w:tplc="0409001B" w:tentative="1">
      <w:start w:val="1"/>
      <w:numFmt w:val="lowerRoman"/>
      <w:lvlText w:val="%3."/>
      <w:lvlJc w:val="right"/>
      <w:pPr>
        <w:ind w:left="1744" w:hanging="420"/>
      </w:pPr>
      <w:rPr>
        <w:rFonts w:cs="Times New Roman"/>
      </w:rPr>
    </w:lvl>
    <w:lvl w:ilvl="3" w:tplc="585E8BFA" w:tentative="1">
      <w:start w:val="1"/>
      <w:numFmt w:val="decimal"/>
      <w:lvlText w:val="%4."/>
      <w:lvlJc w:val="left"/>
      <w:pPr>
        <w:ind w:left="2164" w:hanging="420"/>
      </w:pPr>
      <w:rPr>
        <w:rFonts w:cs="Times New Roman"/>
      </w:rPr>
    </w:lvl>
    <w:lvl w:ilvl="4" w:tplc="04090019" w:tentative="1">
      <w:start w:val="1"/>
      <w:numFmt w:val="lowerLetter"/>
      <w:lvlText w:val="%5)"/>
      <w:lvlJc w:val="left"/>
      <w:pPr>
        <w:ind w:left="2584" w:hanging="420"/>
      </w:pPr>
      <w:rPr>
        <w:rFonts w:cs="Times New Roman"/>
      </w:rPr>
    </w:lvl>
    <w:lvl w:ilvl="5" w:tplc="0409001B" w:tentative="1">
      <w:start w:val="1"/>
      <w:numFmt w:val="lowerRoman"/>
      <w:lvlText w:val="%6."/>
      <w:lvlJc w:val="right"/>
      <w:pPr>
        <w:ind w:left="3004" w:hanging="420"/>
      </w:pPr>
      <w:rPr>
        <w:rFonts w:cs="Times New Roman"/>
      </w:rPr>
    </w:lvl>
    <w:lvl w:ilvl="6" w:tplc="0409000F" w:tentative="1">
      <w:start w:val="1"/>
      <w:numFmt w:val="decimal"/>
      <w:lvlText w:val="%7."/>
      <w:lvlJc w:val="left"/>
      <w:pPr>
        <w:ind w:left="3424" w:hanging="420"/>
      </w:pPr>
      <w:rPr>
        <w:rFonts w:cs="Times New Roman"/>
      </w:rPr>
    </w:lvl>
    <w:lvl w:ilvl="7" w:tplc="04090019" w:tentative="1">
      <w:start w:val="1"/>
      <w:numFmt w:val="lowerLetter"/>
      <w:lvlText w:val="%8)"/>
      <w:lvlJc w:val="left"/>
      <w:pPr>
        <w:ind w:left="3844" w:hanging="420"/>
      </w:pPr>
      <w:rPr>
        <w:rFonts w:cs="Times New Roman"/>
      </w:rPr>
    </w:lvl>
    <w:lvl w:ilvl="8" w:tplc="0409001B" w:tentative="1">
      <w:start w:val="1"/>
      <w:numFmt w:val="lowerRoman"/>
      <w:lvlText w:val="%9."/>
      <w:lvlJc w:val="right"/>
      <w:pPr>
        <w:ind w:left="4264" w:hanging="420"/>
      </w:pPr>
      <w:rPr>
        <w:rFonts w:cs="Times New Roman"/>
      </w:rPr>
    </w:lvl>
  </w:abstractNum>
  <w:abstractNum w:abstractNumId="22" w15:restartNumberingAfterBreak="0">
    <w:nsid w:val="3C2E6495"/>
    <w:multiLevelType w:val="hybridMultilevel"/>
    <w:tmpl w:val="7C0E8D8E"/>
    <w:lvl w:ilvl="0" w:tplc="EDECFAF0">
      <w:start w:val="4"/>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15:restartNumberingAfterBreak="0">
    <w:nsid w:val="3E65634B"/>
    <w:multiLevelType w:val="hybridMultilevel"/>
    <w:tmpl w:val="7EBA3D1E"/>
    <w:lvl w:ilvl="0" w:tplc="17AEF162">
      <w:start w:val="1"/>
      <w:numFmt w:val="decimal"/>
      <w:suff w:val="space"/>
      <w:lvlText w:val="1.%1"/>
      <w:lvlJc w:val="left"/>
      <w:rPr>
        <w:rFonts w:ascii="仿宋_GB2312" w:eastAsia="仿宋_GB2312" w:hAnsi="宋体"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15:restartNumberingAfterBreak="0">
    <w:nsid w:val="40663A0B"/>
    <w:multiLevelType w:val="hybridMultilevel"/>
    <w:tmpl w:val="9760AF4A"/>
    <w:lvl w:ilvl="0" w:tplc="13E23CFA">
      <w:start w:val="1"/>
      <w:numFmt w:val="japaneseCounting"/>
      <w:lvlText w:val="%1、"/>
      <w:lvlJc w:val="left"/>
      <w:pPr>
        <w:ind w:left="1360" w:hanging="720"/>
      </w:pPr>
      <w:rPr>
        <w:rFonts w:cs="Times New Roman" w:hint="default"/>
      </w:rPr>
    </w:lvl>
    <w:lvl w:ilvl="1" w:tplc="04090019" w:tentative="1">
      <w:start w:val="1"/>
      <w:numFmt w:val="lowerLetter"/>
      <w:lvlText w:val="%2)"/>
      <w:lvlJc w:val="left"/>
      <w:pPr>
        <w:ind w:left="1480" w:hanging="420"/>
      </w:pPr>
      <w:rPr>
        <w:rFonts w:cs="Times New Roman"/>
      </w:rPr>
    </w:lvl>
    <w:lvl w:ilvl="2" w:tplc="0409001B" w:tentative="1">
      <w:start w:val="1"/>
      <w:numFmt w:val="lowerRoman"/>
      <w:lvlText w:val="%3."/>
      <w:lvlJc w:val="right"/>
      <w:pPr>
        <w:ind w:left="1900" w:hanging="420"/>
      </w:pPr>
      <w:rPr>
        <w:rFonts w:cs="Times New Roman"/>
      </w:rPr>
    </w:lvl>
    <w:lvl w:ilvl="3" w:tplc="0409000F" w:tentative="1">
      <w:start w:val="1"/>
      <w:numFmt w:val="decimal"/>
      <w:lvlText w:val="%4."/>
      <w:lvlJc w:val="left"/>
      <w:pPr>
        <w:ind w:left="2320" w:hanging="420"/>
      </w:pPr>
      <w:rPr>
        <w:rFonts w:cs="Times New Roman"/>
      </w:rPr>
    </w:lvl>
    <w:lvl w:ilvl="4" w:tplc="04090019" w:tentative="1">
      <w:start w:val="1"/>
      <w:numFmt w:val="lowerLetter"/>
      <w:lvlText w:val="%5)"/>
      <w:lvlJc w:val="left"/>
      <w:pPr>
        <w:ind w:left="2740" w:hanging="420"/>
      </w:pPr>
      <w:rPr>
        <w:rFonts w:cs="Times New Roman"/>
      </w:rPr>
    </w:lvl>
    <w:lvl w:ilvl="5" w:tplc="0409001B" w:tentative="1">
      <w:start w:val="1"/>
      <w:numFmt w:val="lowerRoman"/>
      <w:lvlText w:val="%6."/>
      <w:lvlJc w:val="right"/>
      <w:pPr>
        <w:ind w:left="3160" w:hanging="420"/>
      </w:pPr>
      <w:rPr>
        <w:rFonts w:cs="Times New Roman"/>
      </w:rPr>
    </w:lvl>
    <w:lvl w:ilvl="6" w:tplc="0409000F" w:tentative="1">
      <w:start w:val="1"/>
      <w:numFmt w:val="decimal"/>
      <w:lvlText w:val="%7."/>
      <w:lvlJc w:val="left"/>
      <w:pPr>
        <w:ind w:left="3580" w:hanging="420"/>
      </w:pPr>
      <w:rPr>
        <w:rFonts w:cs="Times New Roman"/>
      </w:rPr>
    </w:lvl>
    <w:lvl w:ilvl="7" w:tplc="04090019" w:tentative="1">
      <w:start w:val="1"/>
      <w:numFmt w:val="lowerLetter"/>
      <w:lvlText w:val="%8)"/>
      <w:lvlJc w:val="left"/>
      <w:pPr>
        <w:ind w:left="4000" w:hanging="420"/>
      </w:pPr>
      <w:rPr>
        <w:rFonts w:cs="Times New Roman"/>
      </w:rPr>
    </w:lvl>
    <w:lvl w:ilvl="8" w:tplc="0409001B" w:tentative="1">
      <w:start w:val="1"/>
      <w:numFmt w:val="lowerRoman"/>
      <w:lvlText w:val="%9."/>
      <w:lvlJc w:val="right"/>
      <w:pPr>
        <w:ind w:left="4420" w:hanging="420"/>
      </w:pPr>
      <w:rPr>
        <w:rFonts w:cs="Times New Roman"/>
      </w:rPr>
    </w:lvl>
  </w:abstractNum>
  <w:abstractNum w:abstractNumId="25" w15:restartNumberingAfterBreak="0">
    <w:nsid w:val="439C7DA1"/>
    <w:multiLevelType w:val="multilevel"/>
    <w:tmpl w:val="1040D5CA"/>
    <w:lvl w:ilvl="0">
      <w:start w:val="1"/>
      <w:numFmt w:val="decimal"/>
      <w:lvlText w:val="%1.4.1"/>
      <w:lvlJc w:val="left"/>
      <w:pPr>
        <w:tabs>
          <w:tab w:val="num" w:pos="0"/>
        </w:tabs>
        <w:ind w:left="360" w:hanging="360"/>
      </w:pPr>
      <w:rPr>
        <w:rFonts w:cs="Times New Roman" w:hint="default"/>
      </w:rPr>
    </w:lvl>
    <w:lvl w:ilvl="1">
      <w:start w:val="2"/>
      <w:numFmt w:val="decimal"/>
      <w:lvlText w:val="%1.%2"/>
      <w:lvlJc w:val="left"/>
      <w:pPr>
        <w:tabs>
          <w:tab w:val="num" w:pos="0"/>
        </w:tabs>
        <w:ind w:left="360" w:hanging="360"/>
      </w:pPr>
      <w:rPr>
        <w:rFonts w:cs="Times New Roman" w:hint="default"/>
      </w:rPr>
    </w:lvl>
    <w:lvl w:ilvl="2">
      <w:start w:val="1"/>
      <w:numFmt w:val="decimal"/>
      <w:suff w:val="space"/>
      <w:lvlText w:val="1.4.2.%3"/>
      <w:lvlJc w:val="left"/>
      <w:pPr>
        <w:ind w:left="1254" w:hanging="544"/>
      </w:pPr>
      <w:rPr>
        <w:rFonts w:cs="Times New Roman" w:hint="eastAsia"/>
      </w:rPr>
    </w:lvl>
    <w:lvl w:ilvl="3">
      <w:start w:val="1"/>
      <w:numFmt w:val="decimal"/>
      <w:lvlText w:val="%1.%2.%3.%4"/>
      <w:lvlJc w:val="left"/>
      <w:pPr>
        <w:tabs>
          <w:tab w:val="num" w:pos="0"/>
        </w:tabs>
        <w:ind w:left="1080" w:hanging="1080"/>
      </w:pPr>
      <w:rPr>
        <w:rFonts w:cs="Times New Roman" w:hint="default"/>
      </w:rPr>
    </w:lvl>
    <w:lvl w:ilvl="4">
      <w:start w:val="1"/>
      <w:numFmt w:val="decimal"/>
      <w:lvlText w:val="%1.%2.%3.%4.%5"/>
      <w:lvlJc w:val="left"/>
      <w:pPr>
        <w:tabs>
          <w:tab w:val="num" w:pos="0"/>
        </w:tabs>
        <w:ind w:left="1080" w:hanging="1080"/>
      </w:pPr>
      <w:rPr>
        <w:rFonts w:cs="Times New Roman" w:hint="default"/>
      </w:rPr>
    </w:lvl>
    <w:lvl w:ilvl="5">
      <w:start w:val="1"/>
      <w:numFmt w:val="decimal"/>
      <w:lvlText w:val="%1.%2.%3.%4.%5.%6"/>
      <w:lvlJc w:val="left"/>
      <w:pPr>
        <w:tabs>
          <w:tab w:val="num" w:pos="0"/>
        </w:tabs>
        <w:ind w:left="1440" w:hanging="1440"/>
      </w:pPr>
      <w:rPr>
        <w:rFonts w:cs="Times New Roman" w:hint="default"/>
      </w:rPr>
    </w:lvl>
    <w:lvl w:ilvl="6">
      <w:start w:val="1"/>
      <w:numFmt w:val="decimal"/>
      <w:lvlText w:val="%1.%2.%3.%4.%5.%6.%7"/>
      <w:lvlJc w:val="left"/>
      <w:pPr>
        <w:tabs>
          <w:tab w:val="num" w:pos="0"/>
        </w:tabs>
        <w:ind w:left="1440" w:hanging="1440"/>
      </w:pPr>
      <w:rPr>
        <w:rFonts w:cs="Times New Roman" w:hint="default"/>
      </w:rPr>
    </w:lvl>
    <w:lvl w:ilvl="7">
      <w:start w:val="1"/>
      <w:numFmt w:val="decimal"/>
      <w:lvlText w:val="%1.%2.%3.%4.%5.%6.%7.%8"/>
      <w:lvlJc w:val="left"/>
      <w:pPr>
        <w:tabs>
          <w:tab w:val="num" w:pos="0"/>
        </w:tabs>
        <w:ind w:left="1800" w:hanging="1800"/>
      </w:pPr>
      <w:rPr>
        <w:rFonts w:cs="Times New Roman" w:hint="default"/>
      </w:rPr>
    </w:lvl>
    <w:lvl w:ilvl="8">
      <w:start w:val="1"/>
      <w:numFmt w:val="decimal"/>
      <w:lvlText w:val="%1.%2.%3.%4.%5.%6.%7.%8.%9"/>
      <w:lvlJc w:val="left"/>
      <w:pPr>
        <w:tabs>
          <w:tab w:val="num" w:pos="0"/>
        </w:tabs>
        <w:ind w:left="1800" w:hanging="1800"/>
      </w:pPr>
      <w:rPr>
        <w:rFonts w:cs="Times New Roman" w:hint="default"/>
      </w:rPr>
    </w:lvl>
  </w:abstractNum>
  <w:abstractNum w:abstractNumId="26" w15:restartNumberingAfterBreak="0">
    <w:nsid w:val="44A245FA"/>
    <w:multiLevelType w:val="multilevel"/>
    <w:tmpl w:val="1040D5CA"/>
    <w:lvl w:ilvl="0">
      <w:start w:val="1"/>
      <w:numFmt w:val="decimal"/>
      <w:lvlText w:val="%1.4.1"/>
      <w:lvlJc w:val="left"/>
      <w:pPr>
        <w:tabs>
          <w:tab w:val="num" w:pos="0"/>
        </w:tabs>
        <w:ind w:left="360" w:hanging="360"/>
      </w:pPr>
      <w:rPr>
        <w:rFonts w:cs="Times New Roman" w:hint="default"/>
      </w:rPr>
    </w:lvl>
    <w:lvl w:ilvl="1">
      <w:start w:val="2"/>
      <w:numFmt w:val="decimal"/>
      <w:lvlText w:val="%1.%2"/>
      <w:lvlJc w:val="left"/>
      <w:pPr>
        <w:tabs>
          <w:tab w:val="num" w:pos="0"/>
        </w:tabs>
        <w:ind w:left="360" w:hanging="360"/>
      </w:pPr>
      <w:rPr>
        <w:rFonts w:cs="Times New Roman" w:hint="default"/>
      </w:rPr>
    </w:lvl>
    <w:lvl w:ilvl="2">
      <w:start w:val="1"/>
      <w:numFmt w:val="decimal"/>
      <w:suff w:val="space"/>
      <w:lvlText w:val="1.4.2.%3"/>
      <w:lvlJc w:val="left"/>
      <w:pPr>
        <w:ind w:left="1254" w:hanging="544"/>
      </w:pPr>
      <w:rPr>
        <w:rFonts w:cs="Times New Roman" w:hint="eastAsia"/>
      </w:rPr>
    </w:lvl>
    <w:lvl w:ilvl="3">
      <w:start w:val="1"/>
      <w:numFmt w:val="decimal"/>
      <w:lvlText w:val="%1.%2.%3.%4"/>
      <w:lvlJc w:val="left"/>
      <w:pPr>
        <w:tabs>
          <w:tab w:val="num" w:pos="0"/>
        </w:tabs>
        <w:ind w:left="1080" w:hanging="1080"/>
      </w:pPr>
      <w:rPr>
        <w:rFonts w:cs="Times New Roman" w:hint="default"/>
      </w:rPr>
    </w:lvl>
    <w:lvl w:ilvl="4">
      <w:start w:val="1"/>
      <w:numFmt w:val="decimal"/>
      <w:lvlText w:val="%1.%2.%3.%4.%5"/>
      <w:lvlJc w:val="left"/>
      <w:pPr>
        <w:tabs>
          <w:tab w:val="num" w:pos="0"/>
        </w:tabs>
        <w:ind w:left="1080" w:hanging="1080"/>
      </w:pPr>
      <w:rPr>
        <w:rFonts w:cs="Times New Roman" w:hint="default"/>
      </w:rPr>
    </w:lvl>
    <w:lvl w:ilvl="5">
      <w:start w:val="1"/>
      <w:numFmt w:val="decimal"/>
      <w:lvlText w:val="%1.%2.%3.%4.%5.%6"/>
      <w:lvlJc w:val="left"/>
      <w:pPr>
        <w:tabs>
          <w:tab w:val="num" w:pos="0"/>
        </w:tabs>
        <w:ind w:left="1440" w:hanging="1440"/>
      </w:pPr>
      <w:rPr>
        <w:rFonts w:cs="Times New Roman" w:hint="default"/>
      </w:rPr>
    </w:lvl>
    <w:lvl w:ilvl="6">
      <w:start w:val="1"/>
      <w:numFmt w:val="decimal"/>
      <w:lvlText w:val="%1.%2.%3.%4.%5.%6.%7"/>
      <w:lvlJc w:val="left"/>
      <w:pPr>
        <w:tabs>
          <w:tab w:val="num" w:pos="0"/>
        </w:tabs>
        <w:ind w:left="1440" w:hanging="1440"/>
      </w:pPr>
      <w:rPr>
        <w:rFonts w:cs="Times New Roman" w:hint="default"/>
      </w:rPr>
    </w:lvl>
    <w:lvl w:ilvl="7">
      <w:start w:val="1"/>
      <w:numFmt w:val="decimal"/>
      <w:lvlText w:val="%1.%2.%3.%4.%5.%6.%7.%8"/>
      <w:lvlJc w:val="left"/>
      <w:pPr>
        <w:tabs>
          <w:tab w:val="num" w:pos="0"/>
        </w:tabs>
        <w:ind w:left="1800" w:hanging="1800"/>
      </w:pPr>
      <w:rPr>
        <w:rFonts w:cs="Times New Roman" w:hint="default"/>
      </w:rPr>
    </w:lvl>
    <w:lvl w:ilvl="8">
      <w:start w:val="1"/>
      <w:numFmt w:val="decimal"/>
      <w:lvlText w:val="%1.%2.%3.%4.%5.%6.%7.%8.%9"/>
      <w:lvlJc w:val="left"/>
      <w:pPr>
        <w:tabs>
          <w:tab w:val="num" w:pos="0"/>
        </w:tabs>
        <w:ind w:left="1800" w:hanging="1800"/>
      </w:pPr>
      <w:rPr>
        <w:rFonts w:cs="Times New Roman" w:hint="default"/>
      </w:rPr>
    </w:lvl>
  </w:abstractNum>
  <w:abstractNum w:abstractNumId="27" w15:restartNumberingAfterBreak="0">
    <w:nsid w:val="47793406"/>
    <w:multiLevelType w:val="hybridMultilevel"/>
    <w:tmpl w:val="B5F63C30"/>
    <w:lvl w:ilvl="0" w:tplc="E1F4FD94">
      <w:start w:val="3"/>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15:restartNumberingAfterBreak="0">
    <w:nsid w:val="49185055"/>
    <w:multiLevelType w:val="multilevel"/>
    <w:tmpl w:val="098EF192"/>
    <w:lvl w:ilvl="0">
      <w:start w:val="4"/>
      <w:numFmt w:val="decimal"/>
      <w:lvlText w:val="%1"/>
      <w:lvlJc w:val="left"/>
      <w:pPr>
        <w:tabs>
          <w:tab w:val="num" w:pos="705"/>
        </w:tabs>
        <w:ind w:left="705" w:hanging="705"/>
      </w:pPr>
      <w:rPr>
        <w:rFonts w:cs="Times New Roman" w:hint="default"/>
      </w:rPr>
    </w:lvl>
    <w:lvl w:ilvl="1">
      <w:start w:val="2"/>
      <w:numFmt w:val="decimal"/>
      <w:lvlText w:val="%1.%2"/>
      <w:lvlJc w:val="left"/>
      <w:pPr>
        <w:tabs>
          <w:tab w:val="num" w:pos="720"/>
        </w:tabs>
        <w:ind w:left="720" w:hanging="720"/>
      </w:pPr>
      <w:rPr>
        <w:rFonts w:cs="Times New Roman" w:hint="default"/>
      </w:rPr>
    </w:lvl>
    <w:lvl w:ilvl="2">
      <w:start w:val="2"/>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9" w15:restartNumberingAfterBreak="0">
    <w:nsid w:val="49DB0851"/>
    <w:multiLevelType w:val="hybridMultilevel"/>
    <w:tmpl w:val="6D8282B4"/>
    <w:lvl w:ilvl="0" w:tplc="4BDE1678">
      <w:start w:val="1"/>
      <w:numFmt w:val="decimal"/>
      <w:suff w:val="space"/>
      <w:lvlText w:val="1.1.%1"/>
      <w:lvlJc w:val="left"/>
      <w:pPr>
        <w:ind w:left="1026" w:hanging="544"/>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15:restartNumberingAfterBreak="0">
    <w:nsid w:val="4D156B3D"/>
    <w:multiLevelType w:val="multilevel"/>
    <w:tmpl w:val="BC8E188A"/>
    <w:lvl w:ilvl="0">
      <w:start w:val="1"/>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4F1A5AAB"/>
    <w:multiLevelType w:val="hybridMultilevel"/>
    <w:tmpl w:val="6D8282B4"/>
    <w:lvl w:ilvl="0" w:tplc="4BDE1678">
      <w:start w:val="1"/>
      <w:numFmt w:val="decimal"/>
      <w:suff w:val="space"/>
      <w:lvlText w:val="1.1.%1"/>
      <w:lvlJc w:val="left"/>
      <w:pPr>
        <w:ind w:left="1026" w:hanging="544"/>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15:restartNumberingAfterBreak="0">
    <w:nsid w:val="50675556"/>
    <w:multiLevelType w:val="hybridMultilevel"/>
    <w:tmpl w:val="323A4B40"/>
    <w:lvl w:ilvl="0" w:tplc="82FEC760">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37613EB"/>
    <w:multiLevelType w:val="hybridMultilevel"/>
    <w:tmpl w:val="6F2E9484"/>
    <w:lvl w:ilvl="0" w:tplc="05EEC3D0">
      <w:start w:val="1"/>
      <w:numFmt w:val="decimal"/>
      <w:suff w:val="space"/>
      <w:lvlText w:val="1.4.1.%1"/>
      <w:lvlJc w:val="left"/>
      <w:pPr>
        <w:ind w:left="1026" w:hanging="544"/>
      </w:pPr>
      <w:rPr>
        <w:rFonts w:cs="Times New Roman" w:hint="eastAsia"/>
      </w:rPr>
    </w:lvl>
    <w:lvl w:ilvl="1" w:tplc="04090019" w:tentative="1">
      <w:start w:val="1"/>
      <w:numFmt w:val="lowerLetter"/>
      <w:lvlText w:val="%2)"/>
      <w:lvlJc w:val="left"/>
      <w:pPr>
        <w:ind w:left="1517" w:hanging="420"/>
      </w:pPr>
      <w:rPr>
        <w:rFonts w:cs="Times New Roman"/>
      </w:rPr>
    </w:lvl>
    <w:lvl w:ilvl="2" w:tplc="6D40C49C" w:tentative="1">
      <w:start w:val="1"/>
      <w:numFmt w:val="lowerRoman"/>
      <w:lvlText w:val="%3."/>
      <w:lvlJc w:val="right"/>
      <w:pPr>
        <w:ind w:left="1937" w:hanging="420"/>
      </w:pPr>
      <w:rPr>
        <w:rFonts w:cs="Times New Roman"/>
      </w:rPr>
    </w:lvl>
    <w:lvl w:ilvl="3" w:tplc="0409000F" w:tentative="1">
      <w:start w:val="1"/>
      <w:numFmt w:val="decimal"/>
      <w:lvlText w:val="%4."/>
      <w:lvlJc w:val="left"/>
      <w:pPr>
        <w:ind w:left="2357" w:hanging="420"/>
      </w:pPr>
      <w:rPr>
        <w:rFonts w:cs="Times New Roman"/>
      </w:rPr>
    </w:lvl>
    <w:lvl w:ilvl="4" w:tplc="04090019" w:tentative="1">
      <w:start w:val="1"/>
      <w:numFmt w:val="lowerLetter"/>
      <w:lvlText w:val="%5)"/>
      <w:lvlJc w:val="left"/>
      <w:pPr>
        <w:ind w:left="2777" w:hanging="420"/>
      </w:pPr>
      <w:rPr>
        <w:rFonts w:cs="Times New Roman"/>
      </w:rPr>
    </w:lvl>
    <w:lvl w:ilvl="5" w:tplc="0409001B" w:tentative="1">
      <w:start w:val="1"/>
      <w:numFmt w:val="lowerRoman"/>
      <w:lvlText w:val="%6."/>
      <w:lvlJc w:val="right"/>
      <w:pPr>
        <w:ind w:left="3197" w:hanging="420"/>
      </w:pPr>
      <w:rPr>
        <w:rFonts w:cs="Times New Roman"/>
      </w:rPr>
    </w:lvl>
    <w:lvl w:ilvl="6" w:tplc="0409000F" w:tentative="1">
      <w:start w:val="1"/>
      <w:numFmt w:val="decimal"/>
      <w:lvlText w:val="%7."/>
      <w:lvlJc w:val="left"/>
      <w:pPr>
        <w:ind w:left="3617" w:hanging="420"/>
      </w:pPr>
      <w:rPr>
        <w:rFonts w:cs="Times New Roman"/>
      </w:rPr>
    </w:lvl>
    <w:lvl w:ilvl="7" w:tplc="04090019" w:tentative="1">
      <w:start w:val="1"/>
      <w:numFmt w:val="lowerLetter"/>
      <w:lvlText w:val="%8)"/>
      <w:lvlJc w:val="left"/>
      <w:pPr>
        <w:ind w:left="4037" w:hanging="420"/>
      </w:pPr>
      <w:rPr>
        <w:rFonts w:cs="Times New Roman"/>
      </w:rPr>
    </w:lvl>
    <w:lvl w:ilvl="8" w:tplc="0409001B" w:tentative="1">
      <w:start w:val="1"/>
      <w:numFmt w:val="lowerRoman"/>
      <w:lvlText w:val="%9."/>
      <w:lvlJc w:val="right"/>
      <w:pPr>
        <w:ind w:left="4457" w:hanging="420"/>
      </w:pPr>
      <w:rPr>
        <w:rFonts w:cs="Times New Roman"/>
      </w:rPr>
    </w:lvl>
  </w:abstractNum>
  <w:abstractNum w:abstractNumId="34" w15:restartNumberingAfterBreak="0">
    <w:nsid w:val="5FD41983"/>
    <w:multiLevelType w:val="hybridMultilevel"/>
    <w:tmpl w:val="47DC57BE"/>
    <w:lvl w:ilvl="0" w:tplc="6A024C0C">
      <w:start w:val="1"/>
      <w:numFmt w:val="decimal"/>
      <w:suff w:val="space"/>
      <w:lvlText w:val="%1."/>
      <w:lvlJc w:val="left"/>
      <w:rPr>
        <w:rFonts w:cs="Times New Roman" w:hint="eastAsia"/>
        <w:b/>
        <w:color w:val="548DD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15:restartNumberingAfterBreak="0">
    <w:nsid w:val="65827B52"/>
    <w:multiLevelType w:val="hybridMultilevel"/>
    <w:tmpl w:val="089C8DF8"/>
    <w:lvl w:ilvl="0" w:tplc="5C06B876">
      <w:start w:val="1"/>
      <w:numFmt w:val="japaneseCounting"/>
      <w:lvlText w:val="第%1章"/>
      <w:lvlJc w:val="left"/>
      <w:pPr>
        <w:ind w:left="1764" w:hanging="17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EB63F1"/>
    <w:multiLevelType w:val="hybridMultilevel"/>
    <w:tmpl w:val="92009F50"/>
    <w:lvl w:ilvl="0" w:tplc="C68807E8">
      <w:start w:val="1"/>
      <w:numFmt w:val="japaneseCounting"/>
      <w:lvlText w:val="%1、"/>
      <w:lvlJc w:val="left"/>
      <w:pPr>
        <w:ind w:left="900" w:hanging="90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7" w15:restartNumberingAfterBreak="0">
    <w:nsid w:val="68F25142"/>
    <w:multiLevelType w:val="hybridMultilevel"/>
    <w:tmpl w:val="6E260152"/>
    <w:lvl w:ilvl="0" w:tplc="CF384DD6">
      <w:start w:val="2"/>
      <w:numFmt w:val="decimal"/>
      <w:lvlText w:val="%1、"/>
      <w:lvlJc w:val="left"/>
      <w:pPr>
        <w:ind w:left="720" w:hanging="720"/>
      </w:pPr>
      <w:rPr>
        <w:rFonts w:ascii="宋体" w:hAnsi="宋体" w:cs="Courier New"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3415A4"/>
    <w:multiLevelType w:val="hybridMultilevel"/>
    <w:tmpl w:val="E01E7B92"/>
    <w:lvl w:ilvl="0" w:tplc="CC0C8EC0">
      <w:start w:val="1"/>
      <w:numFmt w:val="decimal"/>
      <w:suff w:val="space"/>
      <w:lvlText w:val="1.1.1.%1"/>
      <w:lvlJc w:val="left"/>
      <w:pPr>
        <w:ind w:left="544" w:hanging="544"/>
      </w:pPr>
      <w:rPr>
        <w:rFonts w:ascii="宋体" w:eastAsia="宋体" w:hAnsi="宋体" w:cs="Times New Roman" w:hint="eastAsia"/>
        <w:b/>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15:restartNumberingAfterBreak="0">
    <w:nsid w:val="6CA71FD7"/>
    <w:multiLevelType w:val="multilevel"/>
    <w:tmpl w:val="2BDA9B48"/>
    <w:lvl w:ilvl="0">
      <w:start w:val="7"/>
      <w:numFmt w:val="decimal"/>
      <w:lvlText w:val="%1"/>
      <w:lvlJc w:val="left"/>
      <w:pPr>
        <w:tabs>
          <w:tab w:val="num" w:pos="705"/>
        </w:tabs>
        <w:ind w:left="705" w:hanging="705"/>
      </w:pPr>
      <w:rPr>
        <w:rFonts w:cs="Times New Roman"/>
      </w:rPr>
    </w:lvl>
    <w:lvl w:ilvl="1">
      <w:start w:val="2"/>
      <w:numFmt w:val="decimal"/>
      <w:lvlText w:val="%1.%2"/>
      <w:lvlJc w:val="left"/>
      <w:pPr>
        <w:tabs>
          <w:tab w:val="num" w:pos="720"/>
        </w:tabs>
        <w:ind w:left="720" w:hanging="720"/>
      </w:pPr>
      <w:rPr>
        <w:rFonts w:ascii="仿宋_GB2312" w:eastAsia="仿宋_GB2312" w:cs="Times New Roman" w:hint="eastAsia"/>
      </w:rPr>
    </w:lvl>
    <w:lvl w:ilvl="2">
      <w:start w:val="2"/>
      <w:numFmt w:val="decimal"/>
      <w:lvlText w:val="%1.%2.%3"/>
      <w:lvlJc w:val="left"/>
      <w:pPr>
        <w:tabs>
          <w:tab w:val="num" w:pos="720"/>
        </w:tabs>
        <w:ind w:left="720" w:hanging="720"/>
      </w:pPr>
      <w:rPr>
        <w:rFonts w:cs="Times New Roman"/>
      </w:rPr>
    </w:lvl>
    <w:lvl w:ilvl="3">
      <w:start w:val="1"/>
      <w:numFmt w:val="decimal"/>
      <w:lvlText w:val="%1.%2.%3.%4"/>
      <w:lvlJc w:val="left"/>
      <w:pPr>
        <w:tabs>
          <w:tab w:val="num" w:pos="1080"/>
        </w:tabs>
        <w:ind w:left="1080" w:hanging="1080"/>
      </w:pPr>
      <w:rPr>
        <w:rFonts w:cs="Times New Roman"/>
      </w:rPr>
    </w:lvl>
    <w:lvl w:ilvl="4">
      <w:start w:val="1"/>
      <w:numFmt w:val="decimal"/>
      <w:lvlText w:val="%1.%2.%3.%4.%5"/>
      <w:lvlJc w:val="left"/>
      <w:pPr>
        <w:tabs>
          <w:tab w:val="num" w:pos="1440"/>
        </w:tabs>
        <w:ind w:left="1440" w:hanging="1440"/>
      </w:pPr>
      <w:rPr>
        <w:rFonts w:cs="Times New Roman"/>
      </w:rPr>
    </w:lvl>
    <w:lvl w:ilvl="5">
      <w:start w:val="1"/>
      <w:numFmt w:val="decimal"/>
      <w:lvlText w:val="%1.%2.%3.%4.%5.%6"/>
      <w:lvlJc w:val="left"/>
      <w:pPr>
        <w:tabs>
          <w:tab w:val="num" w:pos="1800"/>
        </w:tabs>
        <w:ind w:left="1800" w:hanging="1800"/>
      </w:pPr>
      <w:rPr>
        <w:rFonts w:cs="Times New Roman"/>
      </w:rPr>
    </w:lvl>
    <w:lvl w:ilvl="6">
      <w:start w:val="1"/>
      <w:numFmt w:val="decimal"/>
      <w:lvlText w:val="%1.%2.%3.%4.%5.%6.%7"/>
      <w:lvlJc w:val="left"/>
      <w:pPr>
        <w:tabs>
          <w:tab w:val="num" w:pos="2160"/>
        </w:tabs>
        <w:ind w:left="2160" w:hanging="2160"/>
      </w:pPr>
      <w:rPr>
        <w:rFonts w:cs="Times New Roman"/>
      </w:rPr>
    </w:lvl>
    <w:lvl w:ilvl="7">
      <w:start w:val="1"/>
      <w:numFmt w:val="decimal"/>
      <w:lvlText w:val="%1.%2.%3.%4.%5.%6.%7.%8"/>
      <w:lvlJc w:val="left"/>
      <w:pPr>
        <w:tabs>
          <w:tab w:val="num" w:pos="2160"/>
        </w:tabs>
        <w:ind w:left="2160" w:hanging="2160"/>
      </w:pPr>
      <w:rPr>
        <w:rFonts w:cs="Times New Roman"/>
      </w:rPr>
    </w:lvl>
    <w:lvl w:ilvl="8">
      <w:start w:val="1"/>
      <w:numFmt w:val="decimal"/>
      <w:lvlText w:val="%1.%2.%3.%4.%5.%6.%7.%8.%9"/>
      <w:lvlJc w:val="left"/>
      <w:pPr>
        <w:tabs>
          <w:tab w:val="num" w:pos="2520"/>
        </w:tabs>
        <w:ind w:left="2520" w:hanging="2520"/>
      </w:pPr>
      <w:rPr>
        <w:rFonts w:cs="Times New Roman"/>
      </w:rPr>
    </w:lvl>
  </w:abstractNum>
  <w:abstractNum w:abstractNumId="40" w15:restartNumberingAfterBreak="0">
    <w:nsid w:val="6E724FA7"/>
    <w:multiLevelType w:val="multilevel"/>
    <w:tmpl w:val="EBC8D8A2"/>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6F206520"/>
    <w:multiLevelType w:val="hybridMultilevel"/>
    <w:tmpl w:val="CA48E408"/>
    <w:lvl w:ilvl="0" w:tplc="FDEE2B84">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3439CA"/>
    <w:multiLevelType w:val="multilevel"/>
    <w:tmpl w:val="6A6C154C"/>
    <w:lvl w:ilvl="0">
      <w:start w:val="1"/>
      <w:numFmt w:val="decimal"/>
      <w:lvlText w:val="%1"/>
      <w:lvlJc w:val="left"/>
      <w:pPr>
        <w:ind w:left="519" w:hanging="519"/>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7429154A"/>
    <w:multiLevelType w:val="hybridMultilevel"/>
    <w:tmpl w:val="D6A65D48"/>
    <w:lvl w:ilvl="0" w:tplc="F498F140">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4" w15:restartNumberingAfterBreak="0">
    <w:nsid w:val="7A3E7112"/>
    <w:multiLevelType w:val="hybridMultilevel"/>
    <w:tmpl w:val="EC9CA59A"/>
    <w:lvl w:ilvl="0" w:tplc="5AA00FFE">
      <w:start w:val="1"/>
      <w:numFmt w:val="decimal"/>
      <w:lvlText w:val="%1."/>
      <w:lvlJc w:val="left"/>
      <w:pPr>
        <w:ind w:left="1552" w:hanging="990"/>
      </w:pPr>
      <w:rPr>
        <w:rFonts w:cs="Times New Roman" w:hint="default"/>
      </w:rPr>
    </w:lvl>
    <w:lvl w:ilvl="1" w:tplc="04090019" w:tentative="1">
      <w:start w:val="1"/>
      <w:numFmt w:val="lowerLetter"/>
      <w:lvlText w:val="%2)"/>
      <w:lvlJc w:val="left"/>
      <w:pPr>
        <w:ind w:left="1402" w:hanging="420"/>
      </w:pPr>
      <w:rPr>
        <w:rFonts w:cs="Times New Roman"/>
      </w:rPr>
    </w:lvl>
    <w:lvl w:ilvl="2" w:tplc="0409001B" w:tentative="1">
      <w:start w:val="1"/>
      <w:numFmt w:val="lowerRoman"/>
      <w:lvlText w:val="%3."/>
      <w:lvlJc w:val="right"/>
      <w:pPr>
        <w:ind w:left="1822" w:hanging="420"/>
      </w:pPr>
      <w:rPr>
        <w:rFonts w:cs="Times New Roman"/>
      </w:rPr>
    </w:lvl>
    <w:lvl w:ilvl="3" w:tplc="0409000F" w:tentative="1">
      <w:start w:val="1"/>
      <w:numFmt w:val="decimal"/>
      <w:lvlText w:val="%4."/>
      <w:lvlJc w:val="left"/>
      <w:pPr>
        <w:ind w:left="2242" w:hanging="420"/>
      </w:pPr>
      <w:rPr>
        <w:rFonts w:cs="Times New Roman"/>
      </w:rPr>
    </w:lvl>
    <w:lvl w:ilvl="4" w:tplc="04090019" w:tentative="1">
      <w:start w:val="1"/>
      <w:numFmt w:val="lowerLetter"/>
      <w:lvlText w:val="%5)"/>
      <w:lvlJc w:val="left"/>
      <w:pPr>
        <w:ind w:left="2662" w:hanging="420"/>
      </w:pPr>
      <w:rPr>
        <w:rFonts w:cs="Times New Roman"/>
      </w:rPr>
    </w:lvl>
    <w:lvl w:ilvl="5" w:tplc="0409001B" w:tentative="1">
      <w:start w:val="1"/>
      <w:numFmt w:val="lowerRoman"/>
      <w:lvlText w:val="%6."/>
      <w:lvlJc w:val="right"/>
      <w:pPr>
        <w:ind w:left="3082" w:hanging="420"/>
      </w:pPr>
      <w:rPr>
        <w:rFonts w:cs="Times New Roman"/>
      </w:rPr>
    </w:lvl>
    <w:lvl w:ilvl="6" w:tplc="0409000F" w:tentative="1">
      <w:start w:val="1"/>
      <w:numFmt w:val="decimal"/>
      <w:lvlText w:val="%7."/>
      <w:lvlJc w:val="left"/>
      <w:pPr>
        <w:ind w:left="3502" w:hanging="420"/>
      </w:pPr>
      <w:rPr>
        <w:rFonts w:cs="Times New Roman"/>
      </w:rPr>
    </w:lvl>
    <w:lvl w:ilvl="7" w:tplc="04090019" w:tentative="1">
      <w:start w:val="1"/>
      <w:numFmt w:val="lowerLetter"/>
      <w:lvlText w:val="%8)"/>
      <w:lvlJc w:val="left"/>
      <w:pPr>
        <w:ind w:left="3922" w:hanging="420"/>
      </w:pPr>
      <w:rPr>
        <w:rFonts w:cs="Times New Roman"/>
      </w:rPr>
    </w:lvl>
    <w:lvl w:ilvl="8" w:tplc="0409001B" w:tentative="1">
      <w:start w:val="1"/>
      <w:numFmt w:val="lowerRoman"/>
      <w:lvlText w:val="%9."/>
      <w:lvlJc w:val="right"/>
      <w:pPr>
        <w:ind w:left="4342" w:hanging="420"/>
      </w:pPr>
      <w:rPr>
        <w:rFonts w:cs="Times New Roman"/>
      </w:rPr>
    </w:lvl>
  </w:abstractNum>
  <w:abstractNum w:abstractNumId="45" w15:restartNumberingAfterBreak="0">
    <w:nsid w:val="7AA15084"/>
    <w:multiLevelType w:val="hybridMultilevel"/>
    <w:tmpl w:val="3E92D194"/>
    <w:lvl w:ilvl="0" w:tplc="AC0E2E8C">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3"/>
  </w:num>
  <w:num w:numId="2">
    <w:abstractNumId w:val="29"/>
  </w:num>
  <w:num w:numId="3">
    <w:abstractNumId w:val="38"/>
  </w:num>
  <w:num w:numId="4">
    <w:abstractNumId w:val="19"/>
  </w:num>
  <w:num w:numId="5">
    <w:abstractNumId w:val="31"/>
  </w:num>
  <w:num w:numId="6">
    <w:abstractNumId w:val="2"/>
  </w:num>
  <w:num w:numId="7">
    <w:abstractNumId w:val="26"/>
  </w:num>
  <w:num w:numId="8">
    <w:abstractNumId w:val="33"/>
  </w:num>
  <w:num w:numId="9">
    <w:abstractNumId w:val="8"/>
  </w:num>
  <w:num w:numId="10">
    <w:abstractNumId w:val="21"/>
  </w:num>
  <w:num w:numId="11">
    <w:abstractNumId w:val="25"/>
  </w:num>
  <w:num w:numId="12">
    <w:abstractNumId w:val="30"/>
  </w:num>
  <w:num w:numId="13">
    <w:abstractNumId w:val="10"/>
  </w:num>
  <w:num w:numId="14">
    <w:abstractNumId w:val="34"/>
  </w:num>
  <w:num w:numId="15">
    <w:abstractNumId w:val="44"/>
  </w:num>
  <w:num w:numId="16">
    <w:abstractNumId w:val="24"/>
  </w:num>
  <w:num w:numId="17">
    <w:abstractNumId w:val="22"/>
  </w:num>
  <w:num w:numId="18">
    <w:abstractNumId w:val="45"/>
  </w:num>
  <w:num w:numId="19">
    <w:abstractNumId w:val="18"/>
  </w:num>
  <w:num w:numId="20">
    <w:abstractNumId w:val="13"/>
  </w:num>
  <w:num w:numId="21">
    <w:abstractNumId w:val="27"/>
  </w:num>
  <w:num w:numId="22">
    <w:abstractNumId w:val="43"/>
  </w:num>
  <w:num w:numId="23">
    <w:abstractNumId w:val="36"/>
  </w:num>
  <w:num w:numId="24">
    <w:abstractNumId w:val="20"/>
  </w:num>
  <w:num w:numId="25">
    <w:abstractNumId w:val="32"/>
  </w:num>
  <w:num w:numId="26">
    <w:abstractNumId w:val="4"/>
  </w:num>
  <w:num w:numId="27">
    <w:abstractNumId w:val="39"/>
    <w:lvlOverride w:ilvl="0">
      <w:startOverride w:val="7"/>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5"/>
  </w:num>
  <w:num w:numId="30">
    <w:abstractNumId w:val="37"/>
  </w:num>
  <w:num w:numId="31">
    <w:abstractNumId w:val="0"/>
  </w:num>
  <w:num w:numId="32">
    <w:abstractNumId w:val="9"/>
  </w:num>
  <w:num w:numId="33">
    <w:abstractNumId w:val="7"/>
  </w:num>
  <w:num w:numId="34">
    <w:abstractNumId w:val="1"/>
  </w:num>
  <w:num w:numId="35">
    <w:abstractNumId w:val="41"/>
  </w:num>
  <w:num w:numId="36">
    <w:abstractNumId w:val="17"/>
  </w:num>
  <w:num w:numId="37">
    <w:abstractNumId w:val="40"/>
  </w:num>
  <w:num w:numId="38">
    <w:abstractNumId w:val="15"/>
  </w:num>
  <w:num w:numId="39">
    <w:abstractNumId w:val="11"/>
  </w:num>
  <w:num w:numId="40">
    <w:abstractNumId w:val="35"/>
  </w:num>
  <w:num w:numId="41">
    <w:abstractNumId w:val="28"/>
  </w:num>
  <w:num w:numId="42">
    <w:abstractNumId w:val="3"/>
  </w:num>
  <w:num w:numId="43">
    <w:abstractNumId w:val="42"/>
  </w:num>
  <w:num w:numId="44">
    <w:abstractNumId w:val="16"/>
  </w:num>
  <w:num w:numId="45">
    <w:abstractNumId w:val="14"/>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038"/>
    <w:rsid w:val="0002080A"/>
    <w:rsid w:val="000301D5"/>
    <w:rsid w:val="00045CF8"/>
    <w:rsid w:val="00062C9E"/>
    <w:rsid w:val="0007794F"/>
    <w:rsid w:val="00080D54"/>
    <w:rsid w:val="000A2873"/>
    <w:rsid w:val="000D4CE2"/>
    <w:rsid w:val="000D534F"/>
    <w:rsid w:val="000E2DA7"/>
    <w:rsid w:val="000E4C38"/>
    <w:rsid w:val="000E657A"/>
    <w:rsid w:val="00103FCB"/>
    <w:rsid w:val="00151FE8"/>
    <w:rsid w:val="00155BF2"/>
    <w:rsid w:val="001604D2"/>
    <w:rsid w:val="00163B25"/>
    <w:rsid w:val="00164ABD"/>
    <w:rsid w:val="00172265"/>
    <w:rsid w:val="00180658"/>
    <w:rsid w:val="00180C1A"/>
    <w:rsid w:val="00181EC9"/>
    <w:rsid w:val="0018494A"/>
    <w:rsid w:val="00184E4E"/>
    <w:rsid w:val="0018715B"/>
    <w:rsid w:val="00191840"/>
    <w:rsid w:val="00194789"/>
    <w:rsid w:val="00195507"/>
    <w:rsid w:val="001A0038"/>
    <w:rsid w:val="001B6206"/>
    <w:rsid w:val="001C0ABB"/>
    <w:rsid w:val="001D6F6A"/>
    <w:rsid w:val="001D77A0"/>
    <w:rsid w:val="001E0EE5"/>
    <w:rsid w:val="001E45F4"/>
    <w:rsid w:val="002124EE"/>
    <w:rsid w:val="0022537C"/>
    <w:rsid w:val="00225783"/>
    <w:rsid w:val="00225867"/>
    <w:rsid w:val="00235E40"/>
    <w:rsid w:val="00241827"/>
    <w:rsid w:val="00242B17"/>
    <w:rsid w:val="002437C3"/>
    <w:rsid w:val="00250893"/>
    <w:rsid w:val="00250CAD"/>
    <w:rsid w:val="00253A17"/>
    <w:rsid w:val="00261375"/>
    <w:rsid w:val="0027483B"/>
    <w:rsid w:val="002974E1"/>
    <w:rsid w:val="002976DF"/>
    <w:rsid w:val="002A5DD9"/>
    <w:rsid w:val="002C06BC"/>
    <w:rsid w:val="002C4B6C"/>
    <w:rsid w:val="00303882"/>
    <w:rsid w:val="003059FC"/>
    <w:rsid w:val="0032100D"/>
    <w:rsid w:val="00327273"/>
    <w:rsid w:val="00337749"/>
    <w:rsid w:val="0034583B"/>
    <w:rsid w:val="0035207B"/>
    <w:rsid w:val="003601F1"/>
    <w:rsid w:val="00363464"/>
    <w:rsid w:val="003826C1"/>
    <w:rsid w:val="00391404"/>
    <w:rsid w:val="00394AD4"/>
    <w:rsid w:val="003B0264"/>
    <w:rsid w:val="003B4851"/>
    <w:rsid w:val="003B4EBD"/>
    <w:rsid w:val="003C3C5F"/>
    <w:rsid w:val="003C47A7"/>
    <w:rsid w:val="003D1280"/>
    <w:rsid w:val="003F50E4"/>
    <w:rsid w:val="00403ACA"/>
    <w:rsid w:val="0043660D"/>
    <w:rsid w:val="00436EA1"/>
    <w:rsid w:val="00460A72"/>
    <w:rsid w:val="00463867"/>
    <w:rsid w:val="004A7B61"/>
    <w:rsid w:val="004C1E74"/>
    <w:rsid w:val="004D5F36"/>
    <w:rsid w:val="004E43A7"/>
    <w:rsid w:val="004F66C3"/>
    <w:rsid w:val="00504B92"/>
    <w:rsid w:val="00505294"/>
    <w:rsid w:val="00506409"/>
    <w:rsid w:val="00541654"/>
    <w:rsid w:val="00545886"/>
    <w:rsid w:val="00565459"/>
    <w:rsid w:val="0056641D"/>
    <w:rsid w:val="00577B5B"/>
    <w:rsid w:val="005822F4"/>
    <w:rsid w:val="005A2E41"/>
    <w:rsid w:val="005C6BD5"/>
    <w:rsid w:val="005E4927"/>
    <w:rsid w:val="005E4B7F"/>
    <w:rsid w:val="005F0D0F"/>
    <w:rsid w:val="005F53CB"/>
    <w:rsid w:val="00613DF5"/>
    <w:rsid w:val="00614A1B"/>
    <w:rsid w:val="00616ECA"/>
    <w:rsid w:val="0064038C"/>
    <w:rsid w:val="0064107F"/>
    <w:rsid w:val="00642605"/>
    <w:rsid w:val="006561AD"/>
    <w:rsid w:val="0068439D"/>
    <w:rsid w:val="006A3768"/>
    <w:rsid w:val="006C56BE"/>
    <w:rsid w:val="006D14FB"/>
    <w:rsid w:val="006D52D3"/>
    <w:rsid w:val="006D7E0F"/>
    <w:rsid w:val="006E3B77"/>
    <w:rsid w:val="006F16CC"/>
    <w:rsid w:val="006F57AA"/>
    <w:rsid w:val="007052DC"/>
    <w:rsid w:val="0070639A"/>
    <w:rsid w:val="00713B00"/>
    <w:rsid w:val="00714B55"/>
    <w:rsid w:val="00727197"/>
    <w:rsid w:val="00730D2A"/>
    <w:rsid w:val="007314FF"/>
    <w:rsid w:val="007410E2"/>
    <w:rsid w:val="007420EC"/>
    <w:rsid w:val="007572A0"/>
    <w:rsid w:val="007847C2"/>
    <w:rsid w:val="00793CA0"/>
    <w:rsid w:val="007A45A5"/>
    <w:rsid w:val="007A6F83"/>
    <w:rsid w:val="007B0D0A"/>
    <w:rsid w:val="007B29C8"/>
    <w:rsid w:val="007B78E6"/>
    <w:rsid w:val="007C0D2D"/>
    <w:rsid w:val="007F6AC2"/>
    <w:rsid w:val="008113D0"/>
    <w:rsid w:val="00815739"/>
    <w:rsid w:val="008212CB"/>
    <w:rsid w:val="008224E2"/>
    <w:rsid w:val="00830947"/>
    <w:rsid w:val="00840D1B"/>
    <w:rsid w:val="00863EAA"/>
    <w:rsid w:val="00883E84"/>
    <w:rsid w:val="00884F20"/>
    <w:rsid w:val="008B61FC"/>
    <w:rsid w:val="008B7837"/>
    <w:rsid w:val="008C634E"/>
    <w:rsid w:val="008C7CE6"/>
    <w:rsid w:val="008E1724"/>
    <w:rsid w:val="008F146F"/>
    <w:rsid w:val="008F391D"/>
    <w:rsid w:val="008F4AE8"/>
    <w:rsid w:val="009078B9"/>
    <w:rsid w:val="00914210"/>
    <w:rsid w:val="00934B07"/>
    <w:rsid w:val="00944C31"/>
    <w:rsid w:val="00960110"/>
    <w:rsid w:val="0096065C"/>
    <w:rsid w:val="00962D91"/>
    <w:rsid w:val="0096549A"/>
    <w:rsid w:val="00973DA6"/>
    <w:rsid w:val="009774D1"/>
    <w:rsid w:val="00983FA1"/>
    <w:rsid w:val="00986A19"/>
    <w:rsid w:val="00995CE6"/>
    <w:rsid w:val="009B1A4E"/>
    <w:rsid w:val="009B34AB"/>
    <w:rsid w:val="009C2838"/>
    <w:rsid w:val="009D2C5F"/>
    <w:rsid w:val="009E4089"/>
    <w:rsid w:val="009F279E"/>
    <w:rsid w:val="00A1151D"/>
    <w:rsid w:val="00A13B7A"/>
    <w:rsid w:val="00A234DB"/>
    <w:rsid w:val="00A254A2"/>
    <w:rsid w:val="00A36343"/>
    <w:rsid w:val="00A4302E"/>
    <w:rsid w:val="00A50898"/>
    <w:rsid w:val="00A71E3F"/>
    <w:rsid w:val="00A83D15"/>
    <w:rsid w:val="00A92C69"/>
    <w:rsid w:val="00AA1677"/>
    <w:rsid w:val="00AC7215"/>
    <w:rsid w:val="00AD7F2F"/>
    <w:rsid w:val="00AF154B"/>
    <w:rsid w:val="00AF5329"/>
    <w:rsid w:val="00B223D4"/>
    <w:rsid w:val="00B24AAD"/>
    <w:rsid w:val="00B2694B"/>
    <w:rsid w:val="00B32DBB"/>
    <w:rsid w:val="00B40AB8"/>
    <w:rsid w:val="00B471C5"/>
    <w:rsid w:val="00B55700"/>
    <w:rsid w:val="00B72329"/>
    <w:rsid w:val="00B77736"/>
    <w:rsid w:val="00B81FED"/>
    <w:rsid w:val="00B83C4C"/>
    <w:rsid w:val="00B914A4"/>
    <w:rsid w:val="00B97DD2"/>
    <w:rsid w:val="00BA01FF"/>
    <w:rsid w:val="00BA7396"/>
    <w:rsid w:val="00BC10F9"/>
    <w:rsid w:val="00BC6410"/>
    <w:rsid w:val="00BD54C8"/>
    <w:rsid w:val="00C43B56"/>
    <w:rsid w:val="00C46442"/>
    <w:rsid w:val="00C5079B"/>
    <w:rsid w:val="00C64361"/>
    <w:rsid w:val="00C93CA1"/>
    <w:rsid w:val="00CA5694"/>
    <w:rsid w:val="00CC66F6"/>
    <w:rsid w:val="00CE1D34"/>
    <w:rsid w:val="00CE2191"/>
    <w:rsid w:val="00CE2F73"/>
    <w:rsid w:val="00CE36A1"/>
    <w:rsid w:val="00CE69C7"/>
    <w:rsid w:val="00D03C8E"/>
    <w:rsid w:val="00D145E3"/>
    <w:rsid w:val="00D35D9D"/>
    <w:rsid w:val="00D54639"/>
    <w:rsid w:val="00D61501"/>
    <w:rsid w:val="00D72519"/>
    <w:rsid w:val="00D73AF8"/>
    <w:rsid w:val="00D81CA5"/>
    <w:rsid w:val="00D84D22"/>
    <w:rsid w:val="00D85779"/>
    <w:rsid w:val="00D92331"/>
    <w:rsid w:val="00DC2350"/>
    <w:rsid w:val="00DD3310"/>
    <w:rsid w:val="00DD6C6B"/>
    <w:rsid w:val="00DE44DD"/>
    <w:rsid w:val="00DF0CD0"/>
    <w:rsid w:val="00E16429"/>
    <w:rsid w:val="00E22FB6"/>
    <w:rsid w:val="00E30D16"/>
    <w:rsid w:val="00E3599E"/>
    <w:rsid w:val="00E4630E"/>
    <w:rsid w:val="00E468BC"/>
    <w:rsid w:val="00E53481"/>
    <w:rsid w:val="00E74657"/>
    <w:rsid w:val="00EF2A84"/>
    <w:rsid w:val="00EF4A48"/>
    <w:rsid w:val="00F10C6D"/>
    <w:rsid w:val="00F12379"/>
    <w:rsid w:val="00F225FF"/>
    <w:rsid w:val="00F24762"/>
    <w:rsid w:val="00F35F80"/>
    <w:rsid w:val="00F52F96"/>
    <w:rsid w:val="00F83C46"/>
    <w:rsid w:val="00F921F1"/>
    <w:rsid w:val="00FB6840"/>
    <w:rsid w:val="00FC0EF4"/>
    <w:rsid w:val="00FD0DC6"/>
    <w:rsid w:val="00FD4E92"/>
    <w:rsid w:val="00FD635B"/>
    <w:rsid w:val="00FE3F68"/>
    <w:rsid w:val="00FF7C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122A150E"/>
  <w15:docId w15:val="{7E26E9B1-093A-420F-A55E-7D88670C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6409"/>
    <w:pPr>
      <w:widowControl w:val="0"/>
      <w:jc w:val="both"/>
    </w:pPr>
  </w:style>
  <w:style w:type="paragraph" w:styleId="1">
    <w:name w:val="heading 1"/>
    <w:basedOn w:val="a"/>
    <w:next w:val="a"/>
    <w:link w:val="1Char"/>
    <w:uiPriority w:val="99"/>
    <w:qFormat/>
    <w:rsid w:val="001A003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1A0038"/>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9"/>
    <w:unhideWhenUsed/>
    <w:qFormat/>
    <w:rsid w:val="001A0038"/>
    <w:pPr>
      <w:keepNext/>
      <w:keepLines/>
      <w:spacing w:before="260" w:after="260" w:line="416" w:lineRule="auto"/>
      <w:outlineLvl w:val="2"/>
    </w:pPr>
    <w:rPr>
      <w:b/>
      <w:bCs/>
      <w:sz w:val="32"/>
      <w:szCs w:val="32"/>
    </w:rPr>
  </w:style>
  <w:style w:type="paragraph" w:styleId="4">
    <w:name w:val="heading 4"/>
    <w:basedOn w:val="a"/>
    <w:next w:val="a"/>
    <w:link w:val="4Char"/>
    <w:uiPriority w:val="99"/>
    <w:unhideWhenUsed/>
    <w:qFormat/>
    <w:rsid w:val="001A0038"/>
    <w:pPr>
      <w:keepNext/>
      <w:keepLines/>
      <w:spacing w:before="280" w:after="290" w:line="376" w:lineRule="auto"/>
      <w:outlineLvl w:val="3"/>
    </w:pPr>
    <w:rPr>
      <w:rFonts w:ascii="Cambria" w:eastAsia="宋体" w:hAnsi="Cambria" w:cs="Times New Roman"/>
      <w:b/>
      <w:bCs/>
      <w:sz w:val="28"/>
      <w:szCs w:val="28"/>
    </w:rPr>
  </w:style>
  <w:style w:type="paragraph" w:styleId="5">
    <w:name w:val="heading 5"/>
    <w:basedOn w:val="a"/>
    <w:next w:val="a"/>
    <w:link w:val="5Char"/>
    <w:uiPriority w:val="99"/>
    <w:unhideWhenUsed/>
    <w:qFormat/>
    <w:rsid w:val="001A0038"/>
    <w:pPr>
      <w:keepNext/>
      <w:keepLines/>
      <w:spacing w:before="280" w:after="290" w:line="376" w:lineRule="auto"/>
      <w:outlineLvl w:val="4"/>
    </w:pPr>
    <w:rPr>
      <w:b/>
      <w:bCs/>
      <w:sz w:val="28"/>
      <w:szCs w:val="28"/>
    </w:rPr>
  </w:style>
  <w:style w:type="paragraph" w:styleId="6">
    <w:name w:val="heading 6"/>
    <w:basedOn w:val="a"/>
    <w:next w:val="a"/>
    <w:link w:val="6Char"/>
    <w:uiPriority w:val="99"/>
    <w:unhideWhenUsed/>
    <w:qFormat/>
    <w:rsid w:val="001A0038"/>
    <w:pPr>
      <w:keepNext/>
      <w:keepLines/>
      <w:spacing w:before="240" w:after="64" w:line="320" w:lineRule="auto"/>
      <w:outlineLvl w:val="5"/>
    </w:pPr>
    <w:rPr>
      <w:rFonts w:ascii="Cambria" w:eastAsia="宋体" w:hAnsi="Cambria" w:cs="Times New Roman"/>
      <w:b/>
      <w:bCs/>
      <w:sz w:val="24"/>
      <w:szCs w:val="24"/>
    </w:rPr>
  </w:style>
  <w:style w:type="paragraph" w:styleId="7">
    <w:name w:val="heading 7"/>
    <w:basedOn w:val="a"/>
    <w:next w:val="a"/>
    <w:link w:val="7Char"/>
    <w:uiPriority w:val="99"/>
    <w:unhideWhenUsed/>
    <w:qFormat/>
    <w:rsid w:val="001A0038"/>
    <w:pPr>
      <w:keepNext/>
      <w:keepLines/>
      <w:spacing w:before="240" w:after="64" w:line="320" w:lineRule="auto"/>
      <w:outlineLvl w:val="6"/>
    </w:pPr>
    <w:rPr>
      <w:rFonts w:ascii="Times New Roman" w:eastAsia="宋体"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1A0038"/>
    <w:rPr>
      <w:b/>
      <w:bCs/>
      <w:kern w:val="44"/>
      <w:sz w:val="44"/>
      <w:szCs w:val="44"/>
    </w:rPr>
  </w:style>
  <w:style w:type="character" w:customStyle="1" w:styleId="2Char">
    <w:name w:val="标题 2 Char"/>
    <w:basedOn w:val="a0"/>
    <w:link w:val="2"/>
    <w:uiPriority w:val="99"/>
    <w:rsid w:val="001A0038"/>
    <w:rPr>
      <w:rFonts w:ascii="Cambria" w:eastAsia="宋体" w:hAnsi="Cambria" w:cs="Times New Roman"/>
      <w:b/>
      <w:bCs/>
      <w:sz w:val="32"/>
      <w:szCs w:val="32"/>
    </w:rPr>
  </w:style>
  <w:style w:type="character" w:customStyle="1" w:styleId="3Char">
    <w:name w:val="标题 3 Char"/>
    <w:basedOn w:val="a0"/>
    <w:link w:val="3"/>
    <w:uiPriority w:val="99"/>
    <w:rsid w:val="001A0038"/>
    <w:rPr>
      <w:b/>
      <w:bCs/>
      <w:sz w:val="32"/>
      <w:szCs w:val="32"/>
    </w:rPr>
  </w:style>
  <w:style w:type="character" w:customStyle="1" w:styleId="4Char">
    <w:name w:val="标题 4 Char"/>
    <w:basedOn w:val="a0"/>
    <w:link w:val="4"/>
    <w:uiPriority w:val="99"/>
    <w:rsid w:val="001A0038"/>
    <w:rPr>
      <w:rFonts w:ascii="Cambria" w:eastAsia="宋体" w:hAnsi="Cambria" w:cs="Times New Roman"/>
      <w:b/>
      <w:bCs/>
      <w:sz w:val="28"/>
      <w:szCs w:val="28"/>
    </w:rPr>
  </w:style>
  <w:style w:type="character" w:customStyle="1" w:styleId="5Char">
    <w:name w:val="标题 5 Char"/>
    <w:basedOn w:val="a0"/>
    <w:link w:val="5"/>
    <w:uiPriority w:val="99"/>
    <w:rsid w:val="001A0038"/>
    <w:rPr>
      <w:b/>
      <w:bCs/>
      <w:sz w:val="28"/>
      <w:szCs w:val="28"/>
    </w:rPr>
  </w:style>
  <w:style w:type="character" w:customStyle="1" w:styleId="6Char">
    <w:name w:val="标题 6 Char"/>
    <w:basedOn w:val="a0"/>
    <w:link w:val="6"/>
    <w:uiPriority w:val="99"/>
    <w:rsid w:val="001A0038"/>
    <w:rPr>
      <w:rFonts w:ascii="Cambria" w:eastAsia="宋体" w:hAnsi="Cambria" w:cs="Times New Roman"/>
      <w:b/>
      <w:bCs/>
      <w:sz w:val="24"/>
      <w:szCs w:val="24"/>
    </w:rPr>
  </w:style>
  <w:style w:type="character" w:customStyle="1" w:styleId="7Char">
    <w:name w:val="标题 7 Char"/>
    <w:basedOn w:val="a0"/>
    <w:link w:val="7"/>
    <w:uiPriority w:val="99"/>
    <w:rsid w:val="001A0038"/>
    <w:rPr>
      <w:rFonts w:ascii="Times New Roman" w:eastAsia="宋体" w:hAnsi="Times New Roman" w:cs="Times New Roman"/>
      <w:b/>
      <w:bCs/>
      <w:sz w:val="24"/>
      <w:szCs w:val="24"/>
    </w:rPr>
  </w:style>
  <w:style w:type="paragraph" w:customStyle="1" w:styleId="21">
    <w:name w:val="标题 21"/>
    <w:basedOn w:val="a"/>
    <w:next w:val="a"/>
    <w:uiPriority w:val="99"/>
    <w:unhideWhenUsed/>
    <w:qFormat/>
    <w:rsid w:val="001A0038"/>
    <w:pPr>
      <w:keepNext/>
      <w:keepLines/>
      <w:spacing w:before="260" w:after="260" w:line="416" w:lineRule="auto"/>
      <w:outlineLvl w:val="1"/>
    </w:pPr>
    <w:rPr>
      <w:rFonts w:ascii="Cambria" w:eastAsia="宋体" w:hAnsi="Cambria" w:cs="Times New Roman"/>
      <w:b/>
      <w:bCs/>
      <w:sz w:val="32"/>
      <w:szCs w:val="32"/>
    </w:rPr>
  </w:style>
  <w:style w:type="paragraph" w:customStyle="1" w:styleId="41">
    <w:name w:val="标题 41"/>
    <w:basedOn w:val="a"/>
    <w:next w:val="a"/>
    <w:uiPriority w:val="99"/>
    <w:unhideWhenUsed/>
    <w:qFormat/>
    <w:rsid w:val="001A0038"/>
    <w:pPr>
      <w:keepNext/>
      <w:keepLines/>
      <w:spacing w:before="280" w:after="290" w:line="376" w:lineRule="auto"/>
      <w:outlineLvl w:val="3"/>
    </w:pPr>
    <w:rPr>
      <w:rFonts w:ascii="Cambria" w:eastAsia="宋体" w:hAnsi="Cambria" w:cs="Times New Roman"/>
      <w:b/>
      <w:bCs/>
      <w:sz w:val="28"/>
      <w:szCs w:val="28"/>
    </w:rPr>
  </w:style>
  <w:style w:type="paragraph" w:customStyle="1" w:styleId="61">
    <w:name w:val="标题 61"/>
    <w:basedOn w:val="a"/>
    <w:next w:val="a"/>
    <w:uiPriority w:val="99"/>
    <w:unhideWhenUsed/>
    <w:qFormat/>
    <w:rsid w:val="001A0038"/>
    <w:pPr>
      <w:keepNext/>
      <w:keepLines/>
      <w:spacing w:before="240" w:after="64" w:line="320" w:lineRule="auto"/>
      <w:outlineLvl w:val="5"/>
    </w:pPr>
    <w:rPr>
      <w:rFonts w:ascii="Cambria" w:eastAsia="宋体" w:hAnsi="Cambria" w:cs="Times New Roman"/>
      <w:b/>
      <w:bCs/>
      <w:sz w:val="24"/>
      <w:szCs w:val="24"/>
    </w:rPr>
  </w:style>
  <w:style w:type="character" w:customStyle="1" w:styleId="Char">
    <w:name w:val="页眉 Char"/>
    <w:basedOn w:val="a0"/>
    <w:link w:val="a3"/>
    <w:uiPriority w:val="99"/>
    <w:rsid w:val="001A0038"/>
    <w:rPr>
      <w:sz w:val="18"/>
      <w:szCs w:val="18"/>
    </w:rPr>
  </w:style>
  <w:style w:type="paragraph" w:styleId="a3">
    <w:name w:val="header"/>
    <w:basedOn w:val="a"/>
    <w:link w:val="Char"/>
    <w:uiPriority w:val="99"/>
    <w:unhideWhenUsed/>
    <w:rsid w:val="001A0038"/>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uiPriority w:val="99"/>
    <w:semiHidden/>
    <w:rsid w:val="001A0038"/>
    <w:rPr>
      <w:sz w:val="18"/>
      <w:szCs w:val="18"/>
    </w:rPr>
  </w:style>
  <w:style w:type="character" w:customStyle="1" w:styleId="Char0">
    <w:name w:val="页脚 Char"/>
    <w:basedOn w:val="a0"/>
    <w:link w:val="a4"/>
    <w:uiPriority w:val="99"/>
    <w:rsid w:val="001A0038"/>
    <w:rPr>
      <w:sz w:val="18"/>
      <w:szCs w:val="18"/>
    </w:rPr>
  </w:style>
  <w:style w:type="paragraph" w:styleId="a4">
    <w:name w:val="footer"/>
    <w:basedOn w:val="a"/>
    <w:link w:val="Char0"/>
    <w:uiPriority w:val="99"/>
    <w:unhideWhenUsed/>
    <w:rsid w:val="001A0038"/>
    <w:pPr>
      <w:tabs>
        <w:tab w:val="center" w:pos="4153"/>
        <w:tab w:val="right" w:pos="8306"/>
      </w:tabs>
      <w:snapToGrid w:val="0"/>
      <w:jc w:val="left"/>
    </w:pPr>
    <w:rPr>
      <w:sz w:val="18"/>
      <w:szCs w:val="18"/>
    </w:rPr>
  </w:style>
  <w:style w:type="character" w:customStyle="1" w:styleId="Char10">
    <w:name w:val="页脚 Char1"/>
    <w:basedOn w:val="a0"/>
    <w:uiPriority w:val="99"/>
    <w:semiHidden/>
    <w:rsid w:val="001A0038"/>
    <w:rPr>
      <w:sz w:val="18"/>
      <w:szCs w:val="18"/>
    </w:rPr>
  </w:style>
  <w:style w:type="paragraph" w:customStyle="1" w:styleId="10">
    <w:name w:val="表头样式1"/>
    <w:basedOn w:val="a"/>
    <w:link w:val="1Char0"/>
    <w:uiPriority w:val="99"/>
    <w:qFormat/>
    <w:rsid w:val="001A0038"/>
    <w:pPr>
      <w:spacing w:beforeLines="100" w:afterLines="50"/>
      <w:jc w:val="center"/>
    </w:pPr>
    <w:rPr>
      <w:rFonts w:ascii="宋体" w:eastAsia="宋体" w:hAnsi="宋体" w:cs="宋体"/>
      <w:b/>
      <w:szCs w:val="21"/>
    </w:rPr>
  </w:style>
  <w:style w:type="character" w:customStyle="1" w:styleId="1Char0">
    <w:name w:val="表头样式1 Char"/>
    <w:link w:val="10"/>
    <w:uiPriority w:val="99"/>
    <w:locked/>
    <w:rsid w:val="001A0038"/>
    <w:rPr>
      <w:rFonts w:ascii="宋体" w:eastAsia="宋体" w:hAnsi="宋体" w:cs="宋体"/>
      <w:b/>
      <w:szCs w:val="21"/>
    </w:rPr>
  </w:style>
  <w:style w:type="character" w:customStyle="1" w:styleId="PlainTextCharChar">
    <w:name w:val="Plain Text Char Char"/>
    <w:basedOn w:val="a0"/>
    <w:link w:val="20"/>
    <w:uiPriority w:val="99"/>
    <w:rsid w:val="001A0038"/>
    <w:rPr>
      <w:rFonts w:ascii="宋体" w:eastAsia="宋体" w:hAnsi="Courier New" w:cs="Courier New"/>
      <w:szCs w:val="21"/>
    </w:rPr>
  </w:style>
  <w:style w:type="paragraph" w:customStyle="1" w:styleId="20">
    <w:name w:val="纯文本2"/>
    <w:basedOn w:val="a"/>
    <w:link w:val="PlainTextCharChar"/>
    <w:uiPriority w:val="99"/>
    <w:rsid w:val="001A0038"/>
    <w:rPr>
      <w:rFonts w:ascii="宋体" w:eastAsia="宋体" w:hAnsi="Courier New" w:cs="Courier New"/>
      <w:szCs w:val="21"/>
    </w:rPr>
  </w:style>
  <w:style w:type="character" w:customStyle="1" w:styleId="Char2">
    <w:name w:val="纯文本 Char"/>
    <w:basedOn w:val="a0"/>
    <w:link w:val="a5"/>
    <w:uiPriority w:val="99"/>
    <w:rsid w:val="001A0038"/>
    <w:rPr>
      <w:rFonts w:ascii="宋体" w:eastAsia="宋体" w:hAnsi="Courier New" w:cs="Courier New"/>
      <w:szCs w:val="21"/>
    </w:rPr>
  </w:style>
  <w:style w:type="paragraph" w:styleId="a5">
    <w:name w:val="Plain Text"/>
    <w:basedOn w:val="a"/>
    <w:link w:val="Char2"/>
    <w:uiPriority w:val="99"/>
    <w:rsid w:val="001A0038"/>
    <w:rPr>
      <w:rFonts w:ascii="宋体" w:eastAsia="宋体" w:hAnsi="Courier New" w:cs="Courier New"/>
      <w:szCs w:val="21"/>
    </w:rPr>
  </w:style>
  <w:style w:type="character" w:customStyle="1" w:styleId="Char11">
    <w:name w:val="纯文本 Char1"/>
    <w:basedOn w:val="a0"/>
    <w:uiPriority w:val="99"/>
    <w:rsid w:val="001A0038"/>
    <w:rPr>
      <w:rFonts w:ascii="宋体" w:eastAsia="宋体" w:hAnsi="Courier New" w:cs="Courier New"/>
      <w:szCs w:val="21"/>
    </w:rPr>
  </w:style>
  <w:style w:type="character" w:customStyle="1" w:styleId="Char3">
    <w:name w:val="批注框文本 Char"/>
    <w:basedOn w:val="a0"/>
    <w:link w:val="a6"/>
    <w:uiPriority w:val="99"/>
    <w:rsid w:val="001A0038"/>
    <w:rPr>
      <w:sz w:val="18"/>
      <w:szCs w:val="18"/>
    </w:rPr>
  </w:style>
  <w:style w:type="paragraph" w:styleId="a6">
    <w:name w:val="Balloon Text"/>
    <w:basedOn w:val="a"/>
    <w:link w:val="Char3"/>
    <w:uiPriority w:val="99"/>
    <w:unhideWhenUsed/>
    <w:rsid w:val="001A0038"/>
    <w:rPr>
      <w:sz w:val="18"/>
      <w:szCs w:val="18"/>
    </w:rPr>
  </w:style>
  <w:style w:type="character" w:customStyle="1" w:styleId="Char12">
    <w:name w:val="批注框文本 Char1"/>
    <w:basedOn w:val="a0"/>
    <w:uiPriority w:val="99"/>
    <w:semiHidden/>
    <w:rsid w:val="001A0038"/>
    <w:rPr>
      <w:sz w:val="18"/>
      <w:szCs w:val="18"/>
    </w:rPr>
  </w:style>
  <w:style w:type="character" w:customStyle="1" w:styleId="Char4">
    <w:name w:val="文档结构图 Char"/>
    <w:basedOn w:val="a0"/>
    <w:link w:val="a7"/>
    <w:uiPriority w:val="99"/>
    <w:rsid w:val="001A0038"/>
    <w:rPr>
      <w:rFonts w:ascii="宋体" w:eastAsia="宋体"/>
      <w:sz w:val="18"/>
      <w:szCs w:val="18"/>
    </w:rPr>
  </w:style>
  <w:style w:type="paragraph" w:styleId="a7">
    <w:name w:val="Document Map"/>
    <w:basedOn w:val="a"/>
    <w:link w:val="Char4"/>
    <w:uiPriority w:val="99"/>
    <w:unhideWhenUsed/>
    <w:rsid w:val="001A0038"/>
    <w:rPr>
      <w:rFonts w:ascii="宋体" w:eastAsia="宋体"/>
      <w:sz w:val="18"/>
      <w:szCs w:val="18"/>
    </w:rPr>
  </w:style>
  <w:style w:type="character" w:customStyle="1" w:styleId="Char13">
    <w:name w:val="文档结构图 Char1"/>
    <w:basedOn w:val="a0"/>
    <w:uiPriority w:val="99"/>
    <w:rsid w:val="001A0038"/>
    <w:rPr>
      <w:rFonts w:ascii="Microsoft YaHei UI" w:eastAsia="Microsoft YaHei UI"/>
      <w:sz w:val="18"/>
      <w:szCs w:val="18"/>
    </w:rPr>
  </w:style>
  <w:style w:type="character" w:customStyle="1" w:styleId="Char5">
    <w:name w:val="批注文字 Char"/>
    <w:basedOn w:val="a0"/>
    <w:link w:val="a8"/>
    <w:uiPriority w:val="99"/>
    <w:rsid w:val="001A0038"/>
  </w:style>
  <w:style w:type="paragraph" w:styleId="a8">
    <w:name w:val="annotation text"/>
    <w:basedOn w:val="a"/>
    <w:link w:val="Char5"/>
    <w:uiPriority w:val="99"/>
    <w:unhideWhenUsed/>
    <w:rsid w:val="001A0038"/>
    <w:pPr>
      <w:jc w:val="left"/>
    </w:pPr>
  </w:style>
  <w:style w:type="character" w:customStyle="1" w:styleId="Char14">
    <w:name w:val="批注文字 Char1"/>
    <w:basedOn w:val="a0"/>
    <w:uiPriority w:val="99"/>
    <w:semiHidden/>
    <w:rsid w:val="001A0038"/>
  </w:style>
  <w:style w:type="character" w:customStyle="1" w:styleId="Char6">
    <w:name w:val="批注主题 Char"/>
    <w:basedOn w:val="Char5"/>
    <w:link w:val="a9"/>
    <w:uiPriority w:val="99"/>
    <w:rsid w:val="001A0038"/>
    <w:rPr>
      <w:b/>
      <w:bCs/>
    </w:rPr>
  </w:style>
  <w:style w:type="paragraph" w:styleId="a9">
    <w:name w:val="annotation subject"/>
    <w:basedOn w:val="a8"/>
    <w:next w:val="a8"/>
    <w:link w:val="Char6"/>
    <w:uiPriority w:val="99"/>
    <w:unhideWhenUsed/>
    <w:rsid w:val="001A0038"/>
    <w:rPr>
      <w:b/>
      <w:bCs/>
    </w:rPr>
  </w:style>
  <w:style w:type="character" w:customStyle="1" w:styleId="Char15">
    <w:name w:val="批注主题 Char1"/>
    <w:basedOn w:val="Char14"/>
    <w:uiPriority w:val="99"/>
    <w:semiHidden/>
    <w:rsid w:val="001A0038"/>
    <w:rPr>
      <w:b/>
      <w:bCs/>
    </w:rPr>
  </w:style>
  <w:style w:type="table" w:customStyle="1" w:styleId="-11">
    <w:name w:val="浅色网格 - 强调文字颜色 11"/>
    <w:basedOn w:val="a1"/>
    <w:uiPriority w:val="99"/>
    <w:rsid w:val="001A0038"/>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a">
    <w:name w:val="annotation reference"/>
    <w:basedOn w:val="a0"/>
    <w:uiPriority w:val="99"/>
    <w:unhideWhenUsed/>
    <w:rsid w:val="001A0038"/>
    <w:rPr>
      <w:sz w:val="21"/>
      <w:szCs w:val="21"/>
    </w:rPr>
  </w:style>
  <w:style w:type="paragraph" w:customStyle="1" w:styleId="11">
    <w:name w:val="列出段落1"/>
    <w:basedOn w:val="a"/>
    <w:uiPriority w:val="99"/>
    <w:qFormat/>
    <w:rsid w:val="001A0038"/>
    <w:pPr>
      <w:ind w:firstLineChars="200" w:firstLine="420"/>
    </w:pPr>
    <w:rPr>
      <w:rFonts w:ascii="Times New Roman" w:eastAsia="宋体" w:hAnsi="Times New Roman" w:cs="Times New Roman"/>
      <w:szCs w:val="24"/>
    </w:rPr>
  </w:style>
  <w:style w:type="paragraph" w:styleId="ab">
    <w:name w:val="footnote text"/>
    <w:basedOn w:val="a"/>
    <w:link w:val="Char7"/>
    <w:uiPriority w:val="99"/>
    <w:rsid w:val="001A0038"/>
    <w:pPr>
      <w:snapToGrid w:val="0"/>
      <w:jc w:val="left"/>
    </w:pPr>
    <w:rPr>
      <w:rFonts w:ascii="Times New Roman" w:eastAsia="宋体" w:hAnsi="Times New Roman" w:cs="Times New Roman"/>
      <w:sz w:val="18"/>
      <w:szCs w:val="18"/>
    </w:rPr>
  </w:style>
  <w:style w:type="character" w:customStyle="1" w:styleId="Char7">
    <w:name w:val="脚注文本 Char"/>
    <w:basedOn w:val="a0"/>
    <w:link w:val="ab"/>
    <w:uiPriority w:val="99"/>
    <w:rsid w:val="001A0038"/>
    <w:rPr>
      <w:rFonts w:ascii="Times New Roman" w:eastAsia="宋体" w:hAnsi="Times New Roman" w:cs="Times New Roman"/>
      <w:sz w:val="18"/>
      <w:szCs w:val="18"/>
    </w:rPr>
  </w:style>
  <w:style w:type="character" w:styleId="ac">
    <w:name w:val="footnote reference"/>
    <w:uiPriority w:val="99"/>
    <w:rsid w:val="001A0038"/>
    <w:rPr>
      <w:rFonts w:cs="Times New Roman"/>
      <w:vertAlign w:val="superscript"/>
    </w:rPr>
  </w:style>
  <w:style w:type="paragraph" w:customStyle="1" w:styleId="ad">
    <w:name w:val="二级标题"/>
    <w:basedOn w:val="a"/>
    <w:link w:val="Char8"/>
    <w:uiPriority w:val="99"/>
    <w:rsid w:val="001A0038"/>
    <w:pPr>
      <w:spacing w:before="260" w:after="260" w:line="415" w:lineRule="auto"/>
      <w:jc w:val="center"/>
      <w:outlineLvl w:val="1"/>
    </w:pPr>
    <w:rPr>
      <w:rFonts w:ascii="黑体" w:eastAsia="黑体" w:hAnsi="Times New Roman" w:cs="Times New Roman"/>
      <w:b/>
      <w:sz w:val="44"/>
      <w:szCs w:val="44"/>
    </w:rPr>
  </w:style>
  <w:style w:type="character" w:customStyle="1" w:styleId="Char8">
    <w:name w:val="二级标题 Char"/>
    <w:link w:val="ad"/>
    <w:uiPriority w:val="99"/>
    <w:locked/>
    <w:rsid w:val="001A0038"/>
    <w:rPr>
      <w:rFonts w:ascii="黑体" w:eastAsia="黑体" w:hAnsi="Times New Roman" w:cs="Times New Roman"/>
      <w:b/>
      <w:sz w:val="44"/>
      <w:szCs w:val="44"/>
    </w:rPr>
  </w:style>
  <w:style w:type="paragraph" w:customStyle="1" w:styleId="12">
    <w:name w:val="列出段落12"/>
    <w:basedOn w:val="a"/>
    <w:uiPriority w:val="99"/>
    <w:rsid w:val="001A0038"/>
    <w:pPr>
      <w:spacing w:line="360" w:lineRule="auto"/>
      <w:ind w:firstLineChars="200" w:firstLine="420"/>
    </w:pPr>
    <w:rPr>
      <w:rFonts w:ascii="Times New Roman" w:eastAsia="宋体" w:hAnsi="Times New Roman" w:cs="Times New Roman"/>
      <w:szCs w:val="24"/>
    </w:rPr>
  </w:style>
  <w:style w:type="paragraph" w:customStyle="1" w:styleId="ae">
    <w:name w:val="图头"/>
    <w:basedOn w:val="a"/>
    <w:link w:val="Char9"/>
    <w:uiPriority w:val="99"/>
    <w:qFormat/>
    <w:rsid w:val="001A0038"/>
    <w:pPr>
      <w:spacing w:beforeLines="50" w:afterLines="100"/>
      <w:jc w:val="center"/>
    </w:pPr>
    <w:rPr>
      <w:rFonts w:ascii="宋体" w:eastAsia="宋体" w:hAnsi="宋体" w:cs="Times New Roman"/>
      <w:b/>
      <w:szCs w:val="24"/>
    </w:rPr>
  </w:style>
  <w:style w:type="character" w:customStyle="1" w:styleId="Char9">
    <w:name w:val="图头 Char"/>
    <w:link w:val="ae"/>
    <w:uiPriority w:val="99"/>
    <w:locked/>
    <w:rsid w:val="001A0038"/>
    <w:rPr>
      <w:rFonts w:ascii="宋体" w:eastAsia="宋体" w:hAnsi="宋体" w:cs="Times New Roman"/>
      <w:b/>
      <w:szCs w:val="24"/>
    </w:rPr>
  </w:style>
  <w:style w:type="paragraph" w:styleId="af">
    <w:name w:val="List Paragraph"/>
    <w:basedOn w:val="a"/>
    <w:uiPriority w:val="99"/>
    <w:qFormat/>
    <w:rsid w:val="001A0038"/>
    <w:pPr>
      <w:ind w:firstLineChars="200" w:firstLine="420"/>
    </w:pPr>
    <w:rPr>
      <w:rFonts w:ascii="Times New Roman" w:eastAsia="宋体" w:hAnsi="Times New Roman" w:cs="Times New Roman"/>
      <w:szCs w:val="24"/>
    </w:rPr>
  </w:style>
  <w:style w:type="paragraph" w:customStyle="1" w:styleId="p0">
    <w:name w:val="p0"/>
    <w:basedOn w:val="a"/>
    <w:uiPriority w:val="99"/>
    <w:rsid w:val="001A0038"/>
    <w:pPr>
      <w:widowControl/>
      <w:spacing w:before="100" w:beforeAutospacing="1" w:after="100" w:afterAutospacing="1"/>
      <w:jc w:val="left"/>
    </w:pPr>
    <w:rPr>
      <w:rFonts w:ascii="宋体" w:eastAsia="宋体" w:hAnsi="宋体" w:cs="宋体"/>
      <w:kern w:val="0"/>
      <w:sz w:val="24"/>
      <w:szCs w:val="24"/>
    </w:rPr>
  </w:style>
  <w:style w:type="paragraph" w:customStyle="1" w:styleId="13">
    <w:name w:val="文档结构图1"/>
    <w:basedOn w:val="a"/>
    <w:uiPriority w:val="99"/>
    <w:rsid w:val="001A0038"/>
    <w:rPr>
      <w:rFonts w:ascii="宋体" w:eastAsia="宋体"/>
      <w:sz w:val="18"/>
      <w:szCs w:val="18"/>
    </w:rPr>
  </w:style>
  <w:style w:type="character" w:customStyle="1" w:styleId="CharChar">
    <w:name w:val="图头 Char Char"/>
    <w:basedOn w:val="a0"/>
    <w:uiPriority w:val="99"/>
    <w:rsid w:val="001A0038"/>
    <w:rPr>
      <w:rFonts w:ascii="宋体" w:eastAsia="宋体" w:hAnsi="宋体"/>
      <w:b/>
      <w:kern w:val="2"/>
      <w:sz w:val="24"/>
      <w:szCs w:val="24"/>
      <w:lang w:val="en-US" w:eastAsia="zh-CN" w:bidi="ar-SA"/>
    </w:rPr>
  </w:style>
  <w:style w:type="character" w:customStyle="1" w:styleId="FootnoteTextChar">
    <w:name w:val="Footnote Text Char"/>
    <w:basedOn w:val="a0"/>
    <w:uiPriority w:val="99"/>
    <w:rsid w:val="001A0038"/>
    <w:rPr>
      <w:rFonts w:eastAsia="宋体" w:cs="Times New Roman"/>
      <w:kern w:val="2"/>
      <w:sz w:val="18"/>
      <w:szCs w:val="18"/>
      <w:lang w:val="en-US" w:eastAsia="zh-CN" w:bidi="ar-SA"/>
    </w:rPr>
  </w:style>
  <w:style w:type="character" w:customStyle="1" w:styleId="CharChar0">
    <w:name w:val="纯文本 Char Char"/>
    <w:basedOn w:val="a0"/>
    <w:link w:val="14"/>
    <w:uiPriority w:val="99"/>
    <w:rsid w:val="001A0038"/>
    <w:rPr>
      <w:rFonts w:ascii="宋体" w:hAnsi="Courier New"/>
      <w:szCs w:val="21"/>
    </w:rPr>
  </w:style>
  <w:style w:type="paragraph" w:customStyle="1" w:styleId="14">
    <w:name w:val="纯文本1"/>
    <w:basedOn w:val="a"/>
    <w:link w:val="CharChar0"/>
    <w:uiPriority w:val="99"/>
    <w:rsid w:val="001A0038"/>
    <w:rPr>
      <w:rFonts w:ascii="宋体" w:hAnsi="Courier New"/>
      <w:szCs w:val="21"/>
    </w:rPr>
  </w:style>
  <w:style w:type="character" w:customStyle="1" w:styleId="Chara">
    <w:name w:val="标题 Char"/>
    <w:basedOn w:val="a0"/>
    <w:link w:val="af0"/>
    <w:uiPriority w:val="99"/>
    <w:rsid w:val="001A0038"/>
    <w:rPr>
      <w:rFonts w:ascii="Cambria" w:eastAsia="宋体" w:hAnsi="Cambria"/>
      <w:b/>
      <w:bCs/>
      <w:sz w:val="32"/>
      <w:szCs w:val="32"/>
    </w:rPr>
  </w:style>
  <w:style w:type="paragraph" w:styleId="af0">
    <w:name w:val="Title"/>
    <w:basedOn w:val="a"/>
    <w:next w:val="a"/>
    <w:link w:val="Chara"/>
    <w:uiPriority w:val="99"/>
    <w:qFormat/>
    <w:rsid w:val="001A0038"/>
    <w:pPr>
      <w:spacing w:before="240" w:after="60"/>
      <w:jc w:val="center"/>
      <w:outlineLvl w:val="0"/>
    </w:pPr>
    <w:rPr>
      <w:rFonts w:ascii="Cambria" w:eastAsia="宋体" w:hAnsi="Cambria"/>
      <w:b/>
      <w:bCs/>
      <w:sz w:val="32"/>
      <w:szCs w:val="32"/>
    </w:rPr>
  </w:style>
  <w:style w:type="character" w:customStyle="1" w:styleId="Char16">
    <w:name w:val="标题 Char1"/>
    <w:basedOn w:val="a0"/>
    <w:uiPriority w:val="99"/>
    <w:rsid w:val="001A0038"/>
    <w:rPr>
      <w:rFonts w:asciiTheme="majorHAnsi" w:eastAsia="宋体" w:hAnsiTheme="majorHAnsi" w:cstheme="majorBidi"/>
      <w:b/>
      <w:bCs/>
      <w:sz w:val="32"/>
      <w:szCs w:val="32"/>
    </w:rPr>
  </w:style>
  <w:style w:type="character" w:customStyle="1" w:styleId="Charb">
    <w:name w:val="副标题 Char"/>
    <w:basedOn w:val="a0"/>
    <w:link w:val="af1"/>
    <w:uiPriority w:val="99"/>
    <w:rsid w:val="001A0038"/>
    <w:rPr>
      <w:rFonts w:ascii="Cambria" w:eastAsia="宋体" w:hAnsi="Cambria"/>
      <w:b/>
      <w:bCs/>
      <w:kern w:val="28"/>
      <w:sz w:val="32"/>
      <w:szCs w:val="32"/>
    </w:rPr>
  </w:style>
  <w:style w:type="paragraph" w:styleId="af1">
    <w:name w:val="Subtitle"/>
    <w:basedOn w:val="a"/>
    <w:next w:val="a"/>
    <w:link w:val="Charb"/>
    <w:uiPriority w:val="99"/>
    <w:qFormat/>
    <w:rsid w:val="001A0038"/>
    <w:pPr>
      <w:spacing w:before="240" w:after="60" w:line="312" w:lineRule="auto"/>
      <w:jc w:val="center"/>
      <w:outlineLvl w:val="1"/>
    </w:pPr>
    <w:rPr>
      <w:rFonts w:ascii="Cambria" w:eastAsia="宋体" w:hAnsi="Cambria"/>
      <w:b/>
      <w:bCs/>
      <w:kern w:val="28"/>
      <w:sz w:val="32"/>
      <w:szCs w:val="32"/>
    </w:rPr>
  </w:style>
  <w:style w:type="character" w:customStyle="1" w:styleId="Char17">
    <w:name w:val="副标题 Char1"/>
    <w:basedOn w:val="a0"/>
    <w:uiPriority w:val="99"/>
    <w:rsid w:val="001A0038"/>
    <w:rPr>
      <w:rFonts w:asciiTheme="majorHAnsi" w:eastAsia="宋体" w:hAnsiTheme="majorHAnsi" w:cstheme="majorBidi"/>
      <w:b/>
      <w:bCs/>
      <w:kern w:val="28"/>
      <w:sz w:val="32"/>
      <w:szCs w:val="32"/>
    </w:rPr>
  </w:style>
  <w:style w:type="character" w:customStyle="1" w:styleId="1CharChar">
    <w:name w:val="表头样式1 Char Char"/>
    <w:basedOn w:val="a0"/>
    <w:uiPriority w:val="99"/>
    <w:rsid w:val="001A0038"/>
    <w:rPr>
      <w:rFonts w:ascii="宋体" w:eastAsia="宋体" w:hAnsi="宋体" w:cs="宋体"/>
      <w:b/>
      <w:color w:val="FF0000"/>
      <w:kern w:val="2"/>
      <w:sz w:val="21"/>
      <w:szCs w:val="21"/>
      <w:lang w:val="en-US" w:eastAsia="zh-CN" w:bidi="ar-SA"/>
    </w:rPr>
  </w:style>
  <w:style w:type="character" w:customStyle="1" w:styleId="PlainTextChar">
    <w:name w:val="Plain Text Char"/>
    <w:basedOn w:val="a0"/>
    <w:uiPriority w:val="99"/>
    <w:locked/>
    <w:rsid w:val="001A0038"/>
    <w:rPr>
      <w:rFonts w:ascii="宋体" w:eastAsia="宋体" w:hAnsi="Courier New" w:cs="Courier New"/>
      <w:kern w:val="2"/>
      <w:sz w:val="21"/>
      <w:szCs w:val="21"/>
      <w:lang w:val="en-US" w:eastAsia="zh-CN" w:bidi="ar-SA"/>
    </w:rPr>
  </w:style>
  <w:style w:type="character" w:styleId="af2">
    <w:name w:val="page number"/>
    <w:uiPriority w:val="99"/>
    <w:rsid w:val="001A0038"/>
    <w:rPr>
      <w:rFonts w:cs="Times New Roman"/>
    </w:rPr>
  </w:style>
  <w:style w:type="character" w:customStyle="1" w:styleId="15">
    <w:name w:val="页码1"/>
    <w:uiPriority w:val="99"/>
    <w:rsid w:val="001A0038"/>
    <w:rPr>
      <w:rFonts w:cs="Times New Roman"/>
    </w:rPr>
  </w:style>
  <w:style w:type="paragraph" w:customStyle="1" w:styleId="110">
    <w:name w:val="列出段落11"/>
    <w:basedOn w:val="a"/>
    <w:uiPriority w:val="99"/>
    <w:rsid w:val="001A0038"/>
    <w:pPr>
      <w:ind w:firstLineChars="200" w:firstLine="420"/>
    </w:pPr>
    <w:rPr>
      <w:rFonts w:ascii="Times New Roman" w:eastAsia="宋体" w:hAnsi="Times New Roman" w:cs="Times New Roman"/>
      <w:szCs w:val="21"/>
    </w:rPr>
  </w:style>
  <w:style w:type="paragraph" w:styleId="af3">
    <w:name w:val="caption"/>
    <w:basedOn w:val="a"/>
    <w:next w:val="a"/>
    <w:uiPriority w:val="99"/>
    <w:unhideWhenUsed/>
    <w:qFormat/>
    <w:rsid w:val="001A0038"/>
    <w:rPr>
      <w:rFonts w:ascii="Cambria" w:eastAsia="黑体" w:hAnsi="Cambria" w:cs="Times New Roman"/>
      <w:sz w:val="20"/>
      <w:szCs w:val="20"/>
    </w:rPr>
  </w:style>
  <w:style w:type="paragraph" w:customStyle="1" w:styleId="22">
    <w:name w:val="列出段落2"/>
    <w:basedOn w:val="a"/>
    <w:uiPriority w:val="99"/>
    <w:qFormat/>
    <w:rsid w:val="001A0038"/>
    <w:pPr>
      <w:ind w:firstLineChars="200" w:firstLine="420"/>
    </w:pPr>
    <w:rPr>
      <w:rFonts w:ascii="Times New Roman" w:eastAsia="宋体" w:hAnsi="Times New Roman" w:cs="Times New Roman"/>
      <w:szCs w:val="21"/>
    </w:rPr>
  </w:style>
  <w:style w:type="character" w:customStyle="1" w:styleId="Charc">
    <w:name w:val="日期 Char"/>
    <w:basedOn w:val="a0"/>
    <w:link w:val="af4"/>
    <w:uiPriority w:val="99"/>
    <w:rsid w:val="001A0038"/>
    <w:rPr>
      <w:rFonts w:ascii="Calibri" w:eastAsia="宋体" w:hAnsi="Calibri" w:cs="Calibri"/>
      <w:szCs w:val="21"/>
    </w:rPr>
  </w:style>
  <w:style w:type="paragraph" w:styleId="af4">
    <w:name w:val="Date"/>
    <w:basedOn w:val="a"/>
    <w:next w:val="a"/>
    <w:link w:val="Charc"/>
    <w:uiPriority w:val="99"/>
    <w:rsid w:val="001A0038"/>
    <w:pPr>
      <w:spacing w:line="360" w:lineRule="auto"/>
      <w:ind w:leftChars="2500" w:left="100" w:firstLineChars="200" w:firstLine="420"/>
    </w:pPr>
    <w:rPr>
      <w:rFonts w:ascii="Calibri" w:eastAsia="宋体" w:hAnsi="Calibri" w:cs="Calibri"/>
      <w:szCs w:val="21"/>
    </w:rPr>
  </w:style>
  <w:style w:type="character" w:customStyle="1" w:styleId="Char18">
    <w:name w:val="日期 Char1"/>
    <w:basedOn w:val="a0"/>
    <w:uiPriority w:val="99"/>
    <w:rsid w:val="001A0038"/>
  </w:style>
  <w:style w:type="character" w:customStyle="1" w:styleId="CharChar1">
    <w:name w:val="表格 Char Char"/>
    <w:basedOn w:val="Char19"/>
    <w:uiPriority w:val="99"/>
    <w:rsid w:val="001A0038"/>
    <w:rPr>
      <w:rFonts w:ascii="Calibri" w:eastAsia="宋体" w:hAnsi="Calibri" w:cs="Calibri"/>
      <w:szCs w:val="21"/>
    </w:rPr>
  </w:style>
  <w:style w:type="character" w:customStyle="1" w:styleId="Char19">
    <w:name w:val="表格内容 Char1"/>
    <w:basedOn w:val="a0"/>
    <w:link w:val="af5"/>
    <w:uiPriority w:val="99"/>
    <w:rsid w:val="001A0038"/>
    <w:rPr>
      <w:rFonts w:ascii="Calibri" w:eastAsia="宋体" w:hAnsi="Calibri" w:cs="Calibri"/>
      <w:szCs w:val="21"/>
    </w:rPr>
  </w:style>
  <w:style w:type="paragraph" w:customStyle="1" w:styleId="af5">
    <w:name w:val="表格内容"/>
    <w:basedOn w:val="a"/>
    <w:link w:val="Char19"/>
    <w:uiPriority w:val="99"/>
    <w:rsid w:val="001A0038"/>
    <w:pPr>
      <w:spacing w:line="360" w:lineRule="auto"/>
    </w:pPr>
    <w:rPr>
      <w:rFonts w:ascii="Calibri" w:eastAsia="宋体" w:hAnsi="Calibri" w:cs="Calibri"/>
      <w:szCs w:val="21"/>
    </w:rPr>
  </w:style>
  <w:style w:type="character" w:customStyle="1" w:styleId="Chard">
    <w:name w:val="图 Char"/>
    <w:basedOn w:val="a0"/>
    <w:link w:val="af6"/>
    <w:uiPriority w:val="99"/>
    <w:rsid w:val="001A0038"/>
    <w:rPr>
      <w:rFonts w:ascii="Calibri" w:eastAsia="宋体" w:hAnsi="Calibri" w:cs="Calibri"/>
      <w:szCs w:val="21"/>
    </w:rPr>
  </w:style>
  <w:style w:type="paragraph" w:customStyle="1" w:styleId="af6">
    <w:name w:val="图"/>
    <w:basedOn w:val="a"/>
    <w:link w:val="Chard"/>
    <w:uiPriority w:val="99"/>
    <w:rsid w:val="001A0038"/>
    <w:pPr>
      <w:spacing w:line="360" w:lineRule="auto"/>
      <w:ind w:firstLineChars="200" w:firstLine="420"/>
      <w:jc w:val="center"/>
    </w:pPr>
    <w:rPr>
      <w:rFonts w:ascii="Calibri" w:eastAsia="宋体" w:hAnsi="Calibri" w:cs="Calibri"/>
      <w:szCs w:val="21"/>
    </w:rPr>
  </w:style>
  <w:style w:type="character" w:customStyle="1" w:styleId="Chare">
    <w:name w:val="尾注文本 Char"/>
    <w:basedOn w:val="a0"/>
    <w:link w:val="af7"/>
    <w:uiPriority w:val="99"/>
    <w:rsid w:val="001A0038"/>
    <w:rPr>
      <w:rFonts w:ascii="Calibri" w:eastAsia="宋体" w:hAnsi="Calibri" w:cs="Calibri"/>
      <w:szCs w:val="21"/>
    </w:rPr>
  </w:style>
  <w:style w:type="paragraph" w:styleId="af7">
    <w:name w:val="endnote text"/>
    <w:basedOn w:val="a"/>
    <w:link w:val="Chare"/>
    <w:uiPriority w:val="99"/>
    <w:rsid w:val="001A0038"/>
    <w:pPr>
      <w:snapToGrid w:val="0"/>
      <w:spacing w:line="360" w:lineRule="auto"/>
      <w:ind w:firstLineChars="200" w:firstLine="420"/>
      <w:jc w:val="left"/>
    </w:pPr>
    <w:rPr>
      <w:rFonts w:ascii="Calibri" w:eastAsia="宋体" w:hAnsi="Calibri" w:cs="Calibri"/>
      <w:szCs w:val="21"/>
    </w:rPr>
  </w:style>
  <w:style w:type="character" w:customStyle="1" w:styleId="Char1a">
    <w:name w:val="尾注文本 Char1"/>
    <w:basedOn w:val="a0"/>
    <w:uiPriority w:val="99"/>
    <w:rsid w:val="001A0038"/>
  </w:style>
  <w:style w:type="character" w:customStyle="1" w:styleId="Charf">
    <w:name w:val="表格 Char"/>
    <w:basedOn w:val="Char19"/>
    <w:link w:val="af8"/>
    <w:uiPriority w:val="99"/>
    <w:rsid w:val="001A0038"/>
    <w:rPr>
      <w:rFonts w:ascii="Calibri" w:eastAsia="宋体" w:hAnsi="Calibri" w:cs="Calibri"/>
      <w:szCs w:val="21"/>
    </w:rPr>
  </w:style>
  <w:style w:type="paragraph" w:customStyle="1" w:styleId="af8">
    <w:name w:val="表格"/>
    <w:basedOn w:val="af5"/>
    <w:link w:val="Charf"/>
    <w:uiPriority w:val="99"/>
    <w:rsid w:val="001A0038"/>
    <w:pPr>
      <w:spacing w:beforeLines="50" w:afterLines="50" w:line="240" w:lineRule="auto"/>
      <w:jc w:val="center"/>
    </w:pPr>
  </w:style>
  <w:style w:type="character" w:customStyle="1" w:styleId="Charf0">
    <w:name w:val="正文文本 Char"/>
    <w:basedOn w:val="a0"/>
    <w:link w:val="af9"/>
    <w:uiPriority w:val="99"/>
    <w:rsid w:val="001A0038"/>
    <w:rPr>
      <w:rFonts w:ascii="Times New Roman" w:eastAsia="宋体" w:hAnsi="Times New Roman" w:cs="Times New Roman"/>
      <w:sz w:val="24"/>
      <w:szCs w:val="24"/>
    </w:rPr>
  </w:style>
  <w:style w:type="paragraph" w:styleId="af9">
    <w:name w:val="Body Text"/>
    <w:basedOn w:val="a"/>
    <w:link w:val="Charf0"/>
    <w:uiPriority w:val="99"/>
    <w:rsid w:val="001A0038"/>
    <w:pPr>
      <w:spacing w:after="120"/>
    </w:pPr>
    <w:rPr>
      <w:rFonts w:ascii="Times New Roman" w:eastAsia="宋体" w:hAnsi="Times New Roman" w:cs="Times New Roman"/>
      <w:sz w:val="24"/>
      <w:szCs w:val="24"/>
    </w:rPr>
  </w:style>
  <w:style w:type="character" w:customStyle="1" w:styleId="Char1b">
    <w:name w:val="正文文本 Char1"/>
    <w:basedOn w:val="a0"/>
    <w:uiPriority w:val="99"/>
    <w:rsid w:val="001A0038"/>
  </w:style>
  <w:style w:type="character" w:customStyle="1" w:styleId="HTMLChar">
    <w:name w:val="HTML 预设格式 Char"/>
    <w:basedOn w:val="a0"/>
    <w:link w:val="HTML"/>
    <w:uiPriority w:val="99"/>
    <w:rsid w:val="001A0038"/>
    <w:rPr>
      <w:rFonts w:ascii="宋体" w:hAnsi="宋体" w:cs="宋体"/>
      <w:kern w:val="0"/>
      <w:sz w:val="24"/>
      <w:szCs w:val="24"/>
    </w:rPr>
  </w:style>
  <w:style w:type="paragraph" w:styleId="HTML">
    <w:name w:val="HTML Preformatted"/>
    <w:basedOn w:val="a"/>
    <w:link w:val="HTMLChar"/>
    <w:uiPriority w:val="99"/>
    <w:rsid w:val="001A00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1">
    <w:name w:val="HTML 预设格式 Char1"/>
    <w:basedOn w:val="a0"/>
    <w:uiPriority w:val="99"/>
    <w:rsid w:val="001A0038"/>
    <w:rPr>
      <w:rFonts w:ascii="Courier New" w:hAnsi="Courier New" w:cs="Courier New"/>
      <w:sz w:val="20"/>
      <w:szCs w:val="20"/>
    </w:rPr>
  </w:style>
  <w:style w:type="character" w:customStyle="1" w:styleId="Charf1">
    <w:name w:val="无间隔 Char"/>
    <w:basedOn w:val="a0"/>
    <w:link w:val="afa"/>
    <w:uiPriority w:val="99"/>
    <w:rsid w:val="001A0038"/>
    <w:rPr>
      <w:rFonts w:cs="Calibri"/>
      <w:sz w:val="22"/>
    </w:rPr>
  </w:style>
  <w:style w:type="paragraph" w:styleId="afa">
    <w:name w:val="No Spacing"/>
    <w:link w:val="Charf1"/>
    <w:uiPriority w:val="99"/>
    <w:qFormat/>
    <w:rsid w:val="001A0038"/>
    <w:rPr>
      <w:rFonts w:cs="Calibri"/>
      <w:sz w:val="22"/>
    </w:rPr>
  </w:style>
  <w:style w:type="character" w:customStyle="1" w:styleId="NoSpacingChar">
    <w:name w:val="No Spacing Char"/>
    <w:basedOn w:val="a0"/>
    <w:link w:val="16"/>
    <w:uiPriority w:val="99"/>
    <w:rsid w:val="001A0038"/>
    <w:rPr>
      <w:rFonts w:cs="Calibri"/>
      <w:sz w:val="22"/>
    </w:rPr>
  </w:style>
  <w:style w:type="paragraph" w:customStyle="1" w:styleId="16">
    <w:name w:val="无间隔1"/>
    <w:link w:val="NoSpacingChar"/>
    <w:uiPriority w:val="99"/>
    <w:rsid w:val="001A0038"/>
    <w:rPr>
      <w:rFonts w:cs="Calibri"/>
      <w:sz w:val="22"/>
    </w:rPr>
  </w:style>
  <w:style w:type="character" w:customStyle="1" w:styleId="Charf2">
    <w:name w:val="正文文本缩进 Char"/>
    <w:basedOn w:val="a0"/>
    <w:link w:val="afb"/>
    <w:uiPriority w:val="99"/>
    <w:rsid w:val="001A0038"/>
    <w:rPr>
      <w:rFonts w:eastAsia="楷体_GB2312"/>
      <w:b/>
      <w:bCs/>
      <w:sz w:val="24"/>
      <w:szCs w:val="24"/>
    </w:rPr>
  </w:style>
  <w:style w:type="paragraph" w:styleId="afb">
    <w:name w:val="Body Text Indent"/>
    <w:basedOn w:val="a"/>
    <w:link w:val="Charf2"/>
    <w:uiPriority w:val="99"/>
    <w:rsid w:val="001A0038"/>
    <w:pPr>
      <w:ind w:firstLine="435"/>
    </w:pPr>
    <w:rPr>
      <w:rFonts w:eastAsia="楷体_GB2312"/>
      <w:b/>
      <w:bCs/>
      <w:sz w:val="24"/>
      <w:szCs w:val="24"/>
    </w:rPr>
  </w:style>
  <w:style w:type="character" w:customStyle="1" w:styleId="Char1c">
    <w:name w:val="正文文本缩进 Char1"/>
    <w:basedOn w:val="a0"/>
    <w:uiPriority w:val="99"/>
    <w:rsid w:val="001A0038"/>
  </w:style>
  <w:style w:type="character" w:styleId="afc">
    <w:name w:val="endnote reference"/>
    <w:basedOn w:val="a0"/>
    <w:uiPriority w:val="99"/>
    <w:rsid w:val="001A0038"/>
    <w:rPr>
      <w:vertAlign w:val="superscript"/>
    </w:rPr>
  </w:style>
  <w:style w:type="paragraph" w:styleId="TOC">
    <w:name w:val="TOC Heading"/>
    <w:basedOn w:val="1"/>
    <w:next w:val="a"/>
    <w:uiPriority w:val="99"/>
    <w:qFormat/>
    <w:rsid w:val="001A0038"/>
    <w:pPr>
      <w:widowControl/>
      <w:spacing w:beforeLines="200" w:afterLines="200" w:line="276" w:lineRule="auto"/>
      <w:jc w:val="left"/>
      <w:outlineLvl w:val="9"/>
    </w:pPr>
    <w:rPr>
      <w:rFonts w:ascii="Cambria" w:eastAsia="宋体" w:hAnsi="Cambria" w:cs="Times New Roman"/>
      <w:color w:val="365F91"/>
      <w:kern w:val="0"/>
      <w:sz w:val="28"/>
      <w:szCs w:val="28"/>
    </w:rPr>
  </w:style>
  <w:style w:type="character" w:styleId="afd">
    <w:name w:val="Hyperlink"/>
    <w:basedOn w:val="a0"/>
    <w:uiPriority w:val="99"/>
    <w:rsid w:val="001A0038"/>
    <w:rPr>
      <w:color w:val="0000FF"/>
      <w:u w:val="single"/>
    </w:rPr>
  </w:style>
  <w:style w:type="paragraph" w:styleId="17">
    <w:name w:val="toc 1"/>
    <w:basedOn w:val="a"/>
    <w:next w:val="a"/>
    <w:uiPriority w:val="99"/>
    <w:rsid w:val="001A0038"/>
    <w:pPr>
      <w:spacing w:before="120" w:after="120"/>
      <w:jc w:val="left"/>
    </w:pPr>
    <w:rPr>
      <w:b/>
      <w:bCs/>
      <w:caps/>
      <w:sz w:val="20"/>
      <w:szCs w:val="20"/>
    </w:rPr>
  </w:style>
  <w:style w:type="paragraph" w:styleId="23">
    <w:name w:val="toc 2"/>
    <w:basedOn w:val="a"/>
    <w:next w:val="a"/>
    <w:uiPriority w:val="99"/>
    <w:rsid w:val="001A0038"/>
    <w:pPr>
      <w:ind w:left="210"/>
      <w:jc w:val="left"/>
    </w:pPr>
    <w:rPr>
      <w:smallCaps/>
      <w:sz w:val="20"/>
      <w:szCs w:val="20"/>
    </w:rPr>
  </w:style>
  <w:style w:type="paragraph" w:styleId="30">
    <w:name w:val="toc 3"/>
    <w:basedOn w:val="a"/>
    <w:next w:val="a"/>
    <w:uiPriority w:val="99"/>
    <w:rsid w:val="001A0038"/>
    <w:pPr>
      <w:ind w:left="420"/>
      <w:jc w:val="left"/>
    </w:pPr>
    <w:rPr>
      <w:i/>
      <w:iCs/>
      <w:sz w:val="20"/>
      <w:szCs w:val="20"/>
    </w:rPr>
  </w:style>
  <w:style w:type="paragraph" w:styleId="40">
    <w:name w:val="toc 4"/>
    <w:basedOn w:val="a"/>
    <w:next w:val="a"/>
    <w:autoRedefine/>
    <w:uiPriority w:val="99"/>
    <w:unhideWhenUsed/>
    <w:rsid w:val="001A0038"/>
    <w:pPr>
      <w:ind w:left="630"/>
      <w:jc w:val="left"/>
    </w:pPr>
    <w:rPr>
      <w:sz w:val="18"/>
      <w:szCs w:val="18"/>
    </w:rPr>
  </w:style>
  <w:style w:type="paragraph" w:customStyle="1" w:styleId="31">
    <w:name w:val="列出段落3"/>
    <w:basedOn w:val="a"/>
    <w:uiPriority w:val="99"/>
    <w:rsid w:val="001A0038"/>
    <w:pPr>
      <w:ind w:firstLineChars="200" w:firstLine="420"/>
    </w:pPr>
    <w:rPr>
      <w:rFonts w:ascii="Times New Roman" w:eastAsia="宋体" w:hAnsi="Times New Roman" w:cs="Times New Roman"/>
      <w:szCs w:val="24"/>
    </w:rPr>
  </w:style>
  <w:style w:type="paragraph" w:styleId="50">
    <w:name w:val="toc 5"/>
    <w:basedOn w:val="a"/>
    <w:next w:val="a"/>
    <w:autoRedefine/>
    <w:uiPriority w:val="99"/>
    <w:unhideWhenUsed/>
    <w:rsid w:val="001A0038"/>
    <w:pPr>
      <w:ind w:left="840"/>
      <w:jc w:val="left"/>
    </w:pPr>
    <w:rPr>
      <w:sz w:val="18"/>
      <w:szCs w:val="18"/>
    </w:rPr>
  </w:style>
  <w:style w:type="paragraph" w:styleId="60">
    <w:name w:val="toc 6"/>
    <w:basedOn w:val="a"/>
    <w:next w:val="a"/>
    <w:autoRedefine/>
    <w:uiPriority w:val="99"/>
    <w:unhideWhenUsed/>
    <w:rsid w:val="001A0038"/>
    <w:pPr>
      <w:ind w:left="1050"/>
      <w:jc w:val="left"/>
    </w:pPr>
    <w:rPr>
      <w:sz w:val="18"/>
      <w:szCs w:val="18"/>
    </w:rPr>
  </w:style>
  <w:style w:type="paragraph" w:styleId="70">
    <w:name w:val="toc 7"/>
    <w:basedOn w:val="a"/>
    <w:next w:val="a"/>
    <w:autoRedefine/>
    <w:uiPriority w:val="99"/>
    <w:unhideWhenUsed/>
    <w:rsid w:val="001A0038"/>
    <w:pPr>
      <w:ind w:left="1260"/>
      <w:jc w:val="left"/>
    </w:pPr>
    <w:rPr>
      <w:sz w:val="18"/>
      <w:szCs w:val="18"/>
    </w:rPr>
  </w:style>
  <w:style w:type="paragraph" w:styleId="8">
    <w:name w:val="toc 8"/>
    <w:basedOn w:val="a"/>
    <w:next w:val="a"/>
    <w:autoRedefine/>
    <w:uiPriority w:val="99"/>
    <w:unhideWhenUsed/>
    <w:rsid w:val="001A0038"/>
    <w:pPr>
      <w:ind w:left="1470"/>
      <w:jc w:val="left"/>
    </w:pPr>
    <w:rPr>
      <w:sz w:val="18"/>
      <w:szCs w:val="18"/>
    </w:rPr>
  </w:style>
  <w:style w:type="paragraph" w:styleId="9">
    <w:name w:val="toc 9"/>
    <w:basedOn w:val="a"/>
    <w:next w:val="a"/>
    <w:autoRedefine/>
    <w:uiPriority w:val="99"/>
    <w:unhideWhenUsed/>
    <w:rsid w:val="001A0038"/>
    <w:pPr>
      <w:ind w:left="1680"/>
      <w:jc w:val="left"/>
    </w:pPr>
    <w:rPr>
      <w:sz w:val="18"/>
      <w:szCs w:val="18"/>
    </w:rPr>
  </w:style>
  <w:style w:type="paragraph" w:customStyle="1" w:styleId="32">
    <w:name w:val="样式3"/>
    <w:basedOn w:val="2"/>
    <w:uiPriority w:val="99"/>
    <w:rsid w:val="001A0038"/>
  </w:style>
  <w:style w:type="paragraph" w:customStyle="1" w:styleId="font5">
    <w:name w:val="font5"/>
    <w:basedOn w:val="a"/>
    <w:uiPriority w:val="99"/>
    <w:rsid w:val="001A0038"/>
    <w:pPr>
      <w:widowControl/>
      <w:spacing w:before="100" w:beforeAutospacing="1" w:after="100" w:afterAutospacing="1"/>
      <w:jc w:val="left"/>
    </w:pPr>
    <w:rPr>
      <w:rFonts w:ascii="宋体" w:eastAsia="宋体" w:hAnsi="宋体" w:cs="宋体"/>
      <w:kern w:val="0"/>
      <w:sz w:val="18"/>
      <w:szCs w:val="18"/>
    </w:rPr>
  </w:style>
  <w:style w:type="paragraph" w:customStyle="1" w:styleId="font6">
    <w:name w:val="font6"/>
    <w:basedOn w:val="a"/>
    <w:uiPriority w:val="99"/>
    <w:rsid w:val="001A0038"/>
    <w:pPr>
      <w:widowControl/>
      <w:spacing w:before="100" w:beforeAutospacing="1" w:after="100" w:afterAutospacing="1"/>
      <w:jc w:val="left"/>
    </w:pPr>
    <w:rPr>
      <w:rFonts w:ascii="宋体" w:eastAsia="宋体" w:hAnsi="宋体" w:cs="宋体"/>
      <w:kern w:val="0"/>
      <w:sz w:val="19"/>
      <w:szCs w:val="19"/>
    </w:rPr>
  </w:style>
  <w:style w:type="paragraph" w:customStyle="1" w:styleId="xl69">
    <w:name w:val="xl69"/>
    <w:basedOn w:val="a"/>
    <w:uiPriority w:val="99"/>
    <w:rsid w:val="001A0038"/>
    <w:pPr>
      <w:widowControl/>
      <w:pBdr>
        <w:top w:val="single" w:sz="8" w:space="0" w:color="C0504D"/>
        <w:right w:val="single" w:sz="8" w:space="0" w:color="C0504D"/>
      </w:pBdr>
      <w:spacing w:before="100" w:beforeAutospacing="1" w:after="100" w:afterAutospacing="1"/>
      <w:jc w:val="center"/>
    </w:pPr>
    <w:rPr>
      <w:rFonts w:ascii="宋体" w:eastAsia="宋体" w:hAnsi="宋体" w:cs="宋体"/>
      <w:b/>
      <w:bCs/>
      <w:kern w:val="0"/>
      <w:sz w:val="20"/>
      <w:szCs w:val="20"/>
    </w:rPr>
  </w:style>
  <w:style w:type="paragraph" w:customStyle="1" w:styleId="xl70">
    <w:name w:val="xl70"/>
    <w:basedOn w:val="a"/>
    <w:uiPriority w:val="99"/>
    <w:rsid w:val="001A0038"/>
    <w:pPr>
      <w:widowControl/>
      <w:spacing w:before="100" w:beforeAutospacing="1" w:after="100" w:afterAutospacing="1"/>
      <w:jc w:val="left"/>
    </w:pPr>
    <w:rPr>
      <w:rFonts w:ascii="宋体" w:eastAsia="宋体" w:hAnsi="宋体" w:cs="宋体"/>
      <w:kern w:val="0"/>
      <w:sz w:val="24"/>
      <w:szCs w:val="24"/>
    </w:rPr>
  </w:style>
  <w:style w:type="paragraph" w:customStyle="1" w:styleId="xl71">
    <w:name w:val="xl71"/>
    <w:basedOn w:val="a"/>
    <w:uiPriority w:val="99"/>
    <w:rsid w:val="001A0038"/>
    <w:pPr>
      <w:widowControl/>
      <w:pBdr>
        <w:bottom w:val="single" w:sz="12" w:space="0" w:color="C0504D"/>
        <w:right w:val="single" w:sz="8" w:space="0" w:color="C0504D"/>
      </w:pBdr>
      <w:spacing w:before="100" w:beforeAutospacing="1" w:after="100" w:afterAutospacing="1"/>
      <w:jc w:val="center"/>
    </w:pPr>
    <w:rPr>
      <w:rFonts w:ascii="宋体" w:eastAsia="宋体" w:hAnsi="宋体" w:cs="宋体"/>
      <w:b/>
      <w:bCs/>
      <w:kern w:val="0"/>
      <w:sz w:val="20"/>
      <w:szCs w:val="20"/>
    </w:rPr>
  </w:style>
  <w:style w:type="paragraph" w:customStyle="1" w:styleId="xl72">
    <w:name w:val="xl72"/>
    <w:basedOn w:val="a"/>
    <w:uiPriority w:val="99"/>
    <w:rsid w:val="001A0038"/>
    <w:pPr>
      <w:widowControl/>
      <w:pBdr>
        <w:right w:val="single" w:sz="8" w:space="0" w:color="C0504D"/>
      </w:pBdr>
      <w:shd w:val="clear" w:color="000000" w:fill="EFD3D2"/>
      <w:spacing w:before="100" w:beforeAutospacing="1" w:after="100" w:afterAutospacing="1"/>
      <w:jc w:val="left"/>
      <w:textAlignment w:val="top"/>
    </w:pPr>
    <w:rPr>
      <w:rFonts w:ascii="宋体" w:eastAsia="宋体" w:hAnsi="宋体" w:cs="宋体"/>
      <w:kern w:val="0"/>
      <w:sz w:val="20"/>
      <w:szCs w:val="20"/>
    </w:rPr>
  </w:style>
  <w:style w:type="paragraph" w:customStyle="1" w:styleId="xl73">
    <w:name w:val="xl73"/>
    <w:basedOn w:val="a"/>
    <w:uiPriority w:val="99"/>
    <w:rsid w:val="001A0038"/>
    <w:pPr>
      <w:widowControl/>
      <w:pBdr>
        <w:bottom w:val="single" w:sz="8" w:space="0" w:color="C0504D"/>
        <w:right w:val="single" w:sz="8" w:space="0" w:color="C0504D"/>
      </w:pBdr>
      <w:shd w:val="clear" w:color="000000" w:fill="EFD3D2"/>
      <w:spacing w:before="100" w:beforeAutospacing="1" w:after="100" w:afterAutospacing="1"/>
      <w:jc w:val="left"/>
      <w:textAlignment w:val="top"/>
    </w:pPr>
    <w:rPr>
      <w:rFonts w:ascii="宋体" w:eastAsia="宋体" w:hAnsi="宋体" w:cs="宋体"/>
      <w:kern w:val="0"/>
      <w:sz w:val="20"/>
      <w:szCs w:val="20"/>
    </w:rPr>
  </w:style>
  <w:style w:type="paragraph" w:customStyle="1" w:styleId="xl74">
    <w:name w:val="xl74"/>
    <w:basedOn w:val="a"/>
    <w:uiPriority w:val="99"/>
    <w:rsid w:val="001A0038"/>
    <w:pPr>
      <w:widowControl/>
      <w:pBdr>
        <w:bottom w:val="single" w:sz="8" w:space="0" w:color="C0504D"/>
        <w:right w:val="single" w:sz="8" w:space="0" w:color="C0504D"/>
      </w:pBdr>
      <w:spacing w:before="100" w:beforeAutospacing="1" w:after="100" w:afterAutospacing="1"/>
      <w:jc w:val="left"/>
      <w:textAlignment w:val="top"/>
    </w:pPr>
    <w:rPr>
      <w:rFonts w:ascii="宋体" w:eastAsia="宋体" w:hAnsi="宋体" w:cs="宋体"/>
      <w:kern w:val="0"/>
      <w:sz w:val="20"/>
      <w:szCs w:val="20"/>
    </w:rPr>
  </w:style>
  <w:style w:type="paragraph" w:customStyle="1" w:styleId="xl75">
    <w:name w:val="xl75"/>
    <w:basedOn w:val="a"/>
    <w:uiPriority w:val="99"/>
    <w:rsid w:val="001A0038"/>
    <w:pPr>
      <w:widowControl/>
      <w:pBdr>
        <w:right w:val="single" w:sz="8" w:space="0" w:color="C0504D"/>
      </w:pBdr>
      <w:spacing w:before="100" w:beforeAutospacing="1" w:after="100" w:afterAutospacing="1"/>
      <w:jc w:val="left"/>
      <w:textAlignment w:val="top"/>
    </w:pPr>
    <w:rPr>
      <w:rFonts w:ascii="宋体" w:eastAsia="宋体" w:hAnsi="宋体" w:cs="宋体"/>
      <w:kern w:val="0"/>
      <w:sz w:val="20"/>
      <w:szCs w:val="20"/>
    </w:rPr>
  </w:style>
  <w:style w:type="paragraph" w:customStyle="1" w:styleId="xl76">
    <w:name w:val="xl76"/>
    <w:basedOn w:val="a"/>
    <w:uiPriority w:val="99"/>
    <w:rsid w:val="001A0038"/>
    <w:pPr>
      <w:widowControl/>
      <w:pBdr>
        <w:top w:val="single" w:sz="8" w:space="0" w:color="C0504D"/>
        <w:left w:val="single" w:sz="8" w:space="0" w:color="C0504D"/>
        <w:right w:val="single" w:sz="8" w:space="0" w:color="C0504D"/>
      </w:pBdr>
      <w:shd w:val="clear" w:color="000000" w:fill="EFD3D2"/>
      <w:spacing w:before="100" w:beforeAutospacing="1" w:after="100" w:afterAutospacing="1"/>
      <w:jc w:val="left"/>
      <w:textAlignment w:val="top"/>
    </w:pPr>
    <w:rPr>
      <w:rFonts w:ascii="宋体" w:eastAsia="宋体" w:hAnsi="宋体" w:cs="宋体"/>
      <w:kern w:val="0"/>
      <w:sz w:val="20"/>
      <w:szCs w:val="20"/>
    </w:rPr>
  </w:style>
  <w:style w:type="paragraph" w:customStyle="1" w:styleId="xl77">
    <w:name w:val="xl77"/>
    <w:basedOn w:val="a"/>
    <w:uiPriority w:val="99"/>
    <w:rsid w:val="001A0038"/>
    <w:pPr>
      <w:widowControl/>
      <w:pBdr>
        <w:top w:val="single" w:sz="8" w:space="0" w:color="C0504D"/>
        <w:left w:val="single" w:sz="8" w:space="0" w:color="C0504D"/>
        <w:right w:val="single" w:sz="8" w:space="0" w:color="C0504D"/>
      </w:pBdr>
      <w:shd w:val="clear" w:color="000000" w:fill="EFD3D2"/>
      <w:spacing w:before="100" w:beforeAutospacing="1" w:after="100" w:afterAutospacing="1"/>
      <w:jc w:val="left"/>
      <w:textAlignment w:val="top"/>
    </w:pPr>
    <w:rPr>
      <w:rFonts w:ascii="宋体" w:eastAsia="宋体" w:hAnsi="宋体" w:cs="宋体"/>
      <w:kern w:val="0"/>
      <w:sz w:val="20"/>
      <w:szCs w:val="20"/>
    </w:rPr>
  </w:style>
  <w:style w:type="paragraph" w:customStyle="1" w:styleId="xl78">
    <w:name w:val="xl78"/>
    <w:basedOn w:val="a"/>
    <w:uiPriority w:val="99"/>
    <w:rsid w:val="001A0038"/>
    <w:pPr>
      <w:widowControl/>
      <w:pBdr>
        <w:top w:val="single" w:sz="8" w:space="0" w:color="C0504D"/>
        <w:left w:val="single" w:sz="8" w:space="0" w:color="C0504D"/>
        <w:bottom w:val="single" w:sz="8" w:space="0" w:color="C0504D"/>
        <w:right w:val="single" w:sz="8" w:space="0" w:color="C0504D"/>
      </w:pBdr>
      <w:spacing w:before="100" w:beforeAutospacing="1" w:after="100" w:afterAutospacing="1"/>
      <w:jc w:val="left"/>
    </w:pPr>
    <w:rPr>
      <w:rFonts w:ascii="宋体" w:eastAsia="宋体" w:hAnsi="宋体" w:cs="宋体"/>
      <w:kern w:val="0"/>
      <w:sz w:val="20"/>
      <w:szCs w:val="20"/>
    </w:rPr>
  </w:style>
  <w:style w:type="paragraph" w:customStyle="1" w:styleId="xl79">
    <w:name w:val="xl79"/>
    <w:basedOn w:val="a"/>
    <w:uiPriority w:val="99"/>
    <w:rsid w:val="001A0038"/>
    <w:pPr>
      <w:widowControl/>
      <w:pBdr>
        <w:top w:val="single" w:sz="8" w:space="0" w:color="C0504D"/>
        <w:left w:val="single" w:sz="8" w:space="0" w:color="C0504D"/>
        <w:right w:val="single" w:sz="8" w:space="0" w:color="C0504D"/>
      </w:pBdr>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0">
    <w:name w:val="xl80"/>
    <w:basedOn w:val="a"/>
    <w:uiPriority w:val="99"/>
    <w:rsid w:val="001A0038"/>
    <w:pPr>
      <w:widowControl/>
      <w:pBdr>
        <w:left w:val="single" w:sz="8" w:space="0" w:color="C0504D"/>
        <w:bottom w:val="single" w:sz="12" w:space="0" w:color="C0504D"/>
        <w:right w:val="single" w:sz="8" w:space="0" w:color="C0504D"/>
      </w:pBdr>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1">
    <w:name w:val="xl81"/>
    <w:basedOn w:val="a"/>
    <w:uiPriority w:val="99"/>
    <w:rsid w:val="001A0038"/>
    <w:pPr>
      <w:widowControl/>
      <w:pBdr>
        <w:top w:val="single" w:sz="8" w:space="0" w:color="C0504D"/>
        <w:left w:val="single" w:sz="8" w:space="0" w:color="C0504D"/>
        <w:right w:val="single" w:sz="8" w:space="0" w:color="C0504D"/>
      </w:pBdr>
      <w:spacing w:before="100" w:beforeAutospacing="1" w:after="100" w:afterAutospacing="1"/>
    </w:pPr>
    <w:rPr>
      <w:rFonts w:ascii="宋体" w:eastAsia="宋体" w:hAnsi="宋体" w:cs="宋体"/>
      <w:b/>
      <w:bCs/>
      <w:kern w:val="0"/>
      <w:sz w:val="20"/>
      <w:szCs w:val="20"/>
    </w:rPr>
  </w:style>
  <w:style w:type="paragraph" w:customStyle="1" w:styleId="xl82">
    <w:name w:val="xl82"/>
    <w:basedOn w:val="a"/>
    <w:uiPriority w:val="99"/>
    <w:rsid w:val="001A0038"/>
    <w:pPr>
      <w:widowControl/>
      <w:pBdr>
        <w:left w:val="single" w:sz="8" w:space="0" w:color="C0504D"/>
        <w:bottom w:val="single" w:sz="12" w:space="0" w:color="C0504D"/>
        <w:right w:val="single" w:sz="8" w:space="0" w:color="C0504D"/>
      </w:pBdr>
      <w:spacing w:before="100" w:beforeAutospacing="1" w:after="100" w:afterAutospacing="1"/>
    </w:pPr>
    <w:rPr>
      <w:rFonts w:ascii="宋体" w:eastAsia="宋体" w:hAnsi="宋体" w:cs="宋体"/>
      <w:b/>
      <w:bCs/>
      <w:kern w:val="0"/>
      <w:sz w:val="20"/>
      <w:szCs w:val="20"/>
    </w:rPr>
  </w:style>
  <w:style w:type="paragraph" w:customStyle="1" w:styleId="xl83">
    <w:name w:val="xl83"/>
    <w:basedOn w:val="a"/>
    <w:uiPriority w:val="99"/>
    <w:rsid w:val="001A0038"/>
    <w:pPr>
      <w:widowControl/>
      <w:pBdr>
        <w:top w:val="single" w:sz="8" w:space="0" w:color="C0504D"/>
        <w:left w:val="single" w:sz="8" w:space="0" w:color="C0504D"/>
        <w:right w:val="single" w:sz="8" w:space="0" w:color="C0504D"/>
      </w:pBdr>
      <w:spacing w:before="100" w:beforeAutospacing="1" w:after="100" w:afterAutospacing="1"/>
      <w:jc w:val="center"/>
    </w:pPr>
    <w:rPr>
      <w:rFonts w:ascii="宋体" w:eastAsia="宋体" w:hAnsi="宋体" w:cs="宋体"/>
      <w:b/>
      <w:bCs/>
      <w:kern w:val="0"/>
      <w:sz w:val="20"/>
      <w:szCs w:val="20"/>
    </w:rPr>
  </w:style>
  <w:style w:type="paragraph" w:customStyle="1" w:styleId="xl84">
    <w:name w:val="xl84"/>
    <w:basedOn w:val="a"/>
    <w:uiPriority w:val="99"/>
    <w:rsid w:val="001A0038"/>
    <w:pPr>
      <w:widowControl/>
      <w:pBdr>
        <w:left w:val="single" w:sz="8" w:space="0" w:color="C0504D"/>
        <w:bottom w:val="single" w:sz="12" w:space="0" w:color="C0504D"/>
        <w:right w:val="single" w:sz="8" w:space="0" w:color="C0504D"/>
      </w:pBdr>
      <w:spacing w:before="100" w:beforeAutospacing="1" w:after="100" w:afterAutospacing="1"/>
      <w:jc w:val="center"/>
    </w:pPr>
    <w:rPr>
      <w:rFonts w:ascii="宋体" w:eastAsia="宋体" w:hAnsi="宋体" w:cs="宋体"/>
      <w:b/>
      <w:bCs/>
      <w:kern w:val="0"/>
      <w:sz w:val="20"/>
      <w:szCs w:val="20"/>
    </w:rPr>
  </w:style>
  <w:style w:type="paragraph" w:customStyle="1" w:styleId="xl85">
    <w:name w:val="xl85"/>
    <w:basedOn w:val="a"/>
    <w:uiPriority w:val="99"/>
    <w:rsid w:val="001A0038"/>
    <w:pPr>
      <w:widowControl/>
      <w:pBdr>
        <w:top w:val="single" w:sz="12" w:space="0" w:color="C0504D"/>
        <w:left w:val="single" w:sz="8" w:space="0" w:color="C0504D"/>
        <w:right w:val="single" w:sz="8" w:space="0" w:color="C0504D"/>
      </w:pBdr>
      <w:shd w:val="clear" w:color="000000" w:fill="EFD3D2"/>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6">
    <w:name w:val="xl86"/>
    <w:basedOn w:val="a"/>
    <w:uiPriority w:val="99"/>
    <w:rsid w:val="001A0038"/>
    <w:pPr>
      <w:widowControl/>
      <w:pBdr>
        <w:left w:val="single" w:sz="8" w:space="0" w:color="C0504D"/>
        <w:right w:val="single" w:sz="8" w:space="0" w:color="C0504D"/>
      </w:pBdr>
      <w:shd w:val="clear" w:color="000000" w:fill="EFD3D2"/>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7">
    <w:name w:val="xl87"/>
    <w:basedOn w:val="a"/>
    <w:uiPriority w:val="99"/>
    <w:rsid w:val="001A0038"/>
    <w:pPr>
      <w:widowControl/>
      <w:pBdr>
        <w:left w:val="single" w:sz="8" w:space="0" w:color="C0504D"/>
        <w:bottom w:val="single" w:sz="8" w:space="0" w:color="C0504D"/>
        <w:right w:val="single" w:sz="8" w:space="0" w:color="C0504D"/>
      </w:pBdr>
      <w:shd w:val="clear" w:color="000000" w:fill="EFD3D2"/>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8">
    <w:name w:val="xl88"/>
    <w:basedOn w:val="a"/>
    <w:uiPriority w:val="99"/>
    <w:rsid w:val="001A0038"/>
    <w:pPr>
      <w:widowControl/>
      <w:pBdr>
        <w:top w:val="single" w:sz="12" w:space="0" w:color="C0504D"/>
        <w:left w:val="single" w:sz="8" w:space="0" w:color="C0504D"/>
        <w:right w:val="single" w:sz="8" w:space="0" w:color="C0504D"/>
      </w:pBdr>
      <w:shd w:val="clear" w:color="000000" w:fill="EFD3D2"/>
      <w:spacing w:before="100" w:beforeAutospacing="1" w:after="100" w:afterAutospacing="1"/>
      <w:jc w:val="center"/>
    </w:pPr>
    <w:rPr>
      <w:rFonts w:ascii="宋体" w:eastAsia="宋体" w:hAnsi="宋体" w:cs="宋体"/>
      <w:b/>
      <w:bCs/>
      <w:kern w:val="0"/>
      <w:sz w:val="20"/>
      <w:szCs w:val="20"/>
    </w:rPr>
  </w:style>
  <w:style w:type="paragraph" w:customStyle="1" w:styleId="xl89">
    <w:name w:val="xl89"/>
    <w:basedOn w:val="a"/>
    <w:uiPriority w:val="99"/>
    <w:rsid w:val="001A0038"/>
    <w:pPr>
      <w:widowControl/>
      <w:pBdr>
        <w:left w:val="single" w:sz="8" w:space="0" w:color="C0504D"/>
        <w:right w:val="single" w:sz="8" w:space="0" w:color="C0504D"/>
      </w:pBdr>
      <w:shd w:val="clear" w:color="000000" w:fill="EFD3D2"/>
      <w:spacing w:before="100" w:beforeAutospacing="1" w:after="100" w:afterAutospacing="1"/>
      <w:jc w:val="center"/>
    </w:pPr>
    <w:rPr>
      <w:rFonts w:ascii="宋体" w:eastAsia="宋体" w:hAnsi="宋体" w:cs="宋体"/>
      <w:b/>
      <w:bCs/>
      <w:kern w:val="0"/>
      <w:sz w:val="20"/>
      <w:szCs w:val="20"/>
    </w:rPr>
  </w:style>
  <w:style w:type="paragraph" w:customStyle="1" w:styleId="xl90">
    <w:name w:val="xl90"/>
    <w:basedOn w:val="a"/>
    <w:uiPriority w:val="99"/>
    <w:rsid w:val="001A0038"/>
    <w:pPr>
      <w:widowControl/>
      <w:pBdr>
        <w:left w:val="single" w:sz="8" w:space="0" w:color="C0504D"/>
        <w:bottom w:val="single" w:sz="8" w:space="0" w:color="C0504D"/>
        <w:right w:val="single" w:sz="8" w:space="0" w:color="C0504D"/>
      </w:pBdr>
      <w:shd w:val="clear" w:color="000000" w:fill="EFD3D2"/>
      <w:spacing w:before="100" w:beforeAutospacing="1" w:after="100" w:afterAutospacing="1"/>
      <w:jc w:val="center"/>
    </w:pPr>
    <w:rPr>
      <w:rFonts w:ascii="宋体" w:eastAsia="宋体" w:hAnsi="宋体" w:cs="宋体"/>
      <w:b/>
      <w:bCs/>
      <w:kern w:val="0"/>
      <w:sz w:val="20"/>
      <w:szCs w:val="20"/>
    </w:rPr>
  </w:style>
  <w:style w:type="paragraph" w:customStyle="1" w:styleId="xl91">
    <w:name w:val="xl91"/>
    <w:basedOn w:val="a"/>
    <w:uiPriority w:val="99"/>
    <w:rsid w:val="001A0038"/>
    <w:pPr>
      <w:widowControl/>
      <w:pBdr>
        <w:top w:val="single" w:sz="12" w:space="0" w:color="C0504D"/>
        <w:left w:val="single" w:sz="8" w:space="0" w:color="C0504D"/>
        <w:right w:val="single" w:sz="8" w:space="0" w:color="C0504D"/>
      </w:pBdr>
      <w:shd w:val="clear" w:color="000000" w:fill="EFD3D2"/>
      <w:spacing w:before="100" w:beforeAutospacing="1" w:after="100" w:afterAutospacing="1"/>
      <w:jc w:val="center"/>
    </w:pPr>
    <w:rPr>
      <w:rFonts w:ascii="Times New Roman" w:eastAsia="宋体" w:hAnsi="Times New Roman" w:cs="Times New Roman"/>
      <w:b/>
      <w:bCs/>
      <w:kern w:val="0"/>
      <w:sz w:val="20"/>
      <w:szCs w:val="20"/>
    </w:rPr>
  </w:style>
  <w:style w:type="paragraph" w:customStyle="1" w:styleId="xl92">
    <w:name w:val="xl92"/>
    <w:basedOn w:val="a"/>
    <w:uiPriority w:val="99"/>
    <w:rsid w:val="001A0038"/>
    <w:pPr>
      <w:widowControl/>
      <w:pBdr>
        <w:left w:val="single" w:sz="8" w:space="0" w:color="C0504D"/>
        <w:right w:val="single" w:sz="8" w:space="0" w:color="C0504D"/>
      </w:pBdr>
      <w:shd w:val="clear" w:color="000000" w:fill="EFD3D2"/>
      <w:spacing w:before="100" w:beforeAutospacing="1" w:after="100" w:afterAutospacing="1"/>
      <w:jc w:val="center"/>
    </w:pPr>
    <w:rPr>
      <w:rFonts w:ascii="Times New Roman" w:eastAsia="宋体" w:hAnsi="Times New Roman" w:cs="Times New Roman"/>
      <w:b/>
      <w:bCs/>
      <w:kern w:val="0"/>
      <w:sz w:val="20"/>
      <w:szCs w:val="20"/>
    </w:rPr>
  </w:style>
  <w:style w:type="paragraph" w:customStyle="1" w:styleId="xl93">
    <w:name w:val="xl93"/>
    <w:basedOn w:val="a"/>
    <w:uiPriority w:val="99"/>
    <w:rsid w:val="001A0038"/>
    <w:pPr>
      <w:widowControl/>
      <w:pBdr>
        <w:left w:val="single" w:sz="8" w:space="0" w:color="C0504D"/>
        <w:bottom w:val="single" w:sz="8" w:space="0" w:color="C0504D"/>
        <w:right w:val="single" w:sz="8" w:space="0" w:color="C0504D"/>
      </w:pBdr>
      <w:shd w:val="clear" w:color="000000" w:fill="EFD3D2"/>
      <w:spacing w:before="100" w:beforeAutospacing="1" w:after="100" w:afterAutospacing="1"/>
      <w:jc w:val="center"/>
    </w:pPr>
    <w:rPr>
      <w:rFonts w:ascii="Times New Roman" w:eastAsia="宋体" w:hAnsi="Times New Roman" w:cs="Times New Roman"/>
      <w:b/>
      <w:bCs/>
      <w:kern w:val="0"/>
      <w:sz w:val="20"/>
      <w:szCs w:val="20"/>
    </w:rPr>
  </w:style>
  <w:style w:type="paragraph" w:customStyle="1" w:styleId="xl94">
    <w:name w:val="xl94"/>
    <w:basedOn w:val="a"/>
    <w:uiPriority w:val="99"/>
    <w:rsid w:val="001A0038"/>
    <w:pPr>
      <w:widowControl/>
      <w:pBdr>
        <w:top w:val="single" w:sz="8" w:space="0" w:color="C0504D"/>
        <w:left w:val="single" w:sz="8" w:space="0" w:color="C0504D"/>
        <w:right w:val="single" w:sz="8" w:space="0" w:color="C0504D"/>
      </w:pBdr>
      <w:shd w:val="clear" w:color="000000" w:fill="EFD3D2"/>
      <w:spacing w:before="100" w:beforeAutospacing="1" w:after="100" w:afterAutospacing="1"/>
      <w:jc w:val="center"/>
    </w:pPr>
    <w:rPr>
      <w:rFonts w:ascii="宋体" w:eastAsia="宋体" w:hAnsi="宋体" w:cs="宋体"/>
      <w:b/>
      <w:bCs/>
      <w:kern w:val="0"/>
      <w:sz w:val="20"/>
      <w:szCs w:val="20"/>
    </w:rPr>
  </w:style>
  <w:style w:type="paragraph" w:customStyle="1" w:styleId="xl95">
    <w:name w:val="xl95"/>
    <w:basedOn w:val="a"/>
    <w:uiPriority w:val="99"/>
    <w:rsid w:val="001A0038"/>
    <w:pPr>
      <w:widowControl/>
      <w:pBdr>
        <w:top w:val="single" w:sz="8" w:space="0" w:color="C0504D"/>
        <w:left w:val="single" w:sz="8" w:space="0" w:color="C0504D"/>
        <w:right w:val="single" w:sz="8" w:space="0" w:color="C0504D"/>
      </w:pBdr>
      <w:shd w:val="clear" w:color="000000" w:fill="EFD3D2"/>
      <w:spacing w:before="100" w:beforeAutospacing="1" w:after="100" w:afterAutospacing="1"/>
      <w:jc w:val="center"/>
    </w:pPr>
    <w:rPr>
      <w:rFonts w:ascii="Times New Roman" w:eastAsia="宋体" w:hAnsi="Times New Roman" w:cs="Times New Roman"/>
      <w:b/>
      <w:bCs/>
      <w:kern w:val="0"/>
      <w:sz w:val="20"/>
      <w:szCs w:val="20"/>
    </w:rPr>
  </w:style>
  <w:style w:type="paragraph" w:customStyle="1" w:styleId="xl96">
    <w:name w:val="xl96"/>
    <w:basedOn w:val="a"/>
    <w:uiPriority w:val="99"/>
    <w:rsid w:val="001A0038"/>
    <w:pPr>
      <w:widowControl/>
      <w:pBdr>
        <w:left w:val="single" w:sz="8" w:space="0" w:color="C0504D"/>
        <w:bottom w:val="single" w:sz="8" w:space="0" w:color="C0504D"/>
        <w:right w:val="single" w:sz="8" w:space="0" w:color="C0504D"/>
      </w:pBdr>
      <w:spacing w:before="100" w:beforeAutospacing="1" w:after="100" w:afterAutospacing="1"/>
      <w:jc w:val="center"/>
    </w:pPr>
    <w:rPr>
      <w:rFonts w:ascii="宋体" w:eastAsia="宋体" w:hAnsi="宋体" w:cs="宋体"/>
      <w:b/>
      <w:bCs/>
      <w:kern w:val="0"/>
      <w:sz w:val="20"/>
      <w:szCs w:val="20"/>
    </w:rPr>
  </w:style>
  <w:style w:type="paragraph" w:customStyle="1" w:styleId="xl97">
    <w:name w:val="xl97"/>
    <w:basedOn w:val="a"/>
    <w:uiPriority w:val="99"/>
    <w:rsid w:val="001A0038"/>
    <w:pPr>
      <w:widowControl/>
      <w:pBdr>
        <w:top w:val="single" w:sz="8" w:space="0" w:color="C0504D"/>
        <w:left w:val="single" w:sz="8" w:space="0" w:color="C0504D"/>
        <w:right w:val="single" w:sz="8" w:space="0" w:color="C0504D"/>
      </w:pBdr>
      <w:spacing w:before="100" w:beforeAutospacing="1" w:after="100" w:afterAutospacing="1"/>
      <w:jc w:val="center"/>
    </w:pPr>
    <w:rPr>
      <w:rFonts w:ascii="Times New Roman" w:eastAsia="宋体" w:hAnsi="Times New Roman" w:cs="Times New Roman"/>
      <w:b/>
      <w:bCs/>
      <w:kern w:val="0"/>
      <w:sz w:val="20"/>
      <w:szCs w:val="20"/>
    </w:rPr>
  </w:style>
  <w:style w:type="paragraph" w:customStyle="1" w:styleId="xl98">
    <w:name w:val="xl98"/>
    <w:basedOn w:val="a"/>
    <w:uiPriority w:val="99"/>
    <w:rsid w:val="001A0038"/>
    <w:pPr>
      <w:widowControl/>
      <w:pBdr>
        <w:left w:val="single" w:sz="8" w:space="0" w:color="C0504D"/>
        <w:bottom w:val="single" w:sz="8" w:space="0" w:color="C0504D"/>
        <w:right w:val="single" w:sz="8" w:space="0" w:color="C0504D"/>
      </w:pBdr>
      <w:spacing w:before="100" w:beforeAutospacing="1" w:after="100" w:afterAutospacing="1"/>
      <w:jc w:val="center"/>
    </w:pPr>
    <w:rPr>
      <w:rFonts w:ascii="Times New Roman" w:eastAsia="宋体" w:hAnsi="Times New Roman" w:cs="Times New Roman"/>
      <w:b/>
      <w:bCs/>
      <w:kern w:val="0"/>
      <w:sz w:val="20"/>
      <w:szCs w:val="20"/>
    </w:rPr>
  </w:style>
  <w:style w:type="paragraph" w:customStyle="1" w:styleId="xl99">
    <w:name w:val="xl99"/>
    <w:basedOn w:val="a"/>
    <w:uiPriority w:val="99"/>
    <w:rsid w:val="001A0038"/>
    <w:pPr>
      <w:widowControl/>
      <w:pBdr>
        <w:left w:val="single" w:sz="8" w:space="0" w:color="C0504D"/>
        <w:right w:val="single" w:sz="8" w:space="0" w:color="C0504D"/>
      </w:pBdr>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100">
    <w:name w:val="xl100"/>
    <w:basedOn w:val="a"/>
    <w:uiPriority w:val="99"/>
    <w:rsid w:val="001A0038"/>
    <w:pPr>
      <w:widowControl/>
      <w:pBdr>
        <w:left w:val="single" w:sz="8" w:space="0" w:color="C0504D"/>
        <w:bottom w:val="single" w:sz="8" w:space="0" w:color="C0504D"/>
        <w:right w:val="single" w:sz="8" w:space="0" w:color="C0504D"/>
      </w:pBdr>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101">
    <w:name w:val="xl101"/>
    <w:basedOn w:val="a"/>
    <w:uiPriority w:val="99"/>
    <w:rsid w:val="001A0038"/>
    <w:pPr>
      <w:widowControl/>
      <w:pBdr>
        <w:left w:val="single" w:sz="8" w:space="0" w:color="C0504D"/>
        <w:right w:val="single" w:sz="8" w:space="0" w:color="C0504D"/>
      </w:pBdr>
      <w:spacing w:before="100" w:beforeAutospacing="1" w:after="100" w:afterAutospacing="1"/>
      <w:jc w:val="center"/>
    </w:pPr>
    <w:rPr>
      <w:rFonts w:ascii="宋体" w:eastAsia="宋体" w:hAnsi="宋体" w:cs="宋体"/>
      <w:b/>
      <w:bCs/>
      <w:kern w:val="0"/>
      <w:sz w:val="20"/>
      <w:szCs w:val="20"/>
    </w:rPr>
  </w:style>
  <w:style w:type="paragraph" w:customStyle="1" w:styleId="xl102">
    <w:name w:val="xl102"/>
    <w:basedOn w:val="a"/>
    <w:uiPriority w:val="99"/>
    <w:rsid w:val="001A0038"/>
    <w:pPr>
      <w:widowControl/>
      <w:pBdr>
        <w:left w:val="single" w:sz="8" w:space="0" w:color="C0504D"/>
        <w:right w:val="single" w:sz="8" w:space="0" w:color="C0504D"/>
      </w:pBdr>
      <w:spacing w:before="100" w:beforeAutospacing="1" w:after="100" w:afterAutospacing="1"/>
      <w:jc w:val="center"/>
    </w:pPr>
    <w:rPr>
      <w:rFonts w:ascii="Times New Roman" w:eastAsia="宋体" w:hAnsi="Times New Roman" w:cs="Times New Roman"/>
      <w:b/>
      <w:bCs/>
      <w:kern w:val="0"/>
      <w:sz w:val="20"/>
      <w:szCs w:val="20"/>
    </w:rPr>
  </w:style>
  <w:style w:type="paragraph" w:customStyle="1" w:styleId="xl103">
    <w:name w:val="xl103"/>
    <w:basedOn w:val="a"/>
    <w:uiPriority w:val="99"/>
    <w:rsid w:val="001A0038"/>
    <w:pPr>
      <w:widowControl/>
      <w:pBdr>
        <w:left w:val="single" w:sz="8" w:space="0" w:color="C0504D"/>
        <w:bottom w:val="single" w:sz="8" w:space="0" w:color="C0504D"/>
        <w:right w:val="single" w:sz="8" w:space="0" w:color="C0504D"/>
      </w:pBdr>
      <w:shd w:val="clear" w:color="000000" w:fill="EFD3D2"/>
      <w:spacing w:before="100" w:beforeAutospacing="1" w:after="100" w:afterAutospacing="1"/>
      <w:jc w:val="left"/>
      <w:textAlignment w:val="top"/>
    </w:pPr>
    <w:rPr>
      <w:rFonts w:ascii="宋体" w:eastAsia="宋体" w:hAnsi="宋体" w:cs="宋体"/>
      <w:kern w:val="0"/>
      <w:sz w:val="20"/>
      <w:szCs w:val="20"/>
    </w:rPr>
  </w:style>
  <w:style w:type="character" w:customStyle="1" w:styleId="tl061">
    <w:name w:val="tl061"/>
    <w:basedOn w:val="a0"/>
    <w:uiPriority w:val="99"/>
    <w:rsid w:val="001A0038"/>
    <w:rPr>
      <w:color w:val="000000"/>
      <w:sz w:val="16"/>
      <w:szCs w:val="16"/>
    </w:rPr>
  </w:style>
  <w:style w:type="character" w:customStyle="1" w:styleId="style221">
    <w:name w:val="style221"/>
    <w:basedOn w:val="a0"/>
    <w:uiPriority w:val="99"/>
    <w:rsid w:val="001A0038"/>
    <w:rPr>
      <w:color w:val="auto"/>
      <w:sz w:val="18"/>
      <w:szCs w:val="18"/>
    </w:rPr>
  </w:style>
  <w:style w:type="character" w:customStyle="1" w:styleId="texthe1">
    <w:name w:val="text_he1"/>
    <w:basedOn w:val="a0"/>
    <w:uiPriority w:val="99"/>
    <w:rsid w:val="001A0038"/>
    <w:rPr>
      <w:sz w:val="24"/>
      <w:szCs w:val="24"/>
    </w:rPr>
  </w:style>
  <w:style w:type="character" w:customStyle="1" w:styleId="CharChar10">
    <w:name w:val="Char Char1"/>
    <w:basedOn w:val="a0"/>
    <w:uiPriority w:val="99"/>
    <w:rsid w:val="001A0038"/>
    <w:rPr>
      <w:rFonts w:ascii="宋体" w:hAnsi="Courier New" w:cs="宋体"/>
      <w:kern w:val="2"/>
      <w:sz w:val="21"/>
      <w:szCs w:val="21"/>
    </w:rPr>
  </w:style>
  <w:style w:type="paragraph" w:customStyle="1" w:styleId="xl24">
    <w:name w:val="xl24"/>
    <w:basedOn w:val="a"/>
    <w:uiPriority w:val="99"/>
    <w:rsid w:val="001A0038"/>
    <w:pPr>
      <w:widowControl/>
      <w:pBdr>
        <w:left w:val="single" w:sz="4" w:space="0" w:color="000000"/>
        <w:bottom w:val="single" w:sz="4" w:space="0" w:color="000000"/>
        <w:right w:val="single" w:sz="4" w:space="0" w:color="000000"/>
      </w:pBdr>
      <w:shd w:val="clear" w:color="auto" w:fill="CCFFCC"/>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25">
    <w:name w:val="xl25"/>
    <w:basedOn w:val="a"/>
    <w:uiPriority w:val="99"/>
    <w:rsid w:val="001A0038"/>
    <w:pPr>
      <w:widowControl/>
      <w:shd w:val="clear" w:color="auto" w:fill="CCFFCC"/>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26">
    <w:name w:val="xl26"/>
    <w:basedOn w:val="a"/>
    <w:uiPriority w:val="99"/>
    <w:rsid w:val="001A0038"/>
    <w:pPr>
      <w:widowControl/>
      <w:shd w:val="clear" w:color="auto" w:fill="CCFFCC"/>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xl27">
    <w:name w:val="xl27"/>
    <w:basedOn w:val="a"/>
    <w:uiPriority w:val="99"/>
    <w:rsid w:val="001A0038"/>
    <w:pPr>
      <w:widowControl/>
      <w:pBdr>
        <w:left w:val="single" w:sz="4" w:space="0" w:color="000000"/>
        <w:bottom w:val="single" w:sz="4" w:space="0" w:color="000000"/>
        <w:right w:val="single" w:sz="4" w:space="0" w:color="000000"/>
      </w:pBdr>
      <w:shd w:val="clear" w:color="auto" w:fill="CC99FF"/>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28">
    <w:name w:val="xl28"/>
    <w:basedOn w:val="a"/>
    <w:uiPriority w:val="99"/>
    <w:rsid w:val="001A0038"/>
    <w:pPr>
      <w:widowControl/>
      <w:shd w:val="clear" w:color="auto" w:fill="CC99FF"/>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29">
    <w:name w:val="xl29"/>
    <w:basedOn w:val="a"/>
    <w:uiPriority w:val="99"/>
    <w:rsid w:val="001A0038"/>
    <w:pPr>
      <w:widowControl/>
      <w:shd w:val="clear" w:color="auto" w:fill="CC99FF"/>
      <w:spacing w:before="100" w:beforeAutospacing="1" w:after="100" w:afterAutospacing="1"/>
      <w:jc w:val="left"/>
    </w:pPr>
    <w:rPr>
      <w:rFonts w:ascii="Times New Roman" w:eastAsia="Arial Unicode MS" w:hAnsi="Times New Roman" w:cs="Times New Roman"/>
      <w:kern w:val="0"/>
      <w:sz w:val="20"/>
      <w:szCs w:val="20"/>
    </w:rPr>
  </w:style>
  <w:style w:type="paragraph" w:customStyle="1" w:styleId="xl30">
    <w:name w:val="xl30"/>
    <w:basedOn w:val="a"/>
    <w:uiPriority w:val="99"/>
    <w:rsid w:val="001A0038"/>
    <w:pPr>
      <w:widowControl/>
      <w:shd w:val="clear" w:color="auto" w:fill="CC99FF"/>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xl31">
    <w:name w:val="xl31"/>
    <w:basedOn w:val="a"/>
    <w:uiPriority w:val="99"/>
    <w:rsid w:val="001A0038"/>
    <w:pPr>
      <w:widowControl/>
      <w:pBdr>
        <w:left w:val="single" w:sz="4" w:space="0" w:color="000000"/>
        <w:bottom w:val="single" w:sz="4" w:space="0" w:color="000000"/>
        <w:right w:val="single" w:sz="4" w:space="0" w:color="000000"/>
      </w:pBdr>
      <w:shd w:val="clear" w:color="auto" w:fill="FF99CC"/>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32">
    <w:name w:val="xl32"/>
    <w:basedOn w:val="a"/>
    <w:uiPriority w:val="99"/>
    <w:rsid w:val="001A0038"/>
    <w:pPr>
      <w:widowControl/>
      <w:shd w:val="clear" w:color="auto" w:fill="FF99CC"/>
      <w:spacing w:before="100" w:beforeAutospacing="1" w:after="100" w:afterAutospacing="1"/>
      <w:jc w:val="left"/>
    </w:pPr>
    <w:rPr>
      <w:rFonts w:ascii="Times New Roman" w:eastAsia="Arial Unicode MS" w:hAnsi="Times New Roman" w:cs="Times New Roman"/>
      <w:kern w:val="0"/>
      <w:sz w:val="20"/>
      <w:szCs w:val="20"/>
    </w:rPr>
  </w:style>
  <w:style w:type="paragraph" w:customStyle="1" w:styleId="xl33">
    <w:name w:val="xl33"/>
    <w:basedOn w:val="a"/>
    <w:uiPriority w:val="99"/>
    <w:rsid w:val="001A0038"/>
    <w:pPr>
      <w:widowControl/>
      <w:shd w:val="clear" w:color="auto" w:fill="FF99CC"/>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4">
    <w:name w:val="xl34"/>
    <w:basedOn w:val="a"/>
    <w:uiPriority w:val="99"/>
    <w:rsid w:val="001A0038"/>
    <w:pPr>
      <w:widowControl/>
      <w:shd w:val="clear" w:color="auto" w:fill="FF99CC"/>
      <w:spacing w:before="100" w:beforeAutospacing="1" w:after="100" w:afterAutospacing="1"/>
      <w:jc w:val="left"/>
    </w:pPr>
    <w:rPr>
      <w:rFonts w:ascii="Arial Unicode MS" w:eastAsia="Arial Unicode MS" w:hAnsi="Arial Unicode MS" w:cs="Arial Unicode MS"/>
      <w:kern w:val="0"/>
      <w:sz w:val="24"/>
      <w:szCs w:val="24"/>
    </w:rPr>
  </w:style>
  <w:style w:type="paragraph" w:styleId="afe">
    <w:name w:val="Normal (Web)"/>
    <w:basedOn w:val="a"/>
    <w:uiPriority w:val="99"/>
    <w:rsid w:val="001A0038"/>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font7">
    <w:name w:val="font7"/>
    <w:basedOn w:val="a"/>
    <w:uiPriority w:val="99"/>
    <w:rsid w:val="001A0038"/>
    <w:pPr>
      <w:widowControl/>
      <w:spacing w:before="100" w:beforeAutospacing="1" w:after="100" w:afterAutospacing="1"/>
      <w:jc w:val="left"/>
    </w:pPr>
    <w:rPr>
      <w:rFonts w:ascii="Times New Roman" w:eastAsia="Arial Unicode MS" w:hAnsi="Times New Roman" w:cs="Times New Roman"/>
      <w:kern w:val="0"/>
      <w:sz w:val="20"/>
      <w:szCs w:val="20"/>
    </w:rPr>
  </w:style>
  <w:style w:type="paragraph" w:customStyle="1" w:styleId="xl35">
    <w:name w:val="xl35"/>
    <w:basedOn w:val="a"/>
    <w:uiPriority w:val="99"/>
    <w:rsid w:val="001A0038"/>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Arial Unicode MS" w:hAnsi="Times New Roman" w:cs="Times New Roman"/>
      <w:kern w:val="0"/>
      <w:sz w:val="20"/>
      <w:szCs w:val="20"/>
    </w:rPr>
  </w:style>
  <w:style w:type="paragraph" w:customStyle="1" w:styleId="xl36">
    <w:name w:val="xl36"/>
    <w:basedOn w:val="a"/>
    <w:uiPriority w:val="99"/>
    <w:rsid w:val="001A0038"/>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Arial Unicode MS" w:hAnsi="Times New Roman" w:cs="Times New Roman"/>
      <w:kern w:val="0"/>
      <w:sz w:val="20"/>
      <w:szCs w:val="20"/>
    </w:rPr>
  </w:style>
  <w:style w:type="character" w:customStyle="1" w:styleId="CharChar2">
    <w:name w:val="Char Char"/>
    <w:basedOn w:val="a0"/>
    <w:uiPriority w:val="99"/>
    <w:rsid w:val="001A0038"/>
    <w:rPr>
      <w:kern w:val="2"/>
      <w:sz w:val="18"/>
      <w:szCs w:val="18"/>
    </w:rPr>
  </w:style>
  <w:style w:type="character" w:customStyle="1" w:styleId="CharChar3">
    <w:name w:val="Char Char3"/>
    <w:basedOn w:val="a0"/>
    <w:uiPriority w:val="99"/>
    <w:rsid w:val="001A0038"/>
    <w:rPr>
      <w:kern w:val="2"/>
      <w:sz w:val="18"/>
      <w:szCs w:val="18"/>
    </w:rPr>
  </w:style>
  <w:style w:type="character" w:customStyle="1" w:styleId="CharChar20">
    <w:name w:val="Char Char2"/>
    <w:basedOn w:val="a0"/>
    <w:uiPriority w:val="99"/>
    <w:rsid w:val="001A0038"/>
    <w:rPr>
      <w:kern w:val="2"/>
      <w:sz w:val="18"/>
      <w:szCs w:val="18"/>
    </w:rPr>
  </w:style>
  <w:style w:type="paragraph" w:styleId="33">
    <w:name w:val="Body Text Indent 3"/>
    <w:basedOn w:val="a"/>
    <w:link w:val="3Char0"/>
    <w:uiPriority w:val="99"/>
    <w:rsid w:val="001A0038"/>
    <w:pPr>
      <w:spacing w:after="120"/>
      <w:ind w:leftChars="200" w:left="420"/>
    </w:pPr>
    <w:rPr>
      <w:rFonts w:ascii="Times New Roman" w:eastAsia="宋体" w:hAnsi="Times New Roman" w:cs="Times New Roman"/>
      <w:sz w:val="16"/>
      <w:szCs w:val="16"/>
    </w:rPr>
  </w:style>
  <w:style w:type="character" w:customStyle="1" w:styleId="3Char0">
    <w:name w:val="正文文本缩进 3 Char"/>
    <w:basedOn w:val="a0"/>
    <w:link w:val="33"/>
    <w:uiPriority w:val="99"/>
    <w:rsid w:val="001A0038"/>
    <w:rPr>
      <w:rFonts w:ascii="Times New Roman" w:eastAsia="宋体" w:hAnsi="Times New Roman" w:cs="Times New Roman"/>
      <w:sz w:val="16"/>
      <w:szCs w:val="16"/>
    </w:rPr>
  </w:style>
  <w:style w:type="paragraph" w:styleId="24">
    <w:name w:val="Body Text Indent 2"/>
    <w:basedOn w:val="a"/>
    <w:link w:val="2Char0"/>
    <w:uiPriority w:val="99"/>
    <w:rsid w:val="001A0038"/>
    <w:pPr>
      <w:spacing w:after="120" w:line="480" w:lineRule="auto"/>
      <w:ind w:leftChars="200" w:left="420"/>
    </w:pPr>
    <w:rPr>
      <w:rFonts w:ascii="Times New Roman" w:eastAsia="宋体" w:hAnsi="Times New Roman" w:cs="Times New Roman"/>
      <w:szCs w:val="21"/>
    </w:rPr>
  </w:style>
  <w:style w:type="character" w:customStyle="1" w:styleId="2Char0">
    <w:name w:val="正文文本缩进 2 Char"/>
    <w:basedOn w:val="a0"/>
    <w:link w:val="24"/>
    <w:uiPriority w:val="99"/>
    <w:rsid w:val="001A0038"/>
    <w:rPr>
      <w:rFonts w:ascii="Times New Roman" w:eastAsia="宋体" w:hAnsi="Times New Roman" w:cs="Times New Roman"/>
      <w:szCs w:val="21"/>
    </w:rPr>
  </w:style>
  <w:style w:type="paragraph" w:customStyle="1" w:styleId="18">
    <w:name w:val="样式1"/>
    <w:basedOn w:val="afb"/>
    <w:uiPriority w:val="99"/>
    <w:rsid w:val="001A0038"/>
    <w:pPr>
      <w:spacing w:beforeLines="100" w:line="360" w:lineRule="auto"/>
      <w:ind w:firstLineChars="200" w:firstLine="602"/>
    </w:pPr>
    <w:rPr>
      <w:rFonts w:ascii="宋体" w:eastAsia="宋体" w:hAnsi="宋体" w:cs="宋体"/>
      <w:sz w:val="30"/>
      <w:szCs w:val="30"/>
    </w:rPr>
  </w:style>
  <w:style w:type="paragraph" w:customStyle="1" w:styleId="25">
    <w:name w:val="标题2"/>
    <w:basedOn w:val="afb"/>
    <w:uiPriority w:val="99"/>
    <w:rsid w:val="001A0038"/>
    <w:pPr>
      <w:spacing w:beforeLines="100" w:line="360" w:lineRule="auto"/>
      <w:ind w:firstLineChars="200" w:firstLine="602"/>
    </w:pPr>
    <w:rPr>
      <w:rFonts w:ascii="宋体" w:eastAsia="宋体" w:hAnsi="宋体" w:cs="宋体"/>
      <w:sz w:val="30"/>
      <w:szCs w:val="30"/>
    </w:rPr>
  </w:style>
  <w:style w:type="paragraph" w:customStyle="1" w:styleId="26">
    <w:name w:val="样式2"/>
    <w:basedOn w:val="25"/>
    <w:uiPriority w:val="99"/>
    <w:rsid w:val="001A0038"/>
  </w:style>
  <w:style w:type="paragraph" w:styleId="aff">
    <w:name w:val="Revision"/>
    <w:hidden/>
    <w:uiPriority w:val="99"/>
    <w:rsid w:val="001A0038"/>
  </w:style>
  <w:style w:type="table" w:customStyle="1" w:styleId="2-11">
    <w:name w:val="中等深浅底纹 2 - 强调文字颜色 11"/>
    <w:basedOn w:val="a1"/>
    <w:uiPriority w:val="99"/>
    <w:rsid w:val="001A003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11">
    <w:name w:val="中等深浅底纹 1 - 强调文字颜色 11"/>
    <w:basedOn w:val="a1"/>
    <w:uiPriority w:val="99"/>
    <w:rsid w:val="001A003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2">
    <w:name w:val="中等深浅底纹 1 - 强调文字颜色 12"/>
    <w:basedOn w:val="a1"/>
    <w:uiPriority w:val="99"/>
    <w:rsid w:val="001A003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2Char1">
    <w:name w:val="标题 2 Char1"/>
    <w:basedOn w:val="a0"/>
    <w:uiPriority w:val="99"/>
    <w:semiHidden/>
    <w:rsid w:val="001A0038"/>
    <w:rPr>
      <w:rFonts w:asciiTheme="majorHAnsi" w:eastAsiaTheme="majorEastAsia" w:hAnsiTheme="majorHAnsi" w:cstheme="majorBidi"/>
      <w:b/>
      <w:bCs/>
      <w:sz w:val="32"/>
      <w:szCs w:val="32"/>
    </w:rPr>
  </w:style>
  <w:style w:type="character" w:customStyle="1" w:styleId="4Char1">
    <w:name w:val="标题 4 Char1"/>
    <w:basedOn w:val="a0"/>
    <w:uiPriority w:val="99"/>
    <w:semiHidden/>
    <w:rsid w:val="001A0038"/>
    <w:rPr>
      <w:rFonts w:asciiTheme="majorHAnsi" w:eastAsiaTheme="majorEastAsia" w:hAnsiTheme="majorHAnsi" w:cstheme="majorBidi"/>
      <w:b/>
      <w:bCs/>
      <w:sz w:val="28"/>
      <w:szCs w:val="28"/>
    </w:rPr>
  </w:style>
  <w:style w:type="character" w:customStyle="1" w:styleId="6Char1">
    <w:name w:val="标题 6 Char1"/>
    <w:basedOn w:val="a0"/>
    <w:uiPriority w:val="99"/>
    <w:semiHidden/>
    <w:rsid w:val="001A0038"/>
    <w:rPr>
      <w:rFonts w:asciiTheme="majorHAnsi" w:eastAsiaTheme="majorEastAsia" w:hAnsiTheme="majorHAnsi" w:cstheme="majorBidi"/>
      <w:b/>
      <w:bCs/>
      <w:sz w:val="24"/>
      <w:szCs w:val="24"/>
    </w:rPr>
  </w:style>
  <w:style w:type="table" w:styleId="1-1">
    <w:name w:val="Medium Grid 1 Accent 1"/>
    <w:basedOn w:val="a1"/>
    <w:uiPriority w:val="99"/>
    <w:unhideWhenUsed/>
    <w:rsid w:val="001A0038"/>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3">
    <w:name w:val="Medium Grid 1 Accent 3"/>
    <w:basedOn w:val="a1"/>
    <w:uiPriority w:val="99"/>
    <w:unhideWhenUsed/>
    <w:rsid w:val="001A0038"/>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3">
    <w:name w:val="Light Shading Accent 3"/>
    <w:basedOn w:val="a1"/>
    <w:uiPriority w:val="99"/>
    <w:unhideWhenUsed/>
    <w:rsid w:val="001A0038"/>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aff0">
    <w:name w:val="Table Grid"/>
    <w:basedOn w:val="a1"/>
    <w:uiPriority w:val="99"/>
    <w:rsid w:val="001A00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ght Shading Accent 4"/>
    <w:basedOn w:val="a1"/>
    <w:uiPriority w:val="99"/>
    <w:unhideWhenUsed/>
    <w:rsid w:val="001A0038"/>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5">
    <w:name w:val="Medium Shading 1 Accent 5"/>
    <w:basedOn w:val="a1"/>
    <w:uiPriority w:val="99"/>
    <w:unhideWhenUsed/>
    <w:rsid w:val="001A003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HeaderChar1">
    <w:name w:val="Header Char1"/>
    <w:basedOn w:val="a0"/>
    <w:uiPriority w:val="99"/>
    <w:semiHidden/>
    <w:rsid w:val="002C06BC"/>
    <w:rPr>
      <w:rFonts w:cs="Calibri"/>
      <w:sz w:val="18"/>
      <w:szCs w:val="18"/>
    </w:rPr>
  </w:style>
  <w:style w:type="character" w:customStyle="1" w:styleId="FooterChar1">
    <w:name w:val="Footer Char1"/>
    <w:basedOn w:val="a0"/>
    <w:uiPriority w:val="99"/>
    <w:semiHidden/>
    <w:rsid w:val="002C06BC"/>
    <w:rPr>
      <w:rFonts w:cs="Calibri"/>
      <w:sz w:val="18"/>
      <w:szCs w:val="18"/>
    </w:rPr>
  </w:style>
  <w:style w:type="character" w:customStyle="1" w:styleId="BalloonTextChar1">
    <w:name w:val="Balloon Text Char1"/>
    <w:basedOn w:val="a0"/>
    <w:uiPriority w:val="99"/>
    <w:semiHidden/>
    <w:rsid w:val="002C06BC"/>
    <w:rPr>
      <w:rFonts w:cs="Calibri"/>
      <w:sz w:val="0"/>
      <w:szCs w:val="0"/>
    </w:rPr>
  </w:style>
  <w:style w:type="character" w:customStyle="1" w:styleId="DocumentMapChar1">
    <w:name w:val="Document Map Char1"/>
    <w:basedOn w:val="a0"/>
    <w:uiPriority w:val="99"/>
    <w:semiHidden/>
    <w:rsid w:val="002C06BC"/>
    <w:rPr>
      <w:rFonts w:ascii="Times New Roman" w:hAnsi="Times New Roman"/>
      <w:sz w:val="0"/>
      <w:szCs w:val="0"/>
    </w:rPr>
  </w:style>
  <w:style w:type="character" w:customStyle="1" w:styleId="CommentTextChar1">
    <w:name w:val="Comment Text Char1"/>
    <w:basedOn w:val="a0"/>
    <w:uiPriority w:val="99"/>
    <w:semiHidden/>
    <w:rsid w:val="002C06BC"/>
    <w:rPr>
      <w:rFonts w:cs="Calibri"/>
      <w:szCs w:val="21"/>
    </w:rPr>
  </w:style>
  <w:style w:type="character" w:customStyle="1" w:styleId="CommentSubjectChar1">
    <w:name w:val="Comment Subject Char1"/>
    <w:basedOn w:val="Char5"/>
    <w:uiPriority w:val="99"/>
    <w:semiHidden/>
    <w:rsid w:val="002C06BC"/>
    <w:rPr>
      <w:rFonts w:cs="Calibri"/>
      <w:b/>
      <w:bCs/>
      <w:szCs w:val="21"/>
    </w:rPr>
  </w:style>
  <w:style w:type="character" w:customStyle="1" w:styleId="TitleChar1">
    <w:name w:val="Title Char1"/>
    <w:basedOn w:val="a0"/>
    <w:uiPriority w:val="10"/>
    <w:rsid w:val="002C06BC"/>
    <w:rPr>
      <w:rFonts w:asciiTheme="majorHAnsi" w:hAnsiTheme="majorHAnsi" w:cstheme="majorBidi"/>
      <w:b/>
      <w:bCs/>
      <w:sz w:val="32"/>
      <w:szCs w:val="32"/>
    </w:rPr>
  </w:style>
  <w:style w:type="character" w:customStyle="1" w:styleId="SubtitleChar1">
    <w:name w:val="Subtitle Char1"/>
    <w:basedOn w:val="a0"/>
    <w:uiPriority w:val="11"/>
    <w:rsid w:val="002C06BC"/>
    <w:rPr>
      <w:rFonts w:asciiTheme="majorHAnsi" w:hAnsiTheme="majorHAnsi" w:cstheme="majorBidi"/>
      <w:b/>
      <w:bCs/>
      <w:kern w:val="28"/>
      <w:sz w:val="32"/>
      <w:szCs w:val="32"/>
    </w:rPr>
  </w:style>
  <w:style w:type="character" w:customStyle="1" w:styleId="DateChar1">
    <w:name w:val="Date Char1"/>
    <w:basedOn w:val="a0"/>
    <w:uiPriority w:val="99"/>
    <w:semiHidden/>
    <w:rsid w:val="002C06BC"/>
    <w:rPr>
      <w:rFonts w:cs="Calibri"/>
      <w:szCs w:val="21"/>
    </w:rPr>
  </w:style>
  <w:style w:type="character" w:customStyle="1" w:styleId="EndnoteTextChar1">
    <w:name w:val="Endnote Text Char1"/>
    <w:basedOn w:val="a0"/>
    <w:uiPriority w:val="99"/>
    <w:semiHidden/>
    <w:rsid w:val="002C06BC"/>
    <w:rPr>
      <w:rFonts w:cs="Calibri"/>
      <w:szCs w:val="21"/>
    </w:rPr>
  </w:style>
  <w:style w:type="character" w:customStyle="1" w:styleId="BodyTextChar1">
    <w:name w:val="Body Text Char1"/>
    <w:basedOn w:val="a0"/>
    <w:uiPriority w:val="99"/>
    <w:semiHidden/>
    <w:rsid w:val="002C06BC"/>
    <w:rPr>
      <w:rFonts w:cs="Calibri"/>
      <w:szCs w:val="21"/>
    </w:rPr>
  </w:style>
  <w:style w:type="character" w:customStyle="1" w:styleId="HTMLPreformattedChar1">
    <w:name w:val="HTML Preformatted Char1"/>
    <w:basedOn w:val="a0"/>
    <w:uiPriority w:val="99"/>
    <w:semiHidden/>
    <w:rsid w:val="002C06BC"/>
    <w:rPr>
      <w:rFonts w:ascii="Courier New" w:hAnsi="Courier New" w:cs="Courier New"/>
      <w:sz w:val="20"/>
      <w:szCs w:val="20"/>
    </w:rPr>
  </w:style>
  <w:style w:type="character" w:customStyle="1" w:styleId="BodyTextIndentChar1">
    <w:name w:val="Body Text Indent Char1"/>
    <w:basedOn w:val="a0"/>
    <w:uiPriority w:val="99"/>
    <w:semiHidden/>
    <w:rsid w:val="002C06BC"/>
    <w:rPr>
      <w:rFonts w:cs="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9.xml"/><Relationship Id="rId117" Type="http://schemas.openxmlformats.org/officeDocument/2006/relationships/theme" Target="theme/theme1.xml"/><Relationship Id="rId21" Type="http://schemas.openxmlformats.org/officeDocument/2006/relationships/chart" Target="charts/chart14.xml"/><Relationship Id="rId42" Type="http://schemas.openxmlformats.org/officeDocument/2006/relationships/chart" Target="charts/chart33.xml"/><Relationship Id="rId47" Type="http://schemas.openxmlformats.org/officeDocument/2006/relationships/chart" Target="charts/chart38.xml"/><Relationship Id="rId63" Type="http://schemas.openxmlformats.org/officeDocument/2006/relationships/chart" Target="charts/chart54.xml"/><Relationship Id="rId68" Type="http://schemas.openxmlformats.org/officeDocument/2006/relationships/chart" Target="charts/chart59.xml"/><Relationship Id="rId84" Type="http://schemas.openxmlformats.org/officeDocument/2006/relationships/chart" Target="charts/chart75.xml"/><Relationship Id="rId89" Type="http://schemas.openxmlformats.org/officeDocument/2006/relationships/chart" Target="charts/chart80.xml"/><Relationship Id="rId112" Type="http://schemas.openxmlformats.org/officeDocument/2006/relationships/chart" Target="charts/chart103.xml"/><Relationship Id="rId16" Type="http://schemas.openxmlformats.org/officeDocument/2006/relationships/chart" Target="charts/chart9.xml"/><Relationship Id="rId107" Type="http://schemas.openxmlformats.org/officeDocument/2006/relationships/chart" Target="charts/chart98.xml"/><Relationship Id="rId11" Type="http://schemas.openxmlformats.org/officeDocument/2006/relationships/chart" Target="charts/chart4.xml"/><Relationship Id="rId32" Type="http://schemas.openxmlformats.org/officeDocument/2006/relationships/comments" Target="comments.xml"/><Relationship Id="rId37" Type="http://schemas.openxmlformats.org/officeDocument/2006/relationships/chart" Target="charts/chart28.xml"/><Relationship Id="rId53" Type="http://schemas.openxmlformats.org/officeDocument/2006/relationships/chart" Target="charts/chart44.xml"/><Relationship Id="rId58" Type="http://schemas.openxmlformats.org/officeDocument/2006/relationships/chart" Target="charts/chart49.xml"/><Relationship Id="rId74" Type="http://schemas.openxmlformats.org/officeDocument/2006/relationships/chart" Target="charts/chart65.xml"/><Relationship Id="rId79" Type="http://schemas.openxmlformats.org/officeDocument/2006/relationships/chart" Target="charts/chart70.xml"/><Relationship Id="rId102" Type="http://schemas.openxmlformats.org/officeDocument/2006/relationships/chart" Target="charts/chart93.xml"/><Relationship Id="rId5" Type="http://schemas.openxmlformats.org/officeDocument/2006/relationships/webSettings" Target="webSettings.xml"/><Relationship Id="rId90" Type="http://schemas.openxmlformats.org/officeDocument/2006/relationships/chart" Target="charts/chart81.xml"/><Relationship Id="rId95" Type="http://schemas.openxmlformats.org/officeDocument/2006/relationships/chart" Target="charts/chart86.xml"/><Relationship Id="rId22" Type="http://schemas.openxmlformats.org/officeDocument/2006/relationships/chart" Target="charts/chart15.xml"/><Relationship Id="rId27" Type="http://schemas.openxmlformats.org/officeDocument/2006/relationships/chart" Target="charts/chart20.xml"/><Relationship Id="rId43" Type="http://schemas.openxmlformats.org/officeDocument/2006/relationships/chart" Target="charts/chart34.xml"/><Relationship Id="rId48" Type="http://schemas.openxmlformats.org/officeDocument/2006/relationships/chart" Target="charts/chart39.xml"/><Relationship Id="rId64" Type="http://schemas.openxmlformats.org/officeDocument/2006/relationships/chart" Target="charts/chart55.xml"/><Relationship Id="rId69" Type="http://schemas.openxmlformats.org/officeDocument/2006/relationships/chart" Target="charts/chart60.xml"/><Relationship Id="rId113" Type="http://schemas.openxmlformats.org/officeDocument/2006/relationships/chart" Target="charts/chart104.xml"/><Relationship Id="rId80" Type="http://schemas.openxmlformats.org/officeDocument/2006/relationships/chart" Target="charts/chart71.xml"/><Relationship Id="rId85" Type="http://schemas.openxmlformats.org/officeDocument/2006/relationships/chart" Target="charts/chart76.xml"/><Relationship Id="rId12" Type="http://schemas.openxmlformats.org/officeDocument/2006/relationships/chart" Target="charts/chart5.xml"/><Relationship Id="rId17" Type="http://schemas.openxmlformats.org/officeDocument/2006/relationships/chart" Target="charts/chart10.xml"/><Relationship Id="rId33" Type="http://schemas.microsoft.com/office/2011/relationships/commentsExtended" Target="commentsExtended.xml"/><Relationship Id="rId38" Type="http://schemas.openxmlformats.org/officeDocument/2006/relationships/chart" Target="charts/chart29.xml"/><Relationship Id="rId59" Type="http://schemas.openxmlformats.org/officeDocument/2006/relationships/chart" Target="charts/chart50.xml"/><Relationship Id="rId103" Type="http://schemas.openxmlformats.org/officeDocument/2006/relationships/chart" Target="charts/chart94.xml"/><Relationship Id="rId108" Type="http://schemas.openxmlformats.org/officeDocument/2006/relationships/chart" Target="charts/chart99.xml"/><Relationship Id="rId54" Type="http://schemas.openxmlformats.org/officeDocument/2006/relationships/chart" Target="charts/chart45.xml"/><Relationship Id="rId70" Type="http://schemas.openxmlformats.org/officeDocument/2006/relationships/chart" Target="charts/chart61.xml"/><Relationship Id="rId75" Type="http://schemas.openxmlformats.org/officeDocument/2006/relationships/chart" Target="charts/chart66.xml"/><Relationship Id="rId91" Type="http://schemas.openxmlformats.org/officeDocument/2006/relationships/chart" Target="charts/chart82.xml"/><Relationship Id="rId96" Type="http://schemas.openxmlformats.org/officeDocument/2006/relationships/chart" Target="charts/chart8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16.xml"/><Relationship Id="rId28" Type="http://schemas.openxmlformats.org/officeDocument/2006/relationships/chart" Target="charts/chart21.xml"/><Relationship Id="rId49" Type="http://schemas.openxmlformats.org/officeDocument/2006/relationships/chart" Target="charts/chart40.xml"/><Relationship Id="rId114" Type="http://schemas.openxmlformats.org/officeDocument/2006/relationships/chart" Target="charts/chart105.xml"/><Relationship Id="rId10" Type="http://schemas.openxmlformats.org/officeDocument/2006/relationships/chart" Target="charts/chart3.xml"/><Relationship Id="rId31" Type="http://schemas.openxmlformats.org/officeDocument/2006/relationships/chart" Target="charts/chart24.xml"/><Relationship Id="rId44" Type="http://schemas.openxmlformats.org/officeDocument/2006/relationships/chart" Target="charts/chart35.xml"/><Relationship Id="rId52" Type="http://schemas.openxmlformats.org/officeDocument/2006/relationships/chart" Target="charts/chart43.xml"/><Relationship Id="rId60" Type="http://schemas.openxmlformats.org/officeDocument/2006/relationships/chart" Target="charts/chart51.xml"/><Relationship Id="rId65" Type="http://schemas.openxmlformats.org/officeDocument/2006/relationships/chart" Target="charts/chart56.xml"/><Relationship Id="rId73" Type="http://schemas.openxmlformats.org/officeDocument/2006/relationships/chart" Target="charts/chart64.xml"/><Relationship Id="rId78" Type="http://schemas.openxmlformats.org/officeDocument/2006/relationships/chart" Target="charts/chart69.xml"/><Relationship Id="rId81" Type="http://schemas.openxmlformats.org/officeDocument/2006/relationships/chart" Target="charts/chart72.xml"/><Relationship Id="rId86" Type="http://schemas.openxmlformats.org/officeDocument/2006/relationships/chart" Target="charts/chart77.xml"/><Relationship Id="rId94" Type="http://schemas.openxmlformats.org/officeDocument/2006/relationships/chart" Target="charts/chart85.xml"/><Relationship Id="rId99" Type="http://schemas.openxmlformats.org/officeDocument/2006/relationships/chart" Target="charts/chart90.xml"/><Relationship Id="rId101" Type="http://schemas.openxmlformats.org/officeDocument/2006/relationships/chart" Target="charts/chart92.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chart" Target="charts/chart11.xml"/><Relationship Id="rId39" Type="http://schemas.openxmlformats.org/officeDocument/2006/relationships/chart" Target="charts/chart30.xml"/><Relationship Id="rId109" Type="http://schemas.openxmlformats.org/officeDocument/2006/relationships/chart" Target="charts/chart100.xml"/><Relationship Id="rId34" Type="http://schemas.openxmlformats.org/officeDocument/2006/relationships/chart" Target="charts/chart25.xml"/><Relationship Id="rId50" Type="http://schemas.openxmlformats.org/officeDocument/2006/relationships/chart" Target="charts/chart41.xml"/><Relationship Id="rId55" Type="http://schemas.openxmlformats.org/officeDocument/2006/relationships/chart" Target="charts/chart46.xml"/><Relationship Id="rId76" Type="http://schemas.openxmlformats.org/officeDocument/2006/relationships/chart" Target="charts/chart67.xml"/><Relationship Id="rId97" Type="http://schemas.openxmlformats.org/officeDocument/2006/relationships/chart" Target="charts/chart88.xml"/><Relationship Id="rId104" Type="http://schemas.openxmlformats.org/officeDocument/2006/relationships/chart" Target="charts/chart95.xml"/><Relationship Id="rId7" Type="http://schemas.openxmlformats.org/officeDocument/2006/relationships/endnotes" Target="endnotes.xml"/><Relationship Id="rId71" Type="http://schemas.openxmlformats.org/officeDocument/2006/relationships/chart" Target="charts/chart62.xml"/><Relationship Id="rId92" Type="http://schemas.openxmlformats.org/officeDocument/2006/relationships/chart" Target="charts/chart83.xml"/><Relationship Id="rId2" Type="http://schemas.openxmlformats.org/officeDocument/2006/relationships/numbering" Target="numbering.xml"/><Relationship Id="rId29" Type="http://schemas.openxmlformats.org/officeDocument/2006/relationships/chart" Target="charts/chart22.xml"/><Relationship Id="rId24" Type="http://schemas.openxmlformats.org/officeDocument/2006/relationships/chart" Target="charts/chart17.xml"/><Relationship Id="rId40" Type="http://schemas.openxmlformats.org/officeDocument/2006/relationships/chart" Target="charts/chart31.xml"/><Relationship Id="rId45" Type="http://schemas.openxmlformats.org/officeDocument/2006/relationships/chart" Target="charts/chart36.xml"/><Relationship Id="rId66" Type="http://schemas.openxmlformats.org/officeDocument/2006/relationships/chart" Target="charts/chart57.xml"/><Relationship Id="rId87" Type="http://schemas.openxmlformats.org/officeDocument/2006/relationships/chart" Target="charts/chart78.xml"/><Relationship Id="rId110" Type="http://schemas.openxmlformats.org/officeDocument/2006/relationships/chart" Target="charts/chart101.xml"/><Relationship Id="rId115" Type="http://schemas.openxmlformats.org/officeDocument/2006/relationships/footer" Target="footer1.xml"/><Relationship Id="rId61" Type="http://schemas.openxmlformats.org/officeDocument/2006/relationships/chart" Target="charts/chart52.xml"/><Relationship Id="rId82" Type="http://schemas.openxmlformats.org/officeDocument/2006/relationships/chart" Target="charts/chart73.xml"/><Relationship Id="rId19" Type="http://schemas.openxmlformats.org/officeDocument/2006/relationships/chart" Target="charts/chart12.xml"/><Relationship Id="rId14" Type="http://schemas.openxmlformats.org/officeDocument/2006/relationships/chart" Target="charts/chart7.xml"/><Relationship Id="rId30" Type="http://schemas.openxmlformats.org/officeDocument/2006/relationships/chart" Target="charts/chart23.xml"/><Relationship Id="rId35" Type="http://schemas.openxmlformats.org/officeDocument/2006/relationships/chart" Target="charts/chart26.xml"/><Relationship Id="rId56" Type="http://schemas.openxmlformats.org/officeDocument/2006/relationships/chart" Target="charts/chart47.xml"/><Relationship Id="rId77" Type="http://schemas.openxmlformats.org/officeDocument/2006/relationships/chart" Target="charts/chart68.xml"/><Relationship Id="rId100" Type="http://schemas.openxmlformats.org/officeDocument/2006/relationships/chart" Target="charts/chart91.xml"/><Relationship Id="rId105" Type="http://schemas.openxmlformats.org/officeDocument/2006/relationships/chart" Target="charts/chart96.xml"/><Relationship Id="rId8" Type="http://schemas.openxmlformats.org/officeDocument/2006/relationships/chart" Target="charts/chart1.xml"/><Relationship Id="rId51" Type="http://schemas.openxmlformats.org/officeDocument/2006/relationships/chart" Target="charts/chart42.xml"/><Relationship Id="rId72" Type="http://schemas.openxmlformats.org/officeDocument/2006/relationships/chart" Target="charts/chart63.xml"/><Relationship Id="rId93" Type="http://schemas.openxmlformats.org/officeDocument/2006/relationships/chart" Target="charts/chart84.xml"/><Relationship Id="rId98" Type="http://schemas.openxmlformats.org/officeDocument/2006/relationships/chart" Target="charts/chart89.xml"/><Relationship Id="rId3" Type="http://schemas.openxmlformats.org/officeDocument/2006/relationships/styles" Target="styles.xml"/><Relationship Id="rId25" Type="http://schemas.openxmlformats.org/officeDocument/2006/relationships/chart" Target="charts/chart18.xml"/><Relationship Id="rId46" Type="http://schemas.openxmlformats.org/officeDocument/2006/relationships/chart" Target="charts/chart37.xml"/><Relationship Id="rId67" Type="http://schemas.openxmlformats.org/officeDocument/2006/relationships/chart" Target="charts/chart58.xml"/><Relationship Id="rId116" Type="http://schemas.openxmlformats.org/officeDocument/2006/relationships/fontTable" Target="fontTable.xml"/><Relationship Id="rId20" Type="http://schemas.openxmlformats.org/officeDocument/2006/relationships/chart" Target="charts/chart13.xml"/><Relationship Id="rId41" Type="http://schemas.openxmlformats.org/officeDocument/2006/relationships/chart" Target="charts/chart32.xml"/><Relationship Id="rId62" Type="http://schemas.openxmlformats.org/officeDocument/2006/relationships/chart" Target="charts/chart53.xml"/><Relationship Id="rId83" Type="http://schemas.openxmlformats.org/officeDocument/2006/relationships/chart" Target="charts/chart74.xml"/><Relationship Id="rId88" Type="http://schemas.openxmlformats.org/officeDocument/2006/relationships/chart" Target="charts/chart79.xml"/><Relationship Id="rId111" Type="http://schemas.openxmlformats.org/officeDocument/2006/relationships/chart" Target="charts/chart102.xml"/><Relationship Id="rId15" Type="http://schemas.openxmlformats.org/officeDocument/2006/relationships/chart" Target="charts/chart8.xml"/><Relationship Id="rId36" Type="http://schemas.openxmlformats.org/officeDocument/2006/relationships/chart" Target="charts/chart27.xml"/><Relationship Id="rId57" Type="http://schemas.openxmlformats.org/officeDocument/2006/relationships/chart" Target="charts/chart48.xml"/><Relationship Id="rId106" Type="http://schemas.openxmlformats.org/officeDocument/2006/relationships/chart" Target="charts/chart97.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___10.xlsx"/><Relationship Id="rId1" Type="http://schemas.openxmlformats.org/officeDocument/2006/relationships/themeOverride" Target="../theme/themeOverride10.xml"/></Relationships>
</file>

<file path=word/charts/_rels/chart100.xml.rels><?xml version="1.0" encoding="UTF-8" standalone="yes"?>
<Relationships xmlns="http://schemas.openxmlformats.org/package/2006/relationships"><Relationship Id="rId2" Type="http://schemas.openxmlformats.org/officeDocument/2006/relationships/package" Target="../embeddings/Microsoft_Excel____100.xlsx"/><Relationship Id="rId1" Type="http://schemas.openxmlformats.org/officeDocument/2006/relationships/themeOverride" Target="../theme/themeOverride100.xml"/></Relationships>
</file>

<file path=word/charts/_rels/chart101.xml.rels><?xml version="1.0" encoding="UTF-8" standalone="yes"?>
<Relationships xmlns="http://schemas.openxmlformats.org/package/2006/relationships"><Relationship Id="rId2" Type="http://schemas.openxmlformats.org/officeDocument/2006/relationships/package" Target="../embeddings/Microsoft_Excel____101.xlsx"/><Relationship Id="rId1" Type="http://schemas.openxmlformats.org/officeDocument/2006/relationships/themeOverride" Target="../theme/themeOverride101.xml"/></Relationships>
</file>

<file path=word/charts/_rels/chart102.xml.rels><?xml version="1.0" encoding="UTF-8" standalone="yes"?>
<Relationships xmlns="http://schemas.openxmlformats.org/package/2006/relationships"><Relationship Id="rId2" Type="http://schemas.openxmlformats.org/officeDocument/2006/relationships/package" Target="../embeddings/Microsoft_Excel____102.xlsx"/><Relationship Id="rId1" Type="http://schemas.openxmlformats.org/officeDocument/2006/relationships/themeOverride" Target="../theme/themeOverride102.xml"/></Relationships>
</file>

<file path=word/charts/_rels/chart103.xml.rels><?xml version="1.0" encoding="UTF-8" standalone="yes"?>
<Relationships xmlns="http://schemas.openxmlformats.org/package/2006/relationships"><Relationship Id="rId2" Type="http://schemas.openxmlformats.org/officeDocument/2006/relationships/package" Target="../embeddings/Microsoft_Excel____103.xlsx"/><Relationship Id="rId1" Type="http://schemas.openxmlformats.org/officeDocument/2006/relationships/themeOverride" Target="../theme/themeOverride103.xml"/></Relationships>
</file>

<file path=word/charts/_rels/chart104.xml.rels><?xml version="1.0" encoding="UTF-8" standalone="yes"?>
<Relationships xmlns="http://schemas.openxmlformats.org/package/2006/relationships"><Relationship Id="rId2" Type="http://schemas.openxmlformats.org/officeDocument/2006/relationships/package" Target="../embeddings/Microsoft_Excel____104.xlsx"/><Relationship Id="rId1" Type="http://schemas.openxmlformats.org/officeDocument/2006/relationships/themeOverride" Target="../theme/themeOverride104.xml"/></Relationships>
</file>

<file path=word/charts/_rels/chart105.xml.rels><?xml version="1.0" encoding="UTF-8" standalone="yes"?>
<Relationships xmlns="http://schemas.openxmlformats.org/package/2006/relationships"><Relationship Id="rId2" Type="http://schemas.openxmlformats.org/officeDocument/2006/relationships/package" Target="../embeddings/Microsoft_Excel____105.xlsx"/><Relationship Id="rId1" Type="http://schemas.openxmlformats.org/officeDocument/2006/relationships/themeOverride" Target="../theme/themeOverride105.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___11.xlsx"/><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___12.xlsx"/><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___13.xlsx"/><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___14.xlsx"/><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Excel____15.xlsx"/><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___16.xlsx"/><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2" Type="http://schemas.openxmlformats.org/officeDocument/2006/relationships/package" Target="../embeddings/Microsoft_Excel____17.xlsx"/><Relationship Id="rId1" Type="http://schemas.openxmlformats.org/officeDocument/2006/relationships/themeOverride" Target="../theme/themeOverride17.xml"/></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___18.xlsx"/><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2" Type="http://schemas.openxmlformats.org/officeDocument/2006/relationships/package" Target="../embeddings/Microsoft_Excel____19.xlsx"/><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package" Target="../embeddings/Microsoft_Excel____20.xlsx"/><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package" Target="../embeddings/Microsoft_Excel____23.xlsx"/><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2" Type="http://schemas.openxmlformats.org/officeDocument/2006/relationships/package" Target="../embeddings/Microsoft_Excel____24.xlsx"/><Relationship Id="rId1" Type="http://schemas.openxmlformats.org/officeDocument/2006/relationships/themeOverride" Target="../theme/themeOverride24.xml"/></Relationships>
</file>

<file path=word/charts/_rels/chart25.xml.rels><?xml version="1.0" encoding="UTF-8" standalone="yes"?>
<Relationships xmlns="http://schemas.openxmlformats.org/package/2006/relationships"><Relationship Id="rId2" Type="http://schemas.openxmlformats.org/officeDocument/2006/relationships/package" Target="../embeddings/Microsoft_Excel____25.xlsx"/><Relationship Id="rId1" Type="http://schemas.openxmlformats.org/officeDocument/2006/relationships/themeOverride" Target="../theme/themeOverride25.xml"/></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___26.xlsx"/><Relationship Id="rId1" Type="http://schemas.openxmlformats.org/officeDocument/2006/relationships/themeOverride" Target="../theme/themeOverride26.xml"/></Relationships>
</file>

<file path=word/charts/_rels/chart27.xml.rels><?xml version="1.0" encoding="UTF-8" standalone="yes"?>
<Relationships xmlns="http://schemas.openxmlformats.org/package/2006/relationships"><Relationship Id="rId2" Type="http://schemas.openxmlformats.org/officeDocument/2006/relationships/package" Target="../embeddings/Microsoft_Excel____27.xlsx"/><Relationship Id="rId1" Type="http://schemas.openxmlformats.org/officeDocument/2006/relationships/themeOverride" Target="../theme/themeOverride27.xml"/></Relationships>
</file>

<file path=word/charts/_rels/chart28.xml.rels><?xml version="1.0" encoding="UTF-8" standalone="yes"?>
<Relationships xmlns="http://schemas.openxmlformats.org/package/2006/relationships"><Relationship Id="rId2" Type="http://schemas.openxmlformats.org/officeDocument/2006/relationships/package" Target="../embeddings/Microsoft_Excel____28.xlsx"/><Relationship Id="rId1" Type="http://schemas.openxmlformats.org/officeDocument/2006/relationships/themeOverride" Target="../theme/themeOverride28.xml"/></Relationships>
</file>

<file path=word/charts/_rels/chart29.xml.rels><?xml version="1.0" encoding="UTF-8" standalone="yes"?>
<Relationships xmlns="http://schemas.openxmlformats.org/package/2006/relationships"><Relationship Id="rId2" Type="http://schemas.openxmlformats.org/officeDocument/2006/relationships/package" Target="../embeddings/Microsoft_Excel____29.xlsx"/><Relationship Id="rId1" Type="http://schemas.openxmlformats.org/officeDocument/2006/relationships/themeOverride" Target="../theme/themeOverride29.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___30.xlsx"/><Relationship Id="rId1" Type="http://schemas.openxmlformats.org/officeDocument/2006/relationships/themeOverride" Target="../theme/themeOverride30.xml"/></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___31.xlsx"/><Relationship Id="rId1" Type="http://schemas.openxmlformats.org/officeDocument/2006/relationships/themeOverride" Target="../theme/themeOverride31.xml"/></Relationships>
</file>

<file path=word/charts/_rels/chart32.xml.rels><?xml version="1.0" encoding="UTF-8" standalone="yes"?>
<Relationships xmlns="http://schemas.openxmlformats.org/package/2006/relationships"><Relationship Id="rId2" Type="http://schemas.openxmlformats.org/officeDocument/2006/relationships/package" Target="../embeddings/Microsoft_Excel____32.xlsx"/><Relationship Id="rId1" Type="http://schemas.openxmlformats.org/officeDocument/2006/relationships/themeOverride" Target="../theme/themeOverride32.xml"/></Relationships>
</file>

<file path=word/charts/_rels/chart33.xml.rels><?xml version="1.0" encoding="UTF-8" standalone="yes"?>
<Relationships xmlns="http://schemas.openxmlformats.org/package/2006/relationships"><Relationship Id="rId2" Type="http://schemas.openxmlformats.org/officeDocument/2006/relationships/package" Target="../embeddings/Microsoft_Excel____33.xlsx"/><Relationship Id="rId1" Type="http://schemas.openxmlformats.org/officeDocument/2006/relationships/themeOverride" Target="../theme/themeOverride33.xml"/></Relationships>
</file>

<file path=word/charts/_rels/chart34.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34.xml"/></Relationships>
</file>

<file path=word/charts/_rels/chart35.xml.rels><?xml version="1.0" encoding="UTF-8" standalone="yes"?>
<Relationships xmlns="http://schemas.openxmlformats.org/package/2006/relationships"><Relationship Id="rId2" Type="http://schemas.openxmlformats.org/officeDocument/2006/relationships/package" Target="../embeddings/Microsoft_Excel____35.xlsx"/><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2" Type="http://schemas.openxmlformats.org/officeDocument/2006/relationships/package" Target="../embeddings/Microsoft_Excel____36.xlsx"/><Relationship Id="rId1" Type="http://schemas.openxmlformats.org/officeDocument/2006/relationships/themeOverride" Target="../theme/themeOverride36.xml"/></Relationships>
</file>

<file path=word/charts/_rels/chart37.xml.rels><?xml version="1.0" encoding="UTF-8" standalone="yes"?>
<Relationships xmlns="http://schemas.openxmlformats.org/package/2006/relationships"><Relationship Id="rId2" Type="http://schemas.openxmlformats.org/officeDocument/2006/relationships/package" Target="../embeddings/Microsoft_Excel____37.xlsx"/><Relationship Id="rId1" Type="http://schemas.openxmlformats.org/officeDocument/2006/relationships/themeOverride" Target="../theme/themeOverride37.xml"/></Relationships>
</file>

<file path=word/charts/_rels/chart38.xml.rels><?xml version="1.0" encoding="UTF-8" standalone="yes"?>
<Relationships xmlns="http://schemas.openxmlformats.org/package/2006/relationships"><Relationship Id="rId2" Type="http://schemas.openxmlformats.org/officeDocument/2006/relationships/package" Target="../embeddings/Microsoft_Excel____38.xlsx"/><Relationship Id="rId1" Type="http://schemas.openxmlformats.org/officeDocument/2006/relationships/themeOverride" Target="../theme/themeOverride38.xml"/></Relationships>
</file>

<file path=word/charts/_rels/chart39.xml.rels><?xml version="1.0" encoding="UTF-8" standalone="yes"?>
<Relationships xmlns="http://schemas.openxmlformats.org/package/2006/relationships"><Relationship Id="rId2" Type="http://schemas.openxmlformats.org/officeDocument/2006/relationships/package" Target="../embeddings/Microsoft_Excel____39.xlsx"/><Relationship Id="rId1" Type="http://schemas.openxmlformats.org/officeDocument/2006/relationships/themeOverride" Target="../theme/themeOverride39.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___4.xlsx"/><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2" Type="http://schemas.openxmlformats.org/officeDocument/2006/relationships/package" Target="../embeddings/Microsoft_Excel____40.xlsx"/><Relationship Id="rId1" Type="http://schemas.openxmlformats.org/officeDocument/2006/relationships/themeOverride" Target="../theme/themeOverride40.xml"/></Relationships>
</file>

<file path=word/charts/_rels/chart41.xml.rels><?xml version="1.0" encoding="UTF-8" standalone="yes"?>
<Relationships xmlns="http://schemas.openxmlformats.org/package/2006/relationships"><Relationship Id="rId2" Type="http://schemas.openxmlformats.org/officeDocument/2006/relationships/package" Target="../embeddings/Microsoft_Excel____41.xlsx"/><Relationship Id="rId1" Type="http://schemas.openxmlformats.org/officeDocument/2006/relationships/themeOverride" Target="../theme/themeOverride41.xml"/></Relationships>
</file>

<file path=word/charts/_rels/chart42.xml.rels><?xml version="1.0" encoding="UTF-8" standalone="yes"?>
<Relationships xmlns="http://schemas.openxmlformats.org/package/2006/relationships"><Relationship Id="rId2" Type="http://schemas.openxmlformats.org/officeDocument/2006/relationships/package" Target="../embeddings/Microsoft_Excel____42.xlsx"/><Relationship Id="rId1" Type="http://schemas.openxmlformats.org/officeDocument/2006/relationships/themeOverride" Target="../theme/themeOverride42.xml"/></Relationships>
</file>

<file path=word/charts/_rels/chart43.xml.rels><?xml version="1.0" encoding="UTF-8" standalone="yes"?>
<Relationships xmlns="http://schemas.openxmlformats.org/package/2006/relationships"><Relationship Id="rId2" Type="http://schemas.openxmlformats.org/officeDocument/2006/relationships/package" Target="../embeddings/Microsoft_Excel____43.xlsx"/><Relationship Id="rId1" Type="http://schemas.openxmlformats.org/officeDocument/2006/relationships/themeOverride" Target="../theme/themeOverride43.xml"/></Relationships>
</file>

<file path=word/charts/_rels/chart44.xml.rels><?xml version="1.0" encoding="UTF-8" standalone="yes"?>
<Relationships xmlns="http://schemas.openxmlformats.org/package/2006/relationships"><Relationship Id="rId2" Type="http://schemas.openxmlformats.org/officeDocument/2006/relationships/package" Target="../embeddings/Microsoft_Excel____44.xlsx"/><Relationship Id="rId1" Type="http://schemas.openxmlformats.org/officeDocument/2006/relationships/themeOverride" Target="../theme/themeOverride44.xml"/></Relationships>
</file>

<file path=word/charts/_rels/chart45.xml.rels><?xml version="1.0" encoding="UTF-8" standalone="yes"?>
<Relationships xmlns="http://schemas.openxmlformats.org/package/2006/relationships"><Relationship Id="rId2" Type="http://schemas.openxmlformats.org/officeDocument/2006/relationships/package" Target="../embeddings/Microsoft_Excel____45.xlsx"/><Relationship Id="rId1" Type="http://schemas.openxmlformats.org/officeDocument/2006/relationships/themeOverride" Target="../theme/themeOverride45.xml"/></Relationships>
</file>

<file path=word/charts/_rels/chart46.xml.rels><?xml version="1.0" encoding="UTF-8" standalone="yes"?>
<Relationships xmlns="http://schemas.openxmlformats.org/package/2006/relationships"><Relationship Id="rId2" Type="http://schemas.openxmlformats.org/officeDocument/2006/relationships/package" Target="../embeddings/Microsoft_Excel____46.xlsx"/><Relationship Id="rId1" Type="http://schemas.openxmlformats.org/officeDocument/2006/relationships/themeOverride" Target="../theme/themeOverride46.xml"/></Relationships>
</file>

<file path=word/charts/_rels/chart47.xml.rels><?xml version="1.0" encoding="UTF-8" standalone="yes"?>
<Relationships xmlns="http://schemas.openxmlformats.org/package/2006/relationships"><Relationship Id="rId2" Type="http://schemas.openxmlformats.org/officeDocument/2006/relationships/package" Target="../embeddings/Microsoft_Excel____47.xlsx"/><Relationship Id="rId1" Type="http://schemas.openxmlformats.org/officeDocument/2006/relationships/themeOverride" Target="../theme/themeOverride47.xml"/></Relationships>
</file>

<file path=word/charts/_rels/chart48.xml.rels><?xml version="1.0" encoding="UTF-8" standalone="yes"?>
<Relationships xmlns="http://schemas.openxmlformats.org/package/2006/relationships"><Relationship Id="rId2" Type="http://schemas.openxmlformats.org/officeDocument/2006/relationships/package" Target="../embeddings/Microsoft_Excel____48.xlsx"/><Relationship Id="rId1" Type="http://schemas.openxmlformats.org/officeDocument/2006/relationships/themeOverride" Target="../theme/themeOverride48.xml"/></Relationships>
</file>

<file path=word/charts/_rels/chart49.xml.rels><?xml version="1.0" encoding="UTF-8" standalone="yes"?>
<Relationships xmlns="http://schemas.openxmlformats.org/package/2006/relationships"><Relationship Id="rId2" Type="http://schemas.openxmlformats.org/officeDocument/2006/relationships/package" Target="../embeddings/Microsoft_Excel____49.xlsx"/><Relationship Id="rId1" Type="http://schemas.openxmlformats.org/officeDocument/2006/relationships/themeOverride" Target="../theme/themeOverride49.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___5.xlsx"/><Relationship Id="rId1" Type="http://schemas.openxmlformats.org/officeDocument/2006/relationships/themeOverride" Target="../theme/themeOverride5.xml"/></Relationships>
</file>

<file path=word/charts/_rels/chart50.xml.rels><?xml version="1.0" encoding="UTF-8" standalone="yes"?>
<Relationships xmlns="http://schemas.openxmlformats.org/package/2006/relationships"><Relationship Id="rId2" Type="http://schemas.openxmlformats.org/officeDocument/2006/relationships/package" Target="../embeddings/Microsoft_Excel____50.xlsx"/><Relationship Id="rId1" Type="http://schemas.openxmlformats.org/officeDocument/2006/relationships/themeOverride" Target="../theme/themeOverride50.xml"/></Relationships>
</file>

<file path=word/charts/_rels/chart51.xml.rels><?xml version="1.0" encoding="UTF-8" standalone="yes"?>
<Relationships xmlns="http://schemas.openxmlformats.org/package/2006/relationships"><Relationship Id="rId2" Type="http://schemas.openxmlformats.org/officeDocument/2006/relationships/package" Target="../embeddings/Microsoft_Excel____51.xlsx"/><Relationship Id="rId1" Type="http://schemas.openxmlformats.org/officeDocument/2006/relationships/themeOverride" Target="../theme/themeOverride51.xml"/></Relationships>
</file>

<file path=word/charts/_rels/chart52.xml.rels><?xml version="1.0" encoding="UTF-8" standalone="yes"?>
<Relationships xmlns="http://schemas.openxmlformats.org/package/2006/relationships"><Relationship Id="rId2" Type="http://schemas.openxmlformats.org/officeDocument/2006/relationships/package" Target="../embeddings/Microsoft_Excel____52.xlsx"/><Relationship Id="rId1" Type="http://schemas.openxmlformats.org/officeDocument/2006/relationships/themeOverride" Target="../theme/themeOverride52.xml"/></Relationships>
</file>

<file path=word/charts/_rels/chart53.xml.rels><?xml version="1.0" encoding="UTF-8" standalone="yes"?>
<Relationships xmlns="http://schemas.openxmlformats.org/package/2006/relationships"><Relationship Id="rId2" Type="http://schemas.openxmlformats.org/officeDocument/2006/relationships/package" Target="../embeddings/Microsoft_Excel____53.xlsx"/><Relationship Id="rId1" Type="http://schemas.openxmlformats.org/officeDocument/2006/relationships/themeOverride" Target="../theme/themeOverride53.xml"/></Relationships>
</file>

<file path=word/charts/_rels/chart54.xml.rels><?xml version="1.0" encoding="UTF-8" standalone="yes"?>
<Relationships xmlns="http://schemas.openxmlformats.org/package/2006/relationships"><Relationship Id="rId2" Type="http://schemas.openxmlformats.org/officeDocument/2006/relationships/package" Target="../embeddings/Microsoft_Excel____54.xlsx"/><Relationship Id="rId1" Type="http://schemas.openxmlformats.org/officeDocument/2006/relationships/themeOverride" Target="../theme/themeOverride54.xml"/></Relationships>
</file>

<file path=word/charts/_rels/chart55.xml.rels><?xml version="1.0" encoding="UTF-8" standalone="yes"?>
<Relationships xmlns="http://schemas.openxmlformats.org/package/2006/relationships"><Relationship Id="rId2" Type="http://schemas.openxmlformats.org/officeDocument/2006/relationships/package" Target="../embeddings/Microsoft_Excel____55.xlsx"/><Relationship Id="rId1" Type="http://schemas.openxmlformats.org/officeDocument/2006/relationships/themeOverride" Target="../theme/themeOverride55.xml"/></Relationships>
</file>

<file path=word/charts/_rels/chart56.xml.rels><?xml version="1.0" encoding="UTF-8" standalone="yes"?>
<Relationships xmlns="http://schemas.openxmlformats.org/package/2006/relationships"><Relationship Id="rId2" Type="http://schemas.openxmlformats.org/officeDocument/2006/relationships/package" Target="../embeddings/Microsoft_Excel____56.xlsx"/><Relationship Id="rId1" Type="http://schemas.openxmlformats.org/officeDocument/2006/relationships/themeOverride" Target="../theme/themeOverride56.xml"/></Relationships>
</file>

<file path=word/charts/_rels/chart57.xml.rels><?xml version="1.0" encoding="UTF-8" standalone="yes"?>
<Relationships xmlns="http://schemas.openxmlformats.org/package/2006/relationships"><Relationship Id="rId2" Type="http://schemas.openxmlformats.org/officeDocument/2006/relationships/package" Target="../embeddings/Microsoft_Excel____57.xlsx"/><Relationship Id="rId1" Type="http://schemas.openxmlformats.org/officeDocument/2006/relationships/themeOverride" Target="../theme/themeOverride57.xml"/></Relationships>
</file>

<file path=word/charts/_rels/chart58.xml.rels><?xml version="1.0" encoding="UTF-8" standalone="yes"?>
<Relationships xmlns="http://schemas.openxmlformats.org/package/2006/relationships"><Relationship Id="rId2" Type="http://schemas.openxmlformats.org/officeDocument/2006/relationships/package" Target="../embeddings/Microsoft_Excel____58.xlsx"/><Relationship Id="rId1" Type="http://schemas.openxmlformats.org/officeDocument/2006/relationships/themeOverride" Target="../theme/themeOverride58.xml"/></Relationships>
</file>

<file path=word/charts/_rels/chart59.xml.rels><?xml version="1.0" encoding="UTF-8" standalone="yes"?>
<Relationships xmlns="http://schemas.openxmlformats.org/package/2006/relationships"><Relationship Id="rId2" Type="http://schemas.openxmlformats.org/officeDocument/2006/relationships/package" Target="../embeddings/Microsoft_Excel____59.xlsx"/><Relationship Id="rId1" Type="http://schemas.openxmlformats.org/officeDocument/2006/relationships/themeOverride" Target="../theme/themeOverride59.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___6.xlsx"/><Relationship Id="rId1" Type="http://schemas.openxmlformats.org/officeDocument/2006/relationships/themeOverride" Target="../theme/themeOverride6.xml"/></Relationships>
</file>

<file path=word/charts/_rels/chart60.xml.rels><?xml version="1.0" encoding="UTF-8" standalone="yes"?>
<Relationships xmlns="http://schemas.openxmlformats.org/package/2006/relationships"><Relationship Id="rId2" Type="http://schemas.openxmlformats.org/officeDocument/2006/relationships/package" Target="../embeddings/Microsoft_Excel____60.xlsx"/><Relationship Id="rId1" Type="http://schemas.openxmlformats.org/officeDocument/2006/relationships/themeOverride" Target="../theme/themeOverride60.xml"/></Relationships>
</file>

<file path=word/charts/_rels/chart61.xml.rels><?xml version="1.0" encoding="UTF-8" standalone="yes"?>
<Relationships xmlns="http://schemas.openxmlformats.org/package/2006/relationships"><Relationship Id="rId2" Type="http://schemas.openxmlformats.org/officeDocument/2006/relationships/package" Target="../embeddings/Microsoft_Excel____61.xlsx"/><Relationship Id="rId1" Type="http://schemas.openxmlformats.org/officeDocument/2006/relationships/themeOverride" Target="../theme/themeOverride61.xml"/></Relationships>
</file>

<file path=word/charts/_rels/chart62.xml.rels><?xml version="1.0" encoding="UTF-8" standalone="yes"?>
<Relationships xmlns="http://schemas.openxmlformats.org/package/2006/relationships"><Relationship Id="rId2" Type="http://schemas.openxmlformats.org/officeDocument/2006/relationships/package" Target="../embeddings/Microsoft_Excel____62.xlsx"/><Relationship Id="rId1" Type="http://schemas.openxmlformats.org/officeDocument/2006/relationships/themeOverride" Target="../theme/themeOverride62.xml"/></Relationships>
</file>

<file path=word/charts/_rels/chart63.xml.rels><?xml version="1.0" encoding="UTF-8" standalone="yes"?>
<Relationships xmlns="http://schemas.openxmlformats.org/package/2006/relationships"><Relationship Id="rId2" Type="http://schemas.openxmlformats.org/officeDocument/2006/relationships/package" Target="../embeddings/Microsoft_Excel____63.xlsx"/><Relationship Id="rId1" Type="http://schemas.openxmlformats.org/officeDocument/2006/relationships/themeOverride" Target="../theme/themeOverride63.xml"/></Relationships>
</file>

<file path=word/charts/_rels/chart64.xml.rels><?xml version="1.0" encoding="UTF-8" standalone="yes"?>
<Relationships xmlns="http://schemas.openxmlformats.org/package/2006/relationships"><Relationship Id="rId2" Type="http://schemas.openxmlformats.org/officeDocument/2006/relationships/package" Target="../embeddings/Microsoft_Excel____64.xlsx"/><Relationship Id="rId1" Type="http://schemas.openxmlformats.org/officeDocument/2006/relationships/themeOverride" Target="../theme/themeOverride64.xml"/></Relationships>
</file>

<file path=word/charts/_rels/chart65.xml.rels><?xml version="1.0" encoding="UTF-8" standalone="yes"?>
<Relationships xmlns="http://schemas.openxmlformats.org/package/2006/relationships"><Relationship Id="rId2" Type="http://schemas.openxmlformats.org/officeDocument/2006/relationships/package" Target="../embeddings/Microsoft_Excel____65.xlsx"/><Relationship Id="rId1" Type="http://schemas.openxmlformats.org/officeDocument/2006/relationships/themeOverride" Target="../theme/themeOverride65.xml"/></Relationships>
</file>

<file path=word/charts/_rels/chart66.xml.rels><?xml version="1.0" encoding="UTF-8" standalone="yes"?>
<Relationships xmlns="http://schemas.openxmlformats.org/package/2006/relationships"><Relationship Id="rId2" Type="http://schemas.openxmlformats.org/officeDocument/2006/relationships/package" Target="../embeddings/Microsoft_Excel____66.xlsx"/><Relationship Id="rId1" Type="http://schemas.openxmlformats.org/officeDocument/2006/relationships/themeOverride" Target="../theme/themeOverride66.xml"/></Relationships>
</file>

<file path=word/charts/_rels/chart67.xml.rels><?xml version="1.0" encoding="UTF-8" standalone="yes"?>
<Relationships xmlns="http://schemas.openxmlformats.org/package/2006/relationships"><Relationship Id="rId2" Type="http://schemas.openxmlformats.org/officeDocument/2006/relationships/package" Target="../embeddings/Microsoft_Excel____67.xlsx"/><Relationship Id="rId1" Type="http://schemas.openxmlformats.org/officeDocument/2006/relationships/themeOverride" Target="../theme/themeOverride67.xml"/></Relationships>
</file>

<file path=word/charts/_rels/chart68.xml.rels><?xml version="1.0" encoding="UTF-8" standalone="yes"?>
<Relationships xmlns="http://schemas.openxmlformats.org/package/2006/relationships"><Relationship Id="rId2" Type="http://schemas.openxmlformats.org/officeDocument/2006/relationships/package" Target="../embeddings/Microsoft_Excel____68.xlsx"/><Relationship Id="rId1" Type="http://schemas.openxmlformats.org/officeDocument/2006/relationships/themeOverride" Target="../theme/themeOverride68.xml"/></Relationships>
</file>

<file path=word/charts/_rels/chart69.xml.rels><?xml version="1.0" encoding="UTF-8" standalone="yes"?>
<Relationships xmlns="http://schemas.openxmlformats.org/package/2006/relationships"><Relationship Id="rId2" Type="http://schemas.openxmlformats.org/officeDocument/2006/relationships/package" Target="../embeddings/Microsoft_Excel____69.xlsx"/><Relationship Id="rId1" Type="http://schemas.openxmlformats.org/officeDocument/2006/relationships/themeOverride" Target="../theme/themeOverride69.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___7.xlsx"/><Relationship Id="rId1" Type="http://schemas.openxmlformats.org/officeDocument/2006/relationships/themeOverride" Target="../theme/themeOverride7.xml"/></Relationships>
</file>

<file path=word/charts/_rels/chart70.xml.rels><?xml version="1.0" encoding="UTF-8" standalone="yes"?>
<Relationships xmlns="http://schemas.openxmlformats.org/package/2006/relationships"><Relationship Id="rId2" Type="http://schemas.openxmlformats.org/officeDocument/2006/relationships/package" Target="../embeddings/Microsoft_Excel____70.xlsx"/><Relationship Id="rId1" Type="http://schemas.openxmlformats.org/officeDocument/2006/relationships/themeOverride" Target="../theme/themeOverride70.xml"/></Relationships>
</file>

<file path=word/charts/_rels/chart71.xml.rels><?xml version="1.0" encoding="UTF-8" standalone="yes"?>
<Relationships xmlns="http://schemas.openxmlformats.org/package/2006/relationships"><Relationship Id="rId2" Type="http://schemas.openxmlformats.org/officeDocument/2006/relationships/package" Target="../embeddings/Microsoft_Excel____71.xlsx"/><Relationship Id="rId1" Type="http://schemas.openxmlformats.org/officeDocument/2006/relationships/themeOverride" Target="../theme/themeOverride71.xml"/></Relationships>
</file>

<file path=word/charts/_rels/chart72.xml.rels><?xml version="1.0" encoding="UTF-8" standalone="yes"?>
<Relationships xmlns="http://schemas.openxmlformats.org/package/2006/relationships"><Relationship Id="rId2" Type="http://schemas.openxmlformats.org/officeDocument/2006/relationships/package" Target="../embeddings/Microsoft_Excel____72.xlsx"/><Relationship Id="rId1" Type="http://schemas.openxmlformats.org/officeDocument/2006/relationships/themeOverride" Target="../theme/themeOverride72.xml"/></Relationships>
</file>

<file path=word/charts/_rels/chart73.xml.rels><?xml version="1.0" encoding="UTF-8" standalone="yes"?>
<Relationships xmlns="http://schemas.openxmlformats.org/package/2006/relationships"><Relationship Id="rId2" Type="http://schemas.openxmlformats.org/officeDocument/2006/relationships/package" Target="../embeddings/Microsoft_Excel____73.xlsx"/><Relationship Id="rId1" Type="http://schemas.openxmlformats.org/officeDocument/2006/relationships/themeOverride" Target="../theme/themeOverride73.xml"/></Relationships>
</file>

<file path=word/charts/_rels/chart74.xml.rels><?xml version="1.0" encoding="UTF-8" standalone="yes"?>
<Relationships xmlns="http://schemas.openxmlformats.org/package/2006/relationships"><Relationship Id="rId2" Type="http://schemas.openxmlformats.org/officeDocument/2006/relationships/package" Target="../embeddings/Microsoft_Excel____74.xlsx"/><Relationship Id="rId1" Type="http://schemas.openxmlformats.org/officeDocument/2006/relationships/themeOverride" Target="../theme/themeOverride74.xml"/></Relationships>
</file>

<file path=word/charts/_rels/chart75.xml.rels><?xml version="1.0" encoding="UTF-8" standalone="yes"?>
<Relationships xmlns="http://schemas.openxmlformats.org/package/2006/relationships"><Relationship Id="rId2" Type="http://schemas.openxmlformats.org/officeDocument/2006/relationships/package" Target="../embeddings/Microsoft_Excel____75.xlsx"/><Relationship Id="rId1" Type="http://schemas.openxmlformats.org/officeDocument/2006/relationships/themeOverride" Target="../theme/themeOverride75.xml"/></Relationships>
</file>

<file path=word/charts/_rels/chart76.xml.rels><?xml version="1.0" encoding="UTF-8" standalone="yes"?>
<Relationships xmlns="http://schemas.openxmlformats.org/package/2006/relationships"><Relationship Id="rId2" Type="http://schemas.openxmlformats.org/officeDocument/2006/relationships/package" Target="../embeddings/Microsoft_Excel____76.xlsx"/><Relationship Id="rId1" Type="http://schemas.openxmlformats.org/officeDocument/2006/relationships/themeOverride" Target="../theme/themeOverride76.xml"/></Relationships>
</file>

<file path=word/charts/_rels/chart77.xml.rels><?xml version="1.0" encoding="UTF-8" standalone="yes"?>
<Relationships xmlns="http://schemas.openxmlformats.org/package/2006/relationships"><Relationship Id="rId2" Type="http://schemas.openxmlformats.org/officeDocument/2006/relationships/package" Target="../embeddings/Microsoft_Excel____77.xlsx"/><Relationship Id="rId1" Type="http://schemas.openxmlformats.org/officeDocument/2006/relationships/themeOverride" Target="../theme/themeOverride77.xml"/></Relationships>
</file>

<file path=word/charts/_rels/chart78.xml.rels><?xml version="1.0" encoding="UTF-8" standalone="yes"?>
<Relationships xmlns="http://schemas.openxmlformats.org/package/2006/relationships"><Relationship Id="rId2" Type="http://schemas.openxmlformats.org/officeDocument/2006/relationships/package" Target="../embeddings/Microsoft_Excel____78.xlsx"/><Relationship Id="rId1" Type="http://schemas.openxmlformats.org/officeDocument/2006/relationships/themeOverride" Target="../theme/themeOverride78.xml"/></Relationships>
</file>

<file path=word/charts/_rels/chart79.xml.rels><?xml version="1.0" encoding="UTF-8" standalone="yes"?>
<Relationships xmlns="http://schemas.openxmlformats.org/package/2006/relationships"><Relationship Id="rId2" Type="http://schemas.openxmlformats.org/officeDocument/2006/relationships/package" Target="../embeddings/Microsoft_Excel____79.xlsx"/><Relationship Id="rId1" Type="http://schemas.openxmlformats.org/officeDocument/2006/relationships/themeOverride" Target="../theme/themeOverride79.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___8.xlsx"/><Relationship Id="rId1" Type="http://schemas.openxmlformats.org/officeDocument/2006/relationships/themeOverride" Target="../theme/themeOverride8.xml"/></Relationships>
</file>

<file path=word/charts/_rels/chart80.xml.rels><?xml version="1.0" encoding="UTF-8" standalone="yes"?>
<Relationships xmlns="http://schemas.openxmlformats.org/package/2006/relationships"><Relationship Id="rId2" Type="http://schemas.openxmlformats.org/officeDocument/2006/relationships/package" Target="../embeddings/Microsoft_Excel____80.xlsx"/><Relationship Id="rId1" Type="http://schemas.openxmlformats.org/officeDocument/2006/relationships/themeOverride" Target="../theme/themeOverride80.xml"/></Relationships>
</file>

<file path=word/charts/_rels/chart81.xml.rels><?xml version="1.0" encoding="UTF-8" standalone="yes"?>
<Relationships xmlns="http://schemas.openxmlformats.org/package/2006/relationships"><Relationship Id="rId2" Type="http://schemas.openxmlformats.org/officeDocument/2006/relationships/package" Target="../embeddings/Microsoft_Excel____81.xlsx"/><Relationship Id="rId1" Type="http://schemas.openxmlformats.org/officeDocument/2006/relationships/themeOverride" Target="../theme/themeOverride81.xml"/></Relationships>
</file>

<file path=word/charts/_rels/chart82.xml.rels><?xml version="1.0" encoding="UTF-8" standalone="yes"?>
<Relationships xmlns="http://schemas.openxmlformats.org/package/2006/relationships"><Relationship Id="rId2" Type="http://schemas.openxmlformats.org/officeDocument/2006/relationships/package" Target="../embeddings/Microsoft_Excel____82.xlsx"/><Relationship Id="rId1" Type="http://schemas.openxmlformats.org/officeDocument/2006/relationships/themeOverride" Target="../theme/themeOverride82.xml"/></Relationships>
</file>

<file path=word/charts/_rels/chart83.xml.rels><?xml version="1.0" encoding="UTF-8" standalone="yes"?>
<Relationships xmlns="http://schemas.openxmlformats.org/package/2006/relationships"><Relationship Id="rId2" Type="http://schemas.openxmlformats.org/officeDocument/2006/relationships/package" Target="../embeddings/Microsoft_Excel____83.xlsx"/><Relationship Id="rId1" Type="http://schemas.openxmlformats.org/officeDocument/2006/relationships/themeOverride" Target="../theme/themeOverride83.xml"/></Relationships>
</file>

<file path=word/charts/_rels/chart84.xml.rels><?xml version="1.0" encoding="UTF-8" standalone="yes"?>
<Relationships xmlns="http://schemas.openxmlformats.org/package/2006/relationships"><Relationship Id="rId2" Type="http://schemas.openxmlformats.org/officeDocument/2006/relationships/package" Target="../embeddings/Microsoft_Excel____84.xlsx"/><Relationship Id="rId1" Type="http://schemas.openxmlformats.org/officeDocument/2006/relationships/themeOverride" Target="../theme/themeOverride84.xml"/></Relationships>
</file>

<file path=word/charts/_rels/chart85.xml.rels><?xml version="1.0" encoding="UTF-8" standalone="yes"?>
<Relationships xmlns="http://schemas.openxmlformats.org/package/2006/relationships"><Relationship Id="rId2" Type="http://schemas.openxmlformats.org/officeDocument/2006/relationships/package" Target="../embeddings/Microsoft_Excel____85.xlsx"/><Relationship Id="rId1" Type="http://schemas.openxmlformats.org/officeDocument/2006/relationships/themeOverride" Target="../theme/themeOverride85.xml"/></Relationships>
</file>

<file path=word/charts/_rels/chart86.xml.rels><?xml version="1.0" encoding="UTF-8" standalone="yes"?>
<Relationships xmlns="http://schemas.openxmlformats.org/package/2006/relationships"><Relationship Id="rId2" Type="http://schemas.openxmlformats.org/officeDocument/2006/relationships/package" Target="../embeddings/Microsoft_Excel____86.xlsx"/><Relationship Id="rId1" Type="http://schemas.openxmlformats.org/officeDocument/2006/relationships/themeOverride" Target="../theme/themeOverride86.xml"/></Relationships>
</file>

<file path=word/charts/_rels/chart87.xml.rels><?xml version="1.0" encoding="UTF-8" standalone="yes"?>
<Relationships xmlns="http://schemas.openxmlformats.org/package/2006/relationships"><Relationship Id="rId2" Type="http://schemas.openxmlformats.org/officeDocument/2006/relationships/package" Target="../embeddings/Microsoft_Excel____87.xlsx"/><Relationship Id="rId1" Type="http://schemas.openxmlformats.org/officeDocument/2006/relationships/themeOverride" Target="../theme/themeOverride87.xml"/></Relationships>
</file>

<file path=word/charts/_rels/chart88.xml.rels><?xml version="1.0" encoding="UTF-8" standalone="yes"?>
<Relationships xmlns="http://schemas.openxmlformats.org/package/2006/relationships"><Relationship Id="rId2" Type="http://schemas.openxmlformats.org/officeDocument/2006/relationships/package" Target="../embeddings/Microsoft_Excel____88.xlsx"/><Relationship Id="rId1" Type="http://schemas.openxmlformats.org/officeDocument/2006/relationships/themeOverride" Target="../theme/themeOverride88.xml"/></Relationships>
</file>

<file path=word/charts/_rels/chart89.xml.rels><?xml version="1.0" encoding="UTF-8" standalone="yes"?>
<Relationships xmlns="http://schemas.openxmlformats.org/package/2006/relationships"><Relationship Id="rId2" Type="http://schemas.openxmlformats.org/officeDocument/2006/relationships/package" Target="../embeddings/Microsoft_Excel____89.xlsx"/><Relationship Id="rId1" Type="http://schemas.openxmlformats.org/officeDocument/2006/relationships/themeOverride" Target="../theme/themeOverride89.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___9.xlsx"/><Relationship Id="rId1" Type="http://schemas.openxmlformats.org/officeDocument/2006/relationships/themeOverride" Target="../theme/themeOverride9.xml"/></Relationships>
</file>

<file path=word/charts/_rels/chart90.xml.rels><?xml version="1.0" encoding="UTF-8" standalone="yes"?>
<Relationships xmlns="http://schemas.openxmlformats.org/package/2006/relationships"><Relationship Id="rId2" Type="http://schemas.openxmlformats.org/officeDocument/2006/relationships/package" Target="../embeddings/Microsoft_Excel____90.xlsx"/><Relationship Id="rId1" Type="http://schemas.openxmlformats.org/officeDocument/2006/relationships/themeOverride" Target="../theme/themeOverride90.xml"/></Relationships>
</file>

<file path=word/charts/_rels/chart91.xml.rels><?xml version="1.0" encoding="UTF-8" standalone="yes"?>
<Relationships xmlns="http://schemas.openxmlformats.org/package/2006/relationships"><Relationship Id="rId2" Type="http://schemas.openxmlformats.org/officeDocument/2006/relationships/package" Target="../embeddings/Microsoft_Excel____91.xlsx"/><Relationship Id="rId1" Type="http://schemas.openxmlformats.org/officeDocument/2006/relationships/themeOverride" Target="../theme/themeOverride91.xml"/></Relationships>
</file>

<file path=word/charts/_rels/chart92.xml.rels><?xml version="1.0" encoding="UTF-8" standalone="yes"?>
<Relationships xmlns="http://schemas.openxmlformats.org/package/2006/relationships"><Relationship Id="rId2" Type="http://schemas.openxmlformats.org/officeDocument/2006/relationships/package" Target="../embeddings/Microsoft_Excel____92.xlsx"/><Relationship Id="rId1" Type="http://schemas.openxmlformats.org/officeDocument/2006/relationships/themeOverride" Target="../theme/themeOverride92.xml"/></Relationships>
</file>

<file path=word/charts/_rels/chart93.xml.rels><?xml version="1.0" encoding="UTF-8" standalone="yes"?>
<Relationships xmlns="http://schemas.openxmlformats.org/package/2006/relationships"><Relationship Id="rId2" Type="http://schemas.openxmlformats.org/officeDocument/2006/relationships/package" Target="../embeddings/Microsoft_Excel____93.xlsx"/><Relationship Id="rId1" Type="http://schemas.openxmlformats.org/officeDocument/2006/relationships/themeOverride" Target="../theme/themeOverride93.xml"/></Relationships>
</file>

<file path=word/charts/_rels/chart94.xml.rels><?xml version="1.0" encoding="UTF-8" standalone="yes"?>
<Relationships xmlns="http://schemas.openxmlformats.org/package/2006/relationships"><Relationship Id="rId2" Type="http://schemas.openxmlformats.org/officeDocument/2006/relationships/package" Target="../embeddings/Microsoft_Excel____94.xlsx"/><Relationship Id="rId1" Type="http://schemas.openxmlformats.org/officeDocument/2006/relationships/themeOverride" Target="../theme/themeOverride94.xml"/></Relationships>
</file>

<file path=word/charts/_rels/chart95.xml.rels><?xml version="1.0" encoding="UTF-8" standalone="yes"?>
<Relationships xmlns="http://schemas.openxmlformats.org/package/2006/relationships"><Relationship Id="rId2" Type="http://schemas.openxmlformats.org/officeDocument/2006/relationships/package" Target="../embeddings/Microsoft_Excel____95.xlsx"/><Relationship Id="rId1" Type="http://schemas.openxmlformats.org/officeDocument/2006/relationships/themeOverride" Target="../theme/themeOverride95.xml"/></Relationships>
</file>

<file path=word/charts/_rels/chart96.xml.rels><?xml version="1.0" encoding="UTF-8" standalone="yes"?>
<Relationships xmlns="http://schemas.openxmlformats.org/package/2006/relationships"><Relationship Id="rId2" Type="http://schemas.openxmlformats.org/officeDocument/2006/relationships/package" Target="../embeddings/Microsoft_Excel____96.xlsx"/><Relationship Id="rId1" Type="http://schemas.openxmlformats.org/officeDocument/2006/relationships/themeOverride" Target="../theme/themeOverride96.xml"/></Relationships>
</file>

<file path=word/charts/_rels/chart97.xml.rels><?xml version="1.0" encoding="UTF-8" standalone="yes"?>
<Relationships xmlns="http://schemas.openxmlformats.org/package/2006/relationships"><Relationship Id="rId2" Type="http://schemas.openxmlformats.org/officeDocument/2006/relationships/package" Target="../embeddings/Microsoft_Excel____97.xlsx"/><Relationship Id="rId1" Type="http://schemas.openxmlformats.org/officeDocument/2006/relationships/themeOverride" Target="../theme/themeOverride97.xml"/></Relationships>
</file>

<file path=word/charts/_rels/chart98.xml.rels><?xml version="1.0" encoding="UTF-8" standalone="yes"?>
<Relationships xmlns="http://schemas.openxmlformats.org/package/2006/relationships"><Relationship Id="rId2" Type="http://schemas.openxmlformats.org/officeDocument/2006/relationships/package" Target="../embeddings/Microsoft_Excel____98.xlsx"/><Relationship Id="rId1" Type="http://schemas.openxmlformats.org/officeDocument/2006/relationships/themeOverride" Target="../theme/themeOverride98.xml"/></Relationships>
</file>

<file path=word/charts/_rels/chart99.xml.rels><?xml version="1.0" encoding="UTF-8" standalone="yes"?>
<Relationships xmlns="http://schemas.openxmlformats.org/package/2006/relationships"><Relationship Id="rId2" Type="http://schemas.openxmlformats.org/officeDocument/2006/relationships/package" Target="../embeddings/Microsoft_Excel____99.xlsx"/><Relationship Id="rId1" Type="http://schemas.openxmlformats.org/officeDocument/2006/relationships/themeOverride" Target="../theme/themeOverride9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199373946544774"/>
          <c:y val="4.5407636738906472E-2"/>
          <c:w val="0.83151938357813671"/>
          <c:h val="0.61529265498159735"/>
        </c:manualLayout>
      </c:layout>
      <c:barChart>
        <c:barDir val="col"/>
        <c:grouping val="clustered"/>
        <c:varyColors val="0"/>
        <c:ser>
          <c:idx val="0"/>
          <c:order val="0"/>
          <c:tx>
            <c:strRef>
              <c:f>Sheet1!$B$1</c:f>
              <c:strCache>
                <c:ptCount val="1"/>
                <c:pt idx="0">
                  <c:v>第一列</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Sheet1!$A$2:$A$2</c:f>
              <c:strCache>
                <c:ptCount val="1"/>
                <c:pt idx="0">
                  <c:v>图书</c:v>
                </c:pt>
              </c:strCache>
            </c:strRef>
          </c:cat>
          <c:val>
            <c:numRef>
              <c:f>Sheet1!$B$2:$B$2</c:f>
              <c:numCache>
                <c:formatCode>0.00_ </c:formatCode>
                <c:ptCount val="1"/>
                <c:pt idx="0">
                  <c:v>77.634751141921896</c:v>
                </c:pt>
              </c:numCache>
            </c:numRef>
          </c:val>
        </c:ser>
        <c:dLbls>
          <c:showLegendKey val="0"/>
          <c:showVal val="0"/>
          <c:showCatName val="0"/>
          <c:showSerName val="0"/>
          <c:showPercent val="0"/>
          <c:showBubbleSize val="0"/>
        </c:dLbls>
        <c:gapWidth val="150"/>
        <c:axId val="674469152"/>
        <c:axId val="674462624"/>
      </c:barChart>
      <c:catAx>
        <c:axId val="674469152"/>
        <c:scaling>
          <c:orientation val="minMax"/>
        </c:scaling>
        <c:delete val="0"/>
        <c:axPos val="b"/>
        <c:numFmt formatCode="General" sourceLinked="0"/>
        <c:majorTickMark val="out"/>
        <c:minorTickMark val="none"/>
        <c:tickLblPos val="nextTo"/>
        <c:crossAx val="674462624"/>
        <c:crosses val="autoZero"/>
        <c:auto val="1"/>
        <c:lblAlgn val="ctr"/>
        <c:lblOffset val="100"/>
        <c:noMultiLvlLbl val="0"/>
      </c:catAx>
      <c:valAx>
        <c:axId val="674462624"/>
        <c:scaling>
          <c:orientation val="minMax"/>
        </c:scaling>
        <c:delete val="0"/>
        <c:axPos val="l"/>
        <c:majorGridlines/>
        <c:numFmt formatCode="#,##0.00_);[Red]\(#,##0.00\)" sourceLinked="0"/>
        <c:majorTickMark val="out"/>
        <c:minorTickMark val="none"/>
        <c:tickLblPos val="nextTo"/>
        <c:crossAx val="674469152"/>
        <c:crosses val="autoZero"/>
        <c:crossBetween val="between"/>
      </c:valAx>
    </c:plotArea>
    <c:plotVisOnly val="1"/>
    <c:dispBlanksAs val="gap"/>
    <c:showDLblsOverMax val="0"/>
  </c:chart>
  <c:txPr>
    <a:bodyPr/>
    <a:lstStyle/>
    <a:p>
      <a:pPr>
        <a:defRPr baseline="0">
          <a:latin typeface="Times New Roman" pitchFamily="18" charset="0"/>
          <a:ea typeface="宋体" pitchFamily="2" charset="-122"/>
        </a:defRPr>
      </a:pPr>
      <a:endParaRPr lang="zh-CN"/>
    </a:p>
  </c:tx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8757857579952709"/>
          <c:y val="9.3711393492700065E-2"/>
          <c:w val="0.56504827070026653"/>
          <c:h val="0.89977754059514969"/>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Sheet1!$A$2:$A$15</c:f>
              <c:strCache>
                <c:ptCount val="1"/>
                <c:pt idx="0">
                  <c:v>老师或学校推荐</c:v>
                </c:pt>
              </c:strCache>
            </c:strRef>
          </c:cat>
          <c:val>
            <c:numRef>
              <c:f>Sheet1!$B$2:$B$15</c:f>
              <c:numCache>
                <c:formatCode>####.0%</c:formatCode>
                <c:ptCount val="1"/>
                <c:pt idx="0">
                  <c:v>0.48600000000000032</c:v>
                </c:pt>
              </c:numCache>
            </c:numRef>
          </c:val>
        </c:ser>
        <c:dLbls>
          <c:showLegendKey val="0"/>
          <c:showVal val="0"/>
          <c:showCatName val="0"/>
          <c:showSerName val="0"/>
          <c:showPercent val="0"/>
          <c:showBubbleSize val="0"/>
        </c:dLbls>
        <c:gapWidth val="69"/>
        <c:axId val="674396800"/>
        <c:axId val="674392448"/>
      </c:barChart>
      <c:catAx>
        <c:axId val="674396800"/>
        <c:scaling>
          <c:orientation val="maxMin"/>
        </c:scaling>
        <c:delete val="0"/>
        <c:axPos val="l"/>
        <c:numFmt formatCode="General" sourceLinked="1"/>
        <c:majorTickMark val="out"/>
        <c:minorTickMark val="none"/>
        <c:tickLblPos val="nextTo"/>
        <c:crossAx val="674392448"/>
        <c:crosses val="autoZero"/>
        <c:auto val="1"/>
        <c:lblAlgn val="ctr"/>
        <c:lblOffset val="100"/>
        <c:tickLblSkip val="1"/>
        <c:noMultiLvlLbl val="0"/>
      </c:catAx>
      <c:valAx>
        <c:axId val="674392448"/>
        <c:scaling>
          <c:orientation val="minMax"/>
          <c:max val="0.70000000000000062"/>
          <c:min val="0"/>
        </c:scaling>
        <c:delete val="0"/>
        <c:axPos val="t"/>
        <c:majorGridlines/>
        <c:numFmt formatCode="0.0%" sourceLinked="0"/>
        <c:majorTickMark val="out"/>
        <c:minorTickMark val="none"/>
        <c:tickLblPos val="nextTo"/>
        <c:crossAx val="674396800"/>
        <c:crosses val="autoZero"/>
        <c:crossBetween val="between"/>
        <c:majorUnit val="0.1"/>
      </c:valAx>
    </c:plotArea>
    <c:plotVisOnly val="1"/>
    <c:dispBlanksAs val="gap"/>
    <c:showDLblsOverMax val="0"/>
  </c:chart>
  <c:externalData r:id="rId2">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8423025435073629"/>
          <c:y val="0.10905105611798525"/>
          <c:w val="0.64412315930388508"/>
          <c:h val="0.83796566511940063"/>
        </c:manualLayout>
      </c:layout>
      <c:barChart>
        <c:barDir val="bar"/>
        <c:grouping val="clustered"/>
        <c:varyColors val="0"/>
        <c:ser>
          <c:idx val="0"/>
          <c:order val="0"/>
          <c:tx>
            <c:strRef>
              <c:f>Sheet1!$B$1</c:f>
              <c:strCache>
                <c:ptCount val="1"/>
                <c:pt idx="0">
                  <c:v>选择比例</c:v>
                </c:pt>
              </c:strCache>
            </c:strRef>
          </c:tx>
          <c:invertIfNegative val="0"/>
          <c:dLbls>
            <c:dLbl>
              <c:idx val="0"/>
              <c:layout>
                <c:manualLayout>
                  <c:x val="0"/>
                  <c:y val="4.4292042218500903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68"/>
        <c:axId val="377566208"/>
        <c:axId val="377578176"/>
      </c:barChart>
      <c:catAx>
        <c:axId val="377566208"/>
        <c:scaling>
          <c:orientation val="maxMin"/>
        </c:scaling>
        <c:delete val="0"/>
        <c:axPos val="l"/>
        <c:numFmt formatCode="General" sourceLinked="1"/>
        <c:majorTickMark val="out"/>
        <c:minorTickMark val="none"/>
        <c:tickLblPos val="nextTo"/>
        <c:crossAx val="377578176"/>
        <c:crosses val="autoZero"/>
        <c:auto val="1"/>
        <c:lblAlgn val="ctr"/>
        <c:lblOffset val="100"/>
        <c:tickLblSkip val="1"/>
        <c:noMultiLvlLbl val="0"/>
      </c:catAx>
      <c:valAx>
        <c:axId val="377578176"/>
        <c:scaling>
          <c:orientation val="minMax"/>
        </c:scaling>
        <c:delete val="0"/>
        <c:axPos val="t"/>
        <c:majorGridlines/>
        <c:numFmt formatCode="0.0%" sourceLinked="0"/>
        <c:majorTickMark val="out"/>
        <c:minorTickMark val="none"/>
        <c:tickLblPos val="nextTo"/>
        <c:crossAx val="377566208"/>
        <c:crosses val="autoZero"/>
        <c:crossBetween val="between"/>
        <c:majorUnit val="0.1"/>
      </c:valAx>
    </c:plotArea>
    <c:plotVisOnly val="1"/>
    <c:dispBlanksAs val="gap"/>
    <c:showDLblsOverMax val="0"/>
  </c:chart>
  <c:externalData r:id="rId2">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31998934041290888"/>
          <c:y val="4.9549549549549488E-2"/>
          <c:w val="0.56142959141601567"/>
          <c:h val="0.80414024260481265"/>
        </c:manualLayout>
      </c:layout>
      <c:barChart>
        <c:barDir val="bar"/>
        <c:grouping val="clustered"/>
        <c:varyColors val="0"/>
        <c:ser>
          <c:idx val="0"/>
          <c:order val="0"/>
          <c:tx>
            <c:strRef>
              <c:f>Sheet1!$B$1</c:f>
              <c:strCache>
                <c:ptCount val="1"/>
                <c:pt idx="0">
                  <c:v>${local}</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ser>
          <c:idx val="1"/>
          <c:order val="1"/>
          <c:tx>
            <c:strRef>
              <c:f>Sheet1!$C$1</c:f>
              <c:strCache>
                <c:ptCount val="1"/>
                <c:pt idx="0">
                  <c:v>${other}</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Sheet1!$C$2:$C$7</c:f>
              <c:numCache>
                <c:formatCode>0.0%</c:formatCode>
                <c:ptCount val="1"/>
                <c:pt idx="0">
                  <c:v>1</c:v>
                </c:pt>
              </c:numCache>
            </c:numRef>
          </c:val>
        </c:ser>
        <c:dLbls>
          <c:showLegendKey val="0"/>
          <c:showVal val="0"/>
          <c:showCatName val="0"/>
          <c:showSerName val="0"/>
          <c:showPercent val="0"/>
          <c:showBubbleSize val="0"/>
        </c:dLbls>
        <c:gapWidth val="150"/>
        <c:axId val="377552064"/>
        <c:axId val="377553152"/>
      </c:barChart>
      <c:catAx>
        <c:axId val="377552064"/>
        <c:scaling>
          <c:orientation val="minMax"/>
        </c:scaling>
        <c:delete val="0"/>
        <c:axPos val="l"/>
        <c:numFmt formatCode="General" sourceLinked="1"/>
        <c:majorTickMark val="out"/>
        <c:minorTickMark val="none"/>
        <c:tickLblPos val="nextTo"/>
        <c:crossAx val="377553152"/>
        <c:crosses val="autoZero"/>
        <c:auto val="1"/>
        <c:lblAlgn val="ctr"/>
        <c:lblOffset val="100"/>
        <c:noMultiLvlLbl val="0"/>
      </c:catAx>
      <c:valAx>
        <c:axId val="377553152"/>
        <c:scaling>
          <c:orientation val="minMax"/>
        </c:scaling>
        <c:delete val="0"/>
        <c:axPos val="b"/>
        <c:majorGridlines/>
        <c:numFmt formatCode="0.0%" sourceLinked="0"/>
        <c:majorTickMark val="out"/>
        <c:minorTickMark val="none"/>
        <c:tickLblPos val="nextTo"/>
        <c:crossAx val="377552064"/>
        <c:crosses val="autoZero"/>
        <c:crossBetween val="between"/>
      </c:valAx>
    </c:plotArea>
    <c:legend>
      <c:legendPos val="r"/>
      <c:layout>
        <c:manualLayout>
          <c:xMode val="edge"/>
          <c:yMode val="edge"/>
          <c:x val="0.8799885359157692"/>
          <c:y val="0.40953642618996988"/>
          <c:w val="0.12001146408423102"/>
          <c:h val="0.28716243802857977"/>
        </c:manualLayout>
      </c:layout>
      <c:overlay val="0"/>
    </c:legend>
    <c:plotVisOnly val="1"/>
    <c:dispBlanksAs val="gap"/>
    <c:showDLblsOverMax val="0"/>
  </c:chart>
  <c:externalData r:id="rId2">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66940451745378"/>
          <c:y val="2.8985507246376812E-2"/>
          <c:w val="0.86036960985625865"/>
          <c:h val="0.61394123606890105"/>
        </c:manualLayout>
      </c:layout>
      <c:barChart>
        <c:barDir val="col"/>
        <c:grouping val="clustered"/>
        <c:varyColors val="0"/>
        <c:ser>
          <c:idx val="0"/>
          <c:order val="0"/>
          <c:tx>
            <c:strRef>
              <c:f>Sheet1!$B$1</c:f>
              <c:strCache>
                <c:ptCount val="1"/>
                <c:pt idx="0">
                  <c:v>选择比例</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Sheet1!$B$2:$B$8</c:f>
              <c:numCache>
                <c:formatCode>0.0%</c:formatCode>
                <c:ptCount val="1"/>
                <c:pt idx="0">
                  <c:v>1</c:v>
                </c:pt>
              </c:numCache>
            </c:numRef>
          </c:val>
        </c:ser>
        <c:dLbls>
          <c:showLegendKey val="0"/>
          <c:showVal val="0"/>
          <c:showCatName val="0"/>
          <c:showSerName val="0"/>
          <c:showPercent val="0"/>
          <c:showBubbleSize val="0"/>
        </c:dLbls>
        <c:gapWidth val="169"/>
        <c:axId val="377564032"/>
        <c:axId val="677691808"/>
      </c:barChart>
      <c:catAx>
        <c:axId val="377564032"/>
        <c:scaling>
          <c:orientation val="minMax"/>
        </c:scaling>
        <c:delete val="0"/>
        <c:axPos val="b"/>
        <c:numFmt formatCode="General" sourceLinked="1"/>
        <c:majorTickMark val="out"/>
        <c:minorTickMark val="none"/>
        <c:tickLblPos val="nextTo"/>
        <c:txPr>
          <a:bodyPr rot="-2700000"/>
          <a:lstStyle/>
          <a:p>
            <a:pPr>
              <a:defRPr/>
            </a:pPr>
            <a:endParaRPr lang="zh-CN"/>
          </a:p>
        </c:txPr>
        <c:crossAx val="677691808"/>
        <c:crosses val="autoZero"/>
        <c:auto val="1"/>
        <c:lblAlgn val="ctr"/>
        <c:lblOffset val="100"/>
        <c:noMultiLvlLbl val="0"/>
      </c:catAx>
      <c:valAx>
        <c:axId val="677691808"/>
        <c:scaling>
          <c:orientation val="minMax"/>
        </c:scaling>
        <c:delete val="0"/>
        <c:axPos val="l"/>
        <c:majorGridlines/>
        <c:numFmt formatCode="0.0%" sourceLinked="0"/>
        <c:majorTickMark val="out"/>
        <c:minorTickMark val="none"/>
        <c:tickLblPos val="nextTo"/>
        <c:crossAx val="377564032"/>
        <c:crosses val="autoZero"/>
        <c:crossBetween val="between"/>
        <c:majorUnit val="0.1"/>
      </c:valAx>
    </c:plotArea>
    <c:plotVisOnly val="1"/>
    <c:dispBlanksAs val="gap"/>
    <c:showDLblsOverMax val="0"/>
  </c:chart>
  <c:externalData r:id="rId2">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第一列</c:v>
                </c:pt>
              </c:strCache>
            </c:strRef>
          </c:tx>
          <c:dLbls>
            <c:spPr>
              <a:noFill/>
              <a:ln>
                <a:noFill/>
              </a:ln>
              <a:effectLst/>
            </c:spPr>
            <c:dLblPos val="bestFit"/>
            <c:showLegendKey val="0"/>
            <c:showVal val="1"/>
            <c:showCatName val="0"/>
            <c:showSerName val="0"/>
            <c:showPercent val="0"/>
            <c:showBubbleSize val="0"/>
            <c:showLeaderLines val="1"/>
            <c:extLst>
              <c:ext xmlns:c15="http://schemas.microsoft.com/office/drawing/2012/chart" uri="{CE6537A1-D6FC-4f65-9D91-7224C49458BB}"/>
            </c:extLst>
          </c:dLbls>
          <c:cat>
            <c:strRef>
              <c:f>Sheet1!$A$2:$A$2</c:f>
              <c:strCache>
                <c:ptCount val="1"/>
                <c:pt idx="0">
                  <c:v>一期/份都没读过</c:v>
                </c:pt>
              </c:strCache>
            </c:strRef>
          </c:cat>
          <c:val>
            <c:numRef>
              <c:f>Sheet1!$B$2:$B$2</c:f>
              <c:numCache>
                <c:formatCode>0.0%</c:formatCode>
                <c:ptCount val="1"/>
                <c:pt idx="0">
                  <c:v>0.53900000000000003</c:v>
                </c:pt>
              </c:numCache>
            </c:numRef>
          </c:val>
        </c:ser>
        <c:dLbls>
          <c:dLblPos val="bestFit"/>
          <c:showLegendKey val="0"/>
          <c:showVal val="1"/>
          <c:showCatName val="0"/>
          <c:showSerName val="0"/>
          <c:showPercent val="0"/>
          <c:showBubbleSize val="0"/>
          <c:showLeaderLines val="1"/>
        </c:dLbls>
        <c:firstSliceAng val="0"/>
      </c:pieChart>
    </c:plotArea>
    <c:legend>
      <c:legendPos val="r"/>
      <c:overlay val="0"/>
    </c:legend>
    <c:plotVisOnly val="1"/>
    <c:dispBlanksAs val="zero"/>
    <c:showDLblsOverMax val="0"/>
  </c:chart>
  <c:txPr>
    <a:bodyPr/>
    <a:lstStyle/>
    <a:p>
      <a:pPr>
        <a:defRPr baseline="0">
          <a:latin typeface="Times New Roman" pitchFamily="18" charset="0"/>
          <a:ea typeface="宋体" pitchFamily="2" charset="-122"/>
        </a:defRPr>
      </a:pPr>
      <a:endParaRPr lang="zh-CN"/>
    </a:p>
  </c:txPr>
  <c:externalData r:id="rId2">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50"/>
        <c:axId val="677713568"/>
        <c:axId val="677714112"/>
      </c:barChart>
      <c:catAx>
        <c:axId val="677713568"/>
        <c:scaling>
          <c:orientation val="minMax"/>
        </c:scaling>
        <c:delete val="0"/>
        <c:axPos val="b"/>
        <c:numFmt formatCode="General" sourceLinked="1"/>
        <c:majorTickMark val="out"/>
        <c:minorTickMark val="none"/>
        <c:tickLblPos val="nextTo"/>
        <c:crossAx val="677714112"/>
        <c:crosses val="autoZero"/>
        <c:auto val="1"/>
        <c:lblAlgn val="ctr"/>
        <c:lblOffset val="100"/>
        <c:noMultiLvlLbl val="0"/>
      </c:catAx>
      <c:valAx>
        <c:axId val="677714112"/>
        <c:scaling>
          <c:orientation val="minMax"/>
        </c:scaling>
        <c:delete val="0"/>
        <c:axPos val="l"/>
        <c:majorGridlines/>
        <c:numFmt formatCode="0.0%" sourceLinked="1"/>
        <c:majorTickMark val="out"/>
        <c:minorTickMark val="none"/>
        <c:tickLblPos val="nextTo"/>
        <c:crossAx val="677713568"/>
        <c:crosses val="autoZero"/>
        <c:crossBetween val="between"/>
      </c:valAx>
    </c:plotArea>
    <c:plotVisOnly val="1"/>
    <c:dispBlanksAs val="gap"/>
    <c:showDLblsOverMax val="0"/>
  </c:chart>
  <c:externalData r:id="rId2">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2258064516132"/>
          <c:y val="2.9508196721311476E-2"/>
          <c:w val="0.86088709677419906"/>
          <c:h val="0.73442622950820002"/>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669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169"/>
        <c:axId val="677708128"/>
        <c:axId val="677716288"/>
      </c:barChart>
      <c:catAx>
        <c:axId val="677708128"/>
        <c:scaling>
          <c:orientation val="minMax"/>
        </c:scaling>
        <c:delete val="0"/>
        <c:axPos val="b"/>
        <c:numFmt formatCode="General" sourceLinked="1"/>
        <c:majorTickMark val="out"/>
        <c:minorTickMark val="none"/>
        <c:tickLblPos val="nextTo"/>
        <c:txPr>
          <a:bodyPr rot="-2700000"/>
          <a:lstStyle/>
          <a:p>
            <a:pPr>
              <a:defRPr/>
            </a:pPr>
            <a:endParaRPr lang="zh-CN"/>
          </a:p>
        </c:txPr>
        <c:crossAx val="677716288"/>
        <c:crosses val="autoZero"/>
        <c:auto val="1"/>
        <c:lblAlgn val="ctr"/>
        <c:lblOffset val="100"/>
        <c:noMultiLvlLbl val="0"/>
      </c:catAx>
      <c:valAx>
        <c:axId val="677716288"/>
        <c:scaling>
          <c:orientation val="minMax"/>
        </c:scaling>
        <c:delete val="0"/>
        <c:axPos val="l"/>
        <c:majorGridlines/>
        <c:numFmt formatCode="0.0%" sourceLinked="0"/>
        <c:majorTickMark val="out"/>
        <c:minorTickMark val="none"/>
        <c:tickLblPos val="nextTo"/>
        <c:crossAx val="677708128"/>
        <c:crosses val="autoZero"/>
        <c:crossBetween val="between"/>
        <c:majorUnit val="0.1"/>
      </c:valAx>
    </c:plotArea>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其他</c:v>
                </c:pt>
              </c:strCache>
            </c:strRef>
          </c:cat>
          <c:val>
            <c:numRef>
              <c:f>Sheet1!$B$2:$B$10</c:f>
              <c:numCache>
                <c:formatCode>0.0%</c:formatCode>
                <c:ptCount val="1"/>
                <c:pt idx="0">
                  <c:v>3.1000000000000034E-2</c:v>
                </c:pt>
              </c:numCache>
            </c:numRef>
          </c:val>
        </c:ser>
        <c:dLbls>
          <c:showLegendKey val="0"/>
          <c:showVal val="0"/>
          <c:showCatName val="0"/>
          <c:showSerName val="0"/>
          <c:showPercent val="0"/>
          <c:showBubbleSize val="0"/>
        </c:dLbls>
        <c:gapWidth val="150"/>
        <c:axId val="674389184"/>
        <c:axId val="674389728"/>
      </c:barChart>
      <c:catAx>
        <c:axId val="674389184"/>
        <c:scaling>
          <c:orientation val="minMax"/>
        </c:scaling>
        <c:delete val="0"/>
        <c:axPos val="l"/>
        <c:numFmt formatCode="General" sourceLinked="0"/>
        <c:majorTickMark val="out"/>
        <c:minorTickMark val="none"/>
        <c:tickLblPos val="nextTo"/>
        <c:crossAx val="674389728"/>
        <c:crosses val="autoZero"/>
        <c:auto val="1"/>
        <c:lblAlgn val="ctr"/>
        <c:lblOffset val="100"/>
        <c:noMultiLvlLbl val="0"/>
      </c:catAx>
      <c:valAx>
        <c:axId val="674389728"/>
        <c:scaling>
          <c:orientation val="minMax"/>
        </c:scaling>
        <c:delete val="0"/>
        <c:axPos val="b"/>
        <c:majorGridlines/>
        <c:numFmt formatCode="0.0%" sourceLinked="1"/>
        <c:majorTickMark val="out"/>
        <c:minorTickMark val="none"/>
        <c:tickLblPos val="nextTo"/>
        <c:crossAx val="674389184"/>
        <c:crosses val="autoZero"/>
        <c:crossBetween val="between"/>
      </c:valAx>
    </c:plotArea>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52"/>
          <c:y val="3.6651769880116612E-2"/>
          <c:w val="0.86180591062495371"/>
          <c:h val="0.6695760656500217"/>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9214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500米以内</c:v>
                </c:pt>
              </c:strCache>
            </c:strRef>
          </c:cat>
          <c:val>
            <c:numRef>
              <c:f>Sheet1!$B$2:$B$10</c:f>
              <c:numCache>
                <c:formatCode>0.0%</c:formatCode>
                <c:ptCount val="1"/>
                <c:pt idx="0">
                  <c:v>8.1000000000000003E-2</c:v>
                </c:pt>
              </c:numCache>
            </c:numRef>
          </c:val>
        </c:ser>
        <c:dLbls>
          <c:showLegendKey val="0"/>
          <c:showVal val="0"/>
          <c:showCatName val="0"/>
          <c:showSerName val="0"/>
          <c:showPercent val="0"/>
          <c:showBubbleSize val="0"/>
        </c:dLbls>
        <c:gapWidth val="203"/>
        <c:axId val="674400064"/>
        <c:axId val="674403328"/>
      </c:barChart>
      <c:catAx>
        <c:axId val="674400064"/>
        <c:scaling>
          <c:orientation val="minMax"/>
        </c:scaling>
        <c:delete val="0"/>
        <c:axPos val="b"/>
        <c:numFmt formatCode="General" sourceLinked="1"/>
        <c:majorTickMark val="out"/>
        <c:minorTickMark val="none"/>
        <c:tickLblPos val="nextTo"/>
        <c:crossAx val="674403328"/>
        <c:crosses val="autoZero"/>
        <c:auto val="1"/>
        <c:lblAlgn val="ctr"/>
        <c:lblOffset val="100"/>
        <c:noMultiLvlLbl val="0"/>
      </c:catAx>
      <c:valAx>
        <c:axId val="674403328"/>
        <c:scaling>
          <c:orientation val="minMax"/>
          <c:max val="0.30000000000000032"/>
          <c:min val="0"/>
        </c:scaling>
        <c:delete val="0"/>
        <c:axPos val="l"/>
        <c:majorGridlines/>
        <c:numFmt formatCode="0.0%" sourceLinked="0"/>
        <c:majorTickMark val="out"/>
        <c:minorTickMark val="none"/>
        <c:tickLblPos val="nextTo"/>
        <c:crossAx val="674400064"/>
        <c:crosses val="autoZero"/>
        <c:crossBetween val="between"/>
        <c:majorUnit val="0.1"/>
      </c:valAx>
    </c:plotArea>
    <c:plotVisOnly val="1"/>
    <c:dispBlanksAs val="gap"/>
    <c:showDLblsOverMax val="0"/>
  </c:chart>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非常便宜</c:v>
                </c:pt>
              </c:strCache>
            </c:strRef>
          </c:cat>
          <c:val>
            <c:numRef>
              <c:f>Sheet1!$B$2:$B$7</c:f>
              <c:numCache>
                <c:formatCode>0.0%</c:formatCode>
                <c:ptCount val="1"/>
                <c:pt idx="0">
                  <c:v>0</c:v>
                </c:pt>
              </c:numCache>
            </c:numRef>
          </c:val>
        </c:ser>
        <c:dLbls>
          <c:showLegendKey val="0"/>
          <c:showVal val="0"/>
          <c:showCatName val="0"/>
          <c:showSerName val="0"/>
          <c:showPercent val="0"/>
          <c:showBubbleSize val="0"/>
        </c:dLbls>
        <c:gapWidth val="150"/>
        <c:axId val="674410400"/>
        <c:axId val="674387552"/>
      </c:barChart>
      <c:catAx>
        <c:axId val="674410400"/>
        <c:scaling>
          <c:orientation val="minMax"/>
        </c:scaling>
        <c:delete val="0"/>
        <c:axPos val="b"/>
        <c:numFmt formatCode="General" sourceLinked="1"/>
        <c:majorTickMark val="out"/>
        <c:minorTickMark val="none"/>
        <c:tickLblPos val="nextTo"/>
        <c:crossAx val="674387552"/>
        <c:crosses val="autoZero"/>
        <c:auto val="1"/>
        <c:lblAlgn val="ctr"/>
        <c:lblOffset val="100"/>
        <c:noMultiLvlLbl val="0"/>
      </c:catAx>
      <c:valAx>
        <c:axId val="674387552"/>
        <c:scaling>
          <c:orientation val="minMax"/>
        </c:scaling>
        <c:delete val="0"/>
        <c:axPos val="l"/>
        <c:majorGridlines/>
        <c:numFmt formatCode="0.0%" sourceLinked="1"/>
        <c:majorTickMark val="out"/>
        <c:minorTickMark val="none"/>
        <c:tickLblPos val="nextTo"/>
        <c:crossAx val="674410400"/>
        <c:crosses val="autoZero"/>
        <c:crossBetween val="between"/>
        <c:majorUnit val="0.1"/>
      </c:valAx>
    </c:plotArea>
    <c:plotVisOnly val="1"/>
    <c:dispBlanksAs val="gap"/>
    <c:showDLblsOverMax val="0"/>
  </c:chart>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48529942931445"/>
          <c:y val="4.7144457261313673E-2"/>
          <c:w val="0.86260338558597605"/>
          <c:h val="0.60529034462408315"/>
        </c:manualLayout>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4元以下</c:v>
                </c:pt>
              </c:strCache>
            </c:strRef>
          </c:cat>
          <c:val>
            <c:numRef>
              <c:f>Sheet1!$B$2:$B$8</c:f>
              <c:numCache>
                <c:formatCode>0.0%</c:formatCode>
                <c:ptCount val="1"/>
                <c:pt idx="0">
                  <c:v>0</c:v>
                </c:pt>
              </c:numCache>
            </c:numRef>
          </c:val>
        </c:ser>
        <c:dLbls>
          <c:showLegendKey val="0"/>
          <c:showVal val="0"/>
          <c:showCatName val="0"/>
          <c:showSerName val="0"/>
          <c:showPercent val="0"/>
          <c:showBubbleSize val="0"/>
        </c:dLbls>
        <c:gapWidth val="150"/>
        <c:axId val="674393536"/>
        <c:axId val="674394624"/>
      </c:barChart>
      <c:catAx>
        <c:axId val="674393536"/>
        <c:scaling>
          <c:orientation val="minMax"/>
        </c:scaling>
        <c:delete val="0"/>
        <c:axPos val="b"/>
        <c:numFmt formatCode="General" sourceLinked="1"/>
        <c:majorTickMark val="out"/>
        <c:minorTickMark val="none"/>
        <c:tickLblPos val="nextTo"/>
        <c:crossAx val="674394624"/>
        <c:crosses val="autoZero"/>
        <c:auto val="1"/>
        <c:lblAlgn val="ctr"/>
        <c:lblOffset val="100"/>
        <c:noMultiLvlLbl val="0"/>
      </c:catAx>
      <c:valAx>
        <c:axId val="674394624"/>
        <c:scaling>
          <c:orientation val="minMax"/>
          <c:max val="0.45"/>
          <c:min val="0"/>
        </c:scaling>
        <c:delete val="0"/>
        <c:axPos val="l"/>
        <c:majorGridlines/>
        <c:numFmt formatCode="0.0%" sourceLinked="1"/>
        <c:majorTickMark val="out"/>
        <c:minorTickMark val="none"/>
        <c:tickLblPos val="nextTo"/>
        <c:crossAx val="674393536"/>
        <c:crosses val="autoZero"/>
        <c:crossBetween val="between"/>
        <c:majorUnit val="0.1"/>
      </c:valAx>
    </c:plotArea>
    <c:plotVisOnly val="1"/>
    <c:dispBlanksAs val="gap"/>
    <c:showDLblsOverMax val="0"/>
  </c:chart>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列1</c:v>
                </c:pt>
              </c:strCache>
            </c:strRef>
          </c:tx>
          <c:dLbls>
            <c:dLbl>
              <c:idx val="0"/>
              <c:layout>
                <c:manualLayout>
                  <c:x val="-0.17521002747278791"/>
                  <c:y val="4.0714105783216728E-3"/>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15906232284412675"/>
                  <c:y val="-1.251196541608772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Sheet1!$A$2:$A$3</c:f>
              <c:strCache>
                <c:ptCount val="1"/>
                <c:pt idx="0">
                  <c:v>一期/份都没读</c:v>
                </c:pt>
              </c:strCache>
            </c:strRef>
          </c:cat>
          <c:val>
            <c:numRef>
              <c:f>Sheet1!$B$2:$B$3</c:f>
              <c:numCache>
                <c:formatCode>####.0%</c:formatCode>
                <c:ptCount val="1"/>
                <c:pt idx="0">
                  <c:v>0.4715199864531705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列1</c:v>
                </c:pt>
              </c:strCache>
            </c:strRef>
          </c:tx>
          <c:dLbls>
            <c:dLbl>
              <c:idx val="0"/>
              <c:layout>
                <c:manualLayout>
                  <c:x val="-0.16195454950505375"/>
                  <c:y val="-0.12841552700649331"/>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16747811562081105"/>
                  <c:y val="7.0439043416786529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Sheet1!$A$2:$A$3</c:f>
              <c:strCache>
                <c:ptCount val="1"/>
                <c:pt idx="0">
                  <c:v>读了</c:v>
                </c:pt>
              </c:strCache>
            </c:strRef>
          </c:cat>
          <c:val>
            <c:numRef>
              <c:f>Sheet1!$B$2:$B$3</c:f>
              <c:numCache>
                <c:formatCode>0.0%</c:formatCode>
                <c:ptCount val="1"/>
                <c:pt idx="0">
                  <c:v>0.61200000000000065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4636318309673713"/>
          <c:y val="0.11633846373432905"/>
          <c:w val="0.70957469026049313"/>
          <c:h val="0.84242453077051171"/>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报摊购买</c:v>
                </c:pt>
              </c:strCache>
            </c:strRef>
          </c:cat>
          <c:val>
            <c:numRef>
              <c:f>Sheet1!$B$2:$B$11</c:f>
              <c:numCache>
                <c:formatCode>####.0%</c:formatCode>
                <c:ptCount val="1"/>
                <c:pt idx="0">
                  <c:v>0.33300000000000085</c:v>
                </c:pt>
              </c:numCache>
            </c:numRef>
          </c:val>
        </c:ser>
        <c:dLbls>
          <c:showLegendKey val="0"/>
          <c:showVal val="0"/>
          <c:showCatName val="0"/>
          <c:showSerName val="0"/>
          <c:showPercent val="0"/>
          <c:showBubbleSize val="0"/>
        </c:dLbls>
        <c:gapWidth val="69"/>
        <c:axId val="674413120"/>
        <c:axId val="674396256"/>
      </c:barChart>
      <c:catAx>
        <c:axId val="674413120"/>
        <c:scaling>
          <c:orientation val="maxMin"/>
        </c:scaling>
        <c:delete val="0"/>
        <c:axPos val="l"/>
        <c:numFmt formatCode="General" sourceLinked="1"/>
        <c:majorTickMark val="out"/>
        <c:minorTickMark val="none"/>
        <c:tickLblPos val="nextTo"/>
        <c:crossAx val="674396256"/>
        <c:crosses val="autoZero"/>
        <c:auto val="1"/>
        <c:lblAlgn val="ctr"/>
        <c:lblOffset val="100"/>
        <c:tickLblSkip val="1"/>
        <c:noMultiLvlLbl val="0"/>
      </c:catAx>
      <c:valAx>
        <c:axId val="674396256"/>
        <c:scaling>
          <c:orientation val="minMax"/>
        </c:scaling>
        <c:delete val="0"/>
        <c:axPos val="t"/>
        <c:majorGridlines/>
        <c:numFmt formatCode="0.0%" sourceLinked="0"/>
        <c:majorTickMark val="out"/>
        <c:minorTickMark val="none"/>
        <c:tickLblPos val="nextTo"/>
        <c:crossAx val="674413120"/>
        <c:crosses val="autoZero"/>
        <c:crossBetween val="between"/>
        <c:majorUnit val="0.1"/>
      </c:valAx>
    </c:plotArea>
    <c:plotVisOnly val="1"/>
    <c:dispBlanksAs val="gap"/>
    <c:showDLblsOverMax val="0"/>
  </c:chart>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Sheet1!$A$2:$A$13</c:f>
              <c:strCache>
                <c:ptCount val="1"/>
                <c:pt idx="0">
                  <c:v>军事类</c:v>
                </c:pt>
              </c:strCache>
            </c:strRef>
          </c:cat>
          <c:val>
            <c:numRef>
              <c:f>Sheet1!$B$2:$B$13</c:f>
              <c:numCache>
                <c:formatCode>####.0%</c:formatCode>
                <c:ptCount val="1"/>
                <c:pt idx="0">
                  <c:v>2.3412039882815011E-2</c:v>
                </c:pt>
              </c:numCache>
            </c:numRef>
          </c:val>
        </c:ser>
        <c:dLbls>
          <c:showLegendKey val="0"/>
          <c:showVal val="0"/>
          <c:showCatName val="0"/>
          <c:showSerName val="0"/>
          <c:showPercent val="0"/>
          <c:showBubbleSize val="0"/>
        </c:dLbls>
        <c:gapWidth val="150"/>
        <c:axId val="674397888"/>
        <c:axId val="674406048"/>
      </c:barChart>
      <c:catAx>
        <c:axId val="674397888"/>
        <c:scaling>
          <c:orientation val="minMax"/>
        </c:scaling>
        <c:delete val="0"/>
        <c:axPos val="l"/>
        <c:numFmt formatCode="General" sourceLinked="1"/>
        <c:majorTickMark val="out"/>
        <c:minorTickMark val="none"/>
        <c:tickLblPos val="nextTo"/>
        <c:crossAx val="674406048"/>
        <c:crosses val="autoZero"/>
        <c:auto val="1"/>
        <c:lblAlgn val="ctr"/>
        <c:lblOffset val="100"/>
        <c:noMultiLvlLbl val="0"/>
      </c:catAx>
      <c:valAx>
        <c:axId val="674406048"/>
        <c:scaling>
          <c:orientation val="minMax"/>
        </c:scaling>
        <c:delete val="0"/>
        <c:axPos val="b"/>
        <c:majorGridlines/>
        <c:numFmt formatCode="####.0%" sourceLinked="1"/>
        <c:majorTickMark val="out"/>
        <c:minorTickMark val="none"/>
        <c:tickLblPos val="nextTo"/>
        <c:crossAx val="674397888"/>
        <c:crosses val="autoZero"/>
        <c:crossBetween val="between"/>
        <c:majorUnit val="0.1"/>
      </c:valAx>
    </c:plotArea>
    <c:plotVisOnly val="1"/>
    <c:dispBlanksAs val="gap"/>
    <c:showDLblsOverMax val="0"/>
  </c:chart>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8039215686282"/>
          <c:y val="3.7558685446009404E-2"/>
          <c:w val="0.86078431372549624"/>
          <c:h val="0.80751173708920188"/>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8707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3元以下</c:v>
                </c:pt>
              </c:strCache>
            </c:strRef>
          </c:cat>
          <c:val>
            <c:numRef>
              <c:f>Sheet1!$B$2:$B$6</c:f>
              <c:numCache>
                <c:formatCode>0.0%</c:formatCode>
                <c:ptCount val="1"/>
                <c:pt idx="0">
                  <c:v>6.6000000000000003E-2</c:v>
                </c:pt>
              </c:numCache>
            </c:numRef>
          </c:val>
        </c:ser>
        <c:dLbls>
          <c:showLegendKey val="0"/>
          <c:showVal val="0"/>
          <c:showCatName val="0"/>
          <c:showSerName val="0"/>
          <c:showPercent val="0"/>
          <c:showBubbleSize val="0"/>
        </c:dLbls>
        <c:gapWidth val="203"/>
        <c:axId val="674398976"/>
        <c:axId val="674412032"/>
      </c:barChart>
      <c:catAx>
        <c:axId val="674398976"/>
        <c:scaling>
          <c:orientation val="minMax"/>
        </c:scaling>
        <c:delete val="0"/>
        <c:axPos val="b"/>
        <c:numFmt formatCode="General" sourceLinked="1"/>
        <c:majorTickMark val="out"/>
        <c:minorTickMark val="none"/>
        <c:tickLblPos val="nextTo"/>
        <c:crossAx val="674412032"/>
        <c:crosses val="autoZero"/>
        <c:auto val="1"/>
        <c:lblAlgn val="ctr"/>
        <c:lblOffset val="100"/>
        <c:noMultiLvlLbl val="0"/>
      </c:catAx>
      <c:valAx>
        <c:axId val="674412032"/>
        <c:scaling>
          <c:orientation val="minMax"/>
          <c:max val="0.500000000000002"/>
          <c:min val="0"/>
        </c:scaling>
        <c:delete val="0"/>
        <c:axPos val="l"/>
        <c:majorGridlines/>
        <c:numFmt formatCode="0.0%" sourceLinked="0"/>
        <c:majorTickMark val="out"/>
        <c:minorTickMark val="none"/>
        <c:tickLblPos val="nextTo"/>
        <c:crossAx val="674398976"/>
        <c:crosses val="autoZero"/>
        <c:crossBetween val="between"/>
        <c:majorUnit val="0.1"/>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非常重要</c:v>
                </c:pt>
              </c:strCache>
            </c:strRef>
          </c:cat>
          <c:val>
            <c:numRef>
              <c:f>Sheet1!$B$2:$B$7</c:f>
              <c:numCache>
                <c:formatCode>0.0%</c:formatCode>
                <c:ptCount val="1"/>
                <c:pt idx="0">
                  <c:v>0.48500000000000032</c:v>
                </c:pt>
              </c:numCache>
            </c:numRef>
          </c:val>
        </c:ser>
        <c:dLbls>
          <c:showLegendKey val="0"/>
          <c:showVal val="0"/>
          <c:showCatName val="0"/>
          <c:showSerName val="0"/>
          <c:showPercent val="0"/>
          <c:showBubbleSize val="0"/>
        </c:dLbls>
        <c:gapWidth val="150"/>
        <c:axId val="674457184"/>
        <c:axId val="674472960"/>
      </c:barChart>
      <c:catAx>
        <c:axId val="674457184"/>
        <c:scaling>
          <c:orientation val="minMax"/>
        </c:scaling>
        <c:delete val="0"/>
        <c:axPos val="b"/>
        <c:numFmt formatCode="General" sourceLinked="0"/>
        <c:majorTickMark val="out"/>
        <c:minorTickMark val="none"/>
        <c:tickLblPos val="nextTo"/>
        <c:crossAx val="674472960"/>
        <c:crosses val="autoZero"/>
        <c:auto val="1"/>
        <c:lblAlgn val="ctr"/>
        <c:lblOffset val="100"/>
        <c:noMultiLvlLbl val="0"/>
      </c:catAx>
      <c:valAx>
        <c:axId val="674472960"/>
        <c:scaling>
          <c:orientation val="minMax"/>
        </c:scaling>
        <c:delete val="0"/>
        <c:axPos val="l"/>
        <c:majorGridlines/>
        <c:numFmt formatCode="0.0%" sourceLinked="1"/>
        <c:majorTickMark val="out"/>
        <c:minorTickMark val="none"/>
        <c:tickLblPos val="nextTo"/>
        <c:crossAx val="674457184"/>
        <c:crosses val="autoZero"/>
        <c:crossBetween val="between"/>
      </c:valAx>
    </c:plotArea>
    <c:plotVisOnly val="1"/>
    <c:dispBlanksAs val="gap"/>
    <c:showDLblsOverMax val="0"/>
  </c:chart>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列2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网络在线阅读</c:v>
                </c:pt>
              </c:strCache>
            </c:strRef>
          </c:cat>
          <c:val>
            <c:numRef>
              <c:f>Sheet1!$B$2:$B$7</c:f>
              <c:numCache>
                <c:formatCode>####.0%</c:formatCode>
                <c:ptCount val="1"/>
                <c:pt idx="0">
                  <c:v>0.66708250518036138</c:v>
                </c:pt>
              </c:numCache>
            </c:numRef>
          </c:val>
        </c:ser>
        <c:dLbls>
          <c:showLegendKey val="0"/>
          <c:showVal val="0"/>
          <c:showCatName val="0"/>
          <c:showSerName val="0"/>
          <c:showPercent val="0"/>
          <c:showBubbleSize val="0"/>
        </c:dLbls>
        <c:gapWidth val="150"/>
        <c:axId val="674400608"/>
        <c:axId val="674407136"/>
      </c:barChart>
      <c:catAx>
        <c:axId val="674400608"/>
        <c:scaling>
          <c:orientation val="minMax"/>
        </c:scaling>
        <c:delete val="0"/>
        <c:axPos val="b"/>
        <c:numFmt formatCode="General" sourceLinked="1"/>
        <c:majorTickMark val="none"/>
        <c:minorTickMark val="none"/>
        <c:tickLblPos val="nextTo"/>
        <c:crossAx val="674407136"/>
        <c:crosses val="autoZero"/>
        <c:auto val="1"/>
        <c:lblAlgn val="ctr"/>
        <c:lblOffset val="100"/>
        <c:noMultiLvlLbl val="0"/>
      </c:catAx>
      <c:valAx>
        <c:axId val="674407136"/>
        <c:scaling>
          <c:orientation val="minMax"/>
          <c:min val="0"/>
        </c:scaling>
        <c:delete val="0"/>
        <c:axPos val="l"/>
        <c:majorGridlines/>
        <c:numFmt formatCode="0.0%" sourceLinked="0"/>
        <c:majorTickMark val="none"/>
        <c:minorTickMark val="none"/>
        <c:tickLblPos val="nextTo"/>
        <c:crossAx val="674400608"/>
        <c:crosses val="autoZero"/>
        <c:crossBetween val="between"/>
        <c:majorUnit val="0.15000000000000024"/>
      </c:valAx>
    </c:plotArea>
    <c:plotVisOnly val="1"/>
    <c:dispBlanksAs val="gap"/>
    <c:showDLblsOverMax val="0"/>
  </c:chart>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其他</c:v>
                </c:pt>
              </c:strCache>
            </c:strRef>
          </c:cat>
          <c:val>
            <c:numRef>
              <c:f>Sheet1!$B$2:$B$11</c:f>
              <c:numCache>
                <c:formatCode>0.0%</c:formatCode>
                <c:ptCount val="1"/>
                <c:pt idx="0">
                  <c:v>3.500000000000001E-2</c:v>
                </c:pt>
              </c:numCache>
            </c:numRef>
          </c:val>
        </c:ser>
        <c:dLbls>
          <c:showLegendKey val="0"/>
          <c:showVal val="0"/>
          <c:showCatName val="0"/>
          <c:showSerName val="0"/>
          <c:showPercent val="0"/>
          <c:showBubbleSize val="0"/>
        </c:dLbls>
        <c:gapWidth val="150"/>
        <c:axId val="674419648"/>
        <c:axId val="674417472"/>
      </c:barChart>
      <c:catAx>
        <c:axId val="674419648"/>
        <c:scaling>
          <c:orientation val="maxMin"/>
        </c:scaling>
        <c:delete val="0"/>
        <c:axPos val="l"/>
        <c:numFmt formatCode="General" sourceLinked="0"/>
        <c:majorTickMark val="out"/>
        <c:minorTickMark val="none"/>
        <c:tickLblPos val="nextTo"/>
        <c:crossAx val="674417472"/>
        <c:crosses val="autoZero"/>
        <c:auto val="1"/>
        <c:lblAlgn val="ctr"/>
        <c:lblOffset val="100"/>
        <c:noMultiLvlLbl val="0"/>
      </c:catAx>
      <c:valAx>
        <c:axId val="674417472"/>
        <c:scaling>
          <c:orientation val="minMax"/>
        </c:scaling>
        <c:delete val="0"/>
        <c:axPos val="t"/>
        <c:majorGridlines/>
        <c:numFmt formatCode="0.0%" sourceLinked="1"/>
        <c:majorTickMark val="out"/>
        <c:minorTickMark val="none"/>
        <c:tickLblPos val="nextTo"/>
        <c:crossAx val="674419648"/>
        <c:crosses val="autoZero"/>
        <c:crossBetween val="between"/>
      </c:valAx>
    </c:plotArea>
    <c:plotVisOnly val="1"/>
    <c:dispBlanksAs val="gap"/>
    <c:showDLblsOverMax val="0"/>
  </c:chart>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吴江区</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1元及以下</c:v>
                </c:pt>
              </c:strCache>
            </c:strRef>
          </c:cat>
          <c:val>
            <c:numRef>
              <c:f>Sheet1!$B$2:$B$12</c:f>
              <c:numCache>
                <c:formatCode>0.0%</c:formatCode>
                <c:ptCount val="1"/>
                <c:pt idx="0">
                  <c:v>1.9000000000000031E-2</c:v>
                </c:pt>
              </c:numCache>
            </c:numRef>
          </c:val>
        </c:ser>
        <c:dLbls>
          <c:showLegendKey val="0"/>
          <c:showVal val="0"/>
          <c:showCatName val="0"/>
          <c:showSerName val="0"/>
          <c:showPercent val="0"/>
          <c:showBubbleSize val="0"/>
        </c:dLbls>
        <c:gapWidth val="150"/>
        <c:axId val="674408768"/>
        <c:axId val="674418016"/>
      </c:barChart>
      <c:catAx>
        <c:axId val="674408768"/>
        <c:scaling>
          <c:orientation val="minMax"/>
        </c:scaling>
        <c:delete val="0"/>
        <c:axPos val="b"/>
        <c:numFmt formatCode="General" sourceLinked="0"/>
        <c:majorTickMark val="out"/>
        <c:minorTickMark val="none"/>
        <c:tickLblPos val="nextTo"/>
        <c:crossAx val="674418016"/>
        <c:crosses val="autoZero"/>
        <c:auto val="1"/>
        <c:lblAlgn val="ctr"/>
        <c:lblOffset val="100"/>
        <c:noMultiLvlLbl val="0"/>
      </c:catAx>
      <c:valAx>
        <c:axId val="674418016"/>
        <c:scaling>
          <c:orientation val="minMax"/>
        </c:scaling>
        <c:delete val="0"/>
        <c:axPos val="l"/>
        <c:majorGridlines/>
        <c:numFmt formatCode="0.0%" sourceLinked="1"/>
        <c:majorTickMark val="out"/>
        <c:minorTickMark val="none"/>
        <c:tickLblPos val="nextTo"/>
        <c:crossAx val="674408768"/>
        <c:crosses val="autoZero"/>
        <c:crossBetween val="between"/>
      </c:valAx>
    </c:plotArea>
    <c:plotVisOnly val="1"/>
    <c:dispBlanksAs val="gap"/>
    <c:showDLblsOverMax val="0"/>
  </c:chart>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更倾向于购买电子版</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图书</c:v>
                </c:pt>
                <c:pt idx="1">
                  <c:v>期刊</c:v>
                </c:pt>
              </c:strCache>
            </c:strRef>
          </c:cat>
          <c:val>
            <c:numRef>
              <c:f>Sheet1!$B$2:$B$3</c:f>
              <c:numCache>
                <c:formatCode>0.0%</c:formatCode>
                <c:ptCount val="2"/>
                <c:pt idx="0">
                  <c:v>0.82099999999999995</c:v>
                </c:pt>
                <c:pt idx="1">
                  <c:v>0.877</c:v>
                </c:pt>
              </c:numCache>
            </c:numRef>
          </c:val>
        </c:ser>
        <c:ser>
          <c:idx val="1"/>
          <c:order val="1"/>
          <c:tx>
            <c:strRef>
              <c:f>Sheet1!$C$1</c:f>
              <c:strCache>
                <c:ptCount val="1"/>
                <c:pt idx="0">
                  <c:v>更倾向于购买纸质版</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图书</c:v>
                </c:pt>
                <c:pt idx="1">
                  <c:v>期刊</c:v>
                </c:pt>
              </c:strCache>
            </c:strRef>
          </c:cat>
          <c:val>
            <c:numRef>
              <c:f>Sheet1!$C$2:$C$3</c:f>
              <c:numCache>
                <c:formatCode>0.0%</c:formatCode>
                <c:ptCount val="2"/>
                <c:pt idx="0">
                  <c:v>0.17899999999999999</c:v>
                </c:pt>
                <c:pt idx="1">
                  <c:v>0.123</c:v>
                </c:pt>
              </c:numCache>
            </c:numRef>
          </c:val>
        </c:ser>
        <c:dLbls>
          <c:showLegendKey val="0"/>
          <c:showVal val="0"/>
          <c:showCatName val="0"/>
          <c:showSerName val="0"/>
          <c:showPercent val="0"/>
          <c:showBubbleSize val="0"/>
        </c:dLbls>
        <c:gapWidth val="150"/>
        <c:axId val="674415296"/>
        <c:axId val="674386464"/>
      </c:barChart>
      <c:catAx>
        <c:axId val="674415296"/>
        <c:scaling>
          <c:orientation val="minMax"/>
        </c:scaling>
        <c:delete val="0"/>
        <c:axPos val="b"/>
        <c:numFmt formatCode="General" sourceLinked="0"/>
        <c:majorTickMark val="out"/>
        <c:minorTickMark val="none"/>
        <c:tickLblPos val="nextTo"/>
        <c:crossAx val="674386464"/>
        <c:crosses val="autoZero"/>
        <c:auto val="1"/>
        <c:lblAlgn val="ctr"/>
        <c:lblOffset val="100"/>
        <c:noMultiLvlLbl val="0"/>
      </c:catAx>
      <c:valAx>
        <c:axId val="674386464"/>
        <c:scaling>
          <c:orientation val="minMax"/>
        </c:scaling>
        <c:delete val="0"/>
        <c:axPos val="l"/>
        <c:majorGridlines/>
        <c:numFmt formatCode="0.0%" sourceLinked="1"/>
        <c:majorTickMark val="out"/>
        <c:minorTickMark val="none"/>
        <c:tickLblPos val="nextTo"/>
        <c:crossAx val="674415296"/>
        <c:crosses val="autoZero"/>
        <c:crossBetween val="between"/>
      </c:valAx>
    </c:plotArea>
    <c:legend>
      <c:legendPos val="r"/>
      <c:overlay val="0"/>
    </c:legend>
    <c:plotVisOnly val="1"/>
    <c:dispBlanksAs val="gap"/>
    <c:showDLblsOverMax val="0"/>
  </c:chart>
  <c:txPr>
    <a:bodyPr/>
    <a:lstStyle/>
    <a:p>
      <a:pPr>
        <a:defRPr baseline="0">
          <a:latin typeface="Times New Roman" pitchFamily="18" charset="0"/>
          <a:ea typeface="宋体" pitchFamily="2" charset="-122"/>
        </a:defRPr>
      </a:pPr>
      <a:endParaRPr lang="zh-CN"/>
    </a:p>
  </c:tx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Model</c:v>
                </c:pt>
              </c:strCache>
            </c:strRef>
          </c:cat>
          <c:val>
            <c:numRef>
              <c:f>Sheet1!$B$2:$B$12</c:f>
              <c:numCache>
                <c:formatCode>0.0%</c:formatCode>
                <c:ptCount val="1"/>
                <c:pt idx="0">
                  <c:v>1</c:v>
                </c:pt>
              </c:numCache>
            </c:numRef>
          </c:val>
        </c:ser>
        <c:dLbls>
          <c:showLegendKey val="0"/>
          <c:showVal val="0"/>
          <c:showCatName val="0"/>
          <c:showSerName val="0"/>
          <c:showPercent val="0"/>
          <c:showBubbleSize val="0"/>
        </c:dLbls>
        <c:gapWidth val="150"/>
        <c:axId val="674453920"/>
        <c:axId val="674449024"/>
      </c:barChart>
      <c:catAx>
        <c:axId val="674453920"/>
        <c:scaling>
          <c:orientation val="minMax"/>
        </c:scaling>
        <c:delete val="0"/>
        <c:axPos val="l"/>
        <c:numFmt formatCode="General" sourceLinked="0"/>
        <c:majorTickMark val="out"/>
        <c:minorTickMark val="none"/>
        <c:tickLblPos val="nextTo"/>
        <c:crossAx val="674449024"/>
        <c:crosses val="autoZero"/>
        <c:auto val="1"/>
        <c:lblAlgn val="ctr"/>
        <c:lblOffset val="100"/>
        <c:noMultiLvlLbl val="0"/>
      </c:catAx>
      <c:valAx>
        <c:axId val="674449024"/>
        <c:scaling>
          <c:orientation val="minMax"/>
        </c:scaling>
        <c:delete val="0"/>
        <c:axPos val="b"/>
        <c:majorGridlines/>
        <c:numFmt formatCode="0.0%" sourceLinked="1"/>
        <c:majorTickMark val="out"/>
        <c:minorTickMark val="none"/>
        <c:tickLblPos val="nextTo"/>
        <c:crossAx val="674453920"/>
        <c:crosses val="autoZero"/>
        <c:crossBetween val="between"/>
      </c:valAx>
    </c:plotArea>
    <c:plotVisOnly val="1"/>
    <c:dispBlanksAs val="gap"/>
    <c:showDLblsOverMax val="0"/>
  </c:chart>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tx>
            <c:strRef>
              <c:f>Sheet1!$B$1</c:f>
              <c:strCache>
                <c:ptCount val="1"/>
                <c:pt idx="0">
                  <c:v>男生</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Model</c:v>
                </c:pt>
              </c:strCache>
            </c:strRef>
          </c:cat>
          <c:val>
            <c:numRef>
              <c:f>Sheet1!$B$2:$B$12</c:f>
              <c:numCache>
                <c:formatCode>0.0%</c:formatCode>
                <c:ptCount val="1"/>
                <c:pt idx="0">
                  <c:v>1</c:v>
                </c:pt>
              </c:numCache>
            </c:numRef>
          </c:val>
        </c:ser>
        <c:ser>
          <c:idx val="1"/>
          <c:order val="1"/>
          <c:tx>
            <c:strRef>
              <c:f>Sheet1!$C$1</c:f>
              <c:strCache>
                <c:ptCount val="1"/>
                <c:pt idx="0">
                  <c:v>女生</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Model</c:v>
                </c:pt>
              </c:strCache>
            </c:strRef>
          </c:cat>
          <c:val>
            <c:numRef>
              <c:f>Sheet1!$C$2:$C$12</c:f>
              <c:numCache>
                <c:formatCode>0.0%</c:formatCode>
                <c:ptCount val="1"/>
                <c:pt idx="0">
                  <c:v>1</c:v>
                </c:pt>
              </c:numCache>
            </c:numRef>
          </c:val>
        </c:ser>
        <c:dLbls>
          <c:showLegendKey val="0"/>
          <c:showVal val="0"/>
          <c:showCatName val="0"/>
          <c:showSerName val="0"/>
          <c:showPercent val="0"/>
          <c:showBubbleSize val="0"/>
        </c:dLbls>
        <c:gapWidth val="150"/>
        <c:axId val="674441952"/>
        <c:axId val="674433792"/>
      </c:barChart>
      <c:catAx>
        <c:axId val="674441952"/>
        <c:scaling>
          <c:orientation val="minMax"/>
        </c:scaling>
        <c:delete val="0"/>
        <c:axPos val="l"/>
        <c:numFmt formatCode="General" sourceLinked="0"/>
        <c:majorTickMark val="out"/>
        <c:minorTickMark val="none"/>
        <c:tickLblPos val="nextTo"/>
        <c:crossAx val="674433792"/>
        <c:crosses val="autoZero"/>
        <c:auto val="1"/>
        <c:lblAlgn val="ctr"/>
        <c:lblOffset val="100"/>
        <c:noMultiLvlLbl val="0"/>
      </c:catAx>
      <c:valAx>
        <c:axId val="674433792"/>
        <c:scaling>
          <c:orientation val="minMax"/>
          <c:max val="1"/>
          <c:min val="0"/>
        </c:scaling>
        <c:delete val="0"/>
        <c:axPos val="b"/>
        <c:majorGridlines/>
        <c:numFmt formatCode="0.0%" sourceLinked="1"/>
        <c:majorTickMark val="out"/>
        <c:minorTickMark val="none"/>
        <c:tickLblPos val="nextTo"/>
        <c:crossAx val="674441952"/>
        <c:crosses val="autoZero"/>
        <c:crossBetween val="between"/>
      </c:valAx>
    </c:plotArea>
    <c:legend>
      <c:legendPos val="r"/>
      <c:overlay val="0"/>
    </c:legend>
    <c:plotVisOnly val="1"/>
    <c:dispBlanksAs val="gap"/>
    <c:showDLblsOverMax val="0"/>
  </c:chart>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Sheet1!$B$2:$B$8</c:f>
              <c:numCache>
                <c:formatCode>0.0%</c:formatCode>
                <c:ptCount val="1"/>
                <c:pt idx="0">
                  <c:v>1</c:v>
                </c:pt>
              </c:numCache>
            </c:numRef>
          </c:val>
        </c:ser>
        <c:dLbls>
          <c:showLegendKey val="0"/>
          <c:showVal val="0"/>
          <c:showCatName val="0"/>
          <c:showSerName val="0"/>
          <c:showPercent val="0"/>
          <c:showBubbleSize val="0"/>
        </c:dLbls>
        <c:gapWidth val="150"/>
        <c:axId val="674421280"/>
        <c:axId val="674427264"/>
      </c:barChart>
      <c:catAx>
        <c:axId val="674421280"/>
        <c:scaling>
          <c:orientation val="minMax"/>
        </c:scaling>
        <c:delete val="0"/>
        <c:axPos val="b"/>
        <c:numFmt formatCode="General" sourceLinked="0"/>
        <c:majorTickMark val="out"/>
        <c:minorTickMark val="none"/>
        <c:tickLblPos val="nextTo"/>
        <c:crossAx val="674427264"/>
        <c:crosses val="autoZero"/>
        <c:auto val="1"/>
        <c:lblAlgn val="ctr"/>
        <c:lblOffset val="100"/>
        <c:noMultiLvlLbl val="0"/>
      </c:catAx>
      <c:valAx>
        <c:axId val="674427264"/>
        <c:scaling>
          <c:orientation val="minMax"/>
        </c:scaling>
        <c:delete val="0"/>
        <c:axPos val="l"/>
        <c:majorGridlines/>
        <c:numFmt formatCode="0.0%" sourceLinked="1"/>
        <c:majorTickMark val="out"/>
        <c:minorTickMark val="none"/>
        <c:tickLblPos val="nextTo"/>
        <c:crossAx val="674421280"/>
        <c:crosses val="autoZero"/>
        <c:crossBetween val="between"/>
      </c:valAx>
    </c:plotArea>
    <c:plotVisOnly val="1"/>
    <c:dispBlanksAs val="gap"/>
    <c:showDLblsOverMax val="0"/>
  </c:chart>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150"/>
        <c:axId val="674427808"/>
        <c:axId val="674437056"/>
      </c:barChart>
      <c:catAx>
        <c:axId val="674427808"/>
        <c:scaling>
          <c:orientation val="minMax"/>
        </c:scaling>
        <c:delete val="0"/>
        <c:axPos val="b"/>
        <c:numFmt formatCode="General" sourceLinked="0"/>
        <c:majorTickMark val="out"/>
        <c:minorTickMark val="none"/>
        <c:tickLblPos val="nextTo"/>
        <c:crossAx val="674437056"/>
        <c:crosses val="autoZero"/>
        <c:auto val="1"/>
        <c:lblAlgn val="ctr"/>
        <c:lblOffset val="100"/>
        <c:noMultiLvlLbl val="0"/>
      </c:catAx>
      <c:valAx>
        <c:axId val="674437056"/>
        <c:scaling>
          <c:orientation val="minMax"/>
        </c:scaling>
        <c:delete val="0"/>
        <c:axPos val="l"/>
        <c:majorGridlines/>
        <c:numFmt formatCode="0.0%" sourceLinked="1"/>
        <c:majorTickMark val="out"/>
        <c:minorTickMark val="none"/>
        <c:tickLblPos val="nextTo"/>
        <c:crossAx val="674427808"/>
        <c:crosses val="autoZero"/>
        <c:crossBetween val="between"/>
      </c:valAx>
    </c:plotArea>
    <c:plotVisOnly val="1"/>
    <c:dispBlanksAs val="gap"/>
    <c:showDLblsOverMax val="0"/>
  </c:chart>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674428352"/>
        <c:axId val="674424544"/>
      </c:barChart>
      <c:catAx>
        <c:axId val="674428352"/>
        <c:scaling>
          <c:orientation val="minMax"/>
        </c:scaling>
        <c:delete val="0"/>
        <c:axPos val="l"/>
        <c:numFmt formatCode="General" sourceLinked="0"/>
        <c:majorTickMark val="out"/>
        <c:minorTickMark val="none"/>
        <c:tickLblPos val="nextTo"/>
        <c:crossAx val="674424544"/>
        <c:crosses val="autoZero"/>
        <c:auto val="1"/>
        <c:lblAlgn val="ctr"/>
        <c:lblOffset val="100"/>
        <c:noMultiLvlLbl val="0"/>
      </c:catAx>
      <c:valAx>
        <c:axId val="674424544"/>
        <c:scaling>
          <c:orientation val="minMax"/>
        </c:scaling>
        <c:delete val="0"/>
        <c:axPos val="b"/>
        <c:majorGridlines/>
        <c:numFmt formatCode="0.0%" sourceLinked="1"/>
        <c:majorTickMark val="out"/>
        <c:minorTickMark val="none"/>
        <c:tickLblPos val="nextTo"/>
        <c:crossAx val="674428352"/>
        <c:crosses val="autoZero"/>
        <c:crossBetween val="between"/>
      </c:valAx>
    </c:plotArea>
    <c:plotVisOnly val="1"/>
    <c:dispBlanksAs val="gap"/>
    <c:showDLblsOverMax val="0"/>
  </c:chart>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4612527515447575"/>
          <c:y val="4.5407636738906187E-2"/>
          <c:w val="0.5033750386306457"/>
          <c:h val="0.82051242046756456"/>
        </c:manualLayout>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50"/>
        <c:axId val="674447936"/>
        <c:axId val="674451200"/>
      </c:barChart>
      <c:catAx>
        <c:axId val="674447936"/>
        <c:scaling>
          <c:orientation val="minMax"/>
        </c:scaling>
        <c:delete val="0"/>
        <c:axPos val="l"/>
        <c:numFmt formatCode="General" sourceLinked="0"/>
        <c:majorTickMark val="out"/>
        <c:minorTickMark val="none"/>
        <c:tickLblPos val="nextTo"/>
        <c:crossAx val="674451200"/>
        <c:crosses val="autoZero"/>
        <c:auto val="1"/>
        <c:lblAlgn val="ctr"/>
        <c:lblOffset val="100"/>
        <c:noMultiLvlLbl val="0"/>
      </c:catAx>
      <c:valAx>
        <c:axId val="674451200"/>
        <c:scaling>
          <c:orientation val="minMax"/>
        </c:scaling>
        <c:delete val="0"/>
        <c:axPos val="b"/>
        <c:majorGridlines/>
        <c:numFmt formatCode="0.0%" sourceLinked="1"/>
        <c:majorTickMark val="out"/>
        <c:minorTickMark val="none"/>
        <c:tickLblPos val="nextTo"/>
        <c:crossAx val="674447936"/>
        <c:crosses val="autoZero"/>
        <c:crossBetween val="between"/>
      </c:valAx>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列1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其他</c:v>
                </c:pt>
              </c:strCache>
            </c:strRef>
          </c:cat>
          <c:val>
            <c:numRef>
              <c:f>Sheet1!$B$2:$B$10</c:f>
              <c:numCache>
                <c:formatCode>####.0%</c:formatCode>
                <c:ptCount val="1"/>
                <c:pt idx="0">
                  <c:v>0</c:v>
                </c:pt>
              </c:numCache>
            </c:numRef>
          </c:val>
        </c:ser>
        <c:dLbls>
          <c:showLegendKey val="0"/>
          <c:showVal val="0"/>
          <c:showCatName val="0"/>
          <c:showSerName val="0"/>
          <c:showPercent val="0"/>
          <c:showBubbleSize val="0"/>
        </c:dLbls>
        <c:gapWidth val="150"/>
        <c:axId val="674474048"/>
        <c:axId val="674474592"/>
      </c:barChart>
      <c:catAx>
        <c:axId val="674474048"/>
        <c:scaling>
          <c:orientation val="minMax"/>
        </c:scaling>
        <c:delete val="0"/>
        <c:axPos val="l"/>
        <c:numFmt formatCode="General" sourceLinked="1"/>
        <c:majorTickMark val="out"/>
        <c:minorTickMark val="none"/>
        <c:tickLblPos val="nextTo"/>
        <c:crossAx val="674474592"/>
        <c:crosses val="autoZero"/>
        <c:auto val="1"/>
        <c:lblAlgn val="ctr"/>
        <c:lblOffset val="100"/>
        <c:noMultiLvlLbl val="0"/>
      </c:catAx>
      <c:valAx>
        <c:axId val="674474592"/>
        <c:scaling>
          <c:orientation val="minMax"/>
          <c:max val="0.85000000000000064"/>
          <c:min val="0"/>
        </c:scaling>
        <c:delete val="0"/>
        <c:axPos val="b"/>
        <c:majorGridlines/>
        <c:numFmt formatCode="####.0%" sourceLinked="1"/>
        <c:majorTickMark val="out"/>
        <c:minorTickMark val="none"/>
        <c:tickLblPos val="nextTo"/>
        <c:crossAx val="674474048"/>
        <c:crosses val="autoZero"/>
        <c:crossBetween val="between"/>
      </c:valAx>
    </c:plotArea>
    <c:plotVisOnly val="1"/>
    <c:dispBlanksAs val="gap"/>
    <c:showDLblsOverMax val="0"/>
  </c:chart>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50"/>
        <c:axId val="674425088"/>
        <c:axId val="674446304"/>
      </c:barChart>
      <c:catAx>
        <c:axId val="674425088"/>
        <c:scaling>
          <c:orientation val="minMax"/>
        </c:scaling>
        <c:delete val="0"/>
        <c:axPos val="l"/>
        <c:numFmt formatCode="General" sourceLinked="1"/>
        <c:majorTickMark val="out"/>
        <c:minorTickMark val="none"/>
        <c:tickLblPos val="nextTo"/>
        <c:crossAx val="674446304"/>
        <c:crosses val="autoZero"/>
        <c:auto val="1"/>
        <c:lblAlgn val="ctr"/>
        <c:lblOffset val="100"/>
        <c:noMultiLvlLbl val="0"/>
      </c:catAx>
      <c:valAx>
        <c:axId val="674446304"/>
        <c:scaling>
          <c:orientation val="minMax"/>
        </c:scaling>
        <c:delete val="0"/>
        <c:axPos val="b"/>
        <c:majorGridlines/>
        <c:numFmt formatCode="0.0%" sourceLinked="1"/>
        <c:majorTickMark val="out"/>
        <c:minorTickMark val="none"/>
        <c:tickLblPos val="nextTo"/>
        <c:crossAx val="674425088"/>
        <c:crosses val="autoZero"/>
        <c:crossBetween val="between"/>
        <c:majorUnit val="0.2"/>
      </c:valAx>
    </c:plotArea>
    <c:plotVisOnly val="1"/>
    <c:dispBlanksAs val="gap"/>
    <c:showDLblsOverMax val="0"/>
  </c:chart>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674451744"/>
        <c:axId val="674448480"/>
      </c:barChart>
      <c:catAx>
        <c:axId val="674451744"/>
        <c:scaling>
          <c:orientation val="minMax"/>
        </c:scaling>
        <c:delete val="0"/>
        <c:axPos val="l"/>
        <c:numFmt formatCode="General" sourceLinked="0"/>
        <c:majorTickMark val="out"/>
        <c:minorTickMark val="none"/>
        <c:tickLblPos val="nextTo"/>
        <c:crossAx val="674448480"/>
        <c:crosses val="autoZero"/>
        <c:auto val="1"/>
        <c:lblAlgn val="ctr"/>
        <c:lblOffset val="100"/>
        <c:noMultiLvlLbl val="0"/>
      </c:catAx>
      <c:valAx>
        <c:axId val="674448480"/>
        <c:scaling>
          <c:orientation val="minMax"/>
        </c:scaling>
        <c:delete val="0"/>
        <c:axPos val="b"/>
        <c:majorGridlines/>
        <c:numFmt formatCode="0.0%" sourceLinked="1"/>
        <c:majorTickMark val="out"/>
        <c:minorTickMark val="none"/>
        <c:tickLblPos val="nextTo"/>
        <c:crossAx val="674451744"/>
        <c:crosses val="autoZero"/>
        <c:crossBetween val="between"/>
        <c:majorUnit val="0.2"/>
      </c:valAx>
    </c:plotArea>
    <c:plotVisOnly val="1"/>
    <c:dispBlanksAs val="gap"/>
    <c:showDLblsOverMax val="0"/>
  </c:chart>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Sheet1!$B$2:$B$8</c:f>
              <c:numCache>
                <c:formatCode>0.0%</c:formatCode>
                <c:ptCount val="1"/>
                <c:pt idx="0">
                  <c:v>1</c:v>
                </c:pt>
              </c:numCache>
            </c:numRef>
          </c:val>
        </c:ser>
        <c:dLbls>
          <c:showLegendKey val="0"/>
          <c:showVal val="0"/>
          <c:showCatName val="0"/>
          <c:showSerName val="0"/>
          <c:showPercent val="0"/>
          <c:showBubbleSize val="0"/>
        </c:dLbls>
        <c:gapWidth val="150"/>
        <c:axId val="674424000"/>
        <c:axId val="674450112"/>
      </c:barChart>
      <c:catAx>
        <c:axId val="674424000"/>
        <c:scaling>
          <c:orientation val="minMax"/>
        </c:scaling>
        <c:delete val="0"/>
        <c:axPos val="b"/>
        <c:numFmt formatCode="General" sourceLinked="0"/>
        <c:majorTickMark val="out"/>
        <c:minorTickMark val="none"/>
        <c:tickLblPos val="nextTo"/>
        <c:crossAx val="674450112"/>
        <c:crosses val="autoZero"/>
        <c:auto val="1"/>
        <c:lblAlgn val="ctr"/>
        <c:lblOffset val="100"/>
        <c:noMultiLvlLbl val="0"/>
      </c:catAx>
      <c:valAx>
        <c:axId val="674450112"/>
        <c:scaling>
          <c:orientation val="minMax"/>
        </c:scaling>
        <c:delete val="0"/>
        <c:axPos val="l"/>
        <c:majorGridlines/>
        <c:numFmt formatCode="0.0%" sourceLinked="1"/>
        <c:majorTickMark val="out"/>
        <c:minorTickMark val="none"/>
        <c:tickLblPos val="nextTo"/>
        <c:crossAx val="674424000"/>
        <c:crosses val="autoZero"/>
        <c:crossBetween val="between"/>
      </c:valAx>
    </c:plotArea>
    <c:plotVisOnly val="1"/>
    <c:dispBlanksAs val="gap"/>
    <c:showDLblsOverMax val="0"/>
  </c:chart>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
                <c:pt idx="0">
                  <c:v>Model</c:v>
                </c:pt>
              </c:strCache>
            </c:strRef>
          </c:cat>
          <c:val>
            <c:numRef>
              <c:f>Sheet1!$B$2:$B$17</c:f>
              <c:numCache>
                <c:formatCode>0.0%</c:formatCode>
                <c:ptCount val="1"/>
                <c:pt idx="0">
                  <c:v>1</c:v>
                </c:pt>
              </c:numCache>
            </c:numRef>
          </c:val>
        </c:ser>
        <c:dLbls>
          <c:showLegendKey val="0"/>
          <c:showVal val="0"/>
          <c:showCatName val="0"/>
          <c:showSerName val="0"/>
          <c:showPercent val="0"/>
          <c:showBubbleSize val="0"/>
        </c:dLbls>
        <c:gapWidth val="150"/>
        <c:axId val="674446848"/>
        <c:axId val="674441408"/>
      </c:barChart>
      <c:catAx>
        <c:axId val="674446848"/>
        <c:scaling>
          <c:orientation val="minMax"/>
        </c:scaling>
        <c:delete val="0"/>
        <c:axPos val="l"/>
        <c:numFmt formatCode="General" sourceLinked="0"/>
        <c:majorTickMark val="out"/>
        <c:minorTickMark val="none"/>
        <c:tickLblPos val="nextTo"/>
        <c:txPr>
          <a:bodyPr/>
          <a:lstStyle/>
          <a:p>
            <a:pPr>
              <a:defRPr kern="1400" baseline="0"/>
            </a:pPr>
            <a:endParaRPr lang="zh-CN"/>
          </a:p>
        </c:txPr>
        <c:crossAx val="674441408"/>
        <c:crosses val="autoZero"/>
        <c:auto val="1"/>
        <c:lblAlgn val="ctr"/>
        <c:lblOffset val="100"/>
        <c:noMultiLvlLbl val="0"/>
      </c:catAx>
      <c:valAx>
        <c:axId val="674441408"/>
        <c:scaling>
          <c:orientation val="minMax"/>
        </c:scaling>
        <c:delete val="0"/>
        <c:axPos val="b"/>
        <c:majorGridlines/>
        <c:numFmt formatCode="0.0%" sourceLinked="1"/>
        <c:majorTickMark val="out"/>
        <c:minorTickMark val="none"/>
        <c:tickLblPos val="nextTo"/>
        <c:crossAx val="674446848"/>
        <c:crosses val="autoZero"/>
        <c:crossBetween val="between"/>
        <c:majorUnit val="0.2"/>
      </c:valAx>
    </c:plotArea>
    <c:plotVisOnly val="1"/>
    <c:dispBlanksAs val="gap"/>
    <c:showDLblsOverMax val="0"/>
  </c:chart>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Sheet1!$B$2:$B$8</c:f>
              <c:numCache>
                <c:formatCode>0.0%</c:formatCode>
                <c:ptCount val="1"/>
                <c:pt idx="0">
                  <c:v>1</c:v>
                </c:pt>
              </c:numCache>
            </c:numRef>
          </c:val>
        </c:ser>
        <c:dLbls>
          <c:showLegendKey val="0"/>
          <c:showVal val="0"/>
          <c:showCatName val="0"/>
          <c:showSerName val="0"/>
          <c:showPercent val="0"/>
          <c:showBubbleSize val="0"/>
        </c:dLbls>
        <c:gapWidth val="150"/>
        <c:axId val="674452288"/>
        <c:axId val="674442496"/>
      </c:barChart>
      <c:catAx>
        <c:axId val="674452288"/>
        <c:scaling>
          <c:orientation val="minMax"/>
        </c:scaling>
        <c:delete val="0"/>
        <c:axPos val="l"/>
        <c:numFmt formatCode="General" sourceLinked="0"/>
        <c:majorTickMark val="out"/>
        <c:minorTickMark val="none"/>
        <c:tickLblPos val="nextTo"/>
        <c:crossAx val="674442496"/>
        <c:crosses val="autoZero"/>
        <c:auto val="1"/>
        <c:lblAlgn val="ctr"/>
        <c:lblOffset val="100"/>
        <c:noMultiLvlLbl val="0"/>
      </c:catAx>
      <c:valAx>
        <c:axId val="674442496"/>
        <c:scaling>
          <c:orientation val="minMax"/>
        </c:scaling>
        <c:delete val="0"/>
        <c:axPos val="b"/>
        <c:majorGridlines/>
        <c:numFmt formatCode="0.0%" sourceLinked="1"/>
        <c:majorTickMark val="out"/>
        <c:minorTickMark val="none"/>
        <c:tickLblPos val="nextTo"/>
        <c:crossAx val="674452288"/>
        <c:crosses val="autoZero"/>
        <c:crossBetween val="between"/>
        <c:majorUnit val="0.2"/>
      </c:valAx>
    </c:plotArea>
    <c:plotVisOnly val="1"/>
    <c:dispBlanksAs val="gap"/>
    <c:showDLblsOverMax val="0"/>
  </c:chart>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Sheet1!$B$2:$B$8</c:f>
              <c:numCache>
                <c:formatCode>0.0%</c:formatCode>
                <c:ptCount val="1"/>
                <c:pt idx="0">
                  <c:v>1</c:v>
                </c:pt>
              </c:numCache>
            </c:numRef>
          </c:val>
        </c:ser>
        <c:dLbls>
          <c:showLegendKey val="0"/>
          <c:showVal val="0"/>
          <c:showCatName val="0"/>
          <c:showSerName val="0"/>
          <c:showPercent val="0"/>
          <c:showBubbleSize val="0"/>
        </c:dLbls>
        <c:gapWidth val="150"/>
        <c:axId val="674443040"/>
        <c:axId val="674443584"/>
      </c:barChart>
      <c:catAx>
        <c:axId val="674443040"/>
        <c:scaling>
          <c:orientation val="minMax"/>
        </c:scaling>
        <c:delete val="0"/>
        <c:axPos val="l"/>
        <c:numFmt formatCode="General" sourceLinked="0"/>
        <c:majorTickMark val="out"/>
        <c:minorTickMark val="none"/>
        <c:tickLblPos val="nextTo"/>
        <c:crossAx val="674443584"/>
        <c:crosses val="autoZero"/>
        <c:auto val="1"/>
        <c:lblAlgn val="ctr"/>
        <c:lblOffset val="100"/>
        <c:noMultiLvlLbl val="0"/>
      </c:catAx>
      <c:valAx>
        <c:axId val="674443584"/>
        <c:scaling>
          <c:orientation val="minMax"/>
        </c:scaling>
        <c:delete val="0"/>
        <c:axPos val="b"/>
        <c:majorGridlines/>
        <c:numFmt formatCode="0.0%" sourceLinked="1"/>
        <c:majorTickMark val="out"/>
        <c:minorTickMark val="none"/>
        <c:tickLblPos val="nextTo"/>
        <c:crossAx val="674443040"/>
        <c:crosses val="autoZero"/>
        <c:crossBetween val="between"/>
        <c:majorUnit val="0.2"/>
      </c:valAx>
    </c:plotArea>
    <c:plotVisOnly val="1"/>
    <c:dispBlanksAs val="gap"/>
    <c:showDLblsOverMax val="0"/>
  </c:chart>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150"/>
        <c:axId val="674453376"/>
        <c:axId val="674426720"/>
      </c:barChart>
      <c:catAx>
        <c:axId val="674453376"/>
        <c:scaling>
          <c:orientation val="minMax"/>
        </c:scaling>
        <c:delete val="0"/>
        <c:axPos val="b"/>
        <c:numFmt formatCode="General" sourceLinked="0"/>
        <c:majorTickMark val="out"/>
        <c:minorTickMark val="none"/>
        <c:tickLblPos val="nextTo"/>
        <c:crossAx val="674426720"/>
        <c:crosses val="autoZero"/>
        <c:auto val="1"/>
        <c:lblAlgn val="ctr"/>
        <c:lblOffset val="100"/>
        <c:noMultiLvlLbl val="0"/>
      </c:catAx>
      <c:valAx>
        <c:axId val="674426720"/>
        <c:scaling>
          <c:orientation val="minMax"/>
        </c:scaling>
        <c:delete val="0"/>
        <c:axPos val="l"/>
        <c:majorGridlines/>
        <c:numFmt formatCode="0.0%" sourceLinked="1"/>
        <c:majorTickMark val="out"/>
        <c:minorTickMark val="none"/>
        <c:tickLblPos val="nextTo"/>
        <c:crossAx val="674453376"/>
        <c:crosses val="autoZero"/>
        <c:crossBetween val="between"/>
      </c:valAx>
    </c:plotArea>
    <c:plotVisOnly val="1"/>
    <c:dispBlanksAs val="gap"/>
    <c:showDLblsOverMax val="0"/>
  </c:chart>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150"/>
        <c:axId val="674422368"/>
        <c:axId val="674422912"/>
      </c:barChart>
      <c:catAx>
        <c:axId val="674422368"/>
        <c:scaling>
          <c:orientation val="minMax"/>
        </c:scaling>
        <c:delete val="0"/>
        <c:axPos val="b"/>
        <c:numFmt formatCode="General" sourceLinked="0"/>
        <c:majorTickMark val="out"/>
        <c:minorTickMark val="none"/>
        <c:tickLblPos val="nextTo"/>
        <c:crossAx val="674422912"/>
        <c:crosses val="autoZero"/>
        <c:auto val="1"/>
        <c:lblAlgn val="ctr"/>
        <c:lblOffset val="100"/>
        <c:noMultiLvlLbl val="0"/>
      </c:catAx>
      <c:valAx>
        <c:axId val="674422912"/>
        <c:scaling>
          <c:orientation val="minMax"/>
        </c:scaling>
        <c:delete val="0"/>
        <c:axPos val="l"/>
        <c:majorGridlines/>
        <c:numFmt formatCode="0.0%" sourceLinked="1"/>
        <c:majorTickMark val="out"/>
        <c:minorTickMark val="none"/>
        <c:tickLblPos val="nextTo"/>
        <c:crossAx val="674422368"/>
        <c:crosses val="autoZero"/>
        <c:crossBetween val="between"/>
      </c:valAx>
    </c:plotArea>
    <c:plotVisOnly val="1"/>
    <c:dispBlanksAs val="gap"/>
    <c:showDLblsOverMax val="0"/>
  </c:chart>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150"/>
        <c:axId val="674431072"/>
        <c:axId val="674438144"/>
      </c:barChart>
      <c:catAx>
        <c:axId val="674431072"/>
        <c:scaling>
          <c:orientation val="minMax"/>
        </c:scaling>
        <c:delete val="0"/>
        <c:axPos val="l"/>
        <c:numFmt formatCode="General" sourceLinked="0"/>
        <c:majorTickMark val="out"/>
        <c:minorTickMark val="none"/>
        <c:tickLblPos val="nextTo"/>
        <c:crossAx val="674438144"/>
        <c:crosses val="autoZero"/>
        <c:auto val="1"/>
        <c:lblAlgn val="ctr"/>
        <c:lblOffset val="100"/>
        <c:noMultiLvlLbl val="0"/>
      </c:catAx>
      <c:valAx>
        <c:axId val="674438144"/>
        <c:scaling>
          <c:orientation val="minMax"/>
        </c:scaling>
        <c:delete val="0"/>
        <c:axPos val="b"/>
        <c:majorGridlines/>
        <c:numFmt formatCode="0.0%" sourceLinked="1"/>
        <c:majorTickMark val="out"/>
        <c:minorTickMark val="none"/>
        <c:tickLblPos val="nextTo"/>
        <c:crossAx val="674431072"/>
        <c:crosses val="autoZero"/>
        <c:crossBetween val="between"/>
      </c:valAx>
    </c:plotArea>
    <c:plotVisOnly val="1"/>
    <c:dispBlanksAs val="gap"/>
    <c:showDLblsOverMax val="0"/>
  </c:chart>
  <c:externalData r:id="rId2">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6941990216673972"/>
          <c:y val="0.12213718285214349"/>
          <c:w val="0.61996161228413682"/>
          <c:h val="0.84984986876642465"/>
        </c:manualLayout>
      </c:layout>
      <c:barChart>
        <c:barDir val="bar"/>
        <c:grouping val="clustered"/>
        <c:varyColors val="0"/>
        <c:ser>
          <c:idx val="0"/>
          <c:order val="0"/>
          <c:tx>
            <c:strRef>
              <c:f>Sheet1!$B$1</c:f>
              <c:strCache>
                <c:ptCount val="1"/>
                <c:pt idx="0">
                  <c:v>${local}</c:v>
                </c:pt>
              </c:strCache>
            </c:strRef>
          </c:tx>
          <c:invertIfNegative val="0"/>
          <c:dLbls>
            <c:dLbl>
              <c:idx val="0"/>
              <c:layout>
                <c:manualLayout>
                  <c:x val="-7.677543186181396E-3"/>
                  <c:y val="6.8029508929680323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Sheet1!$B$2:$B$8</c:f>
              <c:numCache>
                <c:formatCode>0.0%</c:formatCode>
                <c:ptCount val="1"/>
                <c:pt idx="0">
                  <c:v>1</c:v>
                </c:pt>
              </c:numCache>
            </c:numRef>
          </c:val>
        </c:ser>
        <c:ser>
          <c:idx val="1"/>
          <c:order val="1"/>
          <c:tx>
            <c:strRef>
              <c:f>Sheet1!$C$1</c:f>
              <c:strCache>
                <c:ptCount val="1"/>
                <c:pt idx="0">
                  <c:v>${other}</c:v>
                </c:pt>
              </c:strCache>
            </c:strRef>
          </c:tx>
          <c:invertIfNegative val="0"/>
          <c:dLbls>
            <c:dLbl>
              <c:idx val="0"/>
              <c:layout>
                <c:manualLayout>
                  <c:x val="-9.4197156313731285E-17"/>
                  <c:y val="6.8027210884353834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Sheet1!$C$2:$C$8</c:f>
              <c:numCache>
                <c:formatCode>###0.0%</c:formatCode>
                <c:ptCount val="1"/>
                <c:pt idx="0">
                  <c:v>1</c:v>
                </c:pt>
              </c:numCache>
            </c:numRef>
          </c:val>
        </c:ser>
        <c:dLbls>
          <c:showLegendKey val="0"/>
          <c:showVal val="0"/>
          <c:showCatName val="0"/>
          <c:showSerName val="0"/>
          <c:showPercent val="0"/>
          <c:showBubbleSize val="0"/>
        </c:dLbls>
        <c:gapWidth val="40"/>
        <c:axId val="674431616"/>
        <c:axId val="674434336"/>
      </c:barChart>
      <c:catAx>
        <c:axId val="674431616"/>
        <c:scaling>
          <c:orientation val="maxMin"/>
        </c:scaling>
        <c:delete val="0"/>
        <c:axPos val="l"/>
        <c:numFmt formatCode="0.0%" sourceLinked="0"/>
        <c:majorTickMark val="none"/>
        <c:minorTickMark val="none"/>
        <c:tickLblPos val="nextTo"/>
        <c:crossAx val="674434336"/>
        <c:crosses val="autoZero"/>
        <c:auto val="1"/>
        <c:lblAlgn val="ctr"/>
        <c:lblOffset val="100"/>
        <c:noMultiLvlLbl val="0"/>
      </c:catAx>
      <c:valAx>
        <c:axId val="674434336"/>
        <c:scaling>
          <c:orientation val="minMax"/>
        </c:scaling>
        <c:delete val="0"/>
        <c:axPos val="t"/>
        <c:majorGridlines/>
        <c:numFmt formatCode="0.0%" sourceLinked="0"/>
        <c:majorTickMark val="none"/>
        <c:minorTickMark val="none"/>
        <c:tickLblPos val="nextTo"/>
        <c:crossAx val="674431616"/>
        <c:crosses val="autoZero"/>
        <c:crossBetween val="between"/>
        <c:majorUnit val="0.1"/>
      </c:valAx>
    </c:plotArea>
    <c:legend>
      <c:legendPos val="r"/>
      <c:layout>
        <c:manualLayout>
          <c:xMode val="edge"/>
          <c:yMode val="edge"/>
          <c:x val="0.88483676382557452"/>
          <c:y val="0.37196814315736743"/>
          <c:w val="0.11516323617442549"/>
          <c:h val="0.24490840706767525"/>
        </c:manualLayout>
      </c:layout>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其他</c:v>
                </c:pt>
              </c:strCache>
            </c:strRef>
          </c:cat>
          <c:val>
            <c:numRef>
              <c:f>Sheet1!$B$2:$B$11</c:f>
              <c:numCache>
                <c:formatCode>####.0%</c:formatCode>
                <c:ptCount val="1"/>
                <c:pt idx="0">
                  <c:v>0</c:v>
                </c:pt>
              </c:numCache>
            </c:numRef>
          </c:val>
        </c:ser>
        <c:dLbls>
          <c:showLegendKey val="0"/>
          <c:showVal val="0"/>
          <c:showCatName val="0"/>
          <c:showSerName val="0"/>
          <c:showPercent val="0"/>
          <c:showBubbleSize val="0"/>
        </c:dLbls>
        <c:gapWidth val="150"/>
        <c:axId val="674477856"/>
        <c:axId val="674482208"/>
      </c:barChart>
      <c:catAx>
        <c:axId val="674477856"/>
        <c:scaling>
          <c:orientation val="minMax"/>
        </c:scaling>
        <c:delete val="0"/>
        <c:axPos val="l"/>
        <c:numFmt formatCode="General" sourceLinked="1"/>
        <c:majorTickMark val="out"/>
        <c:minorTickMark val="none"/>
        <c:tickLblPos val="nextTo"/>
        <c:crossAx val="674482208"/>
        <c:crosses val="autoZero"/>
        <c:auto val="1"/>
        <c:lblAlgn val="ctr"/>
        <c:lblOffset val="100"/>
        <c:noMultiLvlLbl val="0"/>
      </c:catAx>
      <c:valAx>
        <c:axId val="674482208"/>
        <c:scaling>
          <c:orientation val="minMax"/>
          <c:max val="1"/>
        </c:scaling>
        <c:delete val="0"/>
        <c:axPos val="b"/>
        <c:majorGridlines/>
        <c:numFmt formatCode="####.0%" sourceLinked="1"/>
        <c:majorTickMark val="out"/>
        <c:minorTickMark val="none"/>
        <c:tickLblPos val="nextTo"/>
        <c:crossAx val="674477856"/>
        <c:crosses val="autoZero"/>
        <c:crossBetween val="between"/>
        <c:majorUnit val="0.2"/>
      </c:valAx>
    </c:plotArea>
    <c:plotVisOnly val="1"/>
    <c:dispBlanksAs val="gap"/>
    <c:showDLblsOverMax val="0"/>
  </c:chart>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63"/>
          <c:y val="6.9264069264069264E-2"/>
          <c:w val="0.86180591062489786"/>
          <c:h val="0.80336738313116041"/>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5324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Model</c:v>
                </c:pt>
              </c:strCache>
            </c:strRef>
          </c:cat>
          <c:val>
            <c:numRef>
              <c:f>Sheet1!$B$2:$B$11</c:f>
              <c:numCache>
                <c:formatCode>####.0%</c:formatCode>
                <c:ptCount val="1"/>
                <c:pt idx="0">
                  <c:v>1</c:v>
                </c:pt>
              </c:numCache>
            </c:numRef>
          </c:val>
        </c:ser>
        <c:dLbls>
          <c:showLegendKey val="0"/>
          <c:showVal val="0"/>
          <c:showCatName val="0"/>
          <c:showSerName val="0"/>
          <c:showPercent val="0"/>
          <c:showBubbleSize val="0"/>
        </c:dLbls>
        <c:gapWidth val="129"/>
        <c:axId val="386601136"/>
        <c:axId val="386612560"/>
      </c:barChart>
      <c:catAx>
        <c:axId val="386601136"/>
        <c:scaling>
          <c:orientation val="minMax"/>
        </c:scaling>
        <c:delete val="0"/>
        <c:axPos val="b"/>
        <c:numFmt formatCode="General" sourceLinked="1"/>
        <c:majorTickMark val="out"/>
        <c:minorTickMark val="none"/>
        <c:tickLblPos val="nextTo"/>
        <c:txPr>
          <a:bodyPr rot="0"/>
          <a:lstStyle/>
          <a:p>
            <a:pPr>
              <a:defRPr/>
            </a:pPr>
            <a:endParaRPr lang="zh-CN"/>
          </a:p>
        </c:txPr>
        <c:crossAx val="386612560"/>
        <c:crosses val="autoZero"/>
        <c:auto val="1"/>
        <c:lblAlgn val="ctr"/>
        <c:lblOffset val="100"/>
        <c:noMultiLvlLbl val="0"/>
      </c:catAx>
      <c:valAx>
        <c:axId val="386612560"/>
        <c:scaling>
          <c:orientation val="minMax"/>
        </c:scaling>
        <c:delete val="0"/>
        <c:axPos val="l"/>
        <c:majorGridlines/>
        <c:numFmt formatCode="0.0%" sourceLinked="0"/>
        <c:majorTickMark val="out"/>
        <c:minorTickMark val="none"/>
        <c:tickLblPos val="nextTo"/>
        <c:crossAx val="386601136"/>
        <c:crosses val="autoZero"/>
        <c:crossBetween val="between"/>
        <c:majorUnit val="0.1"/>
        <c:minorUnit val="5.0000000000000093E-2"/>
      </c:valAx>
    </c:plotArea>
    <c:plotVisOnly val="1"/>
    <c:dispBlanksAs val="gap"/>
    <c:showDLblsOverMax val="0"/>
  </c:chart>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63"/>
          <c:y val="6.9264069264069264E-2"/>
          <c:w val="0.86180591062488787"/>
          <c:h val="0.71851116171453056"/>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4922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很多</c:v>
                </c:pt>
              </c:strCache>
            </c:strRef>
          </c:cat>
          <c:val>
            <c:numRef>
              <c:f>Sheet1!$B$2:$B$6</c:f>
              <c:numCache>
                <c:formatCode>0.0%</c:formatCode>
                <c:ptCount val="1"/>
                <c:pt idx="0">
                  <c:v>0</c:v>
                </c:pt>
              </c:numCache>
            </c:numRef>
          </c:val>
        </c:ser>
        <c:dLbls>
          <c:showLegendKey val="0"/>
          <c:showVal val="0"/>
          <c:showCatName val="0"/>
          <c:showSerName val="0"/>
          <c:showPercent val="0"/>
          <c:showBubbleSize val="0"/>
        </c:dLbls>
        <c:gapWidth val="129"/>
        <c:axId val="386630512"/>
        <c:axId val="386603312"/>
      </c:barChart>
      <c:catAx>
        <c:axId val="386630512"/>
        <c:scaling>
          <c:orientation val="minMax"/>
        </c:scaling>
        <c:delete val="0"/>
        <c:axPos val="b"/>
        <c:numFmt formatCode="General" sourceLinked="1"/>
        <c:majorTickMark val="out"/>
        <c:minorTickMark val="none"/>
        <c:tickLblPos val="nextTo"/>
        <c:txPr>
          <a:bodyPr rot="0"/>
          <a:lstStyle/>
          <a:p>
            <a:pPr>
              <a:defRPr/>
            </a:pPr>
            <a:endParaRPr lang="zh-CN"/>
          </a:p>
        </c:txPr>
        <c:crossAx val="386603312"/>
        <c:crosses val="autoZero"/>
        <c:auto val="1"/>
        <c:lblAlgn val="ctr"/>
        <c:lblOffset val="100"/>
        <c:noMultiLvlLbl val="0"/>
      </c:catAx>
      <c:valAx>
        <c:axId val="386603312"/>
        <c:scaling>
          <c:orientation val="minMax"/>
          <c:max val="1"/>
          <c:min val="0"/>
        </c:scaling>
        <c:delete val="0"/>
        <c:axPos val="l"/>
        <c:majorGridlines/>
        <c:numFmt formatCode="0.0%" sourceLinked="0"/>
        <c:majorTickMark val="out"/>
        <c:minorTickMark val="none"/>
        <c:tickLblPos val="nextTo"/>
        <c:crossAx val="386630512"/>
        <c:crosses val="autoZero"/>
        <c:crossBetween val="between"/>
        <c:majorUnit val="0.1"/>
        <c:minorUnit val="5.0000000000000093E-2"/>
      </c:valAx>
    </c:plotArea>
    <c:plotVisOnly val="1"/>
    <c:dispBlanksAs val="gap"/>
    <c:showDLblsOverMax val="0"/>
  </c:chart>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非常满意</c:v>
                </c:pt>
              </c:strCache>
            </c:strRef>
          </c:cat>
          <c:val>
            <c:numRef>
              <c:f>Sheet1!$B$2:$B$6</c:f>
              <c:numCache>
                <c:formatCode>0.0%</c:formatCode>
                <c:ptCount val="1"/>
                <c:pt idx="0">
                  <c:v>0</c:v>
                </c:pt>
              </c:numCache>
            </c:numRef>
          </c:val>
        </c:ser>
        <c:dLbls>
          <c:showLegendKey val="0"/>
          <c:showVal val="0"/>
          <c:showCatName val="0"/>
          <c:showSerName val="0"/>
          <c:showPercent val="0"/>
          <c:showBubbleSize val="0"/>
        </c:dLbls>
        <c:gapWidth val="150"/>
        <c:axId val="386620176"/>
        <c:axId val="386621264"/>
      </c:barChart>
      <c:catAx>
        <c:axId val="386620176"/>
        <c:scaling>
          <c:orientation val="minMax"/>
        </c:scaling>
        <c:delete val="0"/>
        <c:axPos val="b"/>
        <c:numFmt formatCode="General" sourceLinked="0"/>
        <c:majorTickMark val="out"/>
        <c:minorTickMark val="none"/>
        <c:tickLblPos val="nextTo"/>
        <c:crossAx val="386621264"/>
        <c:crosses val="autoZero"/>
        <c:auto val="1"/>
        <c:lblAlgn val="ctr"/>
        <c:lblOffset val="100"/>
        <c:noMultiLvlLbl val="0"/>
      </c:catAx>
      <c:valAx>
        <c:axId val="386621264"/>
        <c:scaling>
          <c:orientation val="minMax"/>
        </c:scaling>
        <c:delete val="0"/>
        <c:axPos val="l"/>
        <c:majorGridlines/>
        <c:numFmt formatCode="0.0%" sourceLinked="1"/>
        <c:majorTickMark val="out"/>
        <c:minorTickMark val="none"/>
        <c:tickLblPos val="nextTo"/>
        <c:crossAx val="386620176"/>
        <c:crosses val="autoZero"/>
        <c:crossBetween val="between"/>
        <c:majorUnit val="0.1"/>
      </c:valAx>
    </c:plotArea>
    <c:plotVisOnly val="1"/>
    <c:dispBlanksAs val="gap"/>
    <c:showDLblsOverMax val="0"/>
  </c:chart>
  <c:externalData r:id="rId2">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销售额</c:v>
                </c:pt>
              </c:strCache>
            </c:strRef>
          </c:tx>
          <c:dLbls>
            <c:dLbl>
              <c:idx val="0"/>
              <c:layout>
                <c:manualLayout>
                  <c:x val="-0.1360090703807702"/>
                  <c:y val="8.99880548987104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31648499993364E-2"/>
                  <c:y val="-0.2318815566010905"/>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13013579027398817"/>
                  <c:y val="0.18702420711343046"/>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1"/>
                <c:pt idx="0">
                  <c:v>有</c:v>
                </c:pt>
              </c:strCache>
            </c:strRef>
          </c:cat>
          <c:val>
            <c:numRef>
              <c:f>Sheet1!$B$2:$B$4</c:f>
              <c:numCache>
                <c:formatCode>0.0%</c:formatCode>
                <c:ptCount val="1"/>
                <c:pt idx="0">
                  <c:v>0.37700000000000111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销售额</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1"/>
                <c:pt idx="0">
                  <c:v>应当</c:v>
                </c:pt>
              </c:strCache>
            </c:strRef>
          </c:cat>
          <c:val>
            <c:numRef>
              <c:f>Sheet1!$B$2:$B$4</c:f>
              <c:numCache>
                <c:formatCode>0.0%</c:formatCode>
                <c:ptCount val="1"/>
                <c:pt idx="0">
                  <c:v>0.8670000000000021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都没有参加过</c:v>
                </c:pt>
              </c:strCache>
            </c:strRef>
          </c:cat>
          <c:val>
            <c:numRef>
              <c:f>Sheet1!$B$2:$B$11</c:f>
              <c:numCache>
                <c:formatCode>0.0%</c:formatCode>
                <c:ptCount val="1"/>
                <c:pt idx="0">
                  <c:v>0.54700000000000004</c:v>
                </c:pt>
              </c:numCache>
            </c:numRef>
          </c:val>
        </c:ser>
        <c:dLbls>
          <c:showLegendKey val="0"/>
          <c:showVal val="0"/>
          <c:showCatName val="0"/>
          <c:showSerName val="0"/>
          <c:showPercent val="0"/>
          <c:showBubbleSize val="0"/>
        </c:dLbls>
        <c:gapWidth val="150"/>
        <c:axId val="386652272"/>
        <c:axId val="386666960"/>
      </c:barChart>
      <c:catAx>
        <c:axId val="386652272"/>
        <c:scaling>
          <c:orientation val="minMax"/>
        </c:scaling>
        <c:delete val="0"/>
        <c:axPos val="l"/>
        <c:numFmt formatCode="General" sourceLinked="0"/>
        <c:majorTickMark val="out"/>
        <c:minorTickMark val="none"/>
        <c:tickLblPos val="nextTo"/>
        <c:crossAx val="386666960"/>
        <c:crosses val="autoZero"/>
        <c:auto val="1"/>
        <c:lblAlgn val="ctr"/>
        <c:lblOffset val="100"/>
        <c:noMultiLvlLbl val="0"/>
      </c:catAx>
      <c:valAx>
        <c:axId val="386666960"/>
        <c:scaling>
          <c:orientation val="minMax"/>
        </c:scaling>
        <c:delete val="0"/>
        <c:axPos val="b"/>
        <c:majorGridlines/>
        <c:numFmt formatCode="0.0%" sourceLinked="1"/>
        <c:majorTickMark val="out"/>
        <c:minorTickMark val="none"/>
        <c:tickLblPos val="nextTo"/>
        <c:crossAx val="386652272"/>
        <c:crosses val="autoZero"/>
        <c:crossBetween val="between"/>
      </c:valAx>
    </c:plotArea>
    <c:plotVisOnly val="1"/>
    <c:dispBlanksAs val="gap"/>
    <c:showDLblsOverMax val="0"/>
  </c:chart>
  <c:externalData r:id="rId2">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63"/>
          <c:y val="6.9264069264069264E-2"/>
          <c:w val="0.86180591062489054"/>
          <c:h val="0.71851116171453056"/>
        </c:manualLayout>
      </c:layout>
      <c:barChart>
        <c:barDir val="bar"/>
        <c:grouping val="clustered"/>
        <c:varyColors val="0"/>
        <c:ser>
          <c:idx val="0"/>
          <c:order val="0"/>
          <c:tx>
            <c:strRef>
              <c:f>Sheet1!$B$1</c:f>
              <c:strCache>
                <c:ptCount val="1"/>
                <c:pt idx="0">
                  <c:v>选择比例</c:v>
                </c:pt>
              </c:strCache>
            </c:strRef>
          </c:tx>
          <c:invertIfNegative val="0"/>
          <c:dLbls>
            <c:dLbl>
              <c:idx val="0"/>
              <c:layout>
                <c:manualLayout>
                  <c:x val="0"/>
                  <c:y val="6.9999727542708013E-3"/>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其他</c:v>
                </c:pt>
              </c:strCache>
            </c:strRef>
          </c:cat>
          <c:val>
            <c:numRef>
              <c:f>Sheet1!$B$2:$B$8</c:f>
              <c:numCache>
                <c:formatCode>0.0%</c:formatCode>
                <c:ptCount val="1"/>
                <c:pt idx="0">
                  <c:v>0</c:v>
                </c:pt>
              </c:numCache>
            </c:numRef>
          </c:val>
        </c:ser>
        <c:dLbls>
          <c:showLegendKey val="0"/>
          <c:showVal val="0"/>
          <c:showCatName val="0"/>
          <c:showSerName val="0"/>
          <c:showPercent val="0"/>
          <c:showBubbleSize val="0"/>
        </c:dLbls>
        <c:gapWidth val="129"/>
        <c:axId val="386644112"/>
        <c:axId val="386663696"/>
      </c:barChart>
      <c:catAx>
        <c:axId val="386644112"/>
        <c:scaling>
          <c:orientation val="minMax"/>
        </c:scaling>
        <c:delete val="0"/>
        <c:axPos val="l"/>
        <c:numFmt formatCode="General" sourceLinked="1"/>
        <c:majorTickMark val="out"/>
        <c:minorTickMark val="none"/>
        <c:tickLblPos val="nextTo"/>
        <c:txPr>
          <a:bodyPr rot="0"/>
          <a:lstStyle/>
          <a:p>
            <a:pPr>
              <a:defRPr/>
            </a:pPr>
            <a:endParaRPr lang="zh-CN"/>
          </a:p>
        </c:txPr>
        <c:crossAx val="386663696"/>
        <c:crosses val="autoZero"/>
        <c:auto val="0"/>
        <c:lblAlgn val="ctr"/>
        <c:lblOffset val="100"/>
        <c:tickLblSkip val="1"/>
        <c:noMultiLvlLbl val="0"/>
      </c:catAx>
      <c:valAx>
        <c:axId val="386663696"/>
        <c:scaling>
          <c:orientation val="minMax"/>
          <c:max val="1"/>
          <c:min val="0"/>
        </c:scaling>
        <c:delete val="0"/>
        <c:axPos val="b"/>
        <c:majorGridlines/>
        <c:numFmt formatCode="0.0%" sourceLinked="0"/>
        <c:majorTickMark val="out"/>
        <c:minorTickMark val="none"/>
        <c:tickLblPos val="nextTo"/>
        <c:crossAx val="386644112"/>
        <c:crosses val="autoZero"/>
        <c:crossBetween val="between"/>
        <c:majorUnit val="0.1"/>
        <c:minorUnit val="5.0000000000000093E-2"/>
      </c:valAx>
    </c:plotArea>
    <c:plotVisOnly val="1"/>
    <c:dispBlanksAs val="gap"/>
    <c:showDLblsOverMax val="0"/>
  </c:chart>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63"/>
          <c:y val="6.9264069264069264E-2"/>
          <c:w val="0.86180591062489054"/>
          <c:h val="0.71851116171453056"/>
        </c:manualLayout>
      </c:layout>
      <c:barChart>
        <c:barDir val="bar"/>
        <c:grouping val="clustered"/>
        <c:varyColors val="0"/>
        <c:ser>
          <c:idx val="0"/>
          <c:order val="0"/>
          <c:tx>
            <c:strRef>
              <c:f>Sheet1!$B$1</c:f>
              <c:strCache>
                <c:ptCount val="1"/>
                <c:pt idx="0">
                  <c:v>选择比例</c:v>
                </c:pt>
              </c:strCache>
            </c:strRef>
          </c:tx>
          <c:invertIfNegative val="0"/>
          <c:dLbls>
            <c:dLbl>
              <c:idx val="0"/>
              <c:layout>
                <c:manualLayout>
                  <c:x val="0"/>
                  <c:y val="6.9999727542708013E-3"/>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其他</c:v>
                </c:pt>
              </c:strCache>
            </c:strRef>
          </c:cat>
          <c:val>
            <c:numRef>
              <c:f>Sheet1!$B$2:$B$8</c:f>
              <c:numCache>
                <c:formatCode>0.0%</c:formatCode>
                <c:ptCount val="1"/>
                <c:pt idx="0">
                  <c:v>0</c:v>
                </c:pt>
              </c:numCache>
            </c:numRef>
          </c:val>
        </c:ser>
        <c:dLbls>
          <c:showLegendKey val="0"/>
          <c:showVal val="0"/>
          <c:showCatName val="0"/>
          <c:showSerName val="0"/>
          <c:showPercent val="0"/>
          <c:showBubbleSize val="0"/>
        </c:dLbls>
        <c:gapWidth val="129"/>
        <c:axId val="386665328"/>
        <c:axId val="386668048"/>
      </c:barChart>
      <c:catAx>
        <c:axId val="386665328"/>
        <c:scaling>
          <c:orientation val="minMax"/>
        </c:scaling>
        <c:delete val="0"/>
        <c:axPos val="l"/>
        <c:numFmt formatCode="General" sourceLinked="1"/>
        <c:majorTickMark val="out"/>
        <c:minorTickMark val="none"/>
        <c:tickLblPos val="nextTo"/>
        <c:txPr>
          <a:bodyPr rot="0"/>
          <a:lstStyle/>
          <a:p>
            <a:pPr>
              <a:defRPr/>
            </a:pPr>
            <a:endParaRPr lang="zh-CN"/>
          </a:p>
        </c:txPr>
        <c:crossAx val="386668048"/>
        <c:crosses val="autoZero"/>
        <c:auto val="0"/>
        <c:lblAlgn val="ctr"/>
        <c:lblOffset val="100"/>
        <c:tickLblSkip val="1"/>
        <c:noMultiLvlLbl val="0"/>
      </c:catAx>
      <c:valAx>
        <c:axId val="386668048"/>
        <c:scaling>
          <c:orientation val="minMax"/>
          <c:max val="0.60000000000000064"/>
          <c:min val="0"/>
        </c:scaling>
        <c:delete val="0"/>
        <c:axPos val="b"/>
        <c:majorGridlines/>
        <c:numFmt formatCode="0.0%" sourceLinked="0"/>
        <c:majorTickMark val="out"/>
        <c:minorTickMark val="none"/>
        <c:tickLblPos val="nextTo"/>
        <c:crossAx val="386665328"/>
        <c:crosses val="autoZero"/>
        <c:crossBetween val="between"/>
        <c:majorUnit val="0.1"/>
        <c:minorUnit val="5.0000000000000093E-2"/>
      </c:valAx>
    </c:plotArea>
    <c:plotVisOnly val="1"/>
    <c:dispBlanksAs val="gap"/>
    <c:showDLblsOverMax val="0"/>
  </c:chart>
  <c:externalData r:id="rId2">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515013326036967"/>
          <c:y val="4.5407636738906187E-2"/>
          <c:w val="0.79738525927502302"/>
          <c:h val="0.82051242046756456"/>
        </c:manualLayout>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非常反对</c:v>
                </c:pt>
              </c:strCache>
            </c:strRef>
          </c:cat>
          <c:val>
            <c:numRef>
              <c:f>Sheet1!$B$2:$B$6</c:f>
              <c:numCache>
                <c:formatCode>0.0%</c:formatCode>
                <c:ptCount val="1"/>
                <c:pt idx="0">
                  <c:v>0</c:v>
                </c:pt>
              </c:numCache>
            </c:numRef>
          </c:val>
        </c:ser>
        <c:dLbls>
          <c:showLegendKey val="0"/>
          <c:showVal val="0"/>
          <c:showCatName val="0"/>
          <c:showSerName val="0"/>
          <c:showPercent val="0"/>
          <c:showBubbleSize val="0"/>
        </c:dLbls>
        <c:gapWidth val="150"/>
        <c:axId val="386638128"/>
        <c:axId val="386639216"/>
      </c:barChart>
      <c:catAx>
        <c:axId val="386638128"/>
        <c:scaling>
          <c:orientation val="minMax"/>
        </c:scaling>
        <c:delete val="0"/>
        <c:axPos val="l"/>
        <c:numFmt formatCode="General" sourceLinked="0"/>
        <c:majorTickMark val="out"/>
        <c:minorTickMark val="none"/>
        <c:tickLblPos val="nextTo"/>
        <c:crossAx val="386639216"/>
        <c:crosses val="autoZero"/>
        <c:auto val="1"/>
        <c:lblAlgn val="ctr"/>
        <c:lblOffset val="100"/>
        <c:noMultiLvlLbl val="0"/>
      </c:catAx>
      <c:valAx>
        <c:axId val="386639216"/>
        <c:scaling>
          <c:orientation val="minMax"/>
          <c:max val="0.60000000000000064"/>
          <c:min val="0"/>
        </c:scaling>
        <c:delete val="0"/>
        <c:axPos val="b"/>
        <c:majorGridlines/>
        <c:numFmt formatCode="0.0%" sourceLinked="1"/>
        <c:majorTickMark val="out"/>
        <c:minorTickMark val="none"/>
        <c:tickLblPos val="nextTo"/>
        <c:crossAx val="386638128"/>
        <c:crosses val="autoZero"/>
        <c:crossBetween val="between"/>
      </c:valAx>
    </c:plotArea>
    <c:plotVisOnly val="1"/>
    <c:dispBlanksAs val="gap"/>
    <c:showDLblsOverMax val="0"/>
  </c:chart>
  <c:externalData r:id="rId2">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${local}</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1"/>
                <c:pt idx="0">
                  <c:v>有</c:v>
                </c:pt>
              </c:strCache>
            </c:strRef>
          </c:cat>
          <c:val>
            <c:numRef>
              <c:f>Sheet1!$B$2:$B$3</c:f>
              <c:numCache>
                <c:formatCode>0.0%</c:formatCode>
                <c:ptCount val="1"/>
                <c:pt idx="0">
                  <c:v>0.88300000000000001</c:v>
                </c:pt>
              </c:numCache>
            </c:numRef>
          </c:val>
        </c:ser>
        <c:ser>
          <c:idx val="1"/>
          <c:order val="1"/>
          <c:tx>
            <c:strRef>
              <c:f>Sheet1!$C$1</c:f>
              <c:strCache>
                <c:ptCount val="1"/>
                <c:pt idx="0">
                  <c:v>${other}</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1"/>
                <c:pt idx="0">
                  <c:v>有</c:v>
                </c:pt>
              </c:strCache>
            </c:strRef>
          </c:cat>
          <c:val>
            <c:numRef>
              <c:f>Sheet1!$C$2:$C$3</c:f>
              <c:numCache>
                <c:formatCode>0.0%</c:formatCode>
                <c:ptCount val="1"/>
                <c:pt idx="0">
                  <c:v>0.87600000000000233</c:v>
                </c:pt>
              </c:numCache>
            </c:numRef>
          </c:val>
        </c:ser>
        <c:dLbls>
          <c:showLegendKey val="0"/>
          <c:showVal val="0"/>
          <c:showCatName val="0"/>
          <c:showSerName val="0"/>
          <c:showPercent val="0"/>
          <c:showBubbleSize val="0"/>
        </c:dLbls>
        <c:gapWidth val="150"/>
        <c:axId val="386689808"/>
        <c:axId val="386698512"/>
      </c:barChart>
      <c:catAx>
        <c:axId val="386689808"/>
        <c:scaling>
          <c:orientation val="minMax"/>
        </c:scaling>
        <c:delete val="0"/>
        <c:axPos val="b"/>
        <c:numFmt formatCode="General" sourceLinked="0"/>
        <c:majorTickMark val="out"/>
        <c:minorTickMark val="none"/>
        <c:tickLblPos val="nextTo"/>
        <c:crossAx val="386698512"/>
        <c:crosses val="autoZero"/>
        <c:auto val="1"/>
        <c:lblAlgn val="ctr"/>
        <c:lblOffset val="100"/>
        <c:noMultiLvlLbl val="0"/>
      </c:catAx>
      <c:valAx>
        <c:axId val="386698512"/>
        <c:scaling>
          <c:orientation val="minMax"/>
        </c:scaling>
        <c:delete val="0"/>
        <c:axPos val="l"/>
        <c:majorGridlines/>
        <c:numFmt formatCode="0.0%" sourceLinked="1"/>
        <c:majorTickMark val="out"/>
        <c:minorTickMark val="none"/>
        <c:tickLblPos val="nextTo"/>
        <c:crossAx val="386689808"/>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基本没有</c:v>
                </c:pt>
              </c:strCache>
            </c:strRef>
          </c:cat>
          <c:val>
            <c:numRef>
              <c:f>Sheet1!$B$2:$B$9</c:f>
              <c:numCache>
                <c:formatCode>0.0%</c:formatCode>
                <c:ptCount val="1"/>
                <c:pt idx="0">
                  <c:v>7.1999999999999995E-2</c:v>
                </c:pt>
              </c:numCache>
            </c:numRef>
          </c:val>
        </c:ser>
        <c:dLbls>
          <c:showLegendKey val="0"/>
          <c:showVal val="0"/>
          <c:showCatName val="0"/>
          <c:showSerName val="0"/>
          <c:showPercent val="0"/>
          <c:showBubbleSize val="0"/>
        </c:dLbls>
        <c:gapWidth val="150"/>
        <c:axId val="674484384"/>
        <c:axId val="674478400"/>
      </c:barChart>
      <c:catAx>
        <c:axId val="674484384"/>
        <c:scaling>
          <c:orientation val="minMax"/>
        </c:scaling>
        <c:delete val="0"/>
        <c:axPos val="l"/>
        <c:numFmt formatCode="General" sourceLinked="0"/>
        <c:majorTickMark val="out"/>
        <c:minorTickMark val="none"/>
        <c:tickLblPos val="nextTo"/>
        <c:crossAx val="674478400"/>
        <c:crosses val="autoZero"/>
        <c:auto val="1"/>
        <c:lblAlgn val="ctr"/>
        <c:lblOffset val="100"/>
        <c:noMultiLvlLbl val="0"/>
      </c:catAx>
      <c:valAx>
        <c:axId val="674478400"/>
        <c:scaling>
          <c:orientation val="minMax"/>
        </c:scaling>
        <c:delete val="0"/>
        <c:axPos val="b"/>
        <c:majorGridlines/>
        <c:numFmt formatCode="0.0%" sourceLinked="1"/>
        <c:majorTickMark val="out"/>
        <c:minorTickMark val="none"/>
        <c:tickLblPos val="nextTo"/>
        <c:crossAx val="674484384"/>
        <c:crosses val="autoZero"/>
        <c:crossBetween val="between"/>
      </c:valAx>
    </c:plotArea>
    <c:plotVisOnly val="1"/>
    <c:dispBlanksAs val="gap"/>
    <c:showDLblsOverMax val="0"/>
  </c:chart>
  <c:externalData r:id="rId2">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176209973753323"/>
          <c:y val="7.5185849293590776E-2"/>
          <c:w val="0.81969826771653564"/>
          <c:h val="0.61337387282035294"/>
        </c:manualLayout>
      </c:layout>
      <c:barChart>
        <c:barDir val="col"/>
        <c:grouping val="clustered"/>
        <c:varyColors val="0"/>
        <c:ser>
          <c:idx val="0"/>
          <c:order val="0"/>
          <c:tx>
            <c:strRef>
              <c:f>Sheet1!$B$1</c:f>
              <c:strCache>
                <c:ptCount val="1"/>
                <c:pt idx="0">
                  <c:v>有</c:v>
                </c:pt>
              </c:strCache>
            </c:strRef>
          </c:tx>
          <c:invertIfNegative val="0"/>
          <c:dLbls>
            <c:dLbl>
              <c:idx val="0"/>
              <c:layout>
                <c:manualLayout>
                  <c:x val="-5.9505476944537972E-4"/>
                  <c:y val="4.3078215223097075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4.9200492004922124E-3"/>
                  <c:y val="0"/>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1.8052869116698903E-2"/>
                  <c:y val="1.28205128205128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2.5789813023858652E-3"/>
                  <c:y val="-2.564102564102705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5"/>
              <c:layout>
                <c:manualLayout>
                  <c:x val="-5.15796260477121E-3"/>
                  <c:y val="1.282051282051282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每天都去</c:v>
                </c:pt>
              </c:strCache>
            </c:strRef>
          </c:cat>
          <c:val>
            <c:numRef>
              <c:f>Sheet1!$B$2:$B$7</c:f>
              <c:numCache>
                <c:formatCode>####.0%</c:formatCode>
                <c:ptCount val="1"/>
                <c:pt idx="0">
                  <c:v>6.4000000000000112E-2</c:v>
                </c:pt>
              </c:numCache>
            </c:numRef>
          </c:val>
        </c:ser>
        <c:dLbls>
          <c:showLegendKey val="0"/>
          <c:showVal val="0"/>
          <c:showCatName val="0"/>
          <c:showSerName val="0"/>
          <c:showPercent val="0"/>
          <c:showBubbleSize val="0"/>
        </c:dLbls>
        <c:gapWidth val="160"/>
        <c:axId val="386727888"/>
        <c:axId val="386717552"/>
      </c:barChart>
      <c:catAx>
        <c:axId val="386727888"/>
        <c:scaling>
          <c:orientation val="minMax"/>
        </c:scaling>
        <c:delete val="0"/>
        <c:axPos val="b"/>
        <c:numFmt formatCode="0.0%" sourceLinked="0"/>
        <c:majorTickMark val="none"/>
        <c:minorTickMark val="none"/>
        <c:tickLblPos val="nextTo"/>
        <c:crossAx val="386717552"/>
        <c:crosses val="autoZero"/>
        <c:auto val="1"/>
        <c:lblAlgn val="ctr"/>
        <c:lblOffset val="100"/>
        <c:noMultiLvlLbl val="0"/>
      </c:catAx>
      <c:valAx>
        <c:axId val="386717552"/>
        <c:scaling>
          <c:orientation val="minMax"/>
        </c:scaling>
        <c:delete val="0"/>
        <c:axPos val="l"/>
        <c:majorGridlines/>
        <c:numFmt formatCode="0.0%" sourceLinked="0"/>
        <c:majorTickMark val="none"/>
        <c:minorTickMark val="none"/>
        <c:tickLblPos val="nextTo"/>
        <c:crossAx val="386727888"/>
        <c:crosses val="autoZero"/>
        <c:crossBetween val="between"/>
        <c:majorUnit val="0.1"/>
      </c:valAx>
    </c:plotArea>
    <c:plotVisOnly val="1"/>
    <c:dispBlanksAs val="gap"/>
    <c:showDLblsOverMax val="0"/>
  </c:chart>
  <c:externalData r:id="rId2">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592520954223"/>
          <c:y val="7.5185997644722599E-2"/>
          <c:w val="0.84526112185686419"/>
          <c:h val="0.78470283941779995"/>
        </c:manualLayout>
      </c:layout>
      <c:barChart>
        <c:barDir val="col"/>
        <c:grouping val="clustered"/>
        <c:varyColors val="0"/>
        <c:ser>
          <c:idx val="0"/>
          <c:order val="0"/>
          <c:tx>
            <c:strRef>
              <c:f>Sheet1!$B$1</c:f>
              <c:strCache>
                <c:ptCount val="1"/>
                <c:pt idx="0">
                  <c:v>有</c:v>
                </c:pt>
              </c:strCache>
            </c:strRef>
          </c:tx>
          <c:invertIfNegative val="0"/>
          <c:dLbls>
            <c:dLbl>
              <c:idx val="0"/>
              <c:layout>
                <c:manualLayout>
                  <c:x val="-5.9505476944538005E-4"/>
                  <c:y val="4.3078215223097075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4.9200492004922124E-3"/>
                  <c:y val="0"/>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1.8052869116698903E-2"/>
                  <c:y val="1.28205128205128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2.5789813023858652E-3"/>
                  <c:y val="-2.564102564102705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5"/>
              <c:layout>
                <c:manualLayout>
                  <c:x val="-5.15796260477121E-3"/>
                  <c:y val="1.282051282051282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非常满意</c:v>
                </c:pt>
              </c:strCache>
            </c:strRef>
          </c:cat>
          <c:val>
            <c:numRef>
              <c:f>Sheet1!$B$2:$B$6</c:f>
              <c:numCache>
                <c:formatCode>####.0%</c:formatCode>
                <c:ptCount val="1"/>
                <c:pt idx="0">
                  <c:v>0.17600000000000021</c:v>
                </c:pt>
              </c:numCache>
            </c:numRef>
          </c:val>
        </c:ser>
        <c:dLbls>
          <c:showLegendKey val="0"/>
          <c:showVal val="0"/>
          <c:showCatName val="0"/>
          <c:showSerName val="0"/>
          <c:showPercent val="0"/>
          <c:showBubbleSize val="0"/>
        </c:dLbls>
        <c:gapWidth val="160"/>
        <c:axId val="386720272"/>
        <c:axId val="386708304"/>
      </c:barChart>
      <c:catAx>
        <c:axId val="386720272"/>
        <c:scaling>
          <c:orientation val="minMax"/>
        </c:scaling>
        <c:delete val="0"/>
        <c:axPos val="b"/>
        <c:numFmt formatCode="0.0%" sourceLinked="0"/>
        <c:majorTickMark val="none"/>
        <c:minorTickMark val="none"/>
        <c:tickLblPos val="nextTo"/>
        <c:crossAx val="386708304"/>
        <c:crosses val="autoZero"/>
        <c:auto val="1"/>
        <c:lblAlgn val="ctr"/>
        <c:lblOffset val="100"/>
        <c:noMultiLvlLbl val="0"/>
      </c:catAx>
      <c:valAx>
        <c:axId val="386708304"/>
        <c:scaling>
          <c:orientation val="minMax"/>
        </c:scaling>
        <c:delete val="0"/>
        <c:axPos val="l"/>
        <c:majorGridlines/>
        <c:numFmt formatCode="0.0%" sourceLinked="0"/>
        <c:majorTickMark val="none"/>
        <c:minorTickMark val="none"/>
        <c:tickLblPos val="nextTo"/>
        <c:crossAx val="386720272"/>
        <c:crosses val="autoZero"/>
        <c:crossBetween val="between"/>
        <c:majorUnit val="0.1"/>
      </c:valAx>
    </c:plotArea>
    <c:plotVisOnly val="1"/>
    <c:dispBlanksAs val="gap"/>
    <c:showDLblsOverMax val="0"/>
  </c:chart>
  <c:externalData r:id="rId2">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1"/>
                <c:pt idx="0">
                  <c:v>Model</c:v>
                </c:pt>
              </c:strCache>
            </c:strRef>
          </c:cat>
          <c:val>
            <c:numRef>
              <c:f>Sheet1!$B$2:$B$5</c:f>
              <c:numCache>
                <c:formatCode>0.0%</c:formatCode>
                <c:ptCount val="1"/>
                <c:pt idx="0">
                  <c:v>1</c:v>
                </c:pt>
              </c:numCache>
            </c:numRef>
          </c:val>
        </c:ser>
        <c:dLbls>
          <c:showLegendKey val="0"/>
          <c:showVal val="0"/>
          <c:showCatName val="0"/>
          <c:showSerName val="0"/>
          <c:showPercent val="0"/>
          <c:showBubbleSize val="0"/>
        </c:dLbls>
        <c:gapWidth val="150"/>
        <c:axId val="386721904"/>
        <c:axId val="386706672"/>
      </c:barChart>
      <c:catAx>
        <c:axId val="386721904"/>
        <c:scaling>
          <c:orientation val="maxMin"/>
        </c:scaling>
        <c:delete val="0"/>
        <c:axPos val="l"/>
        <c:numFmt formatCode="General" sourceLinked="0"/>
        <c:majorTickMark val="out"/>
        <c:minorTickMark val="none"/>
        <c:tickLblPos val="nextTo"/>
        <c:crossAx val="386706672"/>
        <c:crosses val="autoZero"/>
        <c:auto val="1"/>
        <c:lblAlgn val="ctr"/>
        <c:lblOffset val="100"/>
        <c:noMultiLvlLbl val="0"/>
      </c:catAx>
      <c:valAx>
        <c:axId val="386706672"/>
        <c:scaling>
          <c:orientation val="minMax"/>
        </c:scaling>
        <c:delete val="0"/>
        <c:axPos val="t"/>
        <c:majorGridlines/>
        <c:numFmt formatCode="0.0%" sourceLinked="1"/>
        <c:majorTickMark val="out"/>
        <c:minorTickMark val="none"/>
        <c:tickLblPos val="nextTo"/>
        <c:crossAx val="386721904"/>
        <c:crosses val="autoZero"/>
        <c:crossBetween val="between"/>
      </c:valAx>
    </c:plotArea>
    <c:plotVisOnly val="1"/>
    <c:dispBlanksAs val="gap"/>
    <c:showDLblsOverMax val="0"/>
  </c:chart>
  <c:externalData r:id="rId2">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Sheet1!$A$3:$A$12</c:f>
              <c:strCache>
                <c:ptCount val="1"/>
                <c:pt idx="0">
                  <c:v>Model</c:v>
                </c:pt>
              </c:strCache>
            </c:strRef>
          </c:cat>
          <c:val>
            <c:numRef>
              <c:f>Sheet1!$B$3:$B$12</c:f>
              <c:numCache>
                <c:formatCode>0.0%</c:formatCode>
                <c:ptCount val="1"/>
                <c:pt idx="0">
                  <c:v>1</c:v>
                </c:pt>
              </c:numCache>
            </c:numRef>
          </c:val>
        </c:ser>
        <c:dLbls>
          <c:showLegendKey val="0"/>
          <c:showVal val="0"/>
          <c:showCatName val="0"/>
          <c:showSerName val="0"/>
          <c:showPercent val="0"/>
          <c:showBubbleSize val="0"/>
        </c:dLbls>
        <c:gapWidth val="150"/>
        <c:axId val="386710480"/>
        <c:axId val="386725168"/>
      </c:barChart>
      <c:catAx>
        <c:axId val="386710480"/>
        <c:scaling>
          <c:orientation val="minMax"/>
        </c:scaling>
        <c:delete val="0"/>
        <c:axPos val="l"/>
        <c:numFmt formatCode="General" sourceLinked="1"/>
        <c:majorTickMark val="out"/>
        <c:minorTickMark val="none"/>
        <c:tickLblPos val="nextTo"/>
        <c:crossAx val="386725168"/>
        <c:crosses val="autoZero"/>
        <c:auto val="1"/>
        <c:lblAlgn val="ctr"/>
        <c:lblOffset val="100"/>
        <c:noMultiLvlLbl val="0"/>
      </c:catAx>
      <c:valAx>
        <c:axId val="386725168"/>
        <c:scaling>
          <c:orientation val="minMax"/>
        </c:scaling>
        <c:delete val="0"/>
        <c:axPos val="b"/>
        <c:majorGridlines/>
        <c:numFmt formatCode="0.0%" sourceLinked="1"/>
        <c:majorTickMark val="out"/>
        <c:minorTickMark val="none"/>
        <c:tickLblPos val="nextTo"/>
        <c:crossAx val="386710480"/>
        <c:crosses val="autoZero"/>
        <c:crossBetween val="between"/>
      </c:valAx>
    </c:plotArea>
    <c:plotVisOnly val="1"/>
    <c:dispBlanksAs val="gap"/>
    <c:showDLblsOverMax val="0"/>
  </c:chart>
  <c:externalData r:id="rId2">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Sheet1!$A$3:$A$12</c:f>
              <c:strCache>
                <c:ptCount val="1"/>
                <c:pt idx="0">
                  <c:v>Model</c:v>
                </c:pt>
              </c:strCache>
            </c:strRef>
          </c:cat>
          <c:val>
            <c:numRef>
              <c:f>Sheet1!$B$3:$B$12</c:f>
              <c:numCache>
                <c:formatCode>0.0%</c:formatCode>
                <c:ptCount val="1"/>
                <c:pt idx="0">
                  <c:v>1</c:v>
                </c:pt>
              </c:numCache>
            </c:numRef>
          </c:val>
        </c:ser>
        <c:dLbls>
          <c:showLegendKey val="0"/>
          <c:showVal val="0"/>
          <c:showCatName val="0"/>
          <c:showSerName val="0"/>
          <c:showPercent val="0"/>
          <c:showBubbleSize val="0"/>
        </c:dLbls>
        <c:gapWidth val="150"/>
        <c:axId val="386711568"/>
        <c:axId val="386726256"/>
      </c:barChart>
      <c:catAx>
        <c:axId val="386711568"/>
        <c:scaling>
          <c:orientation val="minMax"/>
        </c:scaling>
        <c:delete val="0"/>
        <c:axPos val="l"/>
        <c:numFmt formatCode="General" sourceLinked="1"/>
        <c:majorTickMark val="out"/>
        <c:minorTickMark val="none"/>
        <c:tickLblPos val="nextTo"/>
        <c:crossAx val="386726256"/>
        <c:crosses val="autoZero"/>
        <c:auto val="1"/>
        <c:lblAlgn val="ctr"/>
        <c:lblOffset val="100"/>
        <c:noMultiLvlLbl val="0"/>
      </c:catAx>
      <c:valAx>
        <c:axId val="386726256"/>
        <c:scaling>
          <c:orientation val="minMax"/>
        </c:scaling>
        <c:delete val="0"/>
        <c:axPos val="b"/>
        <c:majorGridlines/>
        <c:numFmt formatCode="0.0%" sourceLinked="1"/>
        <c:majorTickMark val="out"/>
        <c:minorTickMark val="none"/>
        <c:tickLblPos val="nextTo"/>
        <c:crossAx val="386711568"/>
        <c:crosses val="autoZero"/>
        <c:crossBetween val="between"/>
      </c:valAx>
    </c:plotArea>
    <c:plotVisOnly val="1"/>
    <c:dispBlanksAs val="gap"/>
    <c:showDLblsOverMax val="0"/>
  </c:chart>
  <c:externalData r:id="rId2">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Sheet1!$A$3:$A$12</c:f>
              <c:strCache>
                <c:ptCount val="1"/>
                <c:pt idx="0">
                  <c:v>Model</c:v>
                </c:pt>
              </c:strCache>
            </c:strRef>
          </c:cat>
          <c:val>
            <c:numRef>
              <c:f>Sheet1!$B$3:$B$12</c:f>
              <c:numCache>
                <c:formatCode>0.0%</c:formatCode>
                <c:ptCount val="1"/>
                <c:pt idx="0">
                  <c:v>1</c:v>
                </c:pt>
              </c:numCache>
            </c:numRef>
          </c:val>
        </c:ser>
        <c:dLbls>
          <c:showLegendKey val="0"/>
          <c:showVal val="0"/>
          <c:showCatName val="0"/>
          <c:showSerName val="0"/>
          <c:showPercent val="0"/>
          <c:showBubbleSize val="0"/>
        </c:dLbls>
        <c:gapWidth val="150"/>
        <c:axId val="807998320"/>
        <c:axId val="808008656"/>
      </c:barChart>
      <c:catAx>
        <c:axId val="807998320"/>
        <c:scaling>
          <c:orientation val="minMax"/>
        </c:scaling>
        <c:delete val="0"/>
        <c:axPos val="l"/>
        <c:numFmt formatCode="General" sourceLinked="1"/>
        <c:majorTickMark val="out"/>
        <c:minorTickMark val="none"/>
        <c:tickLblPos val="nextTo"/>
        <c:crossAx val="808008656"/>
        <c:crosses val="autoZero"/>
        <c:auto val="1"/>
        <c:lblAlgn val="ctr"/>
        <c:lblOffset val="100"/>
        <c:noMultiLvlLbl val="0"/>
      </c:catAx>
      <c:valAx>
        <c:axId val="808008656"/>
        <c:scaling>
          <c:orientation val="minMax"/>
        </c:scaling>
        <c:delete val="0"/>
        <c:axPos val="b"/>
        <c:majorGridlines/>
        <c:numFmt formatCode="0.0%" sourceLinked="1"/>
        <c:majorTickMark val="out"/>
        <c:minorTickMark val="none"/>
        <c:tickLblPos val="nextTo"/>
        <c:crossAx val="807998320"/>
        <c:crosses val="autoZero"/>
        <c:crossBetween val="between"/>
      </c:valAx>
    </c:plotArea>
    <c:plotVisOnly val="1"/>
    <c:dispBlanksAs val="gap"/>
    <c:showDLblsOverMax val="0"/>
  </c:chart>
  <c:externalData r:id="rId2">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59"/>
          <c:y val="6.9264069264069264E-2"/>
          <c:w val="0.8618059106248942"/>
          <c:h val="0.73752089499454065"/>
        </c:manualLayout>
      </c:layout>
      <c:barChart>
        <c:barDir val="col"/>
        <c:grouping val="clustered"/>
        <c:varyColors val="0"/>
        <c:ser>
          <c:idx val="0"/>
          <c:order val="0"/>
          <c:tx>
            <c:strRef>
              <c:f>Sheet1!$B$1</c:f>
              <c:strCache>
                <c:ptCount val="1"/>
                <c:pt idx="0">
                  <c:v> </c:v>
                </c:pt>
              </c:strCache>
            </c:strRef>
          </c:tx>
          <c:invertIfNegative val="0"/>
          <c:dLbls>
            <c:dLbl>
              <c:idx val="0"/>
              <c:layout>
                <c:manualLayout>
                  <c:x val="0"/>
                  <c:y val="2.0840917612575199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29"/>
        <c:axId val="808021168"/>
        <c:axId val="808022800"/>
      </c:barChart>
      <c:catAx>
        <c:axId val="808021168"/>
        <c:scaling>
          <c:orientation val="minMax"/>
        </c:scaling>
        <c:delete val="0"/>
        <c:axPos val="b"/>
        <c:numFmt formatCode="General" sourceLinked="1"/>
        <c:majorTickMark val="out"/>
        <c:minorTickMark val="none"/>
        <c:tickLblPos val="nextTo"/>
        <c:txPr>
          <a:bodyPr rot="0" vert="horz"/>
          <a:lstStyle/>
          <a:p>
            <a:pPr>
              <a:defRPr/>
            </a:pPr>
            <a:endParaRPr lang="zh-CN"/>
          </a:p>
        </c:txPr>
        <c:crossAx val="808022800"/>
        <c:crosses val="autoZero"/>
        <c:auto val="1"/>
        <c:lblAlgn val="ctr"/>
        <c:lblOffset val="100"/>
        <c:tickLblSkip val="1"/>
        <c:noMultiLvlLbl val="0"/>
      </c:catAx>
      <c:valAx>
        <c:axId val="808022800"/>
        <c:scaling>
          <c:orientation val="minMax"/>
        </c:scaling>
        <c:delete val="0"/>
        <c:axPos val="l"/>
        <c:majorGridlines/>
        <c:numFmt formatCode="0%" sourceLinked="0"/>
        <c:majorTickMark val="out"/>
        <c:minorTickMark val="none"/>
        <c:tickLblPos val="nextTo"/>
        <c:crossAx val="808021168"/>
        <c:crosses val="autoZero"/>
        <c:crossBetween val="between"/>
      </c:valAx>
    </c:plotArea>
    <c:plotVisOnly val="1"/>
    <c:dispBlanksAs val="gap"/>
    <c:showDLblsOverMax val="0"/>
  </c:chart>
  <c:externalData r:id="rId2">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title>
      <c:overlay val="0"/>
    </c:title>
    <c:autoTitleDeleted val="0"/>
    <c:plotArea>
      <c:layout>
        <c:manualLayout>
          <c:layoutTarget val="inner"/>
          <c:xMode val="edge"/>
          <c:yMode val="edge"/>
          <c:x val="0.23086695087969494"/>
          <c:y val="0.12036655211912962"/>
          <c:w val="0.72160575303817487"/>
          <c:h val="0.83839633447884065"/>
        </c:manualLayout>
      </c:layout>
      <c:barChart>
        <c:barDir val="bar"/>
        <c:grouping val="clustered"/>
        <c:varyColors val="0"/>
        <c:ser>
          <c:idx val="0"/>
          <c:order val="0"/>
          <c:tx>
            <c:strRef>
              <c:f>Sheet1!$B$1</c:f>
              <c:strCache>
                <c:ptCount val="1"/>
                <c:pt idx="0">
                  <c:v> </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Sheet1!$A$13:$A$20</c:f>
              <c:strCache>
                <c:ptCount val="1"/>
                <c:pt idx="0">
                  <c:v>Model</c:v>
                </c:pt>
              </c:strCache>
            </c:strRef>
          </c:cat>
          <c:val>
            <c:numRef>
              <c:f>Sheet1!$B$13:$B$20</c:f>
              <c:numCache>
                <c:formatCode>0.0%</c:formatCode>
                <c:ptCount val="1"/>
                <c:pt idx="0">
                  <c:v>1</c:v>
                </c:pt>
              </c:numCache>
            </c:numRef>
          </c:val>
        </c:ser>
        <c:dLbls>
          <c:showLegendKey val="0"/>
          <c:showVal val="0"/>
          <c:showCatName val="0"/>
          <c:showSerName val="0"/>
          <c:showPercent val="0"/>
          <c:showBubbleSize val="0"/>
        </c:dLbls>
        <c:gapWidth val="60"/>
        <c:axId val="807930864"/>
        <c:axId val="807918896"/>
      </c:barChart>
      <c:catAx>
        <c:axId val="807930864"/>
        <c:scaling>
          <c:orientation val="maxMin"/>
        </c:scaling>
        <c:delete val="0"/>
        <c:axPos val="l"/>
        <c:numFmt formatCode="General" sourceLinked="1"/>
        <c:majorTickMark val="out"/>
        <c:minorTickMark val="none"/>
        <c:tickLblPos val="nextTo"/>
        <c:crossAx val="807918896"/>
        <c:crosses val="autoZero"/>
        <c:auto val="1"/>
        <c:lblAlgn val="ctr"/>
        <c:lblOffset val="100"/>
        <c:tickLblSkip val="1"/>
        <c:noMultiLvlLbl val="0"/>
      </c:catAx>
      <c:valAx>
        <c:axId val="807918896"/>
        <c:scaling>
          <c:orientation val="minMax"/>
        </c:scaling>
        <c:delete val="0"/>
        <c:axPos val="t"/>
        <c:majorGridlines/>
        <c:numFmt formatCode="0.0%" sourceLinked="0"/>
        <c:majorTickMark val="out"/>
        <c:minorTickMark val="none"/>
        <c:tickLblPos val="nextTo"/>
        <c:crossAx val="807930864"/>
        <c:crosses val="autoZero"/>
        <c:crossBetween val="between"/>
      </c:valAx>
    </c:plotArea>
    <c:plotVisOnly val="1"/>
    <c:dispBlanksAs val="gap"/>
    <c:showDLblsOverMax val="0"/>
  </c:chart>
  <c:externalData r:id="rId2">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59"/>
          <c:y val="6.9264069264069264E-2"/>
          <c:w val="0.8618059106248942"/>
          <c:h val="0.73752089499454065"/>
        </c:manualLayout>
      </c:layout>
      <c:barChart>
        <c:barDir val="col"/>
        <c:grouping val="clustered"/>
        <c:varyColors val="0"/>
        <c:ser>
          <c:idx val="0"/>
          <c:order val="0"/>
          <c:tx>
            <c:strRef>
              <c:f>Sheet1!$B$1</c:f>
              <c:strCache>
                <c:ptCount val="1"/>
                <c:pt idx="0">
                  <c:v> </c:v>
                </c:pt>
              </c:strCache>
            </c:strRef>
          </c:tx>
          <c:invertIfNegative val="0"/>
          <c:dLbls>
            <c:dLbl>
              <c:idx val="0"/>
              <c:layout>
                <c:manualLayout>
                  <c:x val="0"/>
                  <c:y val="2.0840917612575199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29"/>
        <c:axId val="807911824"/>
        <c:axId val="807921072"/>
      </c:barChart>
      <c:catAx>
        <c:axId val="807911824"/>
        <c:scaling>
          <c:orientation val="minMax"/>
        </c:scaling>
        <c:delete val="0"/>
        <c:axPos val="b"/>
        <c:numFmt formatCode="General" sourceLinked="1"/>
        <c:majorTickMark val="out"/>
        <c:minorTickMark val="none"/>
        <c:tickLblPos val="nextTo"/>
        <c:txPr>
          <a:bodyPr rot="0" vert="horz"/>
          <a:lstStyle/>
          <a:p>
            <a:pPr>
              <a:defRPr/>
            </a:pPr>
            <a:endParaRPr lang="zh-CN"/>
          </a:p>
        </c:txPr>
        <c:crossAx val="807921072"/>
        <c:crosses val="autoZero"/>
        <c:auto val="1"/>
        <c:lblAlgn val="ctr"/>
        <c:lblOffset val="100"/>
        <c:tickLblSkip val="1"/>
        <c:noMultiLvlLbl val="0"/>
      </c:catAx>
      <c:valAx>
        <c:axId val="807921072"/>
        <c:scaling>
          <c:orientation val="minMax"/>
        </c:scaling>
        <c:delete val="0"/>
        <c:axPos val="l"/>
        <c:majorGridlines/>
        <c:numFmt formatCode="0%" sourceLinked="0"/>
        <c:majorTickMark val="out"/>
        <c:minorTickMark val="none"/>
        <c:tickLblPos val="nextTo"/>
        <c:crossAx val="807911824"/>
        <c:crosses val="autoZero"/>
        <c:crossBetween val="between"/>
      </c:valAx>
    </c:plotArea>
    <c:plotVisOnly val="1"/>
    <c:dispBlanksAs val="gap"/>
    <c:showDLblsOverMax val="0"/>
  </c:chart>
  <c:externalData r:id="rId2">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59"/>
          <c:y val="6.9264069264069264E-2"/>
          <c:w val="0.8618059106248942"/>
          <c:h val="0.73752089499454065"/>
        </c:manualLayout>
      </c:layout>
      <c:barChart>
        <c:barDir val="col"/>
        <c:grouping val="clustered"/>
        <c:varyColors val="0"/>
        <c:ser>
          <c:idx val="0"/>
          <c:order val="0"/>
          <c:tx>
            <c:strRef>
              <c:f>Sheet1!$B$1</c:f>
              <c:strCache>
                <c:ptCount val="1"/>
                <c:pt idx="0">
                  <c:v> </c:v>
                </c:pt>
              </c:strCache>
            </c:strRef>
          </c:tx>
          <c:invertIfNegative val="0"/>
          <c:dLbls>
            <c:dLbl>
              <c:idx val="0"/>
              <c:layout>
                <c:manualLayout>
                  <c:x val="0"/>
                  <c:y val="2.0840917612575199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29"/>
        <c:axId val="807934128"/>
        <c:axId val="807909648"/>
      </c:barChart>
      <c:catAx>
        <c:axId val="807934128"/>
        <c:scaling>
          <c:orientation val="minMax"/>
        </c:scaling>
        <c:delete val="0"/>
        <c:axPos val="b"/>
        <c:numFmt formatCode="General" sourceLinked="1"/>
        <c:majorTickMark val="out"/>
        <c:minorTickMark val="none"/>
        <c:tickLblPos val="nextTo"/>
        <c:txPr>
          <a:bodyPr rot="0" vert="horz"/>
          <a:lstStyle/>
          <a:p>
            <a:pPr>
              <a:defRPr/>
            </a:pPr>
            <a:endParaRPr lang="zh-CN"/>
          </a:p>
        </c:txPr>
        <c:crossAx val="807909648"/>
        <c:crosses val="autoZero"/>
        <c:auto val="1"/>
        <c:lblAlgn val="ctr"/>
        <c:lblOffset val="100"/>
        <c:tickLblSkip val="1"/>
        <c:noMultiLvlLbl val="0"/>
      </c:catAx>
      <c:valAx>
        <c:axId val="807909648"/>
        <c:scaling>
          <c:orientation val="minMax"/>
        </c:scaling>
        <c:delete val="0"/>
        <c:axPos val="l"/>
        <c:majorGridlines/>
        <c:numFmt formatCode="0%" sourceLinked="0"/>
        <c:majorTickMark val="out"/>
        <c:minorTickMark val="none"/>
        <c:tickLblPos val="nextTo"/>
        <c:crossAx val="807934128"/>
        <c:crosses val="autoZero"/>
        <c:crossBetween val="between"/>
      </c:valAx>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出版社/书店</c:v>
                </c:pt>
              </c:strCache>
            </c:strRef>
          </c:cat>
          <c:val>
            <c:numRef>
              <c:f>Sheet1!$B$2:$B$8</c:f>
              <c:numCache>
                <c:formatCode>0.0%</c:formatCode>
                <c:ptCount val="1"/>
                <c:pt idx="0">
                  <c:v>0</c:v>
                </c:pt>
              </c:numCache>
            </c:numRef>
          </c:val>
        </c:ser>
        <c:dLbls>
          <c:showLegendKey val="0"/>
          <c:showVal val="0"/>
          <c:showCatName val="0"/>
          <c:showSerName val="0"/>
          <c:showPercent val="0"/>
          <c:showBubbleSize val="0"/>
        </c:dLbls>
        <c:gapWidth val="150"/>
        <c:axId val="674485472"/>
        <c:axId val="674486016"/>
      </c:barChart>
      <c:catAx>
        <c:axId val="674485472"/>
        <c:scaling>
          <c:orientation val="minMax"/>
        </c:scaling>
        <c:delete val="0"/>
        <c:axPos val="l"/>
        <c:numFmt formatCode="General" sourceLinked="0"/>
        <c:majorTickMark val="out"/>
        <c:minorTickMark val="none"/>
        <c:tickLblPos val="nextTo"/>
        <c:crossAx val="674486016"/>
        <c:crosses val="autoZero"/>
        <c:auto val="1"/>
        <c:lblAlgn val="ctr"/>
        <c:lblOffset val="100"/>
        <c:noMultiLvlLbl val="0"/>
      </c:catAx>
      <c:valAx>
        <c:axId val="674486016"/>
        <c:scaling>
          <c:orientation val="minMax"/>
        </c:scaling>
        <c:delete val="0"/>
        <c:axPos val="b"/>
        <c:majorGridlines/>
        <c:numFmt formatCode="0.0%" sourceLinked="1"/>
        <c:majorTickMark val="out"/>
        <c:minorTickMark val="none"/>
        <c:tickLblPos val="nextTo"/>
        <c:crossAx val="674485472"/>
        <c:crosses val="autoZero"/>
        <c:crossBetween val="between"/>
      </c:valAx>
    </c:plotArea>
    <c:plotVisOnly val="1"/>
    <c:dispBlanksAs val="gap"/>
    <c:showDLblsOverMax val="0"/>
  </c:chart>
  <c:externalData r:id="rId2">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807937936"/>
        <c:axId val="807910192"/>
      </c:barChart>
      <c:catAx>
        <c:axId val="807937936"/>
        <c:scaling>
          <c:orientation val="minMax"/>
        </c:scaling>
        <c:delete val="0"/>
        <c:axPos val="l"/>
        <c:numFmt formatCode="General" sourceLinked="1"/>
        <c:majorTickMark val="out"/>
        <c:minorTickMark val="none"/>
        <c:tickLblPos val="nextTo"/>
        <c:crossAx val="807910192"/>
        <c:crosses val="autoZero"/>
        <c:auto val="1"/>
        <c:lblAlgn val="ctr"/>
        <c:lblOffset val="100"/>
        <c:noMultiLvlLbl val="0"/>
      </c:catAx>
      <c:valAx>
        <c:axId val="807910192"/>
        <c:scaling>
          <c:orientation val="minMax"/>
        </c:scaling>
        <c:delete val="0"/>
        <c:axPos val="b"/>
        <c:majorGridlines/>
        <c:numFmt formatCode="0.0%" sourceLinked="1"/>
        <c:majorTickMark val="out"/>
        <c:minorTickMark val="none"/>
        <c:tickLblPos val="nextTo"/>
        <c:crossAx val="807937936"/>
        <c:crosses val="autoZero"/>
        <c:crossBetween val="between"/>
      </c:valAx>
    </c:plotArea>
    <c:plotVisOnly val="1"/>
    <c:dispBlanksAs val="gap"/>
    <c:showDLblsOverMax val="0"/>
  </c:chart>
  <c:externalData r:id="rId2">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807937392"/>
        <c:axId val="807912912"/>
      </c:barChart>
      <c:catAx>
        <c:axId val="807937392"/>
        <c:scaling>
          <c:orientation val="minMax"/>
        </c:scaling>
        <c:delete val="0"/>
        <c:axPos val="l"/>
        <c:numFmt formatCode="General" sourceLinked="1"/>
        <c:majorTickMark val="out"/>
        <c:minorTickMark val="none"/>
        <c:tickLblPos val="nextTo"/>
        <c:crossAx val="807912912"/>
        <c:crosses val="autoZero"/>
        <c:auto val="1"/>
        <c:lblAlgn val="ctr"/>
        <c:lblOffset val="100"/>
        <c:noMultiLvlLbl val="0"/>
      </c:catAx>
      <c:valAx>
        <c:axId val="807912912"/>
        <c:scaling>
          <c:orientation val="minMax"/>
        </c:scaling>
        <c:delete val="0"/>
        <c:axPos val="b"/>
        <c:majorGridlines/>
        <c:numFmt formatCode="0.0%" sourceLinked="1"/>
        <c:majorTickMark val="out"/>
        <c:minorTickMark val="none"/>
        <c:tickLblPos val="nextTo"/>
        <c:crossAx val="807937392"/>
        <c:crosses val="autoZero"/>
        <c:crossBetween val="between"/>
      </c:valAx>
    </c:plotArea>
    <c:plotVisOnly val="1"/>
    <c:dispBlanksAs val="gap"/>
    <c:showDLblsOverMax val="0"/>
  </c:chart>
  <c:externalData r:id="rId2">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807914544"/>
        <c:axId val="807916176"/>
      </c:barChart>
      <c:catAx>
        <c:axId val="807914544"/>
        <c:scaling>
          <c:orientation val="minMax"/>
        </c:scaling>
        <c:delete val="0"/>
        <c:axPos val="l"/>
        <c:numFmt formatCode="General" sourceLinked="1"/>
        <c:majorTickMark val="out"/>
        <c:minorTickMark val="none"/>
        <c:tickLblPos val="nextTo"/>
        <c:crossAx val="807916176"/>
        <c:crosses val="autoZero"/>
        <c:auto val="1"/>
        <c:lblAlgn val="ctr"/>
        <c:lblOffset val="100"/>
        <c:noMultiLvlLbl val="0"/>
      </c:catAx>
      <c:valAx>
        <c:axId val="807916176"/>
        <c:scaling>
          <c:orientation val="minMax"/>
        </c:scaling>
        <c:delete val="0"/>
        <c:axPos val="b"/>
        <c:majorGridlines/>
        <c:numFmt formatCode="0.0%" sourceLinked="1"/>
        <c:majorTickMark val="out"/>
        <c:minorTickMark val="none"/>
        <c:tickLblPos val="nextTo"/>
        <c:crossAx val="807914544"/>
        <c:crosses val="autoZero"/>
        <c:crossBetween val="between"/>
      </c:valAx>
    </c:plotArea>
    <c:plotVisOnly val="1"/>
    <c:dispBlanksAs val="gap"/>
    <c:showDLblsOverMax val="0"/>
  </c:chart>
  <c:externalData r:id="rId2">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807940656"/>
        <c:axId val="807907472"/>
      </c:barChart>
      <c:catAx>
        <c:axId val="807940656"/>
        <c:scaling>
          <c:orientation val="minMax"/>
        </c:scaling>
        <c:delete val="0"/>
        <c:axPos val="l"/>
        <c:numFmt formatCode="General" sourceLinked="1"/>
        <c:majorTickMark val="out"/>
        <c:minorTickMark val="none"/>
        <c:tickLblPos val="nextTo"/>
        <c:crossAx val="807907472"/>
        <c:crosses val="autoZero"/>
        <c:auto val="1"/>
        <c:lblAlgn val="ctr"/>
        <c:lblOffset val="100"/>
        <c:noMultiLvlLbl val="0"/>
      </c:catAx>
      <c:valAx>
        <c:axId val="807907472"/>
        <c:scaling>
          <c:orientation val="minMax"/>
        </c:scaling>
        <c:delete val="0"/>
        <c:axPos val="b"/>
        <c:majorGridlines/>
        <c:numFmt formatCode="0.0%" sourceLinked="1"/>
        <c:majorTickMark val="out"/>
        <c:minorTickMark val="none"/>
        <c:tickLblPos val="nextTo"/>
        <c:crossAx val="807940656"/>
        <c:crosses val="autoZero"/>
        <c:crossBetween val="between"/>
      </c:valAx>
    </c:plotArea>
    <c:plotVisOnly val="1"/>
    <c:dispBlanksAs val="gap"/>
    <c:showDLblsOverMax val="0"/>
  </c:chart>
  <c:externalData r:id="rId2">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807908016"/>
        <c:axId val="807916720"/>
      </c:barChart>
      <c:catAx>
        <c:axId val="807908016"/>
        <c:scaling>
          <c:orientation val="minMax"/>
        </c:scaling>
        <c:delete val="0"/>
        <c:axPos val="l"/>
        <c:numFmt formatCode="General" sourceLinked="1"/>
        <c:majorTickMark val="out"/>
        <c:minorTickMark val="none"/>
        <c:tickLblPos val="nextTo"/>
        <c:crossAx val="807916720"/>
        <c:crosses val="autoZero"/>
        <c:auto val="1"/>
        <c:lblAlgn val="ctr"/>
        <c:lblOffset val="100"/>
        <c:noMultiLvlLbl val="0"/>
      </c:catAx>
      <c:valAx>
        <c:axId val="807916720"/>
        <c:scaling>
          <c:orientation val="minMax"/>
        </c:scaling>
        <c:delete val="0"/>
        <c:axPos val="b"/>
        <c:majorGridlines/>
        <c:numFmt formatCode="0.0%" sourceLinked="1"/>
        <c:majorTickMark val="out"/>
        <c:minorTickMark val="none"/>
        <c:tickLblPos val="nextTo"/>
        <c:crossAx val="807908016"/>
        <c:crosses val="autoZero"/>
        <c:crossBetween val="between"/>
      </c:valAx>
    </c:plotArea>
    <c:plotVisOnly val="1"/>
    <c:dispBlanksAs val="gap"/>
    <c:showDLblsOverMax val="0"/>
  </c:chart>
  <c:externalData r:id="rId2">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807923248"/>
        <c:axId val="807910736"/>
      </c:barChart>
      <c:catAx>
        <c:axId val="807923248"/>
        <c:scaling>
          <c:orientation val="minMax"/>
        </c:scaling>
        <c:delete val="0"/>
        <c:axPos val="l"/>
        <c:numFmt formatCode="General" sourceLinked="1"/>
        <c:majorTickMark val="out"/>
        <c:minorTickMark val="none"/>
        <c:tickLblPos val="nextTo"/>
        <c:crossAx val="807910736"/>
        <c:crosses val="autoZero"/>
        <c:auto val="1"/>
        <c:lblAlgn val="ctr"/>
        <c:lblOffset val="100"/>
        <c:noMultiLvlLbl val="0"/>
      </c:catAx>
      <c:valAx>
        <c:axId val="807910736"/>
        <c:scaling>
          <c:orientation val="minMax"/>
        </c:scaling>
        <c:delete val="0"/>
        <c:axPos val="b"/>
        <c:majorGridlines/>
        <c:numFmt formatCode="0.0%" sourceLinked="1"/>
        <c:majorTickMark val="out"/>
        <c:minorTickMark val="none"/>
        <c:tickLblPos val="nextTo"/>
        <c:crossAx val="807923248"/>
        <c:crosses val="autoZero"/>
        <c:crossBetween val="between"/>
      </c:valAx>
    </c:plotArea>
    <c:plotVisOnly val="1"/>
    <c:dispBlanksAs val="gap"/>
    <c:showDLblsOverMax val="0"/>
  </c:chart>
  <c:externalData r:id="rId2">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167279712"/>
        <c:axId val="167273184"/>
      </c:barChart>
      <c:catAx>
        <c:axId val="167279712"/>
        <c:scaling>
          <c:orientation val="minMax"/>
        </c:scaling>
        <c:delete val="0"/>
        <c:axPos val="l"/>
        <c:numFmt formatCode="General" sourceLinked="1"/>
        <c:majorTickMark val="out"/>
        <c:minorTickMark val="none"/>
        <c:tickLblPos val="nextTo"/>
        <c:crossAx val="167273184"/>
        <c:crosses val="autoZero"/>
        <c:auto val="1"/>
        <c:lblAlgn val="ctr"/>
        <c:lblOffset val="100"/>
        <c:noMultiLvlLbl val="0"/>
      </c:catAx>
      <c:valAx>
        <c:axId val="167273184"/>
        <c:scaling>
          <c:orientation val="minMax"/>
        </c:scaling>
        <c:delete val="0"/>
        <c:axPos val="b"/>
        <c:majorGridlines/>
        <c:numFmt formatCode="0.0%" sourceLinked="1"/>
        <c:majorTickMark val="out"/>
        <c:minorTickMark val="none"/>
        <c:tickLblPos val="nextTo"/>
        <c:crossAx val="167279712"/>
        <c:crosses val="autoZero"/>
        <c:crossBetween val="between"/>
      </c:valAx>
    </c:plotArea>
    <c:plotVisOnly val="1"/>
    <c:dispBlanksAs val="gap"/>
    <c:showDLblsOverMax val="0"/>
  </c:chart>
  <c:externalData r:id="rId2">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title>
      <c:overlay val="0"/>
    </c:title>
    <c:autoTitleDeleted val="0"/>
    <c:plotArea>
      <c:layout>
        <c:manualLayout>
          <c:layoutTarget val="inner"/>
          <c:xMode val="edge"/>
          <c:yMode val="edge"/>
          <c:x val="0.28111587982832631"/>
          <c:y val="9.8214285714285726E-2"/>
          <c:w val="0.65665236051502163"/>
          <c:h val="0.84375000000000477"/>
        </c:manualLayout>
      </c:layout>
      <c:barChart>
        <c:barDir val="bar"/>
        <c:grouping val="clustered"/>
        <c:varyColors val="0"/>
        <c:ser>
          <c:idx val="0"/>
          <c:order val="0"/>
          <c:tx>
            <c:strRef>
              <c:f>Sheet1!$B$1</c:f>
              <c:strCache>
                <c:ptCount val="1"/>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Sheet1!$A$14:$A$20</c:f>
              <c:strCache>
                <c:ptCount val="1"/>
                <c:pt idx="0">
                  <c:v>Model</c:v>
                </c:pt>
              </c:strCache>
            </c:strRef>
          </c:cat>
          <c:val>
            <c:numRef>
              <c:f>Sheet1!$B$14:$B$20</c:f>
              <c:numCache>
                <c:formatCode>0.0%</c:formatCode>
                <c:ptCount val="1"/>
                <c:pt idx="0">
                  <c:v>1</c:v>
                </c:pt>
              </c:numCache>
            </c:numRef>
          </c:val>
        </c:ser>
        <c:dLbls>
          <c:showLegendKey val="0"/>
          <c:showVal val="0"/>
          <c:showCatName val="0"/>
          <c:showSerName val="0"/>
          <c:showPercent val="0"/>
          <c:showBubbleSize val="0"/>
        </c:dLbls>
        <c:gapWidth val="70"/>
        <c:axId val="167268288"/>
        <c:axId val="167281344"/>
      </c:barChart>
      <c:catAx>
        <c:axId val="167268288"/>
        <c:scaling>
          <c:orientation val="maxMin"/>
        </c:scaling>
        <c:delete val="0"/>
        <c:axPos val="l"/>
        <c:numFmt formatCode="General" sourceLinked="1"/>
        <c:majorTickMark val="out"/>
        <c:minorTickMark val="none"/>
        <c:tickLblPos val="nextTo"/>
        <c:crossAx val="167281344"/>
        <c:crosses val="autoZero"/>
        <c:auto val="1"/>
        <c:lblAlgn val="ctr"/>
        <c:lblOffset val="100"/>
        <c:tickLblSkip val="1"/>
        <c:noMultiLvlLbl val="0"/>
      </c:catAx>
      <c:valAx>
        <c:axId val="167281344"/>
        <c:scaling>
          <c:orientation val="minMax"/>
          <c:min val="0"/>
        </c:scaling>
        <c:delete val="0"/>
        <c:axPos val="t"/>
        <c:majorGridlines/>
        <c:numFmt formatCode="0.0%" sourceLinked="0"/>
        <c:majorTickMark val="out"/>
        <c:minorTickMark val="none"/>
        <c:tickLblPos val="nextTo"/>
        <c:crossAx val="167268288"/>
        <c:crosses val="autoZero"/>
        <c:crossBetween val="between"/>
      </c:valAx>
    </c:plotArea>
    <c:plotVisOnly val="1"/>
    <c:dispBlanksAs val="gap"/>
    <c:showDLblsOverMax val="0"/>
  </c:chart>
  <c:externalData r:id="rId2">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4243212918995821"/>
          <c:y val="0.14078391258494521"/>
          <c:w val="0.71064675121716669"/>
          <c:h val="0.83839633447884065"/>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Sheet1!$A$2:$A$16</c:f>
              <c:strCache>
                <c:ptCount val="1"/>
                <c:pt idx="0">
                  <c:v>Model</c:v>
                </c:pt>
              </c:strCache>
            </c:strRef>
          </c:cat>
          <c:val>
            <c:numRef>
              <c:f>Sheet1!$B$2:$B$16</c:f>
              <c:numCache>
                <c:formatCode>####.0%</c:formatCode>
                <c:ptCount val="1"/>
                <c:pt idx="0">
                  <c:v>1</c:v>
                </c:pt>
              </c:numCache>
            </c:numRef>
          </c:val>
        </c:ser>
        <c:dLbls>
          <c:showLegendKey val="0"/>
          <c:showVal val="0"/>
          <c:showCatName val="0"/>
          <c:showSerName val="0"/>
          <c:showPercent val="0"/>
          <c:showBubbleSize val="0"/>
        </c:dLbls>
        <c:gapWidth val="69"/>
        <c:axId val="167261760"/>
        <c:axId val="167273728"/>
      </c:barChart>
      <c:catAx>
        <c:axId val="167261760"/>
        <c:scaling>
          <c:orientation val="maxMin"/>
        </c:scaling>
        <c:delete val="0"/>
        <c:axPos val="l"/>
        <c:numFmt formatCode="General" sourceLinked="1"/>
        <c:majorTickMark val="out"/>
        <c:minorTickMark val="none"/>
        <c:tickLblPos val="nextTo"/>
        <c:crossAx val="167273728"/>
        <c:crosses val="autoZero"/>
        <c:auto val="1"/>
        <c:lblAlgn val="ctr"/>
        <c:lblOffset val="100"/>
        <c:tickLblSkip val="1"/>
        <c:noMultiLvlLbl val="0"/>
      </c:catAx>
      <c:valAx>
        <c:axId val="167273728"/>
        <c:scaling>
          <c:orientation val="minMax"/>
        </c:scaling>
        <c:delete val="0"/>
        <c:axPos val="t"/>
        <c:majorGridlines/>
        <c:numFmt formatCode="0.0%" sourceLinked="0"/>
        <c:majorTickMark val="out"/>
        <c:minorTickMark val="none"/>
        <c:tickLblPos val="nextTo"/>
        <c:crossAx val="167261760"/>
        <c:crosses val="autoZero"/>
        <c:crossBetween val="between"/>
        <c:majorUnit val="0.1"/>
      </c:valAx>
    </c:plotArea>
    <c:plotVisOnly val="1"/>
    <c:dispBlanksAs val="gap"/>
    <c:showDLblsOverMax val="0"/>
  </c:chart>
  <c:externalData r:id="rId2">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897547977605471"/>
          <c:y val="0.15651459008800417"/>
          <c:w val="0.7142818079299027"/>
          <c:h val="0.82646827234831133"/>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69"/>
        <c:axId val="167253600"/>
        <c:axId val="167259584"/>
      </c:barChart>
      <c:catAx>
        <c:axId val="167253600"/>
        <c:scaling>
          <c:orientation val="maxMin"/>
        </c:scaling>
        <c:delete val="0"/>
        <c:axPos val="l"/>
        <c:numFmt formatCode="General" sourceLinked="1"/>
        <c:majorTickMark val="out"/>
        <c:minorTickMark val="none"/>
        <c:tickLblPos val="nextTo"/>
        <c:crossAx val="167259584"/>
        <c:crosses val="autoZero"/>
        <c:auto val="1"/>
        <c:lblAlgn val="ctr"/>
        <c:lblOffset val="100"/>
        <c:tickLblSkip val="1"/>
        <c:noMultiLvlLbl val="0"/>
      </c:catAx>
      <c:valAx>
        <c:axId val="167259584"/>
        <c:scaling>
          <c:orientation val="minMax"/>
        </c:scaling>
        <c:delete val="0"/>
        <c:axPos val="t"/>
        <c:majorGridlines/>
        <c:numFmt formatCode="0.0%" sourceLinked="0"/>
        <c:majorTickMark val="out"/>
        <c:minorTickMark val="none"/>
        <c:tickLblPos val="nextTo"/>
        <c:crossAx val="167253600"/>
        <c:crosses val="autoZero"/>
        <c:crossBetween val="between"/>
        <c:majorUnit val="0.1"/>
      </c:valAx>
    </c:plotArea>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其他</c:v>
                </c:pt>
              </c:strCache>
            </c:strRef>
          </c:cat>
          <c:val>
            <c:numRef>
              <c:f>Sheet1!$B$2:$B$12</c:f>
              <c:numCache>
                <c:formatCode>####.0%</c:formatCode>
                <c:ptCount val="1"/>
                <c:pt idx="0">
                  <c:v>0</c:v>
                </c:pt>
              </c:numCache>
            </c:numRef>
          </c:val>
        </c:ser>
        <c:dLbls>
          <c:showLegendKey val="0"/>
          <c:showVal val="0"/>
          <c:showCatName val="0"/>
          <c:showSerName val="0"/>
          <c:showPercent val="0"/>
          <c:showBubbleSize val="0"/>
        </c:dLbls>
        <c:gapWidth val="150"/>
        <c:axId val="674387008"/>
        <c:axId val="674402784"/>
      </c:barChart>
      <c:catAx>
        <c:axId val="674387008"/>
        <c:scaling>
          <c:orientation val="minMax"/>
        </c:scaling>
        <c:delete val="0"/>
        <c:axPos val="l"/>
        <c:numFmt formatCode="General" sourceLinked="0"/>
        <c:majorTickMark val="out"/>
        <c:minorTickMark val="none"/>
        <c:tickLblPos val="nextTo"/>
        <c:crossAx val="674402784"/>
        <c:crosses val="autoZero"/>
        <c:auto val="1"/>
        <c:lblAlgn val="ctr"/>
        <c:lblOffset val="100"/>
        <c:noMultiLvlLbl val="0"/>
      </c:catAx>
      <c:valAx>
        <c:axId val="674402784"/>
        <c:scaling>
          <c:orientation val="minMax"/>
        </c:scaling>
        <c:delete val="0"/>
        <c:axPos val="b"/>
        <c:majorGridlines/>
        <c:numFmt formatCode="####.0%" sourceLinked="1"/>
        <c:majorTickMark val="out"/>
        <c:minorTickMark val="none"/>
        <c:tickLblPos val="nextTo"/>
        <c:crossAx val="674387008"/>
        <c:crosses val="autoZero"/>
        <c:crossBetween val="between"/>
      </c:valAx>
    </c:plotArea>
    <c:plotVisOnly val="1"/>
    <c:dispBlanksAs val="gap"/>
    <c:showDLblsOverMax val="0"/>
  </c:chart>
  <c:externalData r:id="rId2">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1000759051461"/>
          <c:y val="8.7279406101325188E-2"/>
          <c:w val="0.65752896741565869"/>
          <c:h val="0.87451366547578868"/>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
                <c:pt idx="0">
                  <c:v>Model</c:v>
                </c:pt>
              </c:strCache>
            </c:strRef>
          </c:cat>
          <c:val>
            <c:numRef>
              <c:f>Sheet1!$B$2:$B$17</c:f>
              <c:numCache>
                <c:formatCode>0.0%</c:formatCode>
                <c:ptCount val="1"/>
                <c:pt idx="0">
                  <c:v>1</c:v>
                </c:pt>
              </c:numCache>
            </c:numRef>
          </c:val>
        </c:ser>
        <c:dLbls>
          <c:showLegendKey val="0"/>
          <c:showVal val="0"/>
          <c:showCatName val="0"/>
          <c:showSerName val="0"/>
          <c:showPercent val="0"/>
          <c:showBubbleSize val="0"/>
        </c:dLbls>
        <c:gapWidth val="69"/>
        <c:axId val="167255232"/>
        <c:axId val="167260672"/>
      </c:barChart>
      <c:catAx>
        <c:axId val="167255232"/>
        <c:scaling>
          <c:orientation val="maxMin"/>
        </c:scaling>
        <c:delete val="0"/>
        <c:axPos val="l"/>
        <c:numFmt formatCode="General" sourceLinked="1"/>
        <c:majorTickMark val="out"/>
        <c:minorTickMark val="none"/>
        <c:tickLblPos val="nextTo"/>
        <c:crossAx val="167260672"/>
        <c:crosses val="autoZero"/>
        <c:auto val="1"/>
        <c:lblAlgn val="ctr"/>
        <c:lblOffset val="100"/>
        <c:tickLblSkip val="1"/>
        <c:noMultiLvlLbl val="0"/>
      </c:catAx>
      <c:valAx>
        <c:axId val="167260672"/>
        <c:scaling>
          <c:orientation val="minMax"/>
        </c:scaling>
        <c:delete val="0"/>
        <c:axPos val="t"/>
        <c:majorGridlines/>
        <c:numFmt formatCode="0.0%" sourceLinked="0"/>
        <c:majorTickMark val="out"/>
        <c:minorTickMark val="none"/>
        <c:tickLblPos val="nextTo"/>
        <c:crossAx val="167255232"/>
        <c:crosses val="autoZero"/>
        <c:crossBetween val="between"/>
        <c:majorUnit val="0.1"/>
      </c:valAx>
    </c:plotArea>
    <c:plotVisOnly val="1"/>
    <c:dispBlanksAs val="gap"/>
    <c:showDLblsOverMax val="0"/>
  </c:chart>
  <c:externalData r:id="rId2">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0944375809356528"/>
          <c:y val="0.12036644179808124"/>
          <c:w val="0.6356217098571566"/>
          <c:h val="0.83839633447884065"/>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Model</c:v>
                </c:pt>
              </c:strCache>
            </c:strRef>
          </c:cat>
          <c:val>
            <c:numRef>
              <c:f>Sheet1!$B$2:$B$10</c:f>
              <c:numCache>
                <c:formatCode>0.0%</c:formatCode>
                <c:ptCount val="1"/>
                <c:pt idx="0">
                  <c:v>1</c:v>
                </c:pt>
              </c:numCache>
            </c:numRef>
          </c:val>
        </c:ser>
        <c:dLbls>
          <c:showLegendKey val="0"/>
          <c:showVal val="0"/>
          <c:showCatName val="0"/>
          <c:showSerName val="0"/>
          <c:showPercent val="0"/>
          <c:showBubbleSize val="0"/>
        </c:dLbls>
        <c:gapWidth val="69"/>
        <c:axId val="167256320"/>
        <c:axId val="167257408"/>
      </c:barChart>
      <c:catAx>
        <c:axId val="167256320"/>
        <c:scaling>
          <c:orientation val="maxMin"/>
        </c:scaling>
        <c:delete val="0"/>
        <c:axPos val="l"/>
        <c:numFmt formatCode="General" sourceLinked="1"/>
        <c:majorTickMark val="out"/>
        <c:minorTickMark val="none"/>
        <c:tickLblPos val="nextTo"/>
        <c:crossAx val="167257408"/>
        <c:crosses val="autoZero"/>
        <c:auto val="1"/>
        <c:lblAlgn val="ctr"/>
        <c:lblOffset val="100"/>
        <c:tickLblSkip val="1"/>
        <c:noMultiLvlLbl val="0"/>
      </c:catAx>
      <c:valAx>
        <c:axId val="167257408"/>
        <c:scaling>
          <c:orientation val="minMax"/>
        </c:scaling>
        <c:delete val="0"/>
        <c:axPos val="t"/>
        <c:majorGridlines/>
        <c:numFmt formatCode="0.0%" sourceLinked="0"/>
        <c:majorTickMark val="out"/>
        <c:minorTickMark val="none"/>
        <c:tickLblPos val="nextTo"/>
        <c:crossAx val="167256320"/>
        <c:crosses val="autoZero"/>
        <c:crossBetween val="between"/>
        <c:majorUnit val="0.1"/>
      </c:valAx>
    </c:plotArea>
    <c:plotVisOnly val="1"/>
    <c:dispBlanksAs val="gap"/>
    <c:showDLblsOverMax val="0"/>
  </c:chart>
  <c:externalData r:id="rId2">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列1</c:v>
                </c:pt>
              </c:strCache>
            </c:strRef>
          </c:tx>
          <c:dLbls>
            <c:dLbl>
              <c:idx val="0"/>
              <c:layout>
                <c:manualLayout>
                  <c:x val="-0.17542246613112844"/>
                  <c:y val="-1.021239366355802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16747803494260191"/>
                  <c:y val="-4.3036056663129867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Sheet1!$A$2:$A$3</c:f>
              <c:strCache>
                <c:ptCount val="1"/>
                <c:pt idx="0">
                  <c:v>Model</c:v>
                </c:pt>
              </c:strCache>
            </c:strRef>
          </c:cat>
          <c:val>
            <c:numRef>
              <c:f>Sheet1!$B$2:$B$3</c:f>
              <c:numCache>
                <c:formatCode>0.0%</c:formatCode>
                <c:ptCount val="1"/>
                <c:pt idx="0">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744233057824729"/>
          <c:y val="0.15704280155643943"/>
          <c:w val="0.73962493818708686"/>
          <c:h val="0.7918529553175222"/>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69"/>
        <c:axId val="2119855504"/>
        <c:axId val="2119871824"/>
      </c:barChart>
      <c:catAx>
        <c:axId val="2119855504"/>
        <c:scaling>
          <c:orientation val="maxMin"/>
        </c:scaling>
        <c:delete val="0"/>
        <c:axPos val="l"/>
        <c:numFmt formatCode="General" sourceLinked="1"/>
        <c:majorTickMark val="out"/>
        <c:minorTickMark val="none"/>
        <c:tickLblPos val="nextTo"/>
        <c:crossAx val="2119871824"/>
        <c:crosses val="autoZero"/>
        <c:auto val="1"/>
        <c:lblAlgn val="ctr"/>
        <c:lblOffset val="100"/>
        <c:tickLblSkip val="1"/>
        <c:noMultiLvlLbl val="0"/>
      </c:catAx>
      <c:valAx>
        <c:axId val="2119871824"/>
        <c:scaling>
          <c:orientation val="minMax"/>
        </c:scaling>
        <c:delete val="0"/>
        <c:axPos val="t"/>
        <c:majorGridlines/>
        <c:numFmt formatCode="0.0%" sourceLinked="0"/>
        <c:majorTickMark val="out"/>
        <c:minorTickMark val="none"/>
        <c:tickLblPos val="nextTo"/>
        <c:crossAx val="2119855504"/>
        <c:crosses val="autoZero"/>
        <c:crossBetween val="between"/>
        <c:majorUnit val="0.05"/>
      </c:valAx>
    </c:plotArea>
    <c:plotVisOnly val="1"/>
    <c:dispBlanksAs val="gap"/>
    <c:showDLblsOverMax val="0"/>
  </c:chart>
  <c:externalData r:id="rId2">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38246438124489"/>
          <c:y val="0.12036655211912962"/>
          <c:w val="0.758802186055615"/>
          <c:h val="0.83839633447884065"/>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69"/>
        <c:axId val="2119864752"/>
        <c:axId val="2119865840"/>
      </c:barChart>
      <c:catAx>
        <c:axId val="2119864752"/>
        <c:scaling>
          <c:orientation val="maxMin"/>
        </c:scaling>
        <c:delete val="0"/>
        <c:axPos val="l"/>
        <c:numFmt formatCode="General" sourceLinked="1"/>
        <c:majorTickMark val="out"/>
        <c:minorTickMark val="none"/>
        <c:tickLblPos val="nextTo"/>
        <c:crossAx val="2119865840"/>
        <c:crosses val="autoZero"/>
        <c:auto val="1"/>
        <c:lblAlgn val="ctr"/>
        <c:lblOffset val="100"/>
        <c:tickLblSkip val="1"/>
        <c:noMultiLvlLbl val="0"/>
      </c:catAx>
      <c:valAx>
        <c:axId val="2119865840"/>
        <c:scaling>
          <c:orientation val="minMax"/>
        </c:scaling>
        <c:delete val="0"/>
        <c:axPos val="t"/>
        <c:majorGridlines/>
        <c:numFmt formatCode="0.0%" sourceLinked="0"/>
        <c:majorTickMark val="out"/>
        <c:minorTickMark val="none"/>
        <c:tickLblPos val="nextTo"/>
        <c:crossAx val="2119864752"/>
        <c:crosses val="autoZero"/>
        <c:crossBetween val="between"/>
        <c:majorUnit val="0.1"/>
      </c:valAx>
    </c:plotArea>
    <c:plotVisOnly val="1"/>
    <c:dispBlanksAs val="gap"/>
    <c:showDLblsOverMax val="0"/>
  </c:chart>
  <c:externalData r:id="rId2">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2119856048"/>
        <c:axId val="2119859856"/>
      </c:barChart>
      <c:catAx>
        <c:axId val="2119856048"/>
        <c:scaling>
          <c:orientation val="minMax"/>
        </c:scaling>
        <c:delete val="0"/>
        <c:axPos val="b"/>
        <c:numFmt formatCode="General" sourceLinked="0"/>
        <c:majorTickMark val="out"/>
        <c:minorTickMark val="none"/>
        <c:tickLblPos val="nextTo"/>
        <c:crossAx val="2119859856"/>
        <c:crosses val="autoZero"/>
        <c:auto val="1"/>
        <c:lblAlgn val="ctr"/>
        <c:lblOffset val="100"/>
        <c:noMultiLvlLbl val="0"/>
      </c:catAx>
      <c:valAx>
        <c:axId val="2119859856"/>
        <c:scaling>
          <c:orientation val="minMax"/>
        </c:scaling>
        <c:delete val="0"/>
        <c:axPos val="l"/>
        <c:majorGridlines/>
        <c:numFmt formatCode="0.0%" sourceLinked="1"/>
        <c:majorTickMark val="out"/>
        <c:minorTickMark val="none"/>
        <c:tickLblPos val="nextTo"/>
        <c:crossAx val="2119856048"/>
        <c:crosses val="autoZero"/>
        <c:crossBetween val="between"/>
      </c:valAx>
    </c:plotArea>
    <c:plotVisOnly val="1"/>
    <c:dispBlanksAs val="gap"/>
    <c:showDLblsOverMax val="0"/>
  </c:chart>
  <c:externalData r:id="rId2">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44039495063117"/>
          <c:y val="0.12036655211912962"/>
          <c:w val="0.6082229721284873"/>
          <c:h val="0.83839633447884065"/>
        </c:manualLayout>
      </c:layout>
      <c:barChart>
        <c:barDir val="bar"/>
        <c:grouping val="clustered"/>
        <c:varyColors val="0"/>
        <c:ser>
          <c:idx val="0"/>
          <c:order val="0"/>
          <c:tx>
            <c:strRef>
              <c:f>Sheet1!$B$1</c:f>
              <c:strCache>
                <c:ptCount val="1"/>
                <c:pt idx="0">
                  <c:v>选择比例</c:v>
                </c:pt>
              </c:strCache>
            </c:strRef>
          </c:tx>
          <c:invertIfNegative val="0"/>
          <c:dLbls>
            <c:dLbl>
              <c:idx val="2"/>
              <c:layout>
                <c:manualLayout>
                  <c:x val="-1.8218122734658167E-2"/>
                  <c:y val="8.0873176155574246E-3"/>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Sheet1!$A$2:$A$13</c:f>
              <c:strCache>
                <c:ptCount val="1"/>
                <c:pt idx="0">
                  <c:v>Model</c:v>
                </c:pt>
              </c:strCache>
            </c:strRef>
          </c:cat>
          <c:val>
            <c:numRef>
              <c:f>Sheet1!$B$2:$B$13</c:f>
              <c:numCache>
                <c:formatCode>####.0%</c:formatCode>
                <c:ptCount val="1"/>
                <c:pt idx="0">
                  <c:v>1</c:v>
                </c:pt>
              </c:numCache>
            </c:numRef>
          </c:val>
        </c:ser>
        <c:dLbls>
          <c:showLegendKey val="0"/>
          <c:showVal val="0"/>
          <c:showCatName val="0"/>
          <c:showSerName val="0"/>
          <c:showPercent val="0"/>
          <c:showBubbleSize val="0"/>
        </c:dLbls>
        <c:gapWidth val="69"/>
        <c:axId val="2119867472"/>
        <c:axId val="2119863664"/>
      </c:barChart>
      <c:catAx>
        <c:axId val="2119867472"/>
        <c:scaling>
          <c:orientation val="maxMin"/>
        </c:scaling>
        <c:delete val="0"/>
        <c:axPos val="l"/>
        <c:numFmt formatCode="General" sourceLinked="1"/>
        <c:majorTickMark val="out"/>
        <c:minorTickMark val="none"/>
        <c:tickLblPos val="nextTo"/>
        <c:crossAx val="2119863664"/>
        <c:crosses val="autoZero"/>
        <c:auto val="1"/>
        <c:lblAlgn val="ctr"/>
        <c:lblOffset val="100"/>
        <c:tickLblSkip val="1"/>
        <c:noMultiLvlLbl val="0"/>
      </c:catAx>
      <c:valAx>
        <c:axId val="2119863664"/>
        <c:scaling>
          <c:orientation val="minMax"/>
        </c:scaling>
        <c:delete val="0"/>
        <c:axPos val="t"/>
        <c:majorGridlines/>
        <c:numFmt formatCode="0.0%" sourceLinked="0"/>
        <c:majorTickMark val="out"/>
        <c:minorTickMark val="none"/>
        <c:tickLblPos val="nextTo"/>
        <c:crossAx val="2119867472"/>
        <c:crosses val="autoZero"/>
        <c:crossBetween val="between"/>
        <c:majorUnit val="0.2"/>
      </c:valAx>
    </c:plotArea>
    <c:plotVisOnly val="1"/>
    <c:dispBlanksAs val="gap"/>
    <c:showDLblsOverMax val="0"/>
  </c:chart>
  <c:externalData r:id="rId2">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50"/>
        <c:axId val="2119846800"/>
        <c:axId val="2119857136"/>
      </c:barChart>
      <c:catAx>
        <c:axId val="2119846800"/>
        <c:scaling>
          <c:orientation val="minMax"/>
        </c:scaling>
        <c:delete val="0"/>
        <c:axPos val="b"/>
        <c:numFmt formatCode="General" sourceLinked="0"/>
        <c:majorTickMark val="out"/>
        <c:minorTickMark val="none"/>
        <c:tickLblPos val="nextTo"/>
        <c:crossAx val="2119857136"/>
        <c:crosses val="autoZero"/>
        <c:auto val="1"/>
        <c:lblAlgn val="ctr"/>
        <c:lblOffset val="100"/>
        <c:noMultiLvlLbl val="0"/>
      </c:catAx>
      <c:valAx>
        <c:axId val="2119857136"/>
        <c:scaling>
          <c:orientation val="minMax"/>
        </c:scaling>
        <c:delete val="0"/>
        <c:axPos val="l"/>
        <c:majorGridlines/>
        <c:numFmt formatCode="0.0%" sourceLinked="1"/>
        <c:majorTickMark val="out"/>
        <c:minorTickMark val="none"/>
        <c:tickLblPos val="nextTo"/>
        <c:crossAx val="2119846800"/>
        <c:crosses val="autoZero"/>
        <c:crossBetween val="between"/>
        <c:majorUnit val="0.2"/>
      </c:valAx>
    </c:plotArea>
    <c:plotVisOnly val="1"/>
    <c:dispBlanksAs val="gap"/>
    <c:showDLblsOverMax val="0"/>
  </c:chart>
  <c:externalData r:id="rId2">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44039495063117"/>
          <c:y val="0.12036655211912962"/>
          <c:w val="0.6082229721284873"/>
          <c:h val="0.83839633447884065"/>
        </c:manualLayout>
      </c:layout>
      <c:barChart>
        <c:barDir val="bar"/>
        <c:grouping val="clustered"/>
        <c:varyColors val="0"/>
        <c:ser>
          <c:idx val="0"/>
          <c:order val="0"/>
          <c:tx>
            <c:strRef>
              <c:f>Sheet1!$B$1</c:f>
              <c:strCache>
                <c:ptCount val="1"/>
                <c:pt idx="0">
                  <c:v>选择比例</c:v>
                </c:pt>
              </c:strCache>
            </c:strRef>
          </c:tx>
          <c:invertIfNegative val="0"/>
          <c:dLbls>
            <c:dLbl>
              <c:idx val="2"/>
              <c:layout>
                <c:manualLayout>
                  <c:x val="-1.8218122734658167E-2"/>
                  <c:y val="8.0873176155574246E-3"/>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Sheet1!$A$2:$A$13</c:f>
              <c:strCache>
                <c:ptCount val="1"/>
                <c:pt idx="0">
                  <c:v>Model</c:v>
                </c:pt>
              </c:strCache>
            </c:strRef>
          </c:cat>
          <c:val>
            <c:numRef>
              <c:f>Sheet1!$B$2:$B$13</c:f>
              <c:numCache>
                <c:formatCode>####.0%</c:formatCode>
                <c:ptCount val="1"/>
                <c:pt idx="0">
                  <c:v>1</c:v>
                </c:pt>
              </c:numCache>
            </c:numRef>
          </c:val>
        </c:ser>
        <c:dLbls>
          <c:showLegendKey val="0"/>
          <c:showVal val="0"/>
          <c:showCatName val="0"/>
          <c:showSerName val="0"/>
          <c:showPercent val="0"/>
          <c:showBubbleSize val="0"/>
        </c:dLbls>
        <c:gapWidth val="69"/>
        <c:axId val="781744240"/>
        <c:axId val="781729552"/>
      </c:barChart>
      <c:catAx>
        <c:axId val="781744240"/>
        <c:scaling>
          <c:orientation val="maxMin"/>
        </c:scaling>
        <c:delete val="0"/>
        <c:axPos val="l"/>
        <c:numFmt formatCode="General" sourceLinked="1"/>
        <c:majorTickMark val="out"/>
        <c:minorTickMark val="none"/>
        <c:tickLblPos val="nextTo"/>
        <c:crossAx val="781729552"/>
        <c:crosses val="autoZero"/>
        <c:auto val="1"/>
        <c:lblAlgn val="ctr"/>
        <c:lblOffset val="100"/>
        <c:tickLblSkip val="1"/>
        <c:noMultiLvlLbl val="0"/>
      </c:catAx>
      <c:valAx>
        <c:axId val="781729552"/>
        <c:scaling>
          <c:orientation val="minMax"/>
        </c:scaling>
        <c:delete val="0"/>
        <c:axPos val="t"/>
        <c:majorGridlines/>
        <c:numFmt formatCode="0.0%" sourceLinked="0"/>
        <c:majorTickMark val="out"/>
        <c:minorTickMark val="none"/>
        <c:tickLblPos val="nextTo"/>
        <c:crossAx val="781744240"/>
        <c:crosses val="autoZero"/>
        <c:crossBetween val="between"/>
        <c:majorUnit val="0.2"/>
      </c:valAx>
    </c:plotArea>
    <c:plotVisOnly val="1"/>
    <c:dispBlanksAs val="gap"/>
    <c:showDLblsOverMax val="0"/>
  </c:chart>
  <c:externalData r:id="rId2">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150"/>
        <c:axId val="781725200"/>
        <c:axId val="781745328"/>
      </c:barChart>
      <c:catAx>
        <c:axId val="781725200"/>
        <c:scaling>
          <c:orientation val="minMax"/>
        </c:scaling>
        <c:delete val="0"/>
        <c:axPos val="b"/>
        <c:numFmt formatCode="General" sourceLinked="0"/>
        <c:majorTickMark val="out"/>
        <c:minorTickMark val="none"/>
        <c:tickLblPos val="nextTo"/>
        <c:crossAx val="781745328"/>
        <c:crosses val="autoZero"/>
        <c:auto val="1"/>
        <c:lblAlgn val="ctr"/>
        <c:lblOffset val="100"/>
        <c:noMultiLvlLbl val="0"/>
      </c:catAx>
      <c:valAx>
        <c:axId val="781745328"/>
        <c:scaling>
          <c:orientation val="minMax"/>
        </c:scaling>
        <c:delete val="0"/>
        <c:axPos val="l"/>
        <c:majorGridlines/>
        <c:numFmt formatCode="0.0%" sourceLinked="1"/>
        <c:majorTickMark val="out"/>
        <c:minorTickMark val="none"/>
        <c:tickLblPos val="nextTo"/>
        <c:crossAx val="781725200"/>
        <c:crosses val="autoZero"/>
        <c:crossBetween val="between"/>
        <c:majorUnit val="0.2"/>
      </c:valAx>
    </c:plotArea>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59"/>
          <c:y val="6.9264069264069264E-2"/>
          <c:w val="0.86180591062491585"/>
          <c:h val="0.61231686948219999"/>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6487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一星期</c:v>
                </c:pt>
              </c:strCache>
            </c:strRef>
          </c:cat>
          <c:val>
            <c:numRef>
              <c:f>Sheet1!$B$2:$B$10</c:f>
              <c:numCache>
                <c:formatCode>0.0%</c:formatCode>
                <c:ptCount val="1"/>
                <c:pt idx="0">
                  <c:v>4.7000000000000014E-2</c:v>
                </c:pt>
              </c:numCache>
            </c:numRef>
          </c:val>
        </c:ser>
        <c:dLbls>
          <c:showLegendKey val="0"/>
          <c:showVal val="0"/>
          <c:showCatName val="0"/>
          <c:showSerName val="0"/>
          <c:showPercent val="0"/>
          <c:showBubbleSize val="0"/>
        </c:dLbls>
        <c:gapWidth val="129"/>
        <c:axId val="674394080"/>
        <c:axId val="674401152"/>
      </c:barChart>
      <c:catAx>
        <c:axId val="674394080"/>
        <c:scaling>
          <c:orientation val="minMax"/>
        </c:scaling>
        <c:delete val="0"/>
        <c:axPos val="b"/>
        <c:numFmt formatCode="General" sourceLinked="1"/>
        <c:majorTickMark val="out"/>
        <c:minorTickMark val="none"/>
        <c:tickLblPos val="nextTo"/>
        <c:crossAx val="674401152"/>
        <c:crosses val="autoZero"/>
        <c:auto val="1"/>
        <c:lblAlgn val="ctr"/>
        <c:lblOffset val="100"/>
        <c:noMultiLvlLbl val="0"/>
      </c:catAx>
      <c:valAx>
        <c:axId val="674401152"/>
        <c:scaling>
          <c:orientation val="minMax"/>
          <c:min val="0"/>
        </c:scaling>
        <c:delete val="0"/>
        <c:axPos val="l"/>
        <c:majorGridlines/>
        <c:numFmt formatCode="0.0%" sourceLinked="0"/>
        <c:majorTickMark val="out"/>
        <c:minorTickMark val="none"/>
        <c:tickLblPos val="nextTo"/>
        <c:crossAx val="674394080"/>
        <c:crosses val="autoZero"/>
        <c:crossBetween val="between"/>
      </c:valAx>
    </c:plotArea>
    <c:plotVisOnly val="1"/>
    <c:dispBlanksAs val="gap"/>
    <c:showDLblsOverMax val="0"/>
  </c:chart>
  <c:externalData r:id="rId2">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4795081967213259"/>
          <c:y val="0.15853658536585374"/>
          <c:w val="0.661573753280842"/>
          <c:h val="0.72556183418249265"/>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1"/>
                <c:pt idx="0">
                  <c:v>Model</c:v>
                </c:pt>
              </c:strCache>
            </c:strRef>
          </c:cat>
          <c:val>
            <c:numRef>
              <c:f>Sheet1!$B$2:$B$7</c:f>
              <c:numCache>
                <c:formatCode>0.0%</c:formatCode>
                <c:ptCount val="1"/>
                <c:pt idx="0">
                  <c:v>1</c:v>
                </c:pt>
              </c:numCache>
            </c:numRef>
          </c:val>
        </c:ser>
        <c:dLbls>
          <c:showLegendKey val="0"/>
          <c:showVal val="0"/>
          <c:showCatName val="0"/>
          <c:showSerName val="0"/>
          <c:showPercent val="0"/>
          <c:showBubbleSize val="0"/>
        </c:dLbls>
        <c:gapWidth val="69"/>
        <c:axId val="781725744"/>
        <c:axId val="781723024"/>
      </c:barChart>
      <c:catAx>
        <c:axId val="781725744"/>
        <c:scaling>
          <c:orientation val="maxMin"/>
        </c:scaling>
        <c:delete val="0"/>
        <c:axPos val="l"/>
        <c:numFmt formatCode="General" sourceLinked="1"/>
        <c:majorTickMark val="out"/>
        <c:minorTickMark val="none"/>
        <c:tickLblPos val="nextTo"/>
        <c:crossAx val="781723024"/>
        <c:crosses val="autoZero"/>
        <c:auto val="1"/>
        <c:lblAlgn val="ctr"/>
        <c:lblOffset val="100"/>
        <c:tickLblSkip val="1"/>
        <c:noMultiLvlLbl val="0"/>
      </c:catAx>
      <c:valAx>
        <c:axId val="781723024"/>
        <c:scaling>
          <c:orientation val="minMax"/>
        </c:scaling>
        <c:delete val="0"/>
        <c:axPos val="t"/>
        <c:majorGridlines/>
        <c:numFmt formatCode="0.0%" sourceLinked="0"/>
        <c:majorTickMark val="out"/>
        <c:minorTickMark val="none"/>
        <c:tickLblPos val="nextTo"/>
        <c:crossAx val="781725744"/>
        <c:crosses val="autoZero"/>
        <c:crossBetween val="between"/>
        <c:majorUnit val="0.1"/>
      </c:valAx>
    </c:plotArea>
    <c:plotVisOnly val="1"/>
    <c:dispBlanksAs val="gap"/>
    <c:showDLblsOverMax val="0"/>
  </c:chart>
  <c:externalData r:id="rId2">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80392156862817"/>
          <c:y val="3.1746031746031744E-2"/>
          <c:w val="0.86078431372549602"/>
          <c:h val="0.80952380952380965"/>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822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Model</c:v>
                </c:pt>
              </c:strCache>
            </c:strRef>
          </c:cat>
          <c:val>
            <c:numRef>
              <c:f>Sheet1!$B$2:$B$11</c:f>
              <c:numCache>
                <c:formatCode>0.0%</c:formatCode>
                <c:ptCount val="1"/>
                <c:pt idx="0">
                  <c:v>1</c:v>
                </c:pt>
              </c:numCache>
            </c:numRef>
          </c:val>
        </c:ser>
        <c:dLbls>
          <c:showLegendKey val="0"/>
          <c:showVal val="0"/>
          <c:showCatName val="0"/>
          <c:showSerName val="0"/>
          <c:showPercent val="0"/>
          <c:showBubbleSize val="0"/>
        </c:dLbls>
        <c:gapWidth val="203"/>
        <c:axId val="781736080"/>
        <c:axId val="781745872"/>
      </c:barChart>
      <c:catAx>
        <c:axId val="781736080"/>
        <c:scaling>
          <c:orientation val="minMax"/>
        </c:scaling>
        <c:delete val="0"/>
        <c:axPos val="b"/>
        <c:numFmt formatCode="General" sourceLinked="1"/>
        <c:majorTickMark val="out"/>
        <c:minorTickMark val="none"/>
        <c:tickLblPos val="nextTo"/>
        <c:crossAx val="781745872"/>
        <c:crosses val="autoZero"/>
        <c:auto val="1"/>
        <c:lblAlgn val="ctr"/>
        <c:lblOffset val="100"/>
        <c:noMultiLvlLbl val="0"/>
      </c:catAx>
      <c:valAx>
        <c:axId val="781745872"/>
        <c:scaling>
          <c:orientation val="minMax"/>
        </c:scaling>
        <c:delete val="0"/>
        <c:axPos val="l"/>
        <c:majorGridlines/>
        <c:numFmt formatCode="0.0%" sourceLinked="0"/>
        <c:majorTickMark val="out"/>
        <c:minorTickMark val="none"/>
        <c:tickLblPos val="nextTo"/>
        <c:crossAx val="781736080"/>
        <c:crosses val="autoZero"/>
        <c:crossBetween val="between"/>
        <c:majorUnit val="0.1"/>
      </c:valAx>
    </c:plotArea>
    <c:plotVisOnly val="1"/>
    <c:dispBlanksAs val="gap"/>
    <c:showDLblsOverMax val="0"/>
  </c:chart>
  <c:externalData r:id="rId2">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8072740907386727E-2"/>
          <c:y val="4.2908288637833414E-2"/>
          <c:w val="0.81649505350292761"/>
          <c:h val="0.65191038076761931"/>
        </c:manualLayout>
      </c:layout>
      <c:barChart>
        <c:barDir val="col"/>
        <c:grouping val="clustered"/>
        <c:varyColors val="0"/>
        <c:ser>
          <c:idx val="0"/>
          <c:order val="0"/>
          <c:tx>
            <c:strRef>
              <c:f>Sheet1!$B$1</c:f>
              <c:strCache>
                <c:ptCount val="1"/>
                <c:pt idx="0">
                  <c:v>${local}</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Model</c:v>
                </c:pt>
              </c:strCache>
            </c:strRef>
          </c:cat>
          <c:val>
            <c:numRef>
              <c:f>Sheet1!$B$2:$B$10</c:f>
              <c:numCache>
                <c:formatCode>0.0%</c:formatCode>
                <c:ptCount val="1"/>
                <c:pt idx="0">
                  <c:v>1</c:v>
                </c:pt>
              </c:numCache>
            </c:numRef>
          </c:val>
        </c:ser>
        <c:ser>
          <c:idx val="1"/>
          <c:order val="1"/>
          <c:tx>
            <c:strRef>
              <c:f>Sheet1!$C$1</c:f>
              <c:strCache>
                <c:ptCount val="1"/>
                <c:pt idx="0">
                  <c:v>${other}</c:v>
                </c:pt>
              </c:strCache>
            </c:strRef>
          </c:tx>
          <c:invertIfNegative val="0"/>
          <c:dLbls>
            <c:dLbl>
              <c:idx val="0"/>
              <c:layout>
                <c:manualLayout>
                  <c:x val="1.9643953345611479E-2"/>
                  <c:y val="0"/>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2.4554941682013692E-2"/>
                  <c:y val="1.5549076773566541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4.9109883364026996E-2"/>
                  <c:y val="-7.774538386783437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6"/>
              <c:layout>
                <c:manualLayout>
                  <c:x val="2.4420024420024451E-2"/>
                  <c:y val="3.091787439613526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Model</c:v>
                </c:pt>
              </c:strCache>
            </c:strRef>
          </c:cat>
          <c:val>
            <c:numRef>
              <c:f>Sheet1!$C$2:$C$10</c:f>
              <c:numCache>
                <c:formatCode>0.0%</c:formatCode>
                <c:ptCount val="1"/>
                <c:pt idx="0">
                  <c:v>1</c:v>
                </c:pt>
              </c:numCache>
            </c:numRef>
          </c:val>
        </c:ser>
        <c:dLbls>
          <c:showLegendKey val="0"/>
          <c:showVal val="0"/>
          <c:showCatName val="0"/>
          <c:showSerName val="0"/>
          <c:showPercent val="0"/>
          <c:showBubbleSize val="0"/>
        </c:dLbls>
        <c:gapWidth val="150"/>
        <c:axId val="781737168"/>
        <c:axId val="781737712"/>
      </c:barChart>
      <c:catAx>
        <c:axId val="781737168"/>
        <c:scaling>
          <c:orientation val="minMax"/>
        </c:scaling>
        <c:delete val="0"/>
        <c:axPos val="b"/>
        <c:numFmt formatCode="General" sourceLinked="1"/>
        <c:majorTickMark val="out"/>
        <c:minorTickMark val="none"/>
        <c:tickLblPos val="nextTo"/>
        <c:crossAx val="781737712"/>
        <c:crosses val="autoZero"/>
        <c:auto val="1"/>
        <c:lblAlgn val="ctr"/>
        <c:lblOffset val="100"/>
        <c:noMultiLvlLbl val="0"/>
      </c:catAx>
      <c:valAx>
        <c:axId val="781737712"/>
        <c:scaling>
          <c:orientation val="minMax"/>
        </c:scaling>
        <c:delete val="0"/>
        <c:axPos val="l"/>
        <c:majorGridlines/>
        <c:numFmt formatCode="0.0%" sourceLinked="1"/>
        <c:majorTickMark val="out"/>
        <c:minorTickMark val="none"/>
        <c:tickLblPos val="nextTo"/>
        <c:crossAx val="781737168"/>
        <c:crosses val="autoZero"/>
        <c:crossBetween val="between"/>
      </c:valAx>
    </c:plotArea>
    <c:legend>
      <c:legendPos val="r"/>
      <c:layout>
        <c:manualLayout>
          <c:xMode val="edge"/>
          <c:yMode val="edge"/>
          <c:x val="0.88526376510628146"/>
          <c:y val="0.28225706390806726"/>
          <c:w val="0.11473623489371522"/>
          <c:h val="0.22579290491914317"/>
        </c:manualLayout>
      </c:layout>
      <c:overlay val="0"/>
    </c:legend>
    <c:plotVisOnly val="1"/>
    <c:dispBlanksAs val="gap"/>
    <c:showDLblsOverMax val="0"/>
  </c:chart>
  <c:externalData r:id="rId2">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72394541842489"/>
          <c:y val="4.5407636738906396E-2"/>
          <c:w val="0.59799674211994158"/>
          <c:h val="0.82051242046756456"/>
        </c:manualLayout>
      </c:layout>
      <c:barChart>
        <c:barDir val="bar"/>
        <c:grouping val="clustered"/>
        <c:varyColors val="0"/>
        <c:ser>
          <c:idx val="0"/>
          <c:order val="0"/>
          <c:tx>
            <c:strRef>
              <c:f>Sheet1!$B$1</c:f>
              <c:strCache>
                <c:ptCount val="1"/>
                <c:pt idx="0">
                  <c:v>系列 1</c:v>
                </c:pt>
              </c:strCache>
            </c:strRef>
          </c:tx>
          <c:invertIfNegative val="0"/>
          <c:dLbls>
            <c:dLbl>
              <c:idx val="7"/>
              <c:layout>
                <c:manualLayout>
                  <c:x val="0"/>
                  <c:y val="0"/>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Model</c:v>
                </c:pt>
              </c:strCache>
            </c:strRef>
          </c:cat>
          <c:val>
            <c:numRef>
              <c:f>Sheet1!$B$2:$B$10</c:f>
              <c:numCache>
                <c:formatCode>0.0%</c:formatCode>
                <c:ptCount val="1"/>
                <c:pt idx="0">
                  <c:v>1</c:v>
                </c:pt>
              </c:numCache>
            </c:numRef>
          </c:val>
        </c:ser>
        <c:dLbls>
          <c:showLegendKey val="0"/>
          <c:showVal val="0"/>
          <c:showCatName val="0"/>
          <c:showSerName val="0"/>
          <c:showPercent val="0"/>
          <c:showBubbleSize val="0"/>
        </c:dLbls>
        <c:gapWidth val="150"/>
        <c:axId val="781747504"/>
        <c:axId val="811185984"/>
      </c:barChart>
      <c:catAx>
        <c:axId val="781747504"/>
        <c:scaling>
          <c:orientation val="minMax"/>
        </c:scaling>
        <c:delete val="0"/>
        <c:axPos val="l"/>
        <c:numFmt formatCode="General" sourceLinked="0"/>
        <c:majorTickMark val="out"/>
        <c:minorTickMark val="none"/>
        <c:tickLblPos val="nextTo"/>
        <c:crossAx val="811185984"/>
        <c:crosses val="autoZero"/>
        <c:auto val="1"/>
        <c:lblAlgn val="ctr"/>
        <c:lblOffset val="100"/>
        <c:noMultiLvlLbl val="0"/>
      </c:catAx>
      <c:valAx>
        <c:axId val="811185984"/>
        <c:scaling>
          <c:orientation val="minMax"/>
        </c:scaling>
        <c:delete val="0"/>
        <c:axPos val="b"/>
        <c:majorGridlines/>
        <c:numFmt formatCode="0.0%" sourceLinked="1"/>
        <c:majorTickMark val="out"/>
        <c:minorTickMark val="none"/>
        <c:tickLblPos val="nextTo"/>
        <c:crossAx val="781747504"/>
        <c:crosses val="autoZero"/>
        <c:crossBetween val="between"/>
        <c:majorUnit val="0.1"/>
      </c:valAx>
    </c:plotArea>
    <c:plotVisOnly val="1"/>
    <c:dispBlanksAs val="gap"/>
    <c:showDLblsOverMax val="0"/>
  </c:chart>
  <c:externalData r:id="rId2">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80392156862817"/>
          <c:y val="3.1746031746031744E-2"/>
          <c:w val="0.86078431372549602"/>
          <c:h val="0.80952380952380965"/>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822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Model</c:v>
                </c:pt>
              </c:strCache>
            </c:strRef>
          </c:cat>
          <c:val>
            <c:numRef>
              <c:f>Sheet1!$B$2:$B$11</c:f>
              <c:numCache>
                <c:formatCode>0.0%</c:formatCode>
                <c:ptCount val="1"/>
                <c:pt idx="0">
                  <c:v>1</c:v>
                </c:pt>
              </c:numCache>
            </c:numRef>
          </c:val>
        </c:ser>
        <c:dLbls>
          <c:showLegendKey val="0"/>
          <c:showVal val="0"/>
          <c:showCatName val="0"/>
          <c:showSerName val="0"/>
          <c:showPercent val="0"/>
          <c:showBubbleSize val="0"/>
        </c:dLbls>
        <c:gapWidth val="203"/>
        <c:axId val="811189792"/>
        <c:axId val="811195232"/>
      </c:barChart>
      <c:catAx>
        <c:axId val="811189792"/>
        <c:scaling>
          <c:orientation val="minMax"/>
        </c:scaling>
        <c:delete val="0"/>
        <c:axPos val="b"/>
        <c:numFmt formatCode="General" sourceLinked="1"/>
        <c:majorTickMark val="out"/>
        <c:minorTickMark val="none"/>
        <c:tickLblPos val="nextTo"/>
        <c:crossAx val="811195232"/>
        <c:crosses val="autoZero"/>
        <c:auto val="1"/>
        <c:lblAlgn val="ctr"/>
        <c:lblOffset val="100"/>
        <c:noMultiLvlLbl val="0"/>
      </c:catAx>
      <c:valAx>
        <c:axId val="811195232"/>
        <c:scaling>
          <c:orientation val="minMax"/>
        </c:scaling>
        <c:delete val="0"/>
        <c:axPos val="l"/>
        <c:majorGridlines/>
        <c:numFmt formatCode="0.0%" sourceLinked="0"/>
        <c:majorTickMark val="out"/>
        <c:minorTickMark val="none"/>
        <c:tickLblPos val="nextTo"/>
        <c:crossAx val="811189792"/>
        <c:crosses val="autoZero"/>
        <c:crossBetween val="between"/>
        <c:majorUnit val="0.1"/>
      </c:valAx>
    </c:plotArea>
    <c:plotVisOnly val="1"/>
    <c:dispBlanksAs val="gap"/>
    <c:showDLblsOverMax val="0"/>
  </c:chart>
  <c:externalData r:id="rId2">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80392156862817"/>
          <c:y val="3.1746031746031744E-2"/>
          <c:w val="0.86078431372549602"/>
          <c:h val="0.80952380952380965"/>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822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Model</c:v>
                </c:pt>
              </c:strCache>
            </c:strRef>
          </c:cat>
          <c:val>
            <c:numRef>
              <c:f>Sheet1!$B$2:$B$11</c:f>
              <c:numCache>
                <c:formatCode>0.0%</c:formatCode>
                <c:ptCount val="1"/>
                <c:pt idx="0">
                  <c:v>1</c:v>
                </c:pt>
              </c:numCache>
            </c:numRef>
          </c:val>
        </c:ser>
        <c:dLbls>
          <c:showLegendKey val="0"/>
          <c:showVal val="0"/>
          <c:showCatName val="0"/>
          <c:showSerName val="0"/>
          <c:showPercent val="0"/>
          <c:showBubbleSize val="0"/>
        </c:dLbls>
        <c:gapWidth val="203"/>
        <c:axId val="811193056"/>
        <c:axId val="811194688"/>
      </c:barChart>
      <c:catAx>
        <c:axId val="811193056"/>
        <c:scaling>
          <c:orientation val="minMax"/>
        </c:scaling>
        <c:delete val="0"/>
        <c:axPos val="b"/>
        <c:numFmt formatCode="General" sourceLinked="1"/>
        <c:majorTickMark val="out"/>
        <c:minorTickMark val="none"/>
        <c:tickLblPos val="nextTo"/>
        <c:crossAx val="811194688"/>
        <c:crosses val="autoZero"/>
        <c:auto val="1"/>
        <c:lblAlgn val="ctr"/>
        <c:lblOffset val="100"/>
        <c:noMultiLvlLbl val="0"/>
      </c:catAx>
      <c:valAx>
        <c:axId val="811194688"/>
        <c:scaling>
          <c:orientation val="minMax"/>
        </c:scaling>
        <c:delete val="0"/>
        <c:axPos val="l"/>
        <c:majorGridlines/>
        <c:numFmt formatCode="0.0%" sourceLinked="0"/>
        <c:majorTickMark val="out"/>
        <c:minorTickMark val="none"/>
        <c:tickLblPos val="nextTo"/>
        <c:crossAx val="811193056"/>
        <c:crosses val="autoZero"/>
        <c:crossBetween val="between"/>
        <c:majorUnit val="0.1"/>
      </c:valAx>
    </c:plotArea>
    <c:plotVisOnly val="1"/>
    <c:dispBlanksAs val="gap"/>
    <c:showDLblsOverMax val="0"/>
  </c:chart>
  <c:externalData r:id="rId2">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7709070769823538"/>
          <c:y val="0.16065625237359787"/>
          <c:w val="0.57779614245467181"/>
          <c:h val="0.83839633447884065"/>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Model</c:v>
                </c:pt>
              </c:strCache>
            </c:strRef>
          </c:cat>
          <c:val>
            <c:numRef>
              <c:f>Sheet1!$B$2:$B$10</c:f>
              <c:numCache>
                <c:formatCode>####.0%</c:formatCode>
                <c:ptCount val="1"/>
                <c:pt idx="0">
                  <c:v>1</c:v>
                </c:pt>
              </c:numCache>
            </c:numRef>
          </c:val>
        </c:ser>
        <c:dLbls>
          <c:showLegendKey val="0"/>
          <c:showVal val="0"/>
          <c:showCatName val="0"/>
          <c:showSerName val="0"/>
          <c:showPercent val="0"/>
          <c:showBubbleSize val="0"/>
        </c:dLbls>
        <c:gapWidth val="69"/>
        <c:axId val="811199584"/>
        <c:axId val="811183808"/>
      </c:barChart>
      <c:catAx>
        <c:axId val="811199584"/>
        <c:scaling>
          <c:orientation val="maxMin"/>
        </c:scaling>
        <c:delete val="0"/>
        <c:axPos val="l"/>
        <c:numFmt formatCode="General" sourceLinked="1"/>
        <c:majorTickMark val="out"/>
        <c:minorTickMark val="none"/>
        <c:tickLblPos val="nextTo"/>
        <c:crossAx val="811183808"/>
        <c:crosses val="autoZero"/>
        <c:auto val="1"/>
        <c:lblAlgn val="ctr"/>
        <c:lblOffset val="100"/>
        <c:tickLblSkip val="1"/>
        <c:noMultiLvlLbl val="0"/>
      </c:catAx>
      <c:valAx>
        <c:axId val="811183808"/>
        <c:scaling>
          <c:orientation val="minMax"/>
        </c:scaling>
        <c:delete val="0"/>
        <c:axPos val="t"/>
        <c:majorGridlines/>
        <c:numFmt formatCode="0.0%" sourceLinked="0"/>
        <c:majorTickMark val="out"/>
        <c:minorTickMark val="none"/>
        <c:tickLblPos val="nextTo"/>
        <c:crossAx val="811199584"/>
        <c:crosses val="autoZero"/>
        <c:crossBetween val="between"/>
        <c:majorUnit val="0.1"/>
      </c:valAx>
    </c:plotArea>
    <c:plotVisOnly val="1"/>
    <c:dispBlanksAs val="gap"/>
    <c:showDLblsOverMax val="0"/>
  </c:chart>
  <c:externalData r:id="rId2">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92133628927452"/>
          <c:y val="5.0523411536015535E-2"/>
          <c:w val="0.76661396937033366"/>
          <c:h val="0.70896956993003857"/>
        </c:manualLayout>
      </c:layout>
      <c:barChart>
        <c:barDir val="col"/>
        <c:grouping val="clustered"/>
        <c:varyColors val="0"/>
        <c:ser>
          <c:idx val="0"/>
          <c:order val="0"/>
          <c:tx>
            <c:strRef>
              <c:f>Sheet1!$B$1</c:f>
              <c:strCache>
                <c:ptCount val="1"/>
                <c:pt idx="0">
                  <c:v>${local}</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ser>
          <c:idx val="1"/>
          <c:order val="1"/>
          <c:tx>
            <c:strRef>
              <c:f>Sheet1!$C$1</c:f>
              <c:strCache>
                <c:ptCount val="1"/>
                <c:pt idx="0">
                  <c:v>${other}</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Sheet1!$C$2:$C$9</c:f>
              <c:numCache>
                <c:formatCode>###0.0%</c:formatCode>
                <c:ptCount val="1"/>
                <c:pt idx="0">
                  <c:v>1</c:v>
                </c:pt>
              </c:numCache>
            </c:numRef>
          </c:val>
        </c:ser>
        <c:dLbls>
          <c:showLegendKey val="0"/>
          <c:showVal val="0"/>
          <c:showCatName val="0"/>
          <c:showSerName val="0"/>
          <c:showPercent val="0"/>
          <c:showBubbleSize val="0"/>
        </c:dLbls>
        <c:gapWidth val="150"/>
        <c:axId val="811200672"/>
        <c:axId val="811206656"/>
      </c:barChart>
      <c:catAx>
        <c:axId val="811200672"/>
        <c:scaling>
          <c:orientation val="minMax"/>
        </c:scaling>
        <c:delete val="0"/>
        <c:axPos val="b"/>
        <c:numFmt formatCode="General" sourceLinked="1"/>
        <c:majorTickMark val="none"/>
        <c:minorTickMark val="none"/>
        <c:tickLblPos val="nextTo"/>
        <c:crossAx val="811206656"/>
        <c:crosses val="autoZero"/>
        <c:auto val="1"/>
        <c:lblAlgn val="ctr"/>
        <c:lblOffset val="100"/>
        <c:noMultiLvlLbl val="0"/>
      </c:catAx>
      <c:valAx>
        <c:axId val="811206656"/>
        <c:scaling>
          <c:orientation val="minMax"/>
        </c:scaling>
        <c:delete val="0"/>
        <c:axPos val="l"/>
        <c:majorGridlines/>
        <c:numFmt formatCode="0.0%" sourceLinked="0"/>
        <c:majorTickMark val="none"/>
        <c:minorTickMark val="none"/>
        <c:tickLblPos val="nextTo"/>
        <c:crossAx val="811200672"/>
        <c:crosses val="autoZero"/>
        <c:crossBetween val="between"/>
        <c:majorUnit val="0.05"/>
      </c:valAx>
    </c:plotArea>
    <c:legend>
      <c:legendPos val="r"/>
      <c:layout>
        <c:manualLayout>
          <c:xMode val="edge"/>
          <c:yMode val="edge"/>
          <c:x val="0.88793204963869676"/>
          <c:y val="0.32214811032579971"/>
          <c:w val="0.11206795036130321"/>
          <c:h val="0.2601402810996748"/>
        </c:manualLayout>
      </c:layout>
      <c:overlay val="0"/>
    </c:legend>
    <c:plotVisOnly val="1"/>
    <c:dispBlanksAs val="gap"/>
    <c:showDLblsOverMax val="0"/>
  </c:chart>
  <c:externalData r:id="rId2">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086695087969494"/>
          <c:y val="0.12036655211912962"/>
          <c:w val="0.72160575303820684"/>
          <c:h val="0.8000831887538995"/>
        </c:manualLayout>
      </c:layout>
      <c:barChart>
        <c:barDir val="bar"/>
        <c:grouping val="clustered"/>
        <c:varyColors val="0"/>
        <c:ser>
          <c:idx val="0"/>
          <c:order val="0"/>
          <c:tx>
            <c:strRef>
              <c:f>Sheet1!$B$1</c:f>
              <c:strCache>
                <c:ptCount val="1"/>
                <c:pt idx="0">
                  <c:v>选择比例</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1"/>
                <c:pt idx="0">
                  <c:v>Model</c:v>
                </c:pt>
              </c:strCache>
            </c:strRef>
          </c:cat>
          <c:val>
            <c:numRef>
              <c:f>Sheet1!$B$2:$B$8</c:f>
              <c:numCache>
                <c:formatCode>0.0%</c:formatCode>
                <c:ptCount val="1"/>
                <c:pt idx="0">
                  <c:v>1</c:v>
                </c:pt>
              </c:numCache>
            </c:numRef>
          </c:val>
        </c:ser>
        <c:dLbls>
          <c:showLegendKey val="0"/>
          <c:showVal val="0"/>
          <c:showCatName val="0"/>
          <c:showSerName val="0"/>
          <c:showPercent val="0"/>
          <c:showBubbleSize val="0"/>
        </c:dLbls>
        <c:gapWidth val="96"/>
        <c:axId val="811202848"/>
        <c:axId val="811203392"/>
      </c:barChart>
      <c:catAx>
        <c:axId val="811202848"/>
        <c:scaling>
          <c:orientation val="maxMin"/>
        </c:scaling>
        <c:delete val="0"/>
        <c:axPos val="l"/>
        <c:numFmt formatCode="General" sourceLinked="1"/>
        <c:majorTickMark val="out"/>
        <c:minorTickMark val="none"/>
        <c:tickLblPos val="nextTo"/>
        <c:crossAx val="811203392"/>
        <c:crosses val="autoZero"/>
        <c:auto val="1"/>
        <c:lblAlgn val="ctr"/>
        <c:lblOffset val="100"/>
        <c:tickLblSkip val="1"/>
        <c:noMultiLvlLbl val="0"/>
      </c:catAx>
      <c:valAx>
        <c:axId val="811203392"/>
        <c:scaling>
          <c:orientation val="minMax"/>
        </c:scaling>
        <c:delete val="0"/>
        <c:axPos val="t"/>
        <c:majorGridlines/>
        <c:numFmt formatCode="0.0%" sourceLinked="0"/>
        <c:majorTickMark val="out"/>
        <c:minorTickMark val="none"/>
        <c:tickLblPos val="nextTo"/>
        <c:crossAx val="811202848"/>
        <c:crosses val="autoZero"/>
        <c:crossBetween val="between"/>
        <c:majorUnit val="0.2"/>
      </c:valAx>
    </c:plotArea>
    <c:plotVisOnly val="1"/>
    <c:dispBlanksAs val="gap"/>
    <c:showDLblsOverMax val="0"/>
  </c:chart>
  <c:externalData r:id="rId2">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150"/>
        <c:axId val="636792928"/>
        <c:axId val="636814144"/>
      </c:barChart>
      <c:catAx>
        <c:axId val="636792928"/>
        <c:scaling>
          <c:orientation val="minMax"/>
        </c:scaling>
        <c:delete val="0"/>
        <c:axPos val="l"/>
        <c:numFmt formatCode="General" sourceLinked="1"/>
        <c:majorTickMark val="out"/>
        <c:minorTickMark val="none"/>
        <c:tickLblPos val="nextTo"/>
        <c:crossAx val="636814144"/>
        <c:crosses val="autoZero"/>
        <c:auto val="1"/>
        <c:lblAlgn val="ctr"/>
        <c:lblOffset val="100"/>
        <c:noMultiLvlLbl val="0"/>
      </c:catAx>
      <c:valAx>
        <c:axId val="636814144"/>
        <c:scaling>
          <c:orientation val="minMax"/>
        </c:scaling>
        <c:delete val="0"/>
        <c:axPos val="b"/>
        <c:majorGridlines/>
        <c:numFmt formatCode="0.0%" sourceLinked="1"/>
        <c:majorTickMark val="out"/>
        <c:minorTickMark val="none"/>
        <c:tickLblPos val="nextTo"/>
        <c:crossAx val="636792928"/>
        <c:crosses val="autoZero"/>
        <c:crossBetween val="between"/>
      </c:valAx>
    </c:plotArea>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441575179448357"/>
          <c:y val="0.11633846373432905"/>
          <c:w val="0.72152212156271756"/>
          <c:h val="0.84242453077051171"/>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新华书店</c:v>
                </c:pt>
              </c:strCache>
            </c:strRef>
          </c:cat>
          <c:val>
            <c:numRef>
              <c:f>Sheet1!$B$2:$B$12</c:f>
              <c:numCache>
                <c:formatCode>####.0%</c:formatCode>
                <c:ptCount val="1"/>
                <c:pt idx="0">
                  <c:v>0.84500000000000064</c:v>
                </c:pt>
              </c:numCache>
            </c:numRef>
          </c:val>
        </c:ser>
        <c:dLbls>
          <c:showLegendKey val="0"/>
          <c:showVal val="0"/>
          <c:showCatName val="0"/>
          <c:showSerName val="0"/>
          <c:showPercent val="0"/>
          <c:showBubbleSize val="0"/>
        </c:dLbls>
        <c:gapWidth val="69"/>
        <c:axId val="674418560"/>
        <c:axId val="674409312"/>
      </c:barChart>
      <c:catAx>
        <c:axId val="674418560"/>
        <c:scaling>
          <c:orientation val="maxMin"/>
        </c:scaling>
        <c:delete val="0"/>
        <c:axPos val="l"/>
        <c:numFmt formatCode="General" sourceLinked="1"/>
        <c:majorTickMark val="out"/>
        <c:minorTickMark val="none"/>
        <c:tickLblPos val="nextTo"/>
        <c:crossAx val="674409312"/>
        <c:crosses val="autoZero"/>
        <c:auto val="1"/>
        <c:lblAlgn val="ctr"/>
        <c:lblOffset val="100"/>
        <c:tickLblSkip val="1"/>
        <c:noMultiLvlLbl val="0"/>
      </c:catAx>
      <c:valAx>
        <c:axId val="674409312"/>
        <c:scaling>
          <c:orientation val="minMax"/>
          <c:max val="0.9"/>
          <c:min val="0"/>
        </c:scaling>
        <c:delete val="0"/>
        <c:axPos val="t"/>
        <c:majorGridlines/>
        <c:numFmt formatCode="0.0%" sourceLinked="0"/>
        <c:majorTickMark val="out"/>
        <c:minorTickMark val="none"/>
        <c:tickLblPos val="nextTo"/>
        <c:crossAx val="674418560"/>
        <c:crosses val="autoZero"/>
        <c:crossBetween val="between"/>
        <c:majorUnit val="0.15000000000000024"/>
      </c:valAx>
    </c:plotArea>
    <c:plotVisOnly val="1"/>
    <c:dispBlanksAs val="gap"/>
    <c:showDLblsOverMax val="0"/>
  </c:chart>
  <c:externalData r:id="rId2">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5912642422588744"/>
          <c:y val="0.12036655211912962"/>
          <c:w val="0.69334627969191709"/>
          <c:h val="0.8000831887538995"/>
        </c:manualLayout>
      </c:layout>
      <c:barChart>
        <c:barDir val="bar"/>
        <c:grouping val="clustered"/>
        <c:varyColors val="0"/>
        <c:ser>
          <c:idx val="0"/>
          <c:order val="0"/>
          <c:tx>
            <c:strRef>
              <c:f>Sheet1!$B$1</c:f>
              <c:strCache>
                <c:ptCount val="1"/>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1"/>
                <c:pt idx="0">
                  <c:v>Model</c:v>
                </c:pt>
              </c:strCache>
            </c:strRef>
          </c:cat>
          <c:val>
            <c:numRef>
              <c:f>Sheet1!$B$2:$B$6</c:f>
              <c:numCache>
                <c:formatCode>0.0%</c:formatCode>
                <c:ptCount val="1"/>
                <c:pt idx="0">
                  <c:v>1</c:v>
                </c:pt>
              </c:numCache>
            </c:numRef>
          </c:val>
        </c:ser>
        <c:dLbls>
          <c:showLegendKey val="0"/>
          <c:showVal val="0"/>
          <c:showCatName val="0"/>
          <c:showSerName val="0"/>
          <c:showPercent val="0"/>
          <c:showBubbleSize val="0"/>
        </c:dLbls>
        <c:gapWidth val="98"/>
        <c:axId val="636805984"/>
        <c:axId val="636797280"/>
      </c:barChart>
      <c:catAx>
        <c:axId val="636805984"/>
        <c:scaling>
          <c:orientation val="maxMin"/>
        </c:scaling>
        <c:delete val="0"/>
        <c:axPos val="l"/>
        <c:numFmt formatCode="General" sourceLinked="1"/>
        <c:majorTickMark val="out"/>
        <c:minorTickMark val="none"/>
        <c:tickLblPos val="nextTo"/>
        <c:crossAx val="636797280"/>
        <c:crosses val="autoZero"/>
        <c:auto val="1"/>
        <c:lblAlgn val="ctr"/>
        <c:lblOffset val="100"/>
        <c:tickLblSkip val="1"/>
        <c:noMultiLvlLbl val="0"/>
      </c:catAx>
      <c:valAx>
        <c:axId val="636797280"/>
        <c:scaling>
          <c:orientation val="minMax"/>
        </c:scaling>
        <c:delete val="0"/>
        <c:axPos val="t"/>
        <c:majorGridlines/>
        <c:numFmt formatCode="0.0%" sourceLinked="0"/>
        <c:majorTickMark val="out"/>
        <c:minorTickMark val="none"/>
        <c:tickLblPos val="nextTo"/>
        <c:crossAx val="636805984"/>
        <c:crosses val="autoZero"/>
        <c:crossBetween val="between"/>
        <c:majorUnit val="0.1"/>
      </c:valAx>
    </c:plotArea>
    <c:plotVisOnly val="1"/>
    <c:dispBlanksAs val="gap"/>
    <c:showDLblsOverMax val="0"/>
  </c:chart>
  <c:externalData r:id="rId2">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8320502145052"/>
          <c:y val="8.6370268355238866E-2"/>
          <c:w val="0.83356793862305678"/>
          <c:h val="0.60288614113349892"/>
        </c:manualLayout>
      </c:layout>
      <c:barChart>
        <c:barDir val="col"/>
        <c:grouping val="clustered"/>
        <c:varyColors val="0"/>
        <c:ser>
          <c:idx val="0"/>
          <c:order val="0"/>
          <c:tx>
            <c:strRef>
              <c:f>Sheet1!$B$1</c:f>
              <c:strCache>
                <c:ptCount val="1"/>
                <c:pt idx="0">
                  <c:v>选择比例</c:v>
                </c:pt>
              </c:strCache>
            </c:strRef>
          </c:tx>
          <c:invertIfNegative val="0"/>
          <c:dLbls>
            <c:dLbl>
              <c:idx val="0"/>
              <c:layout>
                <c:manualLayout>
                  <c:x val="0"/>
                  <c:y val="2.0840917612576476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129"/>
        <c:axId val="636795648"/>
        <c:axId val="636820672"/>
      </c:barChart>
      <c:catAx>
        <c:axId val="636795648"/>
        <c:scaling>
          <c:orientation val="minMax"/>
        </c:scaling>
        <c:delete val="0"/>
        <c:axPos val="b"/>
        <c:numFmt formatCode="General" sourceLinked="1"/>
        <c:majorTickMark val="out"/>
        <c:minorTickMark val="none"/>
        <c:tickLblPos val="nextTo"/>
        <c:txPr>
          <a:bodyPr rot="-1800000"/>
          <a:lstStyle/>
          <a:p>
            <a:pPr>
              <a:defRPr/>
            </a:pPr>
            <a:endParaRPr lang="zh-CN"/>
          </a:p>
        </c:txPr>
        <c:crossAx val="636820672"/>
        <c:crosses val="autoZero"/>
        <c:auto val="1"/>
        <c:lblAlgn val="ctr"/>
        <c:lblOffset val="100"/>
        <c:noMultiLvlLbl val="0"/>
      </c:catAx>
      <c:valAx>
        <c:axId val="636820672"/>
        <c:scaling>
          <c:orientation val="minMax"/>
        </c:scaling>
        <c:delete val="0"/>
        <c:axPos val="l"/>
        <c:majorGridlines/>
        <c:numFmt formatCode="0.0%" sourceLinked="0"/>
        <c:majorTickMark val="out"/>
        <c:minorTickMark val="none"/>
        <c:tickLblPos val="nextTo"/>
        <c:crossAx val="636795648"/>
        <c:crosses val="autoZero"/>
        <c:crossBetween val="between"/>
        <c:majorUnit val="0.1"/>
      </c:valAx>
    </c:plotArea>
    <c:plotVisOnly val="1"/>
    <c:dispBlanksAs val="gap"/>
    <c:showDLblsOverMax val="0"/>
  </c:chart>
  <c:externalData r:id="rId2">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150"/>
        <c:axId val="636822848"/>
        <c:axId val="636798912"/>
      </c:barChart>
      <c:catAx>
        <c:axId val="636822848"/>
        <c:scaling>
          <c:orientation val="maxMin"/>
        </c:scaling>
        <c:delete val="0"/>
        <c:axPos val="l"/>
        <c:numFmt formatCode="General" sourceLinked="1"/>
        <c:majorTickMark val="out"/>
        <c:minorTickMark val="none"/>
        <c:tickLblPos val="nextTo"/>
        <c:crossAx val="636798912"/>
        <c:crosses val="autoZero"/>
        <c:auto val="1"/>
        <c:lblAlgn val="ctr"/>
        <c:lblOffset val="100"/>
        <c:noMultiLvlLbl val="0"/>
      </c:catAx>
      <c:valAx>
        <c:axId val="636798912"/>
        <c:scaling>
          <c:orientation val="minMax"/>
        </c:scaling>
        <c:delete val="0"/>
        <c:axPos val="t"/>
        <c:majorGridlines/>
        <c:numFmt formatCode="0.0%" sourceLinked="1"/>
        <c:majorTickMark val="out"/>
        <c:minorTickMark val="none"/>
        <c:tickLblPos val="nextTo"/>
        <c:crossAx val="636822848"/>
        <c:crosses val="autoZero"/>
        <c:crossBetween val="between"/>
      </c:valAx>
    </c:plotArea>
    <c:plotVisOnly val="1"/>
    <c:dispBlanksAs val="gap"/>
    <c:showDLblsOverMax val="0"/>
  </c:chart>
  <c:externalData r:id="rId2">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52942009416482"/>
          <c:y val="0.13666666666666666"/>
          <c:w val="0.60509742640551856"/>
          <c:h val="0.81"/>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Model</c:v>
                </c:pt>
              </c:strCache>
            </c:strRef>
          </c:cat>
          <c:val>
            <c:numRef>
              <c:f>Sheet1!$B$2:$B$11</c:f>
              <c:numCache>
                <c:formatCode>0.0%</c:formatCode>
                <c:ptCount val="1"/>
                <c:pt idx="0">
                  <c:v>1</c:v>
                </c:pt>
              </c:numCache>
            </c:numRef>
          </c:val>
        </c:ser>
        <c:dLbls>
          <c:showLegendKey val="0"/>
          <c:showVal val="0"/>
          <c:showCatName val="0"/>
          <c:showSerName val="0"/>
          <c:showPercent val="0"/>
          <c:showBubbleSize val="0"/>
        </c:dLbls>
        <c:gapWidth val="60"/>
        <c:axId val="636793472"/>
        <c:axId val="636799456"/>
      </c:barChart>
      <c:catAx>
        <c:axId val="636793472"/>
        <c:scaling>
          <c:orientation val="maxMin"/>
        </c:scaling>
        <c:delete val="0"/>
        <c:axPos val="l"/>
        <c:numFmt formatCode="General" sourceLinked="1"/>
        <c:majorTickMark val="out"/>
        <c:minorTickMark val="none"/>
        <c:tickLblPos val="nextTo"/>
        <c:crossAx val="636799456"/>
        <c:crosses val="autoZero"/>
        <c:auto val="1"/>
        <c:lblAlgn val="ctr"/>
        <c:lblOffset val="100"/>
        <c:tickLblSkip val="1"/>
        <c:noMultiLvlLbl val="0"/>
      </c:catAx>
      <c:valAx>
        <c:axId val="636799456"/>
        <c:scaling>
          <c:orientation val="minMax"/>
        </c:scaling>
        <c:delete val="0"/>
        <c:axPos val="t"/>
        <c:majorGridlines/>
        <c:numFmt formatCode="0.0%" sourceLinked="0"/>
        <c:majorTickMark val="out"/>
        <c:minorTickMark val="none"/>
        <c:tickLblPos val="nextTo"/>
        <c:crossAx val="636793472"/>
        <c:crosses val="autoZero"/>
        <c:crossBetween val="between"/>
        <c:majorUnit val="0.1"/>
      </c:valAx>
    </c:plotArea>
    <c:plotVisOnly val="1"/>
    <c:dispBlanksAs val="gap"/>
    <c:showDLblsOverMax val="0"/>
  </c:chart>
  <c:externalData r:id="rId2">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52942009416482"/>
          <c:y val="0.13666666666666666"/>
          <c:w val="0.60509742640551856"/>
          <c:h val="0.81"/>
        </c:manualLayout>
      </c:layout>
      <c:barChart>
        <c:barDir val="bar"/>
        <c:grouping val="clustered"/>
        <c:varyColors val="0"/>
        <c:ser>
          <c:idx val="0"/>
          <c:order val="0"/>
          <c:tx>
            <c:strRef>
              <c:f>Sheet1!$B$1</c:f>
              <c:strCache>
                <c:ptCount val="1"/>
                <c:pt idx="0">
                  <c:v>选择比例</c:v>
                </c:pt>
              </c:strCache>
            </c:strRef>
          </c:tx>
          <c:invertIfNegative val="0"/>
          <c:dLbls>
            <c:numFmt formatCode="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
                <c:pt idx="0">
                  <c:v>Model</c:v>
                </c:pt>
              </c:strCache>
            </c:strRef>
          </c:cat>
          <c:val>
            <c:numRef>
              <c:f>Sheet1!$B$2:$B$11</c:f>
              <c:numCache>
                <c:formatCode>0.0%</c:formatCode>
                <c:ptCount val="1"/>
                <c:pt idx="0">
                  <c:v>1</c:v>
                </c:pt>
              </c:numCache>
            </c:numRef>
          </c:val>
        </c:ser>
        <c:dLbls>
          <c:showLegendKey val="0"/>
          <c:showVal val="0"/>
          <c:showCatName val="0"/>
          <c:showSerName val="0"/>
          <c:showPercent val="0"/>
          <c:showBubbleSize val="0"/>
        </c:dLbls>
        <c:gapWidth val="60"/>
        <c:axId val="524624000"/>
        <c:axId val="524648480"/>
      </c:barChart>
      <c:catAx>
        <c:axId val="524624000"/>
        <c:scaling>
          <c:orientation val="maxMin"/>
        </c:scaling>
        <c:delete val="0"/>
        <c:axPos val="l"/>
        <c:numFmt formatCode="General" sourceLinked="1"/>
        <c:majorTickMark val="out"/>
        <c:minorTickMark val="none"/>
        <c:tickLblPos val="nextTo"/>
        <c:crossAx val="524648480"/>
        <c:crosses val="autoZero"/>
        <c:auto val="1"/>
        <c:lblAlgn val="ctr"/>
        <c:lblOffset val="100"/>
        <c:tickLblSkip val="1"/>
        <c:noMultiLvlLbl val="0"/>
      </c:catAx>
      <c:valAx>
        <c:axId val="524648480"/>
        <c:scaling>
          <c:orientation val="minMax"/>
        </c:scaling>
        <c:delete val="0"/>
        <c:axPos val="t"/>
        <c:majorGridlines/>
        <c:numFmt formatCode="0.0%" sourceLinked="0"/>
        <c:majorTickMark val="out"/>
        <c:minorTickMark val="none"/>
        <c:tickLblPos val="nextTo"/>
        <c:crossAx val="524624000"/>
        <c:crosses val="autoZero"/>
        <c:crossBetween val="between"/>
        <c:majorUnit val="0.1"/>
      </c:valAx>
    </c:plotArea>
    <c:plotVisOnly val="1"/>
    <c:dispBlanksAs val="gap"/>
    <c:showDLblsOverMax val="0"/>
  </c:chart>
  <c:externalData r:id="rId2">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Model</c:v>
                </c:pt>
              </c:strCache>
            </c:strRef>
          </c:cat>
          <c:val>
            <c:numRef>
              <c:f>Sheet1!$B$2:$B$12</c:f>
              <c:numCache>
                <c:formatCode>0.0%</c:formatCode>
                <c:ptCount val="1"/>
                <c:pt idx="0">
                  <c:v>1</c:v>
                </c:pt>
              </c:numCache>
            </c:numRef>
          </c:val>
        </c:ser>
        <c:dLbls>
          <c:showLegendKey val="0"/>
          <c:showVal val="0"/>
          <c:showCatName val="0"/>
          <c:showSerName val="0"/>
          <c:showPercent val="0"/>
          <c:showBubbleSize val="0"/>
        </c:dLbls>
        <c:gapWidth val="150"/>
        <c:axId val="524640320"/>
        <c:axId val="524634336"/>
      </c:barChart>
      <c:catAx>
        <c:axId val="524640320"/>
        <c:scaling>
          <c:orientation val="minMax"/>
        </c:scaling>
        <c:delete val="0"/>
        <c:axPos val="b"/>
        <c:numFmt formatCode="General" sourceLinked="1"/>
        <c:majorTickMark val="out"/>
        <c:minorTickMark val="none"/>
        <c:tickLblPos val="nextTo"/>
        <c:crossAx val="524634336"/>
        <c:crosses val="autoZero"/>
        <c:auto val="1"/>
        <c:lblAlgn val="ctr"/>
        <c:lblOffset val="100"/>
        <c:noMultiLvlLbl val="0"/>
      </c:catAx>
      <c:valAx>
        <c:axId val="524634336"/>
        <c:scaling>
          <c:orientation val="minMax"/>
        </c:scaling>
        <c:delete val="0"/>
        <c:axPos val="l"/>
        <c:majorGridlines/>
        <c:numFmt formatCode="0.0%" sourceLinked="1"/>
        <c:majorTickMark val="out"/>
        <c:minorTickMark val="none"/>
        <c:tickLblPos val="nextTo"/>
        <c:crossAx val="524640320"/>
        <c:crosses val="autoZero"/>
        <c:crossBetween val="between"/>
      </c:valAx>
    </c:plotArea>
    <c:plotVisOnly val="1"/>
    <c:dispBlanksAs val="gap"/>
    <c:showDLblsOverMax val="0"/>
  </c:chart>
  <c:externalData r:id="rId2">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9968037779061683"/>
          <c:y val="0.12036655211912962"/>
          <c:w val="0.55285501474478094"/>
          <c:h val="0.84239350207412045"/>
        </c:manualLayout>
      </c:layout>
      <c:barChart>
        <c:barDir val="bar"/>
        <c:grouping val="clustered"/>
        <c:varyColors val="0"/>
        <c:ser>
          <c:idx val="0"/>
          <c:order val="0"/>
          <c:tx>
            <c:strRef>
              <c:f>Sheet1!$B$1</c:f>
              <c:strCache>
                <c:ptCount val="1"/>
                <c:pt idx="0">
                  <c:v>选择比例</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Sheet1!$A$2:$A$10</c:f>
              <c:strCache>
                <c:ptCount val="1"/>
                <c:pt idx="0">
                  <c:v>Model</c:v>
                </c:pt>
              </c:strCache>
            </c:strRef>
          </c:cat>
          <c:val>
            <c:numRef>
              <c:f>Sheet1!$B$2:$B$10</c:f>
              <c:numCache>
                <c:formatCode>0.0%</c:formatCode>
                <c:ptCount val="1"/>
                <c:pt idx="0">
                  <c:v>1</c:v>
                </c:pt>
              </c:numCache>
            </c:numRef>
          </c:val>
        </c:ser>
        <c:dLbls>
          <c:showLegendKey val="0"/>
          <c:showVal val="0"/>
          <c:showCatName val="0"/>
          <c:showSerName val="0"/>
          <c:showPercent val="0"/>
          <c:showBubbleSize val="0"/>
        </c:dLbls>
        <c:gapWidth val="61"/>
        <c:axId val="524615840"/>
        <c:axId val="524649568"/>
      </c:barChart>
      <c:catAx>
        <c:axId val="524615840"/>
        <c:scaling>
          <c:orientation val="maxMin"/>
        </c:scaling>
        <c:delete val="0"/>
        <c:axPos val="l"/>
        <c:numFmt formatCode="General" sourceLinked="1"/>
        <c:majorTickMark val="out"/>
        <c:minorTickMark val="none"/>
        <c:tickLblPos val="nextTo"/>
        <c:crossAx val="524649568"/>
        <c:crosses val="autoZero"/>
        <c:auto val="1"/>
        <c:lblAlgn val="ctr"/>
        <c:lblOffset val="100"/>
        <c:tickLblSkip val="1"/>
        <c:noMultiLvlLbl val="0"/>
      </c:catAx>
      <c:valAx>
        <c:axId val="524649568"/>
        <c:scaling>
          <c:orientation val="minMax"/>
        </c:scaling>
        <c:delete val="0"/>
        <c:axPos val="t"/>
        <c:majorGridlines/>
        <c:numFmt formatCode="0.0%" sourceLinked="0"/>
        <c:majorTickMark val="out"/>
        <c:minorTickMark val="none"/>
        <c:tickLblPos val="nextTo"/>
        <c:crossAx val="524615840"/>
        <c:crosses val="autoZero"/>
        <c:crossBetween val="between"/>
        <c:majorUnit val="0.2"/>
      </c:valAx>
    </c:plotArea>
    <c:plotVisOnly val="1"/>
    <c:dispBlanksAs val="gap"/>
    <c:showDLblsOverMax val="0"/>
  </c:chart>
  <c:externalData r:id="rId2">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系列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
                <c:pt idx="0">
                  <c:v>Model</c:v>
                </c:pt>
              </c:strCache>
            </c:strRef>
          </c:cat>
          <c:val>
            <c:numRef>
              <c:f>Sheet1!$B$2:$B$12</c:f>
              <c:numCache>
                <c:formatCode>0.0%</c:formatCode>
                <c:ptCount val="1"/>
                <c:pt idx="0">
                  <c:v>1</c:v>
                </c:pt>
              </c:numCache>
            </c:numRef>
          </c:val>
        </c:ser>
        <c:dLbls>
          <c:showLegendKey val="0"/>
          <c:showVal val="0"/>
          <c:showCatName val="0"/>
          <c:showSerName val="0"/>
          <c:showPercent val="0"/>
          <c:showBubbleSize val="0"/>
        </c:dLbls>
        <c:gapWidth val="150"/>
        <c:axId val="524619104"/>
        <c:axId val="524621824"/>
      </c:barChart>
      <c:catAx>
        <c:axId val="524619104"/>
        <c:scaling>
          <c:orientation val="minMax"/>
        </c:scaling>
        <c:delete val="0"/>
        <c:axPos val="b"/>
        <c:numFmt formatCode="General" sourceLinked="1"/>
        <c:majorTickMark val="out"/>
        <c:minorTickMark val="none"/>
        <c:tickLblPos val="nextTo"/>
        <c:crossAx val="524621824"/>
        <c:crosses val="autoZero"/>
        <c:auto val="1"/>
        <c:lblAlgn val="ctr"/>
        <c:lblOffset val="100"/>
        <c:noMultiLvlLbl val="0"/>
      </c:catAx>
      <c:valAx>
        <c:axId val="524621824"/>
        <c:scaling>
          <c:orientation val="minMax"/>
        </c:scaling>
        <c:delete val="0"/>
        <c:axPos val="l"/>
        <c:majorGridlines/>
        <c:numFmt formatCode="0.0%" sourceLinked="1"/>
        <c:majorTickMark val="out"/>
        <c:minorTickMark val="none"/>
        <c:tickLblPos val="nextTo"/>
        <c:crossAx val="524619104"/>
        <c:crosses val="autoZero"/>
        <c:crossBetween val="between"/>
      </c:valAx>
    </c:plotArea>
    <c:plotVisOnly val="1"/>
    <c:dispBlanksAs val="gap"/>
    <c:showDLblsOverMax val="0"/>
  </c:chart>
  <c:externalData r:id="rId2">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022614793077061"/>
          <c:y val="0.10905105611798525"/>
          <c:w val="0.59816873444324992"/>
          <c:h val="0.83796566511940063"/>
        </c:manualLayout>
      </c:layout>
      <c:barChart>
        <c:barDir val="bar"/>
        <c:grouping val="clustered"/>
        <c:varyColors val="0"/>
        <c:ser>
          <c:idx val="0"/>
          <c:order val="0"/>
          <c:tx>
            <c:strRef>
              <c:f>Sheet1!$B$1</c:f>
              <c:strCache>
                <c:ptCount val="1"/>
                <c:pt idx="0">
                  <c:v>选择比例</c:v>
                </c:pt>
              </c:strCache>
            </c:strRef>
          </c:tx>
          <c:invertIfNegative val="0"/>
          <c:dLbls>
            <c:dLbl>
              <c:idx val="0"/>
              <c:layout>
                <c:manualLayout>
                  <c:x val="0"/>
                  <c:y val="4.4292042218500903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68"/>
        <c:axId val="524662624"/>
        <c:axId val="377519968"/>
      </c:barChart>
      <c:catAx>
        <c:axId val="524662624"/>
        <c:scaling>
          <c:orientation val="maxMin"/>
        </c:scaling>
        <c:delete val="0"/>
        <c:axPos val="l"/>
        <c:numFmt formatCode="General" sourceLinked="1"/>
        <c:majorTickMark val="out"/>
        <c:minorTickMark val="none"/>
        <c:tickLblPos val="nextTo"/>
        <c:crossAx val="377519968"/>
        <c:crosses val="autoZero"/>
        <c:auto val="1"/>
        <c:lblAlgn val="ctr"/>
        <c:lblOffset val="100"/>
        <c:tickLblSkip val="1"/>
        <c:noMultiLvlLbl val="0"/>
      </c:catAx>
      <c:valAx>
        <c:axId val="377519968"/>
        <c:scaling>
          <c:orientation val="minMax"/>
        </c:scaling>
        <c:delete val="0"/>
        <c:axPos val="t"/>
        <c:majorGridlines/>
        <c:numFmt formatCode="0.0%" sourceLinked="0"/>
        <c:majorTickMark val="out"/>
        <c:minorTickMark val="none"/>
        <c:tickLblPos val="nextTo"/>
        <c:crossAx val="524662624"/>
        <c:crosses val="autoZero"/>
        <c:crossBetween val="between"/>
        <c:majorUnit val="0.1"/>
      </c:valAx>
    </c:plotArea>
    <c:plotVisOnly val="1"/>
    <c:dispBlanksAs val="gap"/>
    <c:showDLblsOverMax val="0"/>
  </c:chart>
  <c:externalData r:id="rId2">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8423025435073629"/>
          <c:y val="0.10905105611798525"/>
          <c:w val="0.64412315930388508"/>
          <c:h val="0.83796566511940063"/>
        </c:manualLayout>
      </c:layout>
      <c:barChart>
        <c:barDir val="bar"/>
        <c:grouping val="clustered"/>
        <c:varyColors val="0"/>
        <c:ser>
          <c:idx val="0"/>
          <c:order val="0"/>
          <c:tx>
            <c:strRef>
              <c:f>Sheet1!$B$1</c:f>
              <c:strCache>
                <c:ptCount val="1"/>
                <c:pt idx="0">
                  <c:v>选择比例</c:v>
                </c:pt>
              </c:strCache>
            </c:strRef>
          </c:tx>
          <c:invertIfNegative val="0"/>
          <c:dLbls>
            <c:dLbl>
              <c:idx val="0"/>
              <c:layout>
                <c:manualLayout>
                  <c:x val="0"/>
                  <c:y val="4.4292042218500903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1"/>
                <c:pt idx="0">
                  <c:v>Model</c:v>
                </c:pt>
              </c:strCache>
            </c:strRef>
          </c:cat>
          <c:val>
            <c:numRef>
              <c:f>Sheet1!$B$2:$B$9</c:f>
              <c:numCache>
                <c:formatCode>0.0%</c:formatCode>
                <c:ptCount val="1"/>
                <c:pt idx="0">
                  <c:v>1</c:v>
                </c:pt>
              </c:numCache>
            </c:numRef>
          </c:val>
        </c:ser>
        <c:dLbls>
          <c:showLegendKey val="0"/>
          <c:showVal val="0"/>
          <c:showCatName val="0"/>
          <c:showSerName val="0"/>
          <c:showPercent val="0"/>
          <c:showBubbleSize val="0"/>
        </c:dLbls>
        <c:gapWidth val="68"/>
        <c:axId val="377537376"/>
        <c:axId val="377544448"/>
      </c:barChart>
      <c:catAx>
        <c:axId val="377537376"/>
        <c:scaling>
          <c:orientation val="maxMin"/>
        </c:scaling>
        <c:delete val="0"/>
        <c:axPos val="l"/>
        <c:numFmt formatCode="General" sourceLinked="1"/>
        <c:majorTickMark val="out"/>
        <c:minorTickMark val="none"/>
        <c:tickLblPos val="nextTo"/>
        <c:crossAx val="377544448"/>
        <c:crosses val="autoZero"/>
        <c:auto val="1"/>
        <c:lblAlgn val="ctr"/>
        <c:lblOffset val="100"/>
        <c:tickLblSkip val="1"/>
        <c:noMultiLvlLbl val="0"/>
      </c:catAx>
      <c:valAx>
        <c:axId val="377544448"/>
        <c:scaling>
          <c:orientation val="minMax"/>
        </c:scaling>
        <c:delete val="0"/>
        <c:axPos val="t"/>
        <c:majorGridlines/>
        <c:numFmt formatCode="0.0%" sourceLinked="0"/>
        <c:majorTickMark val="out"/>
        <c:minorTickMark val="none"/>
        <c:tickLblPos val="nextTo"/>
        <c:crossAx val="377537376"/>
        <c:crosses val="autoZero"/>
        <c:crossBetween val="between"/>
        <c:majorUnit val="0.1"/>
      </c:valAx>
    </c:plotArea>
    <c:plotVisOnly val="1"/>
    <c:dispBlanksAs val="gap"/>
    <c:showDLblsOverMax val="0"/>
  </c:chart>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cdr:x>
      <cdr:y>0.23839</cdr:y>
    </cdr:from>
    <cdr:to>
      <cdr:x>0.05418</cdr:x>
      <cdr:y>0.44892</cdr:y>
    </cdr:to>
    <cdr:sp macro="" textlink="">
      <cdr:nvSpPr>
        <cdr:cNvPr id="3" name="TextBox 2"/>
        <cdr:cNvSpPr txBox="1"/>
      </cdr:nvSpPr>
      <cdr:spPr>
        <a:xfrm xmlns:a="http://schemas.openxmlformats.org/drawingml/2006/main">
          <a:off x="0" y="733425"/>
          <a:ext cx="285750" cy="647700"/>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zh-CN" altLang="en-US" sz="1100" b="1"/>
            <a:t>单位：分钟</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533E8-77DC-419A-88F1-3A7BBA9B4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127</Pages>
  <Words>10838</Words>
  <Characters>61780</Characters>
  <Application>Microsoft Office Word</Application>
  <DocSecurity>0</DocSecurity>
  <Lines>514</Lines>
  <Paragraphs>144</Paragraphs>
  <ScaleCrop>false</ScaleCrop>
  <Company>XMU</Company>
  <LinksUpToDate>false</LinksUpToDate>
  <CharactersWithSpaces>72474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Yichen Kuang</dc:creator>
  <cp:keywords/>
  <dc:description/>
  <cp:lastModifiedBy>Yichen Kuang</cp:lastModifiedBy>
  <cp:revision>58</cp:revision>
  <dcterms:created xsi:type="dcterms:W3CDTF">2016-06-15T08:33:00Z</dcterms:created>
  <dcterms:modified xsi:type="dcterms:W3CDTF">2016-11-21T10:52:00Z</dcterms:modified>
</cp:coreProperties>
</file>