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val="x-none"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x-none" w:eastAsia="ru-RU"/>
        </w:rPr>
        <w:t>МОСКОВСКИЙ ИНСТИТУТ ЭЛЕКТРОННОЙ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Институт системной и программной инженерии </w:t>
        <w:br/>
        <w:t>и информационных технологий (Институт СПИНТех)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 3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курсу «Интеллектуальные системы»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Статистические методы. Метод опорных векторов.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Залесский О.А. гр. ПИН-1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 преподаватель: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проф., д.ф.-м. н. Рычагов М.Н.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Москва, МИЭТ, 2023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153" w:after="0"/>
        <w:ind w:left="0" w:hanging="0"/>
        <w:jc w:val="center"/>
        <w:outlineLvl w:val="1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Загрузка и визуализация данных</w:t>
      </w:r>
    </w:p>
    <w:p>
      <w:pPr>
        <w:pStyle w:val="Normal"/>
        <w:numPr>
          <w:ilvl w:val="0"/>
          <w:numId w:val="0"/>
        </w:numPr>
        <w:spacing w:lineRule="auto" w:line="240" w:before="153" w:after="0"/>
        <w:ind w:left="0" w:hanging="0"/>
        <w:jc w:val="center"/>
        <w:outlineLvl w:val="1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 = scipy.io.loadmat('ex3data1.mat')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np.array(mat["X"])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np.array(mat["y"])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def </w:t>
      </w:r>
      <w:r>
        <w:rPr>
          <w:color w:val="FF0000"/>
          <w:sz w:val="28"/>
          <w:szCs w:val="28"/>
          <w:lang w:val="en-US"/>
        </w:rPr>
        <w:t>plotData</w:t>
      </w:r>
      <w:r>
        <w:rPr>
          <w:sz w:val="28"/>
          <w:szCs w:val="28"/>
          <w:lang w:val="en-US"/>
        </w:rPr>
        <w:t>(X, y):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Указание: Реализуйте функцию, которая будет визуализировать набор данных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y = y.ravel()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plt.plot(X[:,0][y == 1], X[:,1][y == 1], "k+", label = 'Positive example')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plt.plot(X[:,0][y == 0], X[:,1][y == 0], "yo", label = 'Negative example')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plotData(X, 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59755" cy="42830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Обучение линейного классификатора SVM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B050"/>
          <w:sz w:val="28"/>
          <w:szCs w:val="28"/>
          <w:lang w:val="en-US"/>
        </w:rPr>
        <w:t xml:space="preserve">def </w:t>
      </w:r>
      <w:r>
        <w:rPr>
          <w:b w:val="false"/>
          <w:bCs w:val="false"/>
          <w:color w:val="FF0000"/>
          <w:sz w:val="28"/>
          <w:szCs w:val="28"/>
          <w:lang w:val="en-US"/>
        </w:rPr>
        <w:t>svmTrain</w:t>
      </w:r>
      <w:r>
        <w:rPr>
          <w:b w:val="false"/>
          <w:bCs w:val="false"/>
          <w:color w:val="000000"/>
          <w:sz w:val="28"/>
          <w:szCs w:val="28"/>
          <w:lang w:val="en-US"/>
        </w:rPr>
        <w:t>(X, y, C, kernelFunction, sigma = None, tol=1e-3, max_passes=-1):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lang w:val="en-US"/>
        </w:rPr>
        <w:t>y = y.flatten()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lang w:val="en-US"/>
        </w:rPr>
        <w:t>if kernelFunction == "gaussian_rbf":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color w:val="000000"/>
          <w:sz w:val="28"/>
          <w:szCs w:val="28"/>
          <w:lang w:val="en-US"/>
        </w:rPr>
        <w:t>clf = svm.SVC(C = C, kernel="rbf", tol=tol, max_iter=max_passes, verbose=True)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color w:val="000000"/>
          <w:sz w:val="28"/>
          <w:szCs w:val="28"/>
          <w:lang w:val="en-US"/>
        </w:rPr>
        <w:t>return clf.fit(gaussianKernelGramMatrix(X,X, sigma), y)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lang w:val="en-US"/>
        </w:rPr>
        <w:t>else: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="153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color w:val="000000"/>
          <w:sz w:val="28"/>
          <w:szCs w:val="28"/>
          <w:lang w:val="en-US"/>
        </w:rPr>
        <w:t>clf = svm.SVC(C = C, kernel=kernelFunction, tol=tol, max_iter=max_passes, verbose=True)</w:t>
      </w:r>
    </w:p>
    <w:p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spacing w:beforeAutospacing="0" w:before="153" w:afterAutospacing="0" w:after="0"/>
        <w:rPr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color w:val="00B050"/>
          <w:sz w:val="28"/>
          <w:szCs w:val="28"/>
          <w:lang w:val="en-US"/>
        </w:rPr>
        <w:t xml:space="preserve">return </w:t>
      </w:r>
      <w:r>
        <w:rPr>
          <w:b w:val="false"/>
          <w:bCs w:val="false"/>
          <w:color w:val="000000"/>
          <w:sz w:val="28"/>
          <w:szCs w:val="28"/>
          <w:lang w:val="en-US"/>
        </w:rPr>
        <w:t>clf.fit(X, 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B050"/>
          <w:sz w:val="28"/>
          <w:szCs w:val="28"/>
          <w:lang w:val="en-US"/>
        </w:rPr>
        <w:t xml:space="preserve">def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visualizeBoundaryLinear</w:t>
      </w:r>
      <w:r>
        <w:rPr>
          <w:rFonts w:cs="Times New Roman" w:ascii="Times New Roman" w:hAnsi="Times New Roman"/>
          <w:sz w:val="28"/>
          <w:szCs w:val="28"/>
          <w:lang w:val="en-US"/>
        </w:rPr>
        <w:t>(X, y, model, c):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 = model.coef_[0]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 = model.intercept_[0]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xp = np.linspace(X[:,0].min(), X[:,0].max(), 100)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yp = - ((w[0] *xp) + b) / w[1]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plt.plot(xp, yp, linewidth = 3, color = 'blue', label='Граница классов')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plt.legend(fontsize=15)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plt.title('\n C = {:d} \n'.format(c), fontsize=20)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plotData(X, y)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 = [1, 100, 1000]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for c in 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model = svmTrain(X, y, c, "linear")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visualizeBoundaryLinear(X, y, model, c)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525645" cy="42094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44365" cy="413448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375150" cy="406971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коэффициенте С = 1000 портится классификация, так область границы между опорными векторами сужается, что противоречит идее метода.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Применение радиальной базисной функции (ядра) Гаусса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B050"/>
          <w:sz w:val="28"/>
          <w:szCs w:val="28"/>
          <w:lang w:val="en-US"/>
        </w:rPr>
        <w:t xml:space="preserve">def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gaussianKernel</w:t>
      </w:r>
      <w:r>
        <w:rPr>
          <w:rFonts w:cs="Times New Roman" w:ascii="Times New Roman" w:hAnsi="Times New Roman"/>
          <w:sz w:val="28"/>
          <w:szCs w:val="28"/>
          <w:lang w:val="en-US"/>
        </w:rPr>
        <w:t>(x1, x2, sigma):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'''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Под ядром Гаусса подразумевается функция, определяющая сходство пары    образцов на основании оценки расстояния между ними.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Возвращаемой величиной является переменная sim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Следует определить векторы x1 и x2 как векторы-столбцы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# Указание: Запрограммируйте функцию, табулирующую близость векторов x1 и x2, вычисляя значение ядра Гаусса, с параметром sigma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sim = np.exp(-np.sum(np.square(x1 - x2)) / (2 * (sigma**2)))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B050"/>
          <w:sz w:val="28"/>
          <w:szCs w:val="28"/>
        </w:rPr>
        <w:t xml:space="preserve">return </w:t>
      </w:r>
      <w:r>
        <w:rPr>
          <w:rFonts w:cs="Times New Roman" w:ascii="Times New Roman" w:hAnsi="Times New Roman"/>
          <w:sz w:val="28"/>
          <w:szCs w:val="28"/>
        </w:rPr>
        <w:t>sim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B050"/>
          <w:sz w:val="28"/>
          <w:szCs w:val="28"/>
          <w:lang w:val="en-US"/>
        </w:rPr>
        <w:t xml:space="preserve">def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gaussianKernelGramMatrix</w:t>
      </w:r>
      <w:r>
        <w:rPr>
          <w:rFonts w:cs="Times New Roman" w:ascii="Times New Roman" w:hAnsi="Times New Roman"/>
          <w:sz w:val="28"/>
          <w:szCs w:val="28"/>
          <w:lang w:val="en-US"/>
        </w:rPr>
        <w:t>(X1, X2, sigma):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gram_matrix = np.zeros((X1.shape[0], X2.shape[0]))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i, x1 in enumerate(X1):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j, x2 in enumerate(X2):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gram_matrix[i, j] = gaussianKernel(x1, x2, sigma)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B050"/>
          <w:sz w:val="28"/>
          <w:szCs w:val="28"/>
        </w:rPr>
        <w:t xml:space="preserve">return </w:t>
      </w:r>
      <w:r>
        <w:rPr>
          <w:rFonts w:cs="Times New Roman" w:ascii="Times New Roman" w:hAnsi="Times New Roman"/>
          <w:sz w:val="28"/>
          <w:szCs w:val="28"/>
        </w:rPr>
        <w:t>gram_matrix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x1 = np.array([1, 2, 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x2 = np.array([0, 4, -1])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sigma 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sim = gaussianKernel(x1, x2, sigma)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print("Gaussian Kernel between x1 =", x1, ", x2 =", x2, ", sigma =", sigma, ":\n{:f}".format(sim))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8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8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lang w:val="en-US" w:eastAsia="ru-RU"/>
        </w:rPr>
        <w:t>Gaussian Kernel between x1 = [1 2 1] , x2 = [ 0  4 -1], sigma = 2 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8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8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 w:val="28"/>
          <w:szCs w:val="28"/>
          <w:lang w:eastAsia="ru-RU"/>
        </w:rPr>
        <w:t>0.324652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Визуализация обучающего набора 2</w:t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mat = scipy.io.loadmat('ex3data2.mat')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 = np.array(mat["X"])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 = np.array(mat["y"])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plt.figure(figsize=(12,8))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plotData(X, y)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99669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Обучение SVM с радиальной базисной функцией Гаусса (Набор данных 2)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B050"/>
          <w:sz w:val="28"/>
          <w:szCs w:val="28"/>
          <w:lang w:val="en-US"/>
        </w:rPr>
        <w:t xml:space="preserve">def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visualizeBoundary</w:t>
      </w:r>
      <w:r>
        <w:rPr>
          <w:rFonts w:cs="Times New Roman" w:ascii="Times New Roman" w:hAnsi="Times New Roman"/>
          <w:sz w:val="28"/>
          <w:szCs w:val="28"/>
          <w:lang w:val="en-US"/>
        </w:rPr>
        <w:t>(X, y, model, sigma, varargin=0):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x1plot = np.linspace(X[:,0].min(), X[:,0].max(), 100).T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x2plot = np.linspace(X[:,1].min(), X[:,1].max(), 100).T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X1, X2 = np.meshgrid(x1plot, x2plot)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vals = np.zeros(X1.shape)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range(X1.shape[1]):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this_X = np.column_stack((X1[:, i], X2[:, 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vals[:, i] = model.predict(gaussianKernelGramMatrix(this_X, X, sigma))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plt.contour(X1, X2, vals, colors="blue", levels=[0], linewidth=10)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plotData(X,y)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sigma = 0.1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model = svmTrain(X, y, C, "gaussian_rbf", sigma)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visualizeBoundary(X, y, model, sigma)</w:t>
      </w:r>
    </w:p>
    <w:p>
      <w:pPr>
        <w:pStyle w:val="Normal"/>
        <w:rPr/>
      </w:pPr>
      <w:r>
        <w:rPr/>
        <w:drawing>
          <wp:inline distT="0" distB="0" distL="0" distR="0">
            <wp:extent cx="5949315" cy="45021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Визуализация обучающего набора 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mat = scipy.io.loadmat('ex3data3.mat')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 = np.array(mat["X"])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 = np.array(mat["y"])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plt.figure(figsize=(12,8))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plotData(X, y)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94525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B050"/>
          <w:sz w:val="28"/>
          <w:szCs w:val="28"/>
          <w:lang w:val="en-US"/>
        </w:rPr>
        <w:t xml:space="preserve">def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dataset3Params</w:t>
      </w:r>
      <w:r>
        <w:rPr>
          <w:rFonts w:cs="Times New Roman" w:ascii="Times New Roman" w:hAnsi="Times New Roman"/>
          <w:sz w:val="28"/>
          <w:szCs w:val="28"/>
          <w:lang w:val="en-US"/>
        </w:rPr>
        <w:t>(X, y, Xval, yval):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'''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DATASET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  <w:lang w:val="en-US"/>
        </w:rPr>
        <w:t>PARAMS</w:t>
      </w:r>
      <w:r>
        <w:rPr>
          <w:rFonts w:cs="Times New Roman" w:ascii="Times New Roman" w:hAnsi="Times New Roman"/>
          <w:sz w:val="28"/>
          <w:szCs w:val="28"/>
        </w:rPr>
        <w:t xml:space="preserve"> возвращает искомые параметры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sigma</w:t>
      </w:r>
      <w:r>
        <w:rPr>
          <w:rFonts w:cs="Times New Roman" w:ascii="Times New Roman" w:hAnsi="Times New Roman"/>
          <w:sz w:val="28"/>
          <w:szCs w:val="28"/>
        </w:rPr>
        <w:t xml:space="preserve"> для третьей части упражнения, в котором требуется определить оптимальные значения (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sigma</w:t>
      </w:r>
      <w:r>
        <w:rPr>
          <w:rFonts w:cs="Times New Roman" w:ascii="Times New Roman" w:hAnsi="Times New Roman"/>
          <w:sz w:val="28"/>
          <w:szCs w:val="28"/>
        </w:rPr>
        <w:t xml:space="preserve">) для эффективного использования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SVM</w:t>
      </w:r>
      <w:r>
        <w:rPr>
          <w:rFonts w:cs="Times New Roman" w:ascii="Times New Roman" w:hAnsi="Times New Roman"/>
          <w:sz w:val="28"/>
          <w:szCs w:val="28"/>
        </w:rPr>
        <w:t xml:space="preserve"> с некоторой радиальной базисной функцией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гауссовским ядром)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Следует запрограммировать функцию, используя метод перекрестной проверки (кросс-валидация).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Указание: необходимо также рассчитать ошибку для набора данных, выбранных для проверки. Ошибка определяет долю примеров для перекрестной проверки, классифицированных </w:t>
      </w:r>
      <w:r>
        <w:rPr>
          <w:rFonts w:cs="Times New Roman" w:ascii="Times New Roman" w:hAnsi="Times New Roman"/>
          <w:sz w:val="28"/>
          <w:szCs w:val="28"/>
          <w:lang w:val="en-US"/>
        </w:rPr>
        <w:t>неправильно.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'''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values = [0.01, 0.03, 0.1, 0.3, 1, 3, 10, 30]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predictions = dict()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C in values: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sigma in values: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model = svmTrain(X, y, C, 'gaussian_rbf', sigma, tol = 1e-5, max_passes = -1)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prediction = model.predict(gaussianKernelGramMatrix(Xval, X, sigma))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predictions[(C, sigma)] = np.mean((prediction != yval))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C, sigma = min(predictions, key=predictions.get)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B050"/>
          <w:sz w:val="28"/>
          <w:szCs w:val="28"/>
          <w:lang w:val="en-US"/>
        </w:rPr>
        <w:t xml:space="preserve">return </w:t>
      </w:r>
      <w:r>
        <w:rPr>
          <w:rFonts w:cs="Times New Roman" w:ascii="Times New Roman" w:hAnsi="Times New Roman"/>
          <w:sz w:val="28"/>
          <w:szCs w:val="28"/>
          <w:lang w:val="en-US"/>
        </w:rPr>
        <w:t>C, sigma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beforeAutospacing="0" w:before="153" w:afterAutospacing="0" w:after="0"/>
        <w:jc w:val="center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Обучение SVM с радиальной базисной функцией Гаусса (Набор данных 3)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Xval = np.array(mat["Xval"])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yval = np.array(mat["yval"])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 Задание: Определить оптимальные параметры С и σ, используя метод перекрестной проверки с помощью множества Хval, yval.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C, sigma = dataset3Params(X, y, Xval, yval)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print("Best parameters are C={:.2f}, sigma={:.2f}".format(C, sigma))</w:t>
      </w:r>
    </w:p>
    <w:p>
      <w:pPr>
        <w:pStyle w:val="HTMLPreformatted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Best parameters are C=1.00, sigma=0.03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model = svmTrain(X, y, C, "gaussian_rbf", sigma=sigma)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visualizeBoundary(X, y, model, sigma)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06110" cy="421957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(Такая нелинейная граница скорее всего исходит из оценки точности классификации, так как она имеет меньший процент ошибки)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ba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2">
    <w:name w:val="Heading 2"/>
    <w:basedOn w:val="Normal"/>
    <w:link w:val="2"/>
    <w:uiPriority w:val="9"/>
    <w:qFormat/>
    <w:rsid w:val="00c70ba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c70ba2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f150e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f150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LibreOffice/7.5.9.2$Linux_X86_64 LibreOffice_project/50$Build-2</Application>
  <AppVersion>15.0000</AppVersion>
  <Pages>12</Pages>
  <Words>675</Words>
  <Characters>4599</Characters>
  <CharactersWithSpaces>5472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2023-11-13T11:59:00Z</dcterms:created>
  <dc:creator>tegin2011@yandex.ru</dc:creator>
  <dc:description/>
  <dc:language>en-US</dc:language>
  <cp:lastModifiedBy/>
  <dcterms:modified xsi:type="dcterms:W3CDTF">2024-01-23T14:43:17Z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