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8F9A" w14:textId="7AF64B8B" w:rsidR="008F6393" w:rsidRDefault="0078302D" w:rsidP="002616BF">
      <w:pPr>
        <w:pStyle w:val="Titolo1"/>
      </w:pPr>
      <w:r>
        <w:t xml:space="preserve">Technical </w:t>
      </w:r>
      <w:r w:rsidR="002616BF">
        <w:t xml:space="preserve">Assesment </w:t>
      </w:r>
      <w:proofErr w:type="spellStart"/>
      <w:r w:rsidR="002616BF">
        <w:t>ToyModel</w:t>
      </w:r>
      <w:proofErr w:type="spellEnd"/>
      <w:r w:rsidR="002616BF">
        <w:t xml:space="preserve"> 2 – Quantum PCA</w:t>
      </w:r>
    </w:p>
    <w:p w14:paraId="3C897F79" w14:textId="01EC20AC" w:rsidR="002616BF" w:rsidRDefault="002616BF" w:rsidP="002616BF"/>
    <w:p w14:paraId="5AAE268C" w14:textId="6609AE50" w:rsidR="002616BF" w:rsidRDefault="002616BF" w:rsidP="002616BF"/>
    <w:p w14:paraId="231BE8D3" w14:textId="0E70594A" w:rsidR="002616BF" w:rsidRDefault="002616BF" w:rsidP="002616BF">
      <w:r>
        <w:t xml:space="preserve">Abbiamo selezionato </w:t>
      </w:r>
      <w:r w:rsidR="00524AA1">
        <w:t>7</w:t>
      </w:r>
      <w:r>
        <w:t xml:space="preserve"> diversi articoli pubblicati tra il 2014 ed il 2022 </w:t>
      </w:r>
      <w:r w:rsidR="00AF7764">
        <w:t>da cui sono stati sintetizzati i seguenti punti:</w:t>
      </w:r>
    </w:p>
    <w:p w14:paraId="2B3523BC" w14:textId="30A8A4EF" w:rsidR="00AF7764" w:rsidRDefault="00AF7764" w:rsidP="002616BF"/>
    <w:p w14:paraId="09E52EA9" w14:textId="77777777" w:rsidR="00CD5B50" w:rsidRDefault="00AF7764" w:rsidP="00AF7764">
      <w:pPr>
        <w:pStyle w:val="Paragrafoelenco"/>
        <w:numPr>
          <w:ilvl w:val="0"/>
          <w:numId w:val="1"/>
        </w:numPr>
      </w:pPr>
      <w:proofErr w:type="spellStart"/>
      <w:r w:rsidRPr="00E43360">
        <w:rPr>
          <w:b/>
          <w:bCs/>
        </w:rPr>
        <w:t>Speedup</w:t>
      </w:r>
      <w:proofErr w:type="spellEnd"/>
      <w:r w:rsidRPr="00E43360">
        <w:rPr>
          <w:b/>
          <w:bCs/>
        </w:rPr>
        <w:t xml:space="preserve"> Esponenziale rispetto all</w:t>
      </w:r>
      <w:r w:rsidR="00E43360" w:rsidRPr="00E43360">
        <w:rPr>
          <w:b/>
          <w:bCs/>
        </w:rPr>
        <w:t>’algoritmo classico</w:t>
      </w:r>
      <w:r w:rsidR="00E43360">
        <w:t>:</w:t>
      </w:r>
    </w:p>
    <w:p w14:paraId="0EBA1288" w14:textId="0542FBAB" w:rsidR="00B75E10" w:rsidRDefault="00DE5D36" w:rsidP="00CD5B50">
      <w:pPr>
        <w:pStyle w:val="Paragrafoelenco"/>
      </w:pPr>
      <w:r>
        <w:t>Dall’arti</w:t>
      </w:r>
      <w:r w:rsidR="00CD5B50">
        <w:t>colo [</w:t>
      </w:r>
      <w:r w:rsidR="00F0167B">
        <w:t>5</w:t>
      </w:r>
      <w:r w:rsidR="00CD5B50">
        <w:t>], primo articolo concepito sull’argomento, emerge questo tipo di speed</w:t>
      </w:r>
      <w:r w:rsidR="00CD5693">
        <w:t>-</w:t>
      </w:r>
      <w:r w:rsidR="00CD5B50">
        <w:t>up sulla controparte classica che viene ripreso</w:t>
      </w:r>
      <w:r w:rsidR="0024033E">
        <w:t>,</w:t>
      </w:r>
      <w:r w:rsidR="00CD5B50">
        <w:t xml:space="preserve"> formalizzato e confermato</w:t>
      </w:r>
      <w:r w:rsidR="0024033E">
        <w:t xml:space="preserve"> (anche nel </w:t>
      </w:r>
      <w:proofErr w:type="spellStart"/>
      <w:r w:rsidR="0024033E">
        <w:t>near-term</w:t>
      </w:r>
      <w:proofErr w:type="spellEnd"/>
      <w:r w:rsidR="0024033E">
        <w:t>)</w:t>
      </w:r>
      <w:r w:rsidR="00CD5B50">
        <w:t xml:space="preserve"> in [1]</w:t>
      </w:r>
      <w:r w:rsidR="00B75E10">
        <w:t xml:space="preserve">. </w:t>
      </w:r>
    </w:p>
    <w:p w14:paraId="50CC4329" w14:textId="41DF3BA8" w:rsidR="00AF7764" w:rsidRDefault="00B75E10" w:rsidP="0024033E">
      <w:pPr>
        <w:pStyle w:val="Paragrafoelenco"/>
      </w:pPr>
      <w:r>
        <w:t xml:space="preserve">L’algoritmo prevede la codifica della matrice di covarianza come </w:t>
      </w:r>
      <w:r w:rsidRPr="00B75E10">
        <w:rPr>
          <w:u w:val="single"/>
        </w:rPr>
        <w:t>matrice densità</w:t>
      </w:r>
      <w:r>
        <w:t xml:space="preserve"> </w:t>
      </w:r>
      <w:r w:rsidR="0024033E">
        <w:t xml:space="preserve"> </w:t>
      </w:r>
      <m:oMath>
        <m:r>
          <w:rPr>
            <w:rFonts w:ascii="Cambria Math" w:hAnsi="Cambria Math"/>
          </w:rPr>
          <m:t>ρ</m:t>
        </m:r>
      </m:oMath>
      <w:r w:rsidR="0024033E">
        <w:rPr>
          <w:rFonts w:eastAsiaTheme="minorEastAsia"/>
        </w:rPr>
        <w:t xml:space="preserve"> </w:t>
      </w:r>
      <w:r>
        <w:t>ed è pensato per matrici (stati quantistici) non sparsi</w:t>
      </w:r>
      <w:r w:rsidR="0024033E">
        <w:t xml:space="preserve">, e si articola in </w:t>
      </w:r>
      <w:r>
        <w:t>due step fondamentali:</w:t>
      </w:r>
    </w:p>
    <w:p w14:paraId="2C00793E" w14:textId="77777777" w:rsidR="0024033E" w:rsidRDefault="0024033E" w:rsidP="0024033E">
      <w:pPr>
        <w:pStyle w:val="Paragrafoelenco"/>
      </w:pPr>
    </w:p>
    <w:p w14:paraId="532B0CD0" w14:textId="4431F80E" w:rsidR="00B75E10" w:rsidRPr="0024033E" w:rsidRDefault="00B75E10" w:rsidP="00B75E10">
      <w:pPr>
        <w:pStyle w:val="Paragrafoelenco"/>
        <w:numPr>
          <w:ilvl w:val="0"/>
          <w:numId w:val="2"/>
        </w:numPr>
      </w:pPr>
      <w:r>
        <w:t>Costruzione dell’espone</w:t>
      </w:r>
      <w:r w:rsidR="0024033E">
        <w:t xml:space="preserve">nziale della matrice densità </w:t>
      </w:r>
      <m:oMath>
        <m:sSup>
          <m:sSupPr>
            <m:ctrlPr>
              <w:rPr>
                <w:rFonts w:ascii="Cambria Math" w:hAnsi="Cambria Math"/>
                <w:i/>
              </w:rPr>
            </m:ctrlPr>
          </m:sSupPr>
          <m:e>
            <m:r>
              <w:rPr>
                <w:rFonts w:ascii="Cambria Math" w:hAnsi="Cambria Math"/>
              </w:rPr>
              <m:t>e</m:t>
            </m:r>
          </m:e>
          <m:sup>
            <m:r>
              <w:rPr>
                <w:rFonts w:ascii="Cambria Math" w:hAnsi="Cambria Math"/>
              </w:rPr>
              <m:t>-itρ</m:t>
            </m:r>
          </m:sup>
        </m:sSup>
      </m:oMath>
      <w:r w:rsidR="0024033E">
        <w:rPr>
          <w:rFonts w:eastAsiaTheme="minorEastAsia"/>
        </w:rPr>
        <w:t xml:space="preserve"> come lunga sequenza di </w:t>
      </w:r>
      <m:oMath>
        <m:r>
          <w:rPr>
            <w:rFonts w:ascii="Cambria Math" w:eastAsiaTheme="minorEastAsia" w:hAnsi="Cambria Math"/>
          </w:rPr>
          <m:t>ρ</m:t>
        </m:r>
      </m:oMath>
    </w:p>
    <w:p w14:paraId="4C05F7BE" w14:textId="6B24820C" w:rsidR="0024033E" w:rsidRDefault="0024033E" w:rsidP="00B75E10">
      <w:pPr>
        <w:pStyle w:val="Paragrafoelenco"/>
        <w:numPr>
          <w:ilvl w:val="0"/>
          <w:numId w:val="2"/>
        </w:numPr>
      </w:pPr>
      <w:r>
        <w:rPr>
          <w:rFonts w:eastAsiaTheme="minorEastAsia"/>
        </w:rPr>
        <w:t xml:space="preserve">Applicazione della Quantum </w:t>
      </w:r>
      <w:proofErr w:type="spellStart"/>
      <w:r>
        <w:rPr>
          <w:rFonts w:eastAsiaTheme="minorEastAsia"/>
        </w:rPr>
        <w:t>Phase</w:t>
      </w:r>
      <w:proofErr w:type="spellEnd"/>
      <w:r>
        <w:rPr>
          <w:rFonts w:eastAsiaTheme="minorEastAsia"/>
        </w:rPr>
        <w:t xml:space="preserve"> </w:t>
      </w:r>
      <w:proofErr w:type="spellStart"/>
      <w:r>
        <w:rPr>
          <w:rFonts w:eastAsiaTheme="minorEastAsia"/>
        </w:rPr>
        <w:t>Estimation</w:t>
      </w:r>
      <w:proofErr w:type="spellEnd"/>
      <w:r>
        <w:rPr>
          <w:rFonts w:eastAsiaTheme="minorEastAsia"/>
        </w:rPr>
        <w:t xml:space="preserve"> (QPE) per estrazione degli autovalori ed </w:t>
      </w:r>
      <w:proofErr w:type="spellStart"/>
      <w:r>
        <w:rPr>
          <w:rFonts w:eastAsiaTheme="minorEastAsia"/>
        </w:rPr>
        <w:t>autovettori</w:t>
      </w:r>
      <w:proofErr w:type="spellEnd"/>
    </w:p>
    <w:p w14:paraId="040D78FE" w14:textId="77777777" w:rsidR="00CD5B50" w:rsidRDefault="00CD5B50" w:rsidP="00CD5B50">
      <w:pPr>
        <w:pStyle w:val="Paragrafoelenco"/>
      </w:pPr>
    </w:p>
    <w:p w14:paraId="1F31F401" w14:textId="729DEF1B" w:rsidR="00E43360" w:rsidRDefault="00E43360" w:rsidP="00AF7764">
      <w:pPr>
        <w:pStyle w:val="Paragrafoelenco"/>
        <w:numPr>
          <w:ilvl w:val="0"/>
          <w:numId w:val="1"/>
        </w:numPr>
      </w:pPr>
      <w:r>
        <w:rPr>
          <w:b/>
          <w:bCs/>
        </w:rPr>
        <w:t>Esistenza di una versione parametrizzata dell’algoritmo</w:t>
      </w:r>
      <w:r w:rsidRPr="00E43360">
        <w:t>:</w:t>
      </w:r>
    </w:p>
    <w:p w14:paraId="2FEADC9D" w14:textId="429FCBC6" w:rsidR="0024033E" w:rsidRPr="0024033E" w:rsidRDefault="0024033E" w:rsidP="0024033E">
      <w:pPr>
        <w:pStyle w:val="Paragrafoelenco"/>
      </w:pPr>
      <w:r>
        <w:t xml:space="preserve">Considerata la </w:t>
      </w:r>
      <w:r w:rsidR="00CD5693">
        <w:t xml:space="preserve">complessità dell’algoritmo che date le sue componenti fondamentali (lunga sequenza matrici densità e QPE) non si adatta particolarmente bene alla tecnologia </w:t>
      </w:r>
      <w:proofErr w:type="spellStart"/>
      <w:r w:rsidR="00CD5693">
        <w:t>near-term</w:t>
      </w:r>
      <w:proofErr w:type="spellEnd"/>
      <w:r w:rsidR="00CD5693">
        <w:t>, per questo sono sviluppate varianti parametrizzate [</w:t>
      </w:r>
      <w:r w:rsidR="00F0167B">
        <w:t>3,</w:t>
      </w:r>
      <w:r w:rsidR="00CD5693">
        <w:t>7] a funzionamento variazionale (ibrido classico-quantum) di cui però non sembra essere chiaro se presentano vantaggi computazionali o aiutano solo a dimostrare la fattibilità dell’algoritmo in chiave quantistica</w:t>
      </w:r>
    </w:p>
    <w:p w14:paraId="782ABFBB" w14:textId="1B0A543C" w:rsidR="00B75E10" w:rsidRDefault="00B75E10" w:rsidP="00B75E10">
      <w:pPr>
        <w:pStyle w:val="Paragrafoelenco"/>
        <w:rPr>
          <w:b/>
          <w:bCs/>
        </w:rPr>
      </w:pPr>
    </w:p>
    <w:p w14:paraId="764E3977" w14:textId="31FF88DC" w:rsidR="00B75E10" w:rsidRDefault="00B75E10" w:rsidP="00B75E10">
      <w:pPr>
        <w:pStyle w:val="Paragrafoelenco"/>
        <w:rPr>
          <w:b/>
          <w:bCs/>
        </w:rPr>
      </w:pPr>
    </w:p>
    <w:p w14:paraId="333238DD" w14:textId="77777777" w:rsidR="00B75E10" w:rsidRDefault="00B75E10" w:rsidP="00B75E10">
      <w:pPr>
        <w:pStyle w:val="Paragrafoelenco"/>
      </w:pPr>
    </w:p>
    <w:p w14:paraId="57042440" w14:textId="7CBDA00C" w:rsidR="00E43360" w:rsidRDefault="00E43360" w:rsidP="00AF7764">
      <w:pPr>
        <w:pStyle w:val="Paragrafoelenco"/>
        <w:numPr>
          <w:ilvl w:val="0"/>
          <w:numId w:val="1"/>
        </w:numPr>
      </w:pPr>
      <w:proofErr w:type="spellStart"/>
      <w:r w:rsidRPr="00E43360">
        <w:rPr>
          <w:b/>
          <w:bCs/>
        </w:rPr>
        <w:t>Usecase</w:t>
      </w:r>
      <w:proofErr w:type="spellEnd"/>
      <w:r w:rsidRPr="00E43360">
        <w:rPr>
          <w:b/>
          <w:bCs/>
        </w:rPr>
        <w:t xml:space="preserve"> nell’ambito Pricing derivati</w:t>
      </w:r>
      <w:r>
        <w:t>:</w:t>
      </w:r>
    </w:p>
    <w:p w14:paraId="51E62175" w14:textId="6764B35E" w:rsidR="002616BF" w:rsidRDefault="00CD5693" w:rsidP="00CD5693">
      <w:pPr>
        <w:ind w:left="708"/>
      </w:pPr>
      <w:r>
        <w:t xml:space="preserve">L’articolo [6] da un esempio di </w:t>
      </w:r>
      <w:r w:rsidR="00E163C4">
        <w:t xml:space="preserve">applicazione della PCA nell’ambito </w:t>
      </w:r>
      <w:proofErr w:type="spellStart"/>
      <w:r w:rsidR="00E163C4">
        <w:t>finance</w:t>
      </w:r>
      <w:proofErr w:type="spellEnd"/>
      <w:r w:rsidR="00E163C4">
        <w:t xml:space="preserve">, all’interno dell’articolo è discussa la teoria alla base </w:t>
      </w:r>
      <w:proofErr w:type="spellStart"/>
      <w:r w:rsidR="00E163C4">
        <w:t>dell</w:t>
      </w:r>
      <w:proofErr w:type="spellEnd"/>
      <w:r w:rsidR="00E163C4">
        <w:t xml:space="preserve"> pricing dei derivati modello </w:t>
      </w:r>
      <w:r w:rsidR="00E163C4" w:rsidRPr="00E163C4">
        <w:t>Heath-</w:t>
      </w:r>
      <w:proofErr w:type="spellStart"/>
      <w:r w:rsidR="00E163C4" w:rsidRPr="00E163C4">
        <w:t>Jarrow</w:t>
      </w:r>
      <w:proofErr w:type="spellEnd"/>
      <w:r w:rsidR="00E163C4" w:rsidRPr="00E163C4">
        <w:t>-Morton (HJM)</w:t>
      </w:r>
      <w:r w:rsidR="00E163C4">
        <w:t xml:space="preserve"> per la modellazione dell’evoluzione temporale dei tassi futuri di interesse, ed è spiegato come l’algoritmo QPCA può essere impiegato per ridurre il numero di “</w:t>
      </w:r>
      <w:proofErr w:type="spellStart"/>
      <w:r w:rsidR="00E163C4">
        <w:t>noisy</w:t>
      </w:r>
      <w:proofErr w:type="spellEnd"/>
      <w:r w:rsidR="00E163C4">
        <w:t xml:space="preserve"> </w:t>
      </w:r>
      <w:proofErr w:type="spellStart"/>
      <w:r w:rsidR="00E163C4">
        <w:t>factors</w:t>
      </w:r>
      <w:proofErr w:type="spellEnd"/>
      <w:r w:rsidR="00E163C4">
        <w:t xml:space="preserve">” necessari per un’accurata simulazione della dinamica dei tassi di interesse. All’interno </w:t>
      </w:r>
      <w:proofErr w:type="gramStart"/>
      <w:r w:rsidR="00E163C4">
        <w:t xml:space="preserve">dell’articolo  </w:t>
      </w:r>
      <w:r w:rsidR="00F0167B">
        <w:t>è</w:t>
      </w:r>
      <w:proofErr w:type="gramEnd"/>
      <w:r w:rsidR="00F0167B">
        <w:t xml:space="preserve"> riportata l’implementazione del circuito quantistico su </w:t>
      </w:r>
      <w:proofErr w:type="spellStart"/>
      <w:r w:rsidR="00F0167B">
        <w:t>qiskit</w:t>
      </w:r>
      <w:proofErr w:type="spellEnd"/>
      <w:r w:rsidR="00F0167B">
        <w:t xml:space="preserve"> pe</w:t>
      </w:r>
      <w:r w:rsidR="00767D45">
        <w:t xml:space="preserve">r una matrice 2x2 (1 </w:t>
      </w:r>
      <w:proofErr w:type="spellStart"/>
      <w:r w:rsidR="00767D45">
        <w:t>qubit</w:t>
      </w:r>
      <w:proofErr w:type="spellEnd"/>
      <w:r w:rsidR="00767D45">
        <w:t xml:space="preserve">) ed una 4x4 (2 </w:t>
      </w:r>
      <w:proofErr w:type="spellStart"/>
      <w:r w:rsidR="00767D45">
        <w:t>qubit</w:t>
      </w:r>
      <w:proofErr w:type="spellEnd"/>
      <w:r w:rsidR="00767D45">
        <w:t xml:space="preserve">) per cui è fornito il calcolo analitico ed il risultato su simulatore (non è presente nessun </w:t>
      </w:r>
      <w:proofErr w:type="spellStart"/>
      <w:r w:rsidR="00767D45">
        <w:t>run</w:t>
      </w:r>
      <w:proofErr w:type="spellEnd"/>
      <w:r w:rsidR="00767D45">
        <w:t xml:space="preserve"> su </w:t>
      </w:r>
      <w:proofErr w:type="spellStart"/>
      <w:r w:rsidR="00767D45">
        <w:t>hw</w:t>
      </w:r>
      <w:proofErr w:type="spellEnd"/>
      <w:r w:rsidR="00767D45">
        <w:t xml:space="preserve"> reale)</w:t>
      </w:r>
    </w:p>
    <w:p w14:paraId="1D41F857" w14:textId="06E0D742" w:rsidR="00767D45" w:rsidRDefault="00767D45" w:rsidP="00CD5693">
      <w:pPr>
        <w:ind w:left="708"/>
      </w:pPr>
    </w:p>
    <w:p w14:paraId="7AAEB48C" w14:textId="6C2A21F5" w:rsidR="00767D45" w:rsidRDefault="00767D45" w:rsidP="00767D45">
      <w:pPr>
        <w:pStyle w:val="Paragrafoelenco"/>
        <w:numPr>
          <w:ilvl w:val="0"/>
          <w:numId w:val="1"/>
        </w:numPr>
        <w:rPr>
          <w:b/>
          <w:bCs/>
        </w:rPr>
      </w:pPr>
      <w:r w:rsidRPr="00767D45">
        <w:rPr>
          <w:b/>
          <w:bCs/>
        </w:rPr>
        <w:t>Mancanza di repositories ed implementazioni generali dell’algoritmo</w:t>
      </w:r>
      <w:r>
        <w:rPr>
          <w:b/>
          <w:bCs/>
        </w:rPr>
        <w:t xml:space="preserve">: </w:t>
      </w:r>
    </w:p>
    <w:p w14:paraId="2765A4EC" w14:textId="6E5D52CA" w:rsidR="00767D45" w:rsidRDefault="003331A6" w:rsidP="005F3F45">
      <w:pPr>
        <w:pStyle w:val="Paragrafoelenco"/>
      </w:pPr>
      <w:r>
        <w:t>Non sono</w:t>
      </w:r>
      <w:r w:rsidR="005F3F45">
        <w:t xml:space="preserve"> stati trovati riferimenti a repositories in cui l’algoritmo è implementato in maniera “generalizzata” ossia capace di partire da una matrice qualsiasi ed estrarne le componenti principali. Sono presenti in alcuni articoli riferimenti su come dovrebbe essere scritto un circuito che realizza l’algoritmo [2,7,3] e solo nel [6] è presente un riferimento ad un repository [</w:t>
      </w:r>
      <w:hyperlink r:id="rId5" w:history="1">
        <w:r w:rsidR="005F3F45" w:rsidRPr="00B95C88">
          <w:rPr>
            <w:rStyle w:val="Collegamentoipertestuale"/>
          </w:rPr>
          <w:t>https://github.com/amartinfer/QPCA</w:t>
        </w:r>
      </w:hyperlink>
      <w:r w:rsidR="005F3F45">
        <w:t>] in cui è implementato il circuito per le matrici descritte nell’articolo.</w:t>
      </w:r>
    </w:p>
    <w:p w14:paraId="0D3E07B9" w14:textId="1FBAECE5" w:rsidR="00152B89" w:rsidRDefault="00152B89" w:rsidP="005F3F45">
      <w:pPr>
        <w:pStyle w:val="Paragrafoelenco"/>
      </w:pPr>
    </w:p>
    <w:p w14:paraId="1CE203A6" w14:textId="57967A08" w:rsidR="00152B89" w:rsidRDefault="00152B89" w:rsidP="00152B89">
      <w:pPr>
        <w:pStyle w:val="Paragrafoelenco"/>
        <w:ind w:left="0"/>
      </w:pPr>
      <w:r>
        <w:lastRenderedPageBreak/>
        <w:t xml:space="preserve"> </w:t>
      </w:r>
      <w:proofErr w:type="gramStart"/>
      <w:r>
        <w:t>Inoltre</w:t>
      </w:r>
      <w:proofErr w:type="gramEnd"/>
      <w:r>
        <w:t xml:space="preserve"> abbiamo identificato in letteratura alcuni esempi di implementazione di QPCA, che per aggirare l’impossibilità di </w:t>
      </w:r>
      <w:proofErr w:type="spellStart"/>
      <w:r>
        <w:t>sperimentazion</w:t>
      </w:r>
      <w:proofErr w:type="spellEnd"/>
      <w:r>
        <w:t xml:space="preserve"> su </w:t>
      </w:r>
      <w:proofErr w:type="spellStart"/>
      <w:r>
        <w:t>hw</w:t>
      </w:r>
      <w:proofErr w:type="spellEnd"/>
      <w:r>
        <w:t xml:space="preserve"> reale per via della</w:t>
      </w:r>
      <w:r w:rsidR="009D736F">
        <w:t xml:space="preserve"> complessità dell’algoritmo propongono una versione che prevede un numero minore di risorse e che prevede però di agire</w:t>
      </w:r>
    </w:p>
    <w:p w14:paraId="04A4ACD3" w14:textId="637E1C5F" w:rsidR="00152B89" w:rsidRDefault="00152B89" w:rsidP="00152B89">
      <w:pPr>
        <w:pStyle w:val="Paragrafoelenco"/>
        <w:ind w:left="0"/>
      </w:pPr>
      <w:r>
        <w:t xml:space="preserve">direttamente su </w:t>
      </w:r>
      <w:proofErr w:type="spellStart"/>
      <w:r>
        <w:t>harware</w:t>
      </w:r>
      <w:proofErr w:type="spellEnd"/>
      <w:r w:rsidR="009D736F">
        <w:t xml:space="preserve"> [4], che risultano di scarso interesse nel nostro caso.</w:t>
      </w:r>
    </w:p>
    <w:p w14:paraId="02E5ACCA" w14:textId="77777777" w:rsidR="00152B89" w:rsidRDefault="00152B89" w:rsidP="00152B89">
      <w:pPr>
        <w:pStyle w:val="Paragrafoelenco"/>
        <w:ind w:left="0"/>
      </w:pPr>
    </w:p>
    <w:p w14:paraId="5F4703EA" w14:textId="77777777" w:rsidR="005F3F45" w:rsidRPr="00767D45" w:rsidRDefault="005F3F45" w:rsidP="00767D45">
      <w:pPr>
        <w:pStyle w:val="Paragrafoelenco"/>
      </w:pPr>
    </w:p>
    <w:p w14:paraId="4AB84056" w14:textId="77777777" w:rsidR="002616BF" w:rsidRDefault="002616BF" w:rsidP="002616BF"/>
    <w:p w14:paraId="378FDE3B" w14:textId="77777777" w:rsidR="002616BF" w:rsidRDefault="002616BF" w:rsidP="002616BF"/>
    <w:p w14:paraId="24A69842" w14:textId="77777777" w:rsidR="002616BF" w:rsidRDefault="002616BF" w:rsidP="002616BF"/>
    <w:p w14:paraId="7AB3DBF2" w14:textId="77777777" w:rsidR="002616BF" w:rsidRDefault="002616BF" w:rsidP="002616BF"/>
    <w:p w14:paraId="013172D1" w14:textId="36198BDE" w:rsidR="00573B98" w:rsidRPr="00573B98" w:rsidRDefault="002616BF" w:rsidP="00573B98">
      <w:pPr>
        <w:pStyle w:val="Titolo2"/>
      </w:pPr>
      <w:r>
        <w:t>Bibliografia</w:t>
      </w:r>
    </w:p>
    <w:p w14:paraId="21C2346C" w14:textId="77777777" w:rsidR="00573B98" w:rsidRPr="00573B98" w:rsidRDefault="00573B98" w:rsidP="00573B98">
      <w:pPr>
        <w:jc w:val="right"/>
        <w:rPr>
          <w:rFonts w:ascii="Times New Roman" w:hAnsi="Times New Roman" w:cs="Times New Roman"/>
          <w:lang w:val="en-US"/>
        </w:rPr>
      </w:pPr>
      <w:r w:rsidRPr="00573B98">
        <w:rPr>
          <w:rFonts w:ascii="Times New Roman" w:hAnsi="Times New Roman" w:cs="Times New Roman"/>
          <w:lang w:val="en-US"/>
        </w:rPr>
        <w:t>[1]</w:t>
      </w:r>
    </w:p>
    <w:p w14:paraId="3261DE63"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H.-Y. Huang </w:t>
      </w:r>
      <w:r w:rsidRPr="00573B98">
        <w:rPr>
          <w:rFonts w:ascii="Times New Roman" w:hAnsi="Times New Roman" w:cs="Times New Roman"/>
          <w:i/>
          <w:iCs/>
          <w:lang w:val="en-US"/>
        </w:rPr>
        <w:t>et al.</w:t>
      </w:r>
      <w:r w:rsidRPr="00573B98">
        <w:rPr>
          <w:rFonts w:ascii="Times New Roman" w:hAnsi="Times New Roman" w:cs="Times New Roman"/>
          <w:lang w:val="en-US"/>
        </w:rPr>
        <w:t xml:space="preserve">, «Quantum advantage in learning from experiments», </w:t>
      </w:r>
      <w:r w:rsidRPr="00573B98">
        <w:rPr>
          <w:rFonts w:ascii="Times New Roman" w:hAnsi="Times New Roman" w:cs="Times New Roman"/>
          <w:i/>
          <w:iCs/>
          <w:lang w:val="en-US"/>
        </w:rPr>
        <w:t>arXiv:2112.00778 [quant-</w:t>
      </w:r>
      <w:proofErr w:type="spellStart"/>
      <w:r w:rsidRPr="00573B98">
        <w:rPr>
          <w:rFonts w:ascii="Times New Roman" w:hAnsi="Times New Roman" w:cs="Times New Roman"/>
          <w:i/>
          <w:iCs/>
          <w:lang w:val="en-US"/>
        </w:rPr>
        <w:t>ph</w:t>
      </w:r>
      <w:proofErr w:type="spellEnd"/>
      <w:r w:rsidRPr="00573B98">
        <w:rPr>
          <w:rFonts w:ascii="Times New Roman" w:hAnsi="Times New Roman" w:cs="Times New Roman"/>
          <w:i/>
          <w:iCs/>
          <w:lang w:val="en-US"/>
        </w:rPr>
        <w:t>]</w:t>
      </w:r>
      <w:r w:rsidRPr="00573B98">
        <w:rPr>
          <w:rFonts w:ascii="Times New Roman" w:hAnsi="Times New Roman" w:cs="Times New Roman"/>
          <w:lang w:val="en-US"/>
        </w:rPr>
        <w:t xml:space="preserve">, </w:t>
      </w:r>
      <w:proofErr w:type="spellStart"/>
      <w:r w:rsidRPr="00573B98">
        <w:rPr>
          <w:rFonts w:ascii="Times New Roman" w:hAnsi="Times New Roman" w:cs="Times New Roman"/>
          <w:lang w:val="en-US"/>
        </w:rPr>
        <w:t>dic</w:t>
      </w:r>
      <w:proofErr w:type="spellEnd"/>
      <w:r w:rsidRPr="00573B98">
        <w:rPr>
          <w:rFonts w:ascii="Times New Roman" w:hAnsi="Times New Roman" w:cs="Times New Roman"/>
          <w:lang w:val="en-US"/>
        </w:rPr>
        <w:t xml:space="preserve">. 2021, </w:t>
      </w:r>
      <w:proofErr w:type="spellStart"/>
      <w:r w:rsidRPr="00573B98">
        <w:rPr>
          <w:rFonts w:ascii="Times New Roman" w:hAnsi="Times New Roman" w:cs="Times New Roman"/>
          <w:lang w:val="en-US"/>
        </w:rPr>
        <w:t>Consultato</w:t>
      </w:r>
      <w:proofErr w:type="spellEnd"/>
      <w:r w:rsidRPr="00573B98">
        <w:rPr>
          <w:rFonts w:ascii="Times New Roman" w:hAnsi="Times New Roman" w:cs="Times New Roman"/>
          <w:lang w:val="en-US"/>
        </w:rPr>
        <w:t xml:space="preserve">: 11 </w:t>
      </w:r>
      <w:proofErr w:type="spellStart"/>
      <w:r w:rsidRPr="00573B98">
        <w:rPr>
          <w:rFonts w:ascii="Times New Roman" w:hAnsi="Times New Roman" w:cs="Times New Roman"/>
          <w:lang w:val="en-US"/>
        </w:rPr>
        <w:t>giugno</w:t>
      </w:r>
      <w:proofErr w:type="spellEnd"/>
      <w:r w:rsidRPr="00573B98">
        <w:rPr>
          <w:rFonts w:ascii="Times New Roman" w:hAnsi="Times New Roman" w:cs="Times New Roman"/>
          <w:lang w:val="en-US"/>
        </w:rPr>
        <w:t xml:space="preserve"> 2022. [Online]. </w:t>
      </w:r>
      <w:proofErr w:type="spellStart"/>
      <w:r w:rsidRPr="00573B98">
        <w:rPr>
          <w:rFonts w:ascii="Times New Roman" w:hAnsi="Times New Roman" w:cs="Times New Roman"/>
          <w:lang w:val="en-US"/>
        </w:rPr>
        <w:t>Disponibile</w:t>
      </w:r>
      <w:proofErr w:type="spellEnd"/>
      <w:r w:rsidRPr="00573B98">
        <w:rPr>
          <w:rFonts w:ascii="Times New Roman" w:hAnsi="Times New Roman" w:cs="Times New Roman"/>
          <w:lang w:val="en-US"/>
        </w:rPr>
        <w:t xml:space="preserve"> </w:t>
      </w:r>
      <w:proofErr w:type="spellStart"/>
      <w:r w:rsidRPr="00573B98">
        <w:rPr>
          <w:rFonts w:ascii="Times New Roman" w:hAnsi="Times New Roman" w:cs="Times New Roman"/>
          <w:lang w:val="en-US"/>
        </w:rPr>
        <w:t>su</w:t>
      </w:r>
      <w:proofErr w:type="spellEnd"/>
      <w:r w:rsidRPr="00573B98">
        <w:rPr>
          <w:rFonts w:ascii="Times New Roman" w:hAnsi="Times New Roman" w:cs="Times New Roman"/>
          <w:lang w:val="en-US"/>
        </w:rPr>
        <w:t xml:space="preserve">: </w:t>
      </w:r>
      <w:hyperlink r:id="rId6" w:history="1">
        <w:r w:rsidRPr="00573B98">
          <w:rPr>
            <w:rStyle w:val="Collegamentoipertestuale"/>
            <w:rFonts w:ascii="Times New Roman" w:hAnsi="Times New Roman" w:cs="Times New Roman"/>
            <w:lang w:val="en-US"/>
          </w:rPr>
          <w:t>http://arxiv.org/abs/2112.00778</w:t>
        </w:r>
      </w:hyperlink>
    </w:p>
    <w:p w14:paraId="17894D4F" w14:textId="4A138518" w:rsidR="00573B98" w:rsidRPr="00573B98" w:rsidRDefault="00573B98" w:rsidP="00CD5B50">
      <w:pPr>
        <w:jc w:val="right"/>
        <w:rPr>
          <w:rFonts w:ascii="Times New Roman" w:hAnsi="Times New Roman" w:cs="Times New Roman"/>
          <w:lang w:val="en-US"/>
        </w:rPr>
      </w:pPr>
      <w:r w:rsidRPr="00573B98">
        <w:rPr>
          <w:rFonts w:ascii="Times New Roman" w:hAnsi="Times New Roman" w:cs="Times New Roman"/>
          <w:lang w:val="en-US"/>
        </w:rPr>
        <w:t>[2]</w:t>
      </w:r>
    </w:p>
    <w:p w14:paraId="09677BC3"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A. J. </w:t>
      </w:r>
      <w:r w:rsidRPr="00573B98">
        <w:rPr>
          <w:rFonts w:ascii="Times New Roman" w:hAnsi="Times New Roman" w:cs="Times New Roman"/>
          <w:i/>
          <w:iCs/>
          <w:lang w:val="en-US"/>
        </w:rPr>
        <w:t>et al.</w:t>
      </w:r>
      <w:r w:rsidRPr="00573B98">
        <w:rPr>
          <w:rFonts w:ascii="Times New Roman" w:hAnsi="Times New Roman" w:cs="Times New Roman"/>
          <w:lang w:val="en-US"/>
        </w:rPr>
        <w:t xml:space="preserve">, «Quantum Algorithm Implementations for Beginners», </w:t>
      </w:r>
      <w:r w:rsidRPr="00573B98">
        <w:rPr>
          <w:rFonts w:ascii="Times New Roman" w:hAnsi="Times New Roman" w:cs="Times New Roman"/>
          <w:i/>
          <w:iCs/>
          <w:lang w:val="en-US"/>
        </w:rPr>
        <w:t>ACM Transactions on Quantum Computing</w:t>
      </w:r>
      <w:r w:rsidRPr="00573B98">
        <w:rPr>
          <w:rFonts w:ascii="Times New Roman" w:hAnsi="Times New Roman" w:cs="Times New Roman"/>
          <w:lang w:val="en-US"/>
        </w:rPr>
        <w:t xml:space="preserve">, vol. 3, n. 4, </w:t>
      </w:r>
      <w:proofErr w:type="spellStart"/>
      <w:r w:rsidRPr="00573B98">
        <w:rPr>
          <w:rFonts w:ascii="Times New Roman" w:hAnsi="Times New Roman" w:cs="Times New Roman"/>
          <w:lang w:val="en-US"/>
        </w:rPr>
        <w:t>pagg</w:t>
      </w:r>
      <w:proofErr w:type="spellEnd"/>
      <w:r w:rsidRPr="00573B98">
        <w:rPr>
          <w:rFonts w:ascii="Times New Roman" w:hAnsi="Times New Roman" w:cs="Times New Roman"/>
          <w:lang w:val="en-US"/>
        </w:rPr>
        <w:t xml:space="preserve">. 1–92, </w:t>
      </w:r>
      <w:proofErr w:type="spellStart"/>
      <w:r w:rsidRPr="00573B98">
        <w:rPr>
          <w:rFonts w:ascii="Times New Roman" w:hAnsi="Times New Roman" w:cs="Times New Roman"/>
          <w:lang w:val="en-US"/>
        </w:rPr>
        <w:t>dic</w:t>
      </w:r>
      <w:proofErr w:type="spellEnd"/>
      <w:r w:rsidRPr="00573B98">
        <w:rPr>
          <w:rFonts w:ascii="Times New Roman" w:hAnsi="Times New Roman" w:cs="Times New Roman"/>
          <w:lang w:val="en-US"/>
        </w:rPr>
        <w:t xml:space="preserve">. 2022,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7" w:history="1">
        <w:r w:rsidRPr="00573B98">
          <w:rPr>
            <w:rStyle w:val="Collegamentoipertestuale"/>
            <w:rFonts w:ascii="Times New Roman" w:hAnsi="Times New Roman" w:cs="Times New Roman"/>
            <w:lang w:val="en-US"/>
          </w:rPr>
          <w:t>10.1145/3517340</w:t>
        </w:r>
      </w:hyperlink>
      <w:r w:rsidRPr="00573B98">
        <w:rPr>
          <w:rFonts w:ascii="Times New Roman" w:hAnsi="Times New Roman" w:cs="Times New Roman"/>
          <w:lang w:val="en-US"/>
        </w:rPr>
        <w:t>.</w:t>
      </w:r>
    </w:p>
    <w:p w14:paraId="6203AAD3" w14:textId="2C6FBD52" w:rsidR="00573B98" w:rsidRPr="00573B98" w:rsidRDefault="00573B98" w:rsidP="00573B98">
      <w:pPr>
        <w:jc w:val="right"/>
        <w:rPr>
          <w:rFonts w:ascii="Times New Roman" w:hAnsi="Times New Roman" w:cs="Times New Roman"/>
          <w:lang w:val="en-US"/>
        </w:rPr>
      </w:pPr>
      <w:r w:rsidRPr="00573B98">
        <w:rPr>
          <w:rFonts w:ascii="Times New Roman" w:hAnsi="Times New Roman" w:cs="Times New Roman"/>
          <w:lang w:val="en-US"/>
        </w:rPr>
        <w:t>[</w:t>
      </w:r>
      <w:r w:rsidR="00CD5B50">
        <w:rPr>
          <w:rFonts w:ascii="Times New Roman" w:hAnsi="Times New Roman" w:cs="Times New Roman"/>
          <w:lang w:val="en-US"/>
        </w:rPr>
        <w:t>3</w:t>
      </w:r>
      <w:r w:rsidRPr="00573B98">
        <w:rPr>
          <w:rFonts w:ascii="Times New Roman" w:hAnsi="Times New Roman" w:cs="Times New Roman"/>
          <w:lang w:val="en-US"/>
        </w:rPr>
        <w:t>]</w:t>
      </w:r>
    </w:p>
    <w:p w14:paraId="41BD4954"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R. LaRose, A. </w:t>
      </w:r>
      <w:proofErr w:type="spellStart"/>
      <w:r w:rsidRPr="00573B98">
        <w:rPr>
          <w:rFonts w:ascii="Times New Roman" w:hAnsi="Times New Roman" w:cs="Times New Roman"/>
          <w:lang w:val="en-US"/>
        </w:rPr>
        <w:t>Tikku</w:t>
      </w:r>
      <w:proofErr w:type="spellEnd"/>
      <w:r w:rsidRPr="00573B98">
        <w:rPr>
          <w:rFonts w:ascii="Times New Roman" w:hAnsi="Times New Roman" w:cs="Times New Roman"/>
          <w:lang w:val="en-US"/>
        </w:rPr>
        <w:t xml:space="preserve">, É. </w:t>
      </w:r>
      <w:proofErr w:type="spellStart"/>
      <w:r w:rsidRPr="00573B98">
        <w:rPr>
          <w:rFonts w:ascii="Times New Roman" w:hAnsi="Times New Roman" w:cs="Times New Roman"/>
          <w:lang w:val="en-US"/>
        </w:rPr>
        <w:t>O’Neel</w:t>
      </w:r>
      <w:proofErr w:type="spellEnd"/>
      <w:r w:rsidRPr="00573B98">
        <w:rPr>
          <w:rFonts w:ascii="Times New Roman" w:hAnsi="Times New Roman" w:cs="Times New Roman"/>
          <w:lang w:val="en-US"/>
        </w:rPr>
        <w:t xml:space="preserve">-Judy, L. </w:t>
      </w:r>
      <w:proofErr w:type="spellStart"/>
      <w:r w:rsidRPr="00573B98">
        <w:rPr>
          <w:rFonts w:ascii="Times New Roman" w:hAnsi="Times New Roman" w:cs="Times New Roman"/>
          <w:lang w:val="en-US"/>
        </w:rPr>
        <w:t>Cincio</w:t>
      </w:r>
      <w:proofErr w:type="spellEnd"/>
      <w:r w:rsidRPr="00573B98">
        <w:rPr>
          <w:rFonts w:ascii="Times New Roman" w:hAnsi="Times New Roman" w:cs="Times New Roman"/>
          <w:lang w:val="en-US"/>
        </w:rPr>
        <w:t xml:space="preserve">, e P. J. Coles, «Variational quantum state diagonalization», </w:t>
      </w:r>
      <w:proofErr w:type="spellStart"/>
      <w:r w:rsidRPr="00573B98">
        <w:rPr>
          <w:rFonts w:ascii="Times New Roman" w:hAnsi="Times New Roman" w:cs="Times New Roman"/>
          <w:i/>
          <w:iCs/>
          <w:lang w:val="en-US"/>
        </w:rPr>
        <w:t>npj</w:t>
      </w:r>
      <w:proofErr w:type="spellEnd"/>
      <w:r w:rsidRPr="00573B98">
        <w:rPr>
          <w:rFonts w:ascii="Times New Roman" w:hAnsi="Times New Roman" w:cs="Times New Roman"/>
          <w:i/>
          <w:iCs/>
          <w:lang w:val="en-US"/>
        </w:rPr>
        <w:t xml:space="preserve"> Quantum Inf</w:t>
      </w:r>
      <w:r w:rsidRPr="00573B98">
        <w:rPr>
          <w:rFonts w:ascii="Times New Roman" w:hAnsi="Times New Roman" w:cs="Times New Roman"/>
          <w:lang w:val="en-US"/>
        </w:rPr>
        <w:t xml:space="preserve">, vol. 5, n. 1, </w:t>
      </w:r>
      <w:proofErr w:type="spellStart"/>
      <w:r w:rsidRPr="00573B98">
        <w:rPr>
          <w:rFonts w:ascii="Times New Roman" w:hAnsi="Times New Roman" w:cs="Times New Roman"/>
          <w:lang w:val="en-US"/>
        </w:rPr>
        <w:t>pag</w:t>
      </w:r>
      <w:proofErr w:type="spellEnd"/>
      <w:r w:rsidRPr="00573B98">
        <w:rPr>
          <w:rFonts w:ascii="Times New Roman" w:hAnsi="Times New Roman" w:cs="Times New Roman"/>
          <w:lang w:val="en-US"/>
        </w:rPr>
        <w:t xml:space="preserve">. 57, </w:t>
      </w:r>
      <w:proofErr w:type="spellStart"/>
      <w:r w:rsidRPr="00573B98">
        <w:rPr>
          <w:rFonts w:ascii="Times New Roman" w:hAnsi="Times New Roman" w:cs="Times New Roman"/>
          <w:lang w:val="en-US"/>
        </w:rPr>
        <w:t>dic</w:t>
      </w:r>
      <w:proofErr w:type="spellEnd"/>
      <w:r w:rsidRPr="00573B98">
        <w:rPr>
          <w:rFonts w:ascii="Times New Roman" w:hAnsi="Times New Roman" w:cs="Times New Roman"/>
          <w:lang w:val="en-US"/>
        </w:rPr>
        <w:t xml:space="preserve">. 2019,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8" w:history="1">
        <w:r w:rsidRPr="00573B98">
          <w:rPr>
            <w:rStyle w:val="Collegamentoipertestuale"/>
            <w:rFonts w:ascii="Times New Roman" w:hAnsi="Times New Roman" w:cs="Times New Roman"/>
            <w:lang w:val="en-US"/>
          </w:rPr>
          <w:t>10.1038/s41534-019-0167-6</w:t>
        </w:r>
      </w:hyperlink>
      <w:r w:rsidRPr="00573B98">
        <w:rPr>
          <w:rFonts w:ascii="Times New Roman" w:hAnsi="Times New Roman" w:cs="Times New Roman"/>
          <w:lang w:val="en-US"/>
        </w:rPr>
        <w:t>.</w:t>
      </w:r>
    </w:p>
    <w:p w14:paraId="15B2EBD7" w14:textId="14134A49" w:rsidR="00573B98" w:rsidRPr="00573B98" w:rsidRDefault="00573B98" w:rsidP="00573B98">
      <w:pPr>
        <w:jc w:val="right"/>
        <w:rPr>
          <w:rFonts w:ascii="Times New Roman" w:hAnsi="Times New Roman" w:cs="Times New Roman"/>
          <w:lang w:val="en-US"/>
        </w:rPr>
      </w:pPr>
      <w:r w:rsidRPr="00573B98">
        <w:rPr>
          <w:rFonts w:ascii="Times New Roman" w:hAnsi="Times New Roman" w:cs="Times New Roman"/>
          <w:lang w:val="en-US"/>
        </w:rPr>
        <w:t>[</w:t>
      </w:r>
      <w:r w:rsidR="00CD5B50">
        <w:rPr>
          <w:rFonts w:ascii="Times New Roman" w:hAnsi="Times New Roman" w:cs="Times New Roman"/>
          <w:lang w:val="en-US"/>
        </w:rPr>
        <w:t>4</w:t>
      </w:r>
      <w:r w:rsidRPr="00573B98">
        <w:rPr>
          <w:rFonts w:ascii="Times New Roman" w:hAnsi="Times New Roman" w:cs="Times New Roman"/>
          <w:lang w:val="en-US"/>
        </w:rPr>
        <w:t>]</w:t>
      </w:r>
    </w:p>
    <w:p w14:paraId="0C0E6629"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Z. Li </w:t>
      </w:r>
      <w:r w:rsidRPr="00573B98">
        <w:rPr>
          <w:rFonts w:ascii="Times New Roman" w:hAnsi="Times New Roman" w:cs="Times New Roman"/>
          <w:i/>
          <w:iCs/>
          <w:lang w:val="en-US"/>
        </w:rPr>
        <w:t>et al.</w:t>
      </w:r>
      <w:r w:rsidRPr="00573B98">
        <w:rPr>
          <w:rFonts w:ascii="Times New Roman" w:hAnsi="Times New Roman" w:cs="Times New Roman"/>
          <w:lang w:val="en-US"/>
        </w:rPr>
        <w:t xml:space="preserve">, «Resonant quantum principal component analysis», </w:t>
      </w:r>
      <w:r w:rsidRPr="00573B98">
        <w:rPr>
          <w:rFonts w:ascii="Times New Roman" w:hAnsi="Times New Roman" w:cs="Times New Roman"/>
          <w:i/>
          <w:iCs/>
          <w:lang w:val="en-US"/>
        </w:rPr>
        <w:t>Sci. Adv.</w:t>
      </w:r>
      <w:r w:rsidRPr="00573B98">
        <w:rPr>
          <w:rFonts w:ascii="Times New Roman" w:hAnsi="Times New Roman" w:cs="Times New Roman"/>
          <w:lang w:val="en-US"/>
        </w:rPr>
        <w:t xml:space="preserve">, vol. 7, n. 34, </w:t>
      </w:r>
      <w:proofErr w:type="spellStart"/>
      <w:r w:rsidRPr="00573B98">
        <w:rPr>
          <w:rFonts w:ascii="Times New Roman" w:hAnsi="Times New Roman" w:cs="Times New Roman"/>
          <w:lang w:val="en-US"/>
        </w:rPr>
        <w:t>pag</w:t>
      </w:r>
      <w:proofErr w:type="spellEnd"/>
      <w:r w:rsidRPr="00573B98">
        <w:rPr>
          <w:rFonts w:ascii="Times New Roman" w:hAnsi="Times New Roman" w:cs="Times New Roman"/>
          <w:lang w:val="en-US"/>
        </w:rPr>
        <w:t xml:space="preserve">. eabg2589, ago. 2021,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9" w:history="1">
        <w:r w:rsidRPr="00573B98">
          <w:rPr>
            <w:rStyle w:val="Collegamentoipertestuale"/>
            <w:rFonts w:ascii="Times New Roman" w:hAnsi="Times New Roman" w:cs="Times New Roman"/>
            <w:lang w:val="en-US"/>
          </w:rPr>
          <w:t>10.1126/</w:t>
        </w:r>
        <w:proofErr w:type="gramStart"/>
        <w:r w:rsidRPr="00573B98">
          <w:rPr>
            <w:rStyle w:val="Collegamentoipertestuale"/>
            <w:rFonts w:ascii="Times New Roman" w:hAnsi="Times New Roman" w:cs="Times New Roman"/>
            <w:lang w:val="en-US"/>
          </w:rPr>
          <w:t>sciadv.abg</w:t>
        </w:r>
        <w:proofErr w:type="gramEnd"/>
        <w:r w:rsidRPr="00573B98">
          <w:rPr>
            <w:rStyle w:val="Collegamentoipertestuale"/>
            <w:rFonts w:ascii="Times New Roman" w:hAnsi="Times New Roman" w:cs="Times New Roman"/>
            <w:lang w:val="en-US"/>
          </w:rPr>
          <w:t>2589</w:t>
        </w:r>
      </w:hyperlink>
      <w:r w:rsidRPr="00573B98">
        <w:rPr>
          <w:rFonts w:ascii="Times New Roman" w:hAnsi="Times New Roman" w:cs="Times New Roman"/>
          <w:lang w:val="en-US"/>
        </w:rPr>
        <w:t>.</w:t>
      </w:r>
    </w:p>
    <w:p w14:paraId="1F71D836" w14:textId="2A6968D4" w:rsidR="00573B98" w:rsidRPr="00573B98" w:rsidRDefault="00573B98" w:rsidP="00573B98">
      <w:pPr>
        <w:jc w:val="right"/>
        <w:rPr>
          <w:rFonts w:ascii="Times New Roman" w:hAnsi="Times New Roman" w:cs="Times New Roman"/>
          <w:lang w:val="en-US"/>
        </w:rPr>
      </w:pPr>
      <w:r w:rsidRPr="00573B98">
        <w:rPr>
          <w:rFonts w:ascii="Times New Roman" w:hAnsi="Times New Roman" w:cs="Times New Roman"/>
          <w:lang w:val="en-US"/>
        </w:rPr>
        <w:t>[</w:t>
      </w:r>
      <w:r w:rsidR="00CD5B50">
        <w:rPr>
          <w:rFonts w:ascii="Times New Roman" w:hAnsi="Times New Roman" w:cs="Times New Roman"/>
          <w:lang w:val="en-US"/>
        </w:rPr>
        <w:t>5</w:t>
      </w:r>
      <w:r w:rsidRPr="00573B98">
        <w:rPr>
          <w:rFonts w:ascii="Times New Roman" w:hAnsi="Times New Roman" w:cs="Times New Roman"/>
          <w:lang w:val="en-US"/>
        </w:rPr>
        <w:t>]</w:t>
      </w:r>
    </w:p>
    <w:p w14:paraId="6D8054A0"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S. Lloyd, M. </w:t>
      </w:r>
      <w:proofErr w:type="spellStart"/>
      <w:r w:rsidRPr="00573B98">
        <w:rPr>
          <w:rFonts w:ascii="Times New Roman" w:hAnsi="Times New Roman" w:cs="Times New Roman"/>
          <w:lang w:val="en-US"/>
        </w:rPr>
        <w:t>Mohseni</w:t>
      </w:r>
      <w:proofErr w:type="spellEnd"/>
      <w:r w:rsidRPr="00573B98">
        <w:rPr>
          <w:rFonts w:ascii="Times New Roman" w:hAnsi="Times New Roman" w:cs="Times New Roman"/>
          <w:lang w:val="en-US"/>
        </w:rPr>
        <w:t xml:space="preserve">, e P. </w:t>
      </w:r>
      <w:proofErr w:type="spellStart"/>
      <w:r w:rsidRPr="00573B98">
        <w:rPr>
          <w:rFonts w:ascii="Times New Roman" w:hAnsi="Times New Roman" w:cs="Times New Roman"/>
          <w:lang w:val="en-US"/>
        </w:rPr>
        <w:t>Rebentrost</w:t>
      </w:r>
      <w:proofErr w:type="spellEnd"/>
      <w:r w:rsidRPr="00573B98">
        <w:rPr>
          <w:rFonts w:ascii="Times New Roman" w:hAnsi="Times New Roman" w:cs="Times New Roman"/>
          <w:lang w:val="en-US"/>
        </w:rPr>
        <w:t xml:space="preserve">, «Quantum principal component analysis», </w:t>
      </w:r>
      <w:r w:rsidRPr="00573B98">
        <w:rPr>
          <w:rFonts w:ascii="Times New Roman" w:hAnsi="Times New Roman" w:cs="Times New Roman"/>
          <w:i/>
          <w:iCs/>
          <w:lang w:val="en-US"/>
        </w:rPr>
        <w:t>Nature Phys</w:t>
      </w:r>
      <w:r w:rsidRPr="00573B98">
        <w:rPr>
          <w:rFonts w:ascii="Times New Roman" w:hAnsi="Times New Roman" w:cs="Times New Roman"/>
          <w:lang w:val="en-US"/>
        </w:rPr>
        <w:t xml:space="preserve">, vol. 10, n. 9, </w:t>
      </w:r>
      <w:proofErr w:type="spellStart"/>
      <w:r w:rsidRPr="00573B98">
        <w:rPr>
          <w:rFonts w:ascii="Times New Roman" w:hAnsi="Times New Roman" w:cs="Times New Roman"/>
          <w:lang w:val="en-US"/>
        </w:rPr>
        <w:t>pagg</w:t>
      </w:r>
      <w:proofErr w:type="spellEnd"/>
      <w:r w:rsidRPr="00573B98">
        <w:rPr>
          <w:rFonts w:ascii="Times New Roman" w:hAnsi="Times New Roman" w:cs="Times New Roman"/>
          <w:lang w:val="en-US"/>
        </w:rPr>
        <w:t xml:space="preserve">. 631–633, set. 2014,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10" w:history="1">
        <w:r w:rsidRPr="00573B98">
          <w:rPr>
            <w:rStyle w:val="Collegamentoipertestuale"/>
            <w:rFonts w:ascii="Times New Roman" w:hAnsi="Times New Roman" w:cs="Times New Roman"/>
            <w:lang w:val="en-US"/>
          </w:rPr>
          <w:t>10.1038/nphys3029</w:t>
        </w:r>
      </w:hyperlink>
      <w:r w:rsidRPr="00573B98">
        <w:rPr>
          <w:rFonts w:ascii="Times New Roman" w:hAnsi="Times New Roman" w:cs="Times New Roman"/>
          <w:lang w:val="en-US"/>
        </w:rPr>
        <w:t>.</w:t>
      </w:r>
    </w:p>
    <w:p w14:paraId="6F3B6320" w14:textId="4FAF793F" w:rsidR="00573B98" w:rsidRPr="00573B98" w:rsidRDefault="00573B98" w:rsidP="00573B98">
      <w:pPr>
        <w:jc w:val="right"/>
        <w:rPr>
          <w:rFonts w:ascii="Times New Roman" w:hAnsi="Times New Roman" w:cs="Times New Roman"/>
          <w:lang w:val="en-US"/>
        </w:rPr>
      </w:pPr>
      <w:r w:rsidRPr="00573B98">
        <w:rPr>
          <w:rFonts w:ascii="Times New Roman" w:hAnsi="Times New Roman" w:cs="Times New Roman"/>
          <w:lang w:val="en-US"/>
        </w:rPr>
        <w:t>[</w:t>
      </w:r>
      <w:r w:rsidR="00CD5B50">
        <w:rPr>
          <w:rFonts w:ascii="Times New Roman" w:hAnsi="Times New Roman" w:cs="Times New Roman"/>
          <w:lang w:val="en-US"/>
        </w:rPr>
        <w:t>6</w:t>
      </w:r>
      <w:r w:rsidRPr="00573B98">
        <w:rPr>
          <w:rFonts w:ascii="Times New Roman" w:hAnsi="Times New Roman" w:cs="Times New Roman"/>
          <w:lang w:val="en-US"/>
        </w:rPr>
        <w:t>]</w:t>
      </w:r>
    </w:p>
    <w:p w14:paraId="5456BD22"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A. Martin </w:t>
      </w:r>
      <w:r w:rsidRPr="00573B98">
        <w:rPr>
          <w:rFonts w:ascii="Times New Roman" w:hAnsi="Times New Roman" w:cs="Times New Roman"/>
          <w:i/>
          <w:iCs/>
          <w:lang w:val="en-US"/>
        </w:rPr>
        <w:t>et al.</w:t>
      </w:r>
      <w:r w:rsidRPr="00573B98">
        <w:rPr>
          <w:rFonts w:ascii="Times New Roman" w:hAnsi="Times New Roman" w:cs="Times New Roman"/>
          <w:lang w:val="en-US"/>
        </w:rPr>
        <w:t xml:space="preserve">, «Towards Pricing Financial Derivatives with an IBM Quantum Computer», </w:t>
      </w:r>
      <w:r w:rsidRPr="00573B98">
        <w:rPr>
          <w:rFonts w:ascii="Times New Roman" w:hAnsi="Times New Roman" w:cs="Times New Roman"/>
          <w:i/>
          <w:iCs/>
          <w:lang w:val="en-US"/>
        </w:rPr>
        <w:t>Phys. Rev. Research</w:t>
      </w:r>
      <w:r w:rsidRPr="00573B98">
        <w:rPr>
          <w:rFonts w:ascii="Times New Roman" w:hAnsi="Times New Roman" w:cs="Times New Roman"/>
          <w:lang w:val="en-US"/>
        </w:rPr>
        <w:t xml:space="preserve">, vol. 3, n. 1, </w:t>
      </w:r>
      <w:proofErr w:type="spellStart"/>
      <w:r w:rsidRPr="00573B98">
        <w:rPr>
          <w:rFonts w:ascii="Times New Roman" w:hAnsi="Times New Roman" w:cs="Times New Roman"/>
          <w:lang w:val="en-US"/>
        </w:rPr>
        <w:t>pag</w:t>
      </w:r>
      <w:proofErr w:type="spellEnd"/>
      <w:r w:rsidRPr="00573B98">
        <w:rPr>
          <w:rFonts w:ascii="Times New Roman" w:hAnsi="Times New Roman" w:cs="Times New Roman"/>
          <w:lang w:val="en-US"/>
        </w:rPr>
        <w:t xml:space="preserve">. 013167, </w:t>
      </w:r>
      <w:proofErr w:type="spellStart"/>
      <w:r w:rsidRPr="00573B98">
        <w:rPr>
          <w:rFonts w:ascii="Times New Roman" w:hAnsi="Times New Roman" w:cs="Times New Roman"/>
          <w:lang w:val="en-US"/>
        </w:rPr>
        <w:t>feb.</w:t>
      </w:r>
      <w:proofErr w:type="spellEnd"/>
      <w:r w:rsidRPr="00573B98">
        <w:rPr>
          <w:rFonts w:ascii="Times New Roman" w:hAnsi="Times New Roman" w:cs="Times New Roman"/>
          <w:lang w:val="en-US"/>
        </w:rPr>
        <w:t xml:space="preserve"> 2021,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11" w:history="1">
        <w:r w:rsidRPr="00573B98">
          <w:rPr>
            <w:rStyle w:val="Collegamentoipertestuale"/>
            <w:rFonts w:ascii="Times New Roman" w:hAnsi="Times New Roman" w:cs="Times New Roman"/>
            <w:lang w:val="en-US"/>
          </w:rPr>
          <w:t>10.1103/PhysRevResearch.3.013167</w:t>
        </w:r>
      </w:hyperlink>
      <w:r w:rsidRPr="00573B98">
        <w:rPr>
          <w:rFonts w:ascii="Times New Roman" w:hAnsi="Times New Roman" w:cs="Times New Roman"/>
          <w:lang w:val="en-US"/>
        </w:rPr>
        <w:t>.</w:t>
      </w:r>
    </w:p>
    <w:p w14:paraId="3C6F4439" w14:textId="2912E94F" w:rsidR="00573B98" w:rsidRPr="00573B98" w:rsidRDefault="00573B98" w:rsidP="00525F53">
      <w:pPr>
        <w:jc w:val="right"/>
        <w:rPr>
          <w:rFonts w:ascii="Times New Roman" w:hAnsi="Times New Roman" w:cs="Times New Roman"/>
          <w:lang w:val="en-US"/>
        </w:rPr>
      </w:pPr>
      <w:r w:rsidRPr="00573B98">
        <w:rPr>
          <w:rFonts w:ascii="Times New Roman" w:hAnsi="Times New Roman" w:cs="Times New Roman"/>
          <w:lang w:val="en-US"/>
        </w:rPr>
        <w:t>[</w:t>
      </w:r>
      <w:r w:rsidR="00CD5B50">
        <w:rPr>
          <w:rFonts w:ascii="Times New Roman" w:hAnsi="Times New Roman" w:cs="Times New Roman"/>
          <w:lang w:val="en-US"/>
        </w:rPr>
        <w:t>7</w:t>
      </w:r>
      <w:r w:rsidRPr="00573B98">
        <w:rPr>
          <w:rFonts w:ascii="Times New Roman" w:hAnsi="Times New Roman" w:cs="Times New Roman"/>
          <w:lang w:val="en-US"/>
        </w:rPr>
        <w:t>]</w:t>
      </w:r>
    </w:p>
    <w:p w14:paraId="139909F0" w14:textId="77777777" w:rsidR="00573B98" w:rsidRPr="00573B98" w:rsidRDefault="00573B98" w:rsidP="00573B98">
      <w:pPr>
        <w:rPr>
          <w:rFonts w:ascii="Times New Roman" w:hAnsi="Times New Roman" w:cs="Times New Roman"/>
          <w:lang w:val="en-US"/>
        </w:rPr>
      </w:pPr>
      <w:r w:rsidRPr="00573B98">
        <w:rPr>
          <w:rFonts w:ascii="Times New Roman" w:hAnsi="Times New Roman" w:cs="Times New Roman"/>
          <w:lang w:val="en-US"/>
        </w:rPr>
        <w:t xml:space="preserve">T. Xin </w:t>
      </w:r>
      <w:r w:rsidRPr="00573B98">
        <w:rPr>
          <w:rFonts w:ascii="Times New Roman" w:hAnsi="Times New Roman" w:cs="Times New Roman"/>
          <w:i/>
          <w:iCs/>
          <w:lang w:val="en-US"/>
        </w:rPr>
        <w:t>et al.</w:t>
      </w:r>
      <w:r w:rsidRPr="00573B98">
        <w:rPr>
          <w:rFonts w:ascii="Times New Roman" w:hAnsi="Times New Roman" w:cs="Times New Roman"/>
          <w:lang w:val="en-US"/>
        </w:rPr>
        <w:t xml:space="preserve">, «Experimental Quantum Principal Component Analysis via Parametrized Quantum Circuits», </w:t>
      </w:r>
      <w:r w:rsidRPr="00573B98">
        <w:rPr>
          <w:rFonts w:ascii="Times New Roman" w:hAnsi="Times New Roman" w:cs="Times New Roman"/>
          <w:i/>
          <w:iCs/>
          <w:lang w:val="en-US"/>
        </w:rPr>
        <w:t>Phys. Rev. Lett.</w:t>
      </w:r>
      <w:r w:rsidRPr="00573B98">
        <w:rPr>
          <w:rFonts w:ascii="Times New Roman" w:hAnsi="Times New Roman" w:cs="Times New Roman"/>
          <w:lang w:val="en-US"/>
        </w:rPr>
        <w:t xml:space="preserve">, vol. 126, n. 11, </w:t>
      </w:r>
      <w:proofErr w:type="spellStart"/>
      <w:r w:rsidRPr="00573B98">
        <w:rPr>
          <w:rFonts w:ascii="Times New Roman" w:hAnsi="Times New Roman" w:cs="Times New Roman"/>
          <w:lang w:val="en-US"/>
        </w:rPr>
        <w:t>pag</w:t>
      </w:r>
      <w:proofErr w:type="spellEnd"/>
      <w:r w:rsidRPr="00573B98">
        <w:rPr>
          <w:rFonts w:ascii="Times New Roman" w:hAnsi="Times New Roman" w:cs="Times New Roman"/>
          <w:lang w:val="en-US"/>
        </w:rPr>
        <w:t xml:space="preserve">. 110502, mar. 2021, </w:t>
      </w:r>
      <w:proofErr w:type="spellStart"/>
      <w:r w:rsidRPr="00573B98">
        <w:rPr>
          <w:rFonts w:ascii="Times New Roman" w:hAnsi="Times New Roman" w:cs="Times New Roman"/>
          <w:lang w:val="en-US"/>
        </w:rPr>
        <w:t>doi</w:t>
      </w:r>
      <w:proofErr w:type="spellEnd"/>
      <w:r w:rsidRPr="00573B98">
        <w:rPr>
          <w:rFonts w:ascii="Times New Roman" w:hAnsi="Times New Roman" w:cs="Times New Roman"/>
          <w:lang w:val="en-US"/>
        </w:rPr>
        <w:t xml:space="preserve">: </w:t>
      </w:r>
      <w:hyperlink r:id="rId12" w:history="1">
        <w:r w:rsidRPr="00573B98">
          <w:rPr>
            <w:rStyle w:val="Collegamentoipertestuale"/>
            <w:rFonts w:ascii="Times New Roman" w:hAnsi="Times New Roman" w:cs="Times New Roman"/>
            <w:lang w:val="en-US"/>
          </w:rPr>
          <w:t>10.1103/PhysRevLett.126.110502</w:t>
        </w:r>
      </w:hyperlink>
      <w:r w:rsidRPr="00573B98">
        <w:rPr>
          <w:rFonts w:ascii="Times New Roman" w:hAnsi="Times New Roman" w:cs="Times New Roman"/>
          <w:lang w:val="en-US"/>
        </w:rPr>
        <w:t>.</w:t>
      </w:r>
    </w:p>
    <w:p w14:paraId="02DFE811" w14:textId="77777777" w:rsidR="00573B98" w:rsidRPr="00573B98" w:rsidRDefault="00573B98" w:rsidP="00664745">
      <w:pPr>
        <w:ind w:hanging="240"/>
        <w:rPr>
          <w:rFonts w:ascii="Times New Roman" w:eastAsia="Times New Roman" w:hAnsi="Times New Roman" w:cs="Times New Roman"/>
          <w:color w:val="000000"/>
          <w:lang w:val="en-US" w:eastAsia="it-IT"/>
        </w:rPr>
      </w:pPr>
    </w:p>
    <w:p w14:paraId="5B97C670" w14:textId="7DE80B0E" w:rsidR="00664745" w:rsidRDefault="00664745" w:rsidP="00664745">
      <w:pPr>
        <w:ind w:hanging="240"/>
        <w:rPr>
          <w:rFonts w:ascii="Times New Roman" w:eastAsia="Times New Roman" w:hAnsi="Times New Roman" w:cs="Times New Roman"/>
          <w:color w:val="000000"/>
          <w:lang w:val="en-US" w:eastAsia="it-IT"/>
        </w:rPr>
      </w:pPr>
    </w:p>
    <w:p w14:paraId="49FD2134" w14:textId="77777777" w:rsidR="00664745" w:rsidRPr="00664745" w:rsidRDefault="00664745" w:rsidP="00664745">
      <w:pPr>
        <w:ind w:hanging="240"/>
        <w:rPr>
          <w:rFonts w:ascii="Times New Roman" w:eastAsia="Times New Roman" w:hAnsi="Times New Roman" w:cs="Times New Roman"/>
          <w:color w:val="000000"/>
          <w:lang w:val="en-US" w:eastAsia="it-IT"/>
        </w:rPr>
      </w:pPr>
    </w:p>
    <w:p w14:paraId="4033F0B5" w14:textId="69ACE1F9" w:rsidR="00664745" w:rsidRPr="00664745" w:rsidRDefault="00664745" w:rsidP="00664745">
      <w:pPr>
        <w:rPr>
          <w:rFonts w:ascii="Times New Roman" w:eastAsia="Times New Roman" w:hAnsi="Times New Roman" w:cs="Times New Roman"/>
          <w:color w:val="000000"/>
          <w:lang w:val="en-US" w:eastAsia="it-IT"/>
        </w:rPr>
      </w:pPr>
    </w:p>
    <w:p w14:paraId="5B384E10" w14:textId="39E24A2D" w:rsidR="00664745" w:rsidRPr="00664745" w:rsidRDefault="00664745" w:rsidP="00664745">
      <w:pPr>
        <w:ind w:left="240" w:hanging="240"/>
        <w:rPr>
          <w:rFonts w:ascii="Times New Roman" w:eastAsia="Times New Roman" w:hAnsi="Times New Roman" w:cs="Times New Roman"/>
          <w:color w:val="000000"/>
          <w:lang w:val="en-US" w:eastAsia="it-IT"/>
        </w:rPr>
      </w:pPr>
    </w:p>
    <w:p w14:paraId="76D4D34A" w14:textId="3BA3CE4D" w:rsidR="002616BF" w:rsidRPr="002616BF" w:rsidRDefault="002616BF" w:rsidP="002616BF">
      <w:pPr>
        <w:ind w:left="240" w:hanging="240"/>
        <w:rPr>
          <w:rFonts w:ascii="Times New Roman" w:eastAsia="Times New Roman" w:hAnsi="Times New Roman" w:cs="Times New Roman"/>
          <w:color w:val="000000"/>
          <w:lang w:val="en-US" w:eastAsia="it-IT"/>
        </w:rPr>
      </w:pPr>
    </w:p>
    <w:p w14:paraId="1C7121A9" w14:textId="38112F2A" w:rsidR="002616BF" w:rsidRPr="002616BF" w:rsidRDefault="002616BF" w:rsidP="002616BF">
      <w:pPr>
        <w:pStyle w:val="Titolo2"/>
        <w:rPr>
          <w:lang w:val="en-US"/>
        </w:rPr>
      </w:pPr>
      <w:r w:rsidRPr="002616BF">
        <w:rPr>
          <w:lang w:val="en-US"/>
        </w:rPr>
        <w:t xml:space="preserve"> </w:t>
      </w:r>
      <w:r w:rsidR="00664745">
        <w:rPr>
          <w:lang w:val="en-US"/>
        </w:rPr>
        <w:t xml:space="preserve"> </w:t>
      </w:r>
    </w:p>
    <w:sectPr w:rsidR="002616BF" w:rsidRPr="002616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30BD1"/>
    <w:multiLevelType w:val="hybridMultilevel"/>
    <w:tmpl w:val="11789276"/>
    <w:lvl w:ilvl="0" w:tplc="CD7E0916">
      <w:start w:val="1"/>
      <w:numFmt w:val="decimal"/>
      <w:lvlText w:val="%1)"/>
      <w:lvlJc w:val="left"/>
      <w:pPr>
        <w:ind w:left="1780" w:hanging="360"/>
      </w:pPr>
      <w:rPr>
        <w:rFonts w:hint="default"/>
      </w:r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1" w15:restartNumberingAfterBreak="0">
    <w:nsid w:val="5F1F6C3B"/>
    <w:multiLevelType w:val="hybridMultilevel"/>
    <w:tmpl w:val="CFB26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4884043">
    <w:abstractNumId w:val="1"/>
  </w:num>
  <w:num w:numId="2" w16cid:durableId="96720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BF"/>
    <w:rsid w:val="00152B89"/>
    <w:rsid w:val="0024033E"/>
    <w:rsid w:val="002616BF"/>
    <w:rsid w:val="003331A6"/>
    <w:rsid w:val="00524AA1"/>
    <w:rsid w:val="00525F53"/>
    <w:rsid w:val="00573B98"/>
    <w:rsid w:val="005F3F45"/>
    <w:rsid w:val="00664745"/>
    <w:rsid w:val="00767D45"/>
    <w:rsid w:val="0078302D"/>
    <w:rsid w:val="007D3241"/>
    <w:rsid w:val="008F6393"/>
    <w:rsid w:val="009D736F"/>
    <w:rsid w:val="00AF7764"/>
    <w:rsid w:val="00B75E10"/>
    <w:rsid w:val="00CD5693"/>
    <w:rsid w:val="00CD5B50"/>
    <w:rsid w:val="00DE5D36"/>
    <w:rsid w:val="00E163C4"/>
    <w:rsid w:val="00E43360"/>
    <w:rsid w:val="00F0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EE1CC18"/>
  <w15:chartTrackingRefBased/>
  <w15:docId w15:val="{FB3533EF-75B5-1847-BFB1-8922A4F2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1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616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616B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616B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Carpredefinitoparagrafo"/>
    <w:rsid w:val="002616BF"/>
  </w:style>
  <w:style w:type="character" w:styleId="Collegamentoipertestuale">
    <w:name w:val="Hyperlink"/>
    <w:basedOn w:val="Carpredefinitoparagrafo"/>
    <w:uiPriority w:val="99"/>
    <w:unhideWhenUsed/>
    <w:rsid w:val="002616BF"/>
    <w:rPr>
      <w:color w:val="0563C1" w:themeColor="hyperlink"/>
      <w:u w:val="single"/>
    </w:rPr>
  </w:style>
  <w:style w:type="character" w:styleId="Menzionenonrisolta">
    <w:name w:val="Unresolved Mention"/>
    <w:basedOn w:val="Carpredefinitoparagrafo"/>
    <w:uiPriority w:val="99"/>
    <w:semiHidden/>
    <w:unhideWhenUsed/>
    <w:rsid w:val="002616BF"/>
    <w:rPr>
      <w:color w:val="605E5C"/>
      <w:shd w:val="clear" w:color="auto" w:fill="E1DFDD"/>
    </w:rPr>
  </w:style>
  <w:style w:type="paragraph" w:styleId="Paragrafoelenco">
    <w:name w:val="List Paragraph"/>
    <w:basedOn w:val="Normale"/>
    <w:uiPriority w:val="34"/>
    <w:qFormat/>
    <w:rsid w:val="00AF7764"/>
    <w:pPr>
      <w:ind w:left="720"/>
      <w:contextualSpacing/>
    </w:pPr>
  </w:style>
  <w:style w:type="character" w:styleId="Testosegnaposto">
    <w:name w:val="Placeholder Text"/>
    <w:basedOn w:val="Carpredefinitoparagrafo"/>
    <w:uiPriority w:val="99"/>
    <w:semiHidden/>
    <w:rsid w:val="00240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5919">
      <w:bodyDiv w:val="1"/>
      <w:marLeft w:val="0"/>
      <w:marRight w:val="0"/>
      <w:marTop w:val="0"/>
      <w:marBottom w:val="0"/>
      <w:divBdr>
        <w:top w:val="none" w:sz="0" w:space="0" w:color="auto"/>
        <w:left w:val="none" w:sz="0" w:space="0" w:color="auto"/>
        <w:bottom w:val="none" w:sz="0" w:space="0" w:color="auto"/>
        <w:right w:val="none" w:sz="0" w:space="0" w:color="auto"/>
      </w:divBdr>
      <w:divsChild>
        <w:div w:id="539172046">
          <w:marLeft w:val="0"/>
          <w:marRight w:val="0"/>
          <w:marTop w:val="0"/>
          <w:marBottom w:val="0"/>
          <w:divBdr>
            <w:top w:val="none" w:sz="0" w:space="0" w:color="auto"/>
            <w:left w:val="none" w:sz="0" w:space="0" w:color="auto"/>
            <w:bottom w:val="none" w:sz="0" w:space="0" w:color="auto"/>
            <w:right w:val="none" w:sz="0" w:space="0" w:color="auto"/>
          </w:divBdr>
          <w:divsChild>
            <w:div w:id="4336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864">
      <w:bodyDiv w:val="1"/>
      <w:marLeft w:val="0"/>
      <w:marRight w:val="0"/>
      <w:marTop w:val="0"/>
      <w:marBottom w:val="0"/>
      <w:divBdr>
        <w:top w:val="none" w:sz="0" w:space="0" w:color="auto"/>
        <w:left w:val="none" w:sz="0" w:space="0" w:color="auto"/>
        <w:bottom w:val="none" w:sz="0" w:space="0" w:color="auto"/>
        <w:right w:val="none" w:sz="0" w:space="0" w:color="auto"/>
      </w:divBdr>
      <w:divsChild>
        <w:div w:id="585237115">
          <w:marLeft w:val="480"/>
          <w:marRight w:val="0"/>
          <w:marTop w:val="0"/>
          <w:marBottom w:val="0"/>
          <w:divBdr>
            <w:top w:val="none" w:sz="0" w:space="0" w:color="auto"/>
            <w:left w:val="none" w:sz="0" w:space="0" w:color="auto"/>
            <w:bottom w:val="none" w:sz="0" w:space="0" w:color="auto"/>
            <w:right w:val="none" w:sz="0" w:space="0" w:color="auto"/>
          </w:divBdr>
          <w:divsChild>
            <w:div w:id="463086644">
              <w:marLeft w:val="0"/>
              <w:marRight w:val="0"/>
              <w:marTop w:val="0"/>
              <w:marBottom w:val="0"/>
              <w:divBdr>
                <w:top w:val="none" w:sz="0" w:space="0" w:color="auto"/>
                <w:left w:val="none" w:sz="0" w:space="0" w:color="auto"/>
                <w:bottom w:val="none" w:sz="0" w:space="0" w:color="auto"/>
                <w:right w:val="none" w:sz="0" w:space="0" w:color="auto"/>
              </w:divBdr>
            </w:div>
            <w:div w:id="1642926143">
              <w:marLeft w:val="0"/>
              <w:marRight w:val="0"/>
              <w:marTop w:val="0"/>
              <w:marBottom w:val="0"/>
              <w:divBdr>
                <w:top w:val="none" w:sz="0" w:space="0" w:color="auto"/>
                <w:left w:val="none" w:sz="0" w:space="0" w:color="auto"/>
                <w:bottom w:val="none" w:sz="0" w:space="0" w:color="auto"/>
                <w:right w:val="none" w:sz="0" w:space="0" w:color="auto"/>
              </w:divBdr>
            </w:div>
            <w:div w:id="1180855486">
              <w:marLeft w:val="0"/>
              <w:marRight w:val="0"/>
              <w:marTop w:val="0"/>
              <w:marBottom w:val="0"/>
              <w:divBdr>
                <w:top w:val="none" w:sz="0" w:space="0" w:color="auto"/>
                <w:left w:val="none" w:sz="0" w:space="0" w:color="auto"/>
                <w:bottom w:val="none" w:sz="0" w:space="0" w:color="auto"/>
                <w:right w:val="none" w:sz="0" w:space="0" w:color="auto"/>
              </w:divBdr>
            </w:div>
            <w:div w:id="1865554398">
              <w:marLeft w:val="0"/>
              <w:marRight w:val="0"/>
              <w:marTop w:val="0"/>
              <w:marBottom w:val="0"/>
              <w:divBdr>
                <w:top w:val="none" w:sz="0" w:space="0" w:color="auto"/>
                <w:left w:val="none" w:sz="0" w:space="0" w:color="auto"/>
                <w:bottom w:val="none" w:sz="0" w:space="0" w:color="auto"/>
                <w:right w:val="none" w:sz="0" w:space="0" w:color="auto"/>
              </w:divBdr>
            </w:div>
            <w:div w:id="1832091310">
              <w:marLeft w:val="0"/>
              <w:marRight w:val="0"/>
              <w:marTop w:val="0"/>
              <w:marBottom w:val="0"/>
              <w:divBdr>
                <w:top w:val="none" w:sz="0" w:space="0" w:color="auto"/>
                <w:left w:val="none" w:sz="0" w:space="0" w:color="auto"/>
                <w:bottom w:val="none" w:sz="0" w:space="0" w:color="auto"/>
                <w:right w:val="none" w:sz="0" w:space="0" w:color="auto"/>
              </w:divBdr>
            </w:div>
            <w:div w:id="1988893515">
              <w:marLeft w:val="0"/>
              <w:marRight w:val="0"/>
              <w:marTop w:val="0"/>
              <w:marBottom w:val="0"/>
              <w:divBdr>
                <w:top w:val="none" w:sz="0" w:space="0" w:color="auto"/>
                <w:left w:val="none" w:sz="0" w:space="0" w:color="auto"/>
                <w:bottom w:val="none" w:sz="0" w:space="0" w:color="auto"/>
                <w:right w:val="none" w:sz="0" w:space="0" w:color="auto"/>
              </w:divBdr>
            </w:div>
            <w:div w:id="745565944">
              <w:marLeft w:val="0"/>
              <w:marRight w:val="0"/>
              <w:marTop w:val="0"/>
              <w:marBottom w:val="0"/>
              <w:divBdr>
                <w:top w:val="none" w:sz="0" w:space="0" w:color="auto"/>
                <w:left w:val="none" w:sz="0" w:space="0" w:color="auto"/>
                <w:bottom w:val="none" w:sz="0" w:space="0" w:color="auto"/>
                <w:right w:val="none" w:sz="0" w:space="0" w:color="auto"/>
              </w:divBdr>
            </w:div>
            <w:div w:id="1325469397">
              <w:marLeft w:val="0"/>
              <w:marRight w:val="0"/>
              <w:marTop w:val="0"/>
              <w:marBottom w:val="0"/>
              <w:divBdr>
                <w:top w:val="none" w:sz="0" w:space="0" w:color="auto"/>
                <w:left w:val="none" w:sz="0" w:space="0" w:color="auto"/>
                <w:bottom w:val="none" w:sz="0" w:space="0" w:color="auto"/>
                <w:right w:val="none" w:sz="0" w:space="0" w:color="auto"/>
              </w:divBdr>
            </w:div>
            <w:div w:id="21188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3576">
      <w:bodyDiv w:val="1"/>
      <w:marLeft w:val="0"/>
      <w:marRight w:val="0"/>
      <w:marTop w:val="0"/>
      <w:marBottom w:val="0"/>
      <w:divBdr>
        <w:top w:val="none" w:sz="0" w:space="0" w:color="auto"/>
        <w:left w:val="none" w:sz="0" w:space="0" w:color="auto"/>
        <w:bottom w:val="none" w:sz="0" w:space="0" w:color="auto"/>
        <w:right w:val="none" w:sz="0" w:space="0" w:color="auto"/>
      </w:divBdr>
      <w:divsChild>
        <w:div w:id="1912541537">
          <w:marLeft w:val="0"/>
          <w:marRight w:val="0"/>
          <w:marTop w:val="0"/>
          <w:marBottom w:val="0"/>
          <w:divBdr>
            <w:top w:val="none" w:sz="0" w:space="0" w:color="auto"/>
            <w:left w:val="none" w:sz="0" w:space="0" w:color="auto"/>
            <w:bottom w:val="none" w:sz="0" w:space="0" w:color="auto"/>
            <w:right w:val="none" w:sz="0" w:space="0" w:color="auto"/>
          </w:divBdr>
          <w:divsChild>
            <w:div w:id="3615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488">
      <w:bodyDiv w:val="1"/>
      <w:marLeft w:val="0"/>
      <w:marRight w:val="0"/>
      <w:marTop w:val="0"/>
      <w:marBottom w:val="0"/>
      <w:divBdr>
        <w:top w:val="none" w:sz="0" w:space="0" w:color="auto"/>
        <w:left w:val="none" w:sz="0" w:space="0" w:color="auto"/>
        <w:bottom w:val="none" w:sz="0" w:space="0" w:color="auto"/>
        <w:right w:val="none" w:sz="0" w:space="0" w:color="auto"/>
      </w:divBdr>
      <w:divsChild>
        <w:div w:id="1101341757">
          <w:marLeft w:val="0"/>
          <w:marRight w:val="0"/>
          <w:marTop w:val="0"/>
          <w:marBottom w:val="0"/>
          <w:divBdr>
            <w:top w:val="none" w:sz="0" w:space="0" w:color="auto"/>
            <w:left w:val="none" w:sz="0" w:space="0" w:color="auto"/>
            <w:bottom w:val="none" w:sz="0" w:space="0" w:color="auto"/>
            <w:right w:val="none" w:sz="0" w:space="0" w:color="auto"/>
          </w:divBdr>
          <w:divsChild>
            <w:div w:id="1079866708">
              <w:marLeft w:val="0"/>
              <w:marRight w:val="0"/>
              <w:marTop w:val="0"/>
              <w:marBottom w:val="0"/>
              <w:divBdr>
                <w:top w:val="none" w:sz="0" w:space="0" w:color="auto"/>
                <w:left w:val="none" w:sz="0" w:space="0" w:color="auto"/>
                <w:bottom w:val="none" w:sz="0" w:space="0" w:color="auto"/>
                <w:right w:val="none" w:sz="0" w:space="0" w:color="auto"/>
              </w:divBdr>
              <w:divsChild>
                <w:div w:id="1154644415">
                  <w:marLeft w:val="360"/>
                  <w:marRight w:val="96"/>
                  <w:marTop w:val="0"/>
                  <w:marBottom w:val="0"/>
                  <w:divBdr>
                    <w:top w:val="none" w:sz="0" w:space="0" w:color="auto"/>
                    <w:left w:val="none" w:sz="0" w:space="0" w:color="auto"/>
                    <w:bottom w:val="none" w:sz="0" w:space="0" w:color="auto"/>
                    <w:right w:val="none" w:sz="0" w:space="0" w:color="auto"/>
                  </w:divBdr>
                </w:div>
              </w:divsChild>
            </w:div>
            <w:div w:id="321079795">
              <w:marLeft w:val="0"/>
              <w:marRight w:val="0"/>
              <w:marTop w:val="0"/>
              <w:marBottom w:val="0"/>
              <w:divBdr>
                <w:top w:val="none" w:sz="0" w:space="0" w:color="auto"/>
                <w:left w:val="none" w:sz="0" w:space="0" w:color="auto"/>
                <w:bottom w:val="none" w:sz="0" w:space="0" w:color="auto"/>
                <w:right w:val="none" w:sz="0" w:space="0" w:color="auto"/>
              </w:divBdr>
              <w:divsChild>
                <w:div w:id="905608291">
                  <w:marLeft w:val="360"/>
                  <w:marRight w:val="96"/>
                  <w:marTop w:val="0"/>
                  <w:marBottom w:val="0"/>
                  <w:divBdr>
                    <w:top w:val="none" w:sz="0" w:space="0" w:color="auto"/>
                    <w:left w:val="none" w:sz="0" w:space="0" w:color="auto"/>
                    <w:bottom w:val="none" w:sz="0" w:space="0" w:color="auto"/>
                    <w:right w:val="none" w:sz="0" w:space="0" w:color="auto"/>
                  </w:divBdr>
                </w:div>
              </w:divsChild>
            </w:div>
            <w:div w:id="1128468685">
              <w:marLeft w:val="0"/>
              <w:marRight w:val="0"/>
              <w:marTop w:val="0"/>
              <w:marBottom w:val="0"/>
              <w:divBdr>
                <w:top w:val="none" w:sz="0" w:space="0" w:color="auto"/>
                <w:left w:val="none" w:sz="0" w:space="0" w:color="auto"/>
                <w:bottom w:val="none" w:sz="0" w:space="0" w:color="auto"/>
                <w:right w:val="none" w:sz="0" w:space="0" w:color="auto"/>
              </w:divBdr>
              <w:divsChild>
                <w:div w:id="182135886">
                  <w:marLeft w:val="360"/>
                  <w:marRight w:val="96"/>
                  <w:marTop w:val="0"/>
                  <w:marBottom w:val="0"/>
                  <w:divBdr>
                    <w:top w:val="none" w:sz="0" w:space="0" w:color="auto"/>
                    <w:left w:val="none" w:sz="0" w:space="0" w:color="auto"/>
                    <w:bottom w:val="none" w:sz="0" w:space="0" w:color="auto"/>
                    <w:right w:val="none" w:sz="0" w:space="0" w:color="auto"/>
                  </w:divBdr>
                </w:div>
              </w:divsChild>
            </w:div>
            <w:div w:id="590428809">
              <w:marLeft w:val="0"/>
              <w:marRight w:val="0"/>
              <w:marTop w:val="0"/>
              <w:marBottom w:val="0"/>
              <w:divBdr>
                <w:top w:val="none" w:sz="0" w:space="0" w:color="auto"/>
                <w:left w:val="none" w:sz="0" w:space="0" w:color="auto"/>
                <w:bottom w:val="none" w:sz="0" w:space="0" w:color="auto"/>
                <w:right w:val="none" w:sz="0" w:space="0" w:color="auto"/>
              </w:divBdr>
              <w:divsChild>
                <w:div w:id="4162443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5994058">
      <w:bodyDiv w:val="1"/>
      <w:marLeft w:val="0"/>
      <w:marRight w:val="0"/>
      <w:marTop w:val="0"/>
      <w:marBottom w:val="0"/>
      <w:divBdr>
        <w:top w:val="none" w:sz="0" w:space="0" w:color="auto"/>
        <w:left w:val="none" w:sz="0" w:space="0" w:color="auto"/>
        <w:bottom w:val="none" w:sz="0" w:space="0" w:color="auto"/>
        <w:right w:val="none" w:sz="0" w:space="0" w:color="auto"/>
      </w:divBdr>
      <w:divsChild>
        <w:div w:id="629940942">
          <w:marLeft w:val="0"/>
          <w:marRight w:val="0"/>
          <w:marTop w:val="0"/>
          <w:marBottom w:val="0"/>
          <w:divBdr>
            <w:top w:val="none" w:sz="0" w:space="0" w:color="auto"/>
            <w:left w:val="none" w:sz="0" w:space="0" w:color="auto"/>
            <w:bottom w:val="none" w:sz="0" w:space="0" w:color="auto"/>
            <w:right w:val="none" w:sz="0" w:space="0" w:color="auto"/>
          </w:divBdr>
          <w:divsChild>
            <w:div w:id="11999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243">
      <w:bodyDiv w:val="1"/>
      <w:marLeft w:val="0"/>
      <w:marRight w:val="0"/>
      <w:marTop w:val="0"/>
      <w:marBottom w:val="0"/>
      <w:divBdr>
        <w:top w:val="none" w:sz="0" w:space="0" w:color="auto"/>
        <w:left w:val="none" w:sz="0" w:space="0" w:color="auto"/>
        <w:bottom w:val="none" w:sz="0" w:space="0" w:color="auto"/>
        <w:right w:val="none" w:sz="0" w:space="0" w:color="auto"/>
      </w:divBdr>
      <w:divsChild>
        <w:div w:id="236330992">
          <w:marLeft w:val="0"/>
          <w:marRight w:val="0"/>
          <w:marTop w:val="0"/>
          <w:marBottom w:val="0"/>
          <w:divBdr>
            <w:top w:val="none" w:sz="0" w:space="0" w:color="auto"/>
            <w:left w:val="none" w:sz="0" w:space="0" w:color="auto"/>
            <w:bottom w:val="none" w:sz="0" w:space="0" w:color="auto"/>
            <w:right w:val="none" w:sz="0" w:space="0" w:color="auto"/>
          </w:divBdr>
          <w:divsChild>
            <w:div w:id="1427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694">
      <w:bodyDiv w:val="1"/>
      <w:marLeft w:val="0"/>
      <w:marRight w:val="0"/>
      <w:marTop w:val="0"/>
      <w:marBottom w:val="0"/>
      <w:divBdr>
        <w:top w:val="none" w:sz="0" w:space="0" w:color="auto"/>
        <w:left w:val="none" w:sz="0" w:space="0" w:color="auto"/>
        <w:bottom w:val="none" w:sz="0" w:space="0" w:color="auto"/>
        <w:right w:val="none" w:sz="0" w:space="0" w:color="auto"/>
      </w:divBdr>
      <w:divsChild>
        <w:div w:id="1301417577">
          <w:marLeft w:val="0"/>
          <w:marRight w:val="0"/>
          <w:marTop w:val="0"/>
          <w:marBottom w:val="0"/>
          <w:divBdr>
            <w:top w:val="none" w:sz="0" w:space="0" w:color="auto"/>
            <w:left w:val="none" w:sz="0" w:space="0" w:color="auto"/>
            <w:bottom w:val="none" w:sz="0" w:space="0" w:color="auto"/>
            <w:right w:val="none" w:sz="0" w:space="0" w:color="auto"/>
          </w:divBdr>
          <w:divsChild>
            <w:div w:id="13411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780">
      <w:bodyDiv w:val="1"/>
      <w:marLeft w:val="0"/>
      <w:marRight w:val="0"/>
      <w:marTop w:val="0"/>
      <w:marBottom w:val="0"/>
      <w:divBdr>
        <w:top w:val="none" w:sz="0" w:space="0" w:color="auto"/>
        <w:left w:val="none" w:sz="0" w:space="0" w:color="auto"/>
        <w:bottom w:val="none" w:sz="0" w:space="0" w:color="auto"/>
        <w:right w:val="none" w:sz="0" w:space="0" w:color="auto"/>
      </w:divBdr>
      <w:divsChild>
        <w:div w:id="835994511">
          <w:marLeft w:val="0"/>
          <w:marRight w:val="0"/>
          <w:marTop w:val="0"/>
          <w:marBottom w:val="0"/>
          <w:divBdr>
            <w:top w:val="none" w:sz="0" w:space="0" w:color="auto"/>
            <w:left w:val="none" w:sz="0" w:space="0" w:color="auto"/>
            <w:bottom w:val="none" w:sz="0" w:space="0" w:color="auto"/>
            <w:right w:val="none" w:sz="0" w:space="0" w:color="auto"/>
          </w:divBdr>
          <w:divsChild>
            <w:div w:id="2116165911">
              <w:marLeft w:val="0"/>
              <w:marRight w:val="0"/>
              <w:marTop w:val="0"/>
              <w:marBottom w:val="0"/>
              <w:divBdr>
                <w:top w:val="none" w:sz="0" w:space="0" w:color="auto"/>
                <w:left w:val="none" w:sz="0" w:space="0" w:color="auto"/>
                <w:bottom w:val="none" w:sz="0" w:space="0" w:color="auto"/>
                <w:right w:val="none" w:sz="0" w:space="0" w:color="auto"/>
              </w:divBdr>
              <w:divsChild>
                <w:div w:id="1581868429">
                  <w:marLeft w:val="360"/>
                  <w:marRight w:val="96"/>
                  <w:marTop w:val="0"/>
                  <w:marBottom w:val="0"/>
                  <w:divBdr>
                    <w:top w:val="none" w:sz="0" w:space="0" w:color="auto"/>
                    <w:left w:val="none" w:sz="0" w:space="0" w:color="auto"/>
                    <w:bottom w:val="none" w:sz="0" w:space="0" w:color="auto"/>
                    <w:right w:val="none" w:sz="0" w:space="0" w:color="auto"/>
                  </w:divBdr>
                </w:div>
              </w:divsChild>
            </w:div>
            <w:div w:id="1062102361">
              <w:marLeft w:val="0"/>
              <w:marRight w:val="0"/>
              <w:marTop w:val="0"/>
              <w:marBottom w:val="0"/>
              <w:divBdr>
                <w:top w:val="none" w:sz="0" w:space="0" w:color="auto"/>
                <w:left w:val="none" w:sz="0" w:space="0" w:color="auto"/>
                <w:bottom w:val="none" w:sz="0" w:space="0" w:color="auto"/>
                <w:right w:val="none" w:sz="0" w:space="0" w:color="auto"/>
              </w:divBdr>
              <w:divsChild>
                <w:div w:id="210961493">
                  <w:marLeft w:val="360"/>
                  <w:marRight w:val="96"/>
                  <w:marTop w:val="0"/>
                  <w:marBottom w:val="0"/>
                  <w:divBdr>
                    <w:top w:val="none" w:sz="0" w:space="0" w:color="auto"/>
                    <w:left w:val="none" w:sz="0" w:space="0" w:color="auto"/>
                    <w:bottom w:val="none" w:sz="0" w:space="0" w:color="auto"/>
                    <w:right w:val="none" w:sz="0" w:space="0" w:color="auto"/>
                  </w:divBdr>
                </w:div>
              </w:divsChild>
            </w:div>
            <w:div w:id="885993986">
              <w:marLeft w:val="0"/>
              <w:marRight w:val="0"/>
              <w:marTop w:val="0"/>
              <w:marBottom w:val="0"/>
              <w:divBdr>
                <w:top w:val="none" w:sz="0" w:space="0" w:color="auto"/>
                <w:left w:val="none" w:sz="0" w:space="0" w:color="auto"/>
                <w:bottom w:val="none" w:sz="0" w:space="0" w:color="auto"/>
                <w:right w:val="none" w:sz="0" w:space="0" w:color="auto"/>
              </w:divBdr>
              <w:divsChild>
                <w:div w:id="935283068">
                  <w:marLeft w:val="360"/>
                  <w:marRight w:val="96"/>
                  <w:marTop w:val="0"/>
                  <w:marBottom w:val="0"/>
                  <w:divBdr>
                    <w:top w:val="none" w:sz="0" w:space="0" w:color="auto"/>
                    <w:left w:val="none" w:sz="0" w:space="0" w:color="auto"/>
                    <w:bottom w:val="none" w:sz="0" w:space="0" w:color="auto"/>
                    <w:right w:val="none" w:sz="0" w:space="0" w:color="auto"/>
                  </w:divBdr>
                </w:div>
              </w:divsChild>
            </w:div>
            <w:div w:id="1331130706">
              <w:marLeft w:val="0"/>
              <w:marRight w:val="0"/>
              <w:marTop w:val="0"/>
              <w:marBottom w:val="0"/>
              <w:divBdr>
                <w:top w:val="none" w:sz="0" w:space="0" w:color="auto"/>
                <w:left w:val="none" w:sz="0" w:space="0" w:color="auto"/>
                <w:bottom w:val="none" w:sz="0" w:space="0" w:color="auto"/>
                <w:right w:val="none" w:sz="0" w:space="0" w:color="auto"/>
              </w:divBdr>
              <w:divsChild>
                <w:div w:id="155270354">
                  <w:marLeft w:val="360"/>
                  <w:marRight w:val="96"/>
                  <w:marTop w:val="0"/>
                  <w:marBottom w:val="0"/>
                  <w:divBdr>
                    <w:top w:val="none" w:sz="0" w:space="0" w:color="auto"/>
                    <w:left w:val="none" w:sz="0" w:space="0" w:color="auto"/>
                    <w:bottom w:val="none" w:sz="0" w:space="0" w:color="auto"/>
                    <w:right w:val="none" w:sz="0" w:space="0" w:color="auto"/>
                  </w:divBdr>
                </w:div>
              </w:divsChild>
            </w:div>
            <w:div w:id="1276524506">
              <w:marLeft w:val="0"/>
              <w:marRight w:val="0"/>
              <w:marTop w:val="0"/>
              <w:marBottom w:val="0"/>
              <w:divBdr>
                <w:top w:val="none" w:sz="0" w:space="0" w:color="auto"/>
                <w:left w:val="none" w:sz="0" w:space="0" w:color="auto"/>
                <w:bottom w:val="none" w:sz="0" w:space="0" w:color="auto"/>
                <w:right w:val="none" w:sz="0" w:space="0" w:color="auto"/>
              </w:divBdr>
              <w:divsChild>
                <w:div w:id="1996758564">
                  <w:marLeft w:val="360"/>
                  <w:marRight w:val="96"/>
                  <w:marTop w:val="0"/>
                  <w:marBottom w:val="0"/>
                  <w:divBdr>
                    <w:top w:val="none" w:sz="0" w:space="0" w:color="auto"/>
                    <w:left w:val="none" w:sz="0" w:space="0" w:color="auto"/>
                    <w:bottom w:val="none" w:sz="0" w:space="0" w:color="auto"/>
                    <w:right w:val="none" w:sz="0" w:space="0" w:color="auto"/>
                  </w:divBdr>
                </w:div>
              </w:divsChild>
            </w:div>
            <w:div w:id="324285907">
              <w:marLeft w:val="0"/>
              <w:marRight w:val="0"/>
              <w:marTop w:val="0"/>
              <w:marBottom w:val="0"/>
              <w:divBdr>
                <w:top w:val="none" w:sz="0" w:space="0" w:color="auto"/>
                <w:left w:val="none" w:sz="0" w:space="0" w:color="auto"/>
                <w:bottom w:val="none" w:sz="0" w:space="0" w:color="auto"/>
                <w:right w:val="none" w:sz="0" w:space="0" w:color="auto"/>
              </w:divBdr>
              <w:divsChild>
                <w:div w:id="1221864245">
                  <w:marLeft w:val="360"/>
                  <w:marRight w:val="96"/>
                  <w:marTop w:val="0"/>
                  <w:marBottom w:val="0"/>
                  <w:divBdr>
                    <w:top w:val="none" w:sz="0" w:space="0" w:color="auto"/>
                    <w:left w:val="none" w:sz="0" w:space="0" w:color="auto"/>
                    <w:bottom w:val="none" w:sz="0" w:space="0" w:color="auto"/>
                    <w:right w:val="none" w:sz="0" w:space="0" w:color="auto"/>
                  </w:divBdr>
                </w:div>
              </w:divsChild>
            </w:div>
            <w:div w:id="456678498">
              <w:marLeft w:val="0"/>
              <w:marRight w:val="0"/>
              <w:marTop w:val="0"/>
              <w:marBottom w:val="0"/>
              <w:divBdr>
                <w:top w:val="none" w:sz="0" w:space="0" w:color="auto"/>
                <w:left w:val="none" w:sz="0" w:space="0" w:color="auto"/>
                <w:bottom w:val="none" w:sz="0" w:space="0" w:color="auto"/>
                <w:right w:val="none" w:sz="0" w:space="0" w:color="auto"/>
              </w:divBdr>
              <w:divsChild>
                <w:div w:id="1869218323">
                  <w:marLeft w:val="360"/>
                  <w:marRight w:val="96"/>
                  <w:marTop w:val="0"/>
                  <w:marBottom w:val="0"/>
                  <w:divBdr>
                    <w:top w:val="none" w:sz="0" w:space="0" w:color="auto"/>
                    <w:left w:val="none" w:sz="0" w:space="0" w:color="auto"/>
                    <w:bottom w:val="none" w:sz="0" w:space="0" w:color="auto"/>
                    <w:right w:val="none" w:sz="0" w:space="0" w:color="auto"/>
                  </w:divBdr>
                </w:div>
              </w:divsChild>
            </w:div>
            <w:div w:id="1078212933">
              <w:marLeft w:val="0"/>
              <w:marRight w:val="0"/>
              <w:marTop w:val="0"/>
              <w:marBottom w:val="0"/>
              <w:divBdr>
                <w:top w:val="none" w:sz="0" w:space="0" w:color="auto"/>
                <w:left w:val="none" w:sz="0" w:space="0" w:color="auto"/>
                <w:bottom w:val="none" w:sz="0" w:space="0" w:color="auto"/>
                <w:right w:val="none" w:sz="0" w:space="0" w:color="auto"/>
              </w:divBdr>
              <w:divsChild>
                <w:div w:id="1146631574">
                  <w:marLeft w:val="360"/>
                  <w:marRight w:val="96"/>
                  <w:marTop w:val="0"/>
                  <w:marBottom w:val="0"/>
                  <w:divBdr>
                    <w:top w:val="none" w:sz="0" w:space="0" w:color="auto"/>
                    <w:left w:val="none" w:sz="0" w:space="0" w:color="auto"/>
                    <w:bottom w:val="none" w:sz="0" w:space="0" w:color="auto"/>
                    <w:right w:val="none" w:sz="0" w:space="0" w:color="auto"/>
                  </w:divBdr>
                </w:div>
              </w:divsChild>
            </w:div>
            <w:div w:id="1258712506">
              <w:marLeft w:val="0"/>
              <w:marRight w:val="0"/>
              <w:marTop w:val="0"/>
              <w:marBottom w:val="0"/>
              <w:divBdr>
                <w:top w:val="none" w:sz="0" w:space="0" w:color="auto"/>
                <w:left w:val="none" w:sz="0" w:space="0" w:color="auto"/>
                <w:bottom w:val="none" w:sz="0" w:space="0" w:color="auto"/>
                <w:right w:val="none" w:sz="0" w:space="0" w:color="auto"/>
              </w:divBdr>
              <w:divsChild>
                <w:div w:id="3611324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34-019-0167-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3517340" TargetMode="External"/><Relationship Id="rId12" Type="http://schemas.openxmlformats.org/officeDocument/2006/relationships/hyperlink" Target="https://doi.org/10.1103/PhysRevLett.126.110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2112.00778" TargetMode="External"/><Relationship Id="rId11" Type="http://schemas.openxmlformats.org/officeDocument/2006/relationships/hyperlink" Target="https://doi.org/10.1103/PhysRevResearch.3.013167" TargetMode="External"/><Relationship Id="rId5" Type="http://schemas.openxmlformats.org/officeDocument/2006/relationships/hyperlink" Target="https://github.com/amartinfer/QPCA" TargetMode="External"/><Relationship Id="rId10" Type="http://schemas.openxmlformats.org/officeDocument/2006/relationships/hyperlink" Target="https://doi.org/10.1038/nphys3029" TargetMode="External"/><Relationship Id="rId4" Type="http://schemas.openxmlformats.org/officeDocument/2006/relationships/webSettings" Target="webSettings.xml"/><Relationship Id="rId9" Type="http://schemas.openxmlformats.org/officeDocument/2006/relationships/hyperlink" Target="https://doi.org/10.1126/sciadv.abg2589"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699</Words>
  <Characters>3989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Antonello Aita</dc:creator>
  <cp:keywords/>
  <dc:description/>
  <cp:lastModifiedBy>Antonello Aita</cp:lastModifiedBy>
  <cp:revision>7</cp:revision>
  <dcterms:created xsi:type="dcterms:W3CDTF">2022-08-25T13:12:00Z</dcterms:created>
  <dcterms:modified xsi:type="dcterms:W3CDTF">2022-08-25T13:42:00Z</dcterms:modified>
</cp:coreProperties>
</file>