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Kafka创建topic：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kafka-topics.sh --zookeeper slave1:2181 --topic order --replication-factor 1 --partitions 2 --create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Kafka消费测试：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kafka-console-consumer.sh --zookeeper slave1:2181 --topic order --from-beginning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[案例] 按天、地区统计销售额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维度：日期、地区ID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指标：sum(amount)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day,areaId,sum(amt)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day,areaId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0" w:leftChars="0" w:firstLine="0" w:firstLineChars="0"/>
        <w:rPr>
          <w:lang w:val="zh-CN"/>
        </w:rPr>
      </w:pPr>
      <w:r>
        <w:rPr>
          <w:rFonts w:hint="eastAsia"/>
          <w:lang w:val="zh-CN" w:eastAsia="zh-CN"/>
        </w:rPr>
        <w:t>时间窗口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场景描述：统计近</w:t>
      </w:r>
      <w:r>
        <w:rPr>
          <w:rFonts w:hint="eastAsia"/>
          <w:lang w:val="en-US" w:eastAsia="zh-CN"/>
        </w:rPr>
        <w:t>N时间的数据。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基于窗口的操作都需要</w:t>
      </w:r>
      <w:r>
        <w:rPr>
          <w:rFonts w:hint="eastAsia"/>
          <w:color w:val="0000FF"/>
          <w:lang w:val="zh-CN"/>
        </w:rPr>
        <w:t>两个参数</w:t>
      </w:r>
      <w:r>
        <w:rPr>
          <w:rFonts w:hint="eastAsia"/>
          <w:lang w:val="zh-CN"/>
        </w:rPr>
        <w:t>，分别为</w:t>
      </w:r>
      <w:r>
        <w:rPr>
          <w:rFonts w:hint="eastAsia"/>
          <w:color w:val="0000FF"/>
          <w:lang w:val="zh-CN"/>
        </w:rPr>
        <w:t>窗口时长</w:t>
      </w:r>
      <w:r>
        <w:rPr>
          <w:rFonts w:hint="eastAsia"/>
          <w:lang w:val="zh-CN"/>
        </w:rPr>
        <w:t>以及</w:t>
      </w:r>
      <w:r>
        <w:rPr>
          <w:rFonts w:hint="eastAsia"/>
          <w:color w:val="0000FF"/>
          <w:lang w:val="zh-CN"/>
        </w:rPr>
        <w:t>滑动步长</w:t>
      </w:r>
      <w:r>
        <w:rPr>
          <w:rFonts w:hint="eastAsia"/>
          <w:lang w:val="zh-CN"/>
        </w:rPr>
        <w:t>，两者都必须是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StreamContext 的批次间隔的整数倍。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zh-CN"/>
        </w:rPr>
        <w:t>窗口时长：近</w:t>
      </w:r>
      <w:r>
        <w:rPr>
          <w:rFonts w:hint="eastAsia"/>
          <w:color w:val="0000FF"/>
          <w:lang w:val="en-US" w:eastAsia="zh-CN"/>
        </w:rPr>
        <w:t>N时间里的N；</w:t>
      </w:r>
    </w:p>
    <w:p>
      <w:pPr>
        <w:rPr>
          <w:rFonts w:hint="eastAsia"/>
          <w:color w:val="0000FF"/>
          <w:lang w:val="zh-CN" w:eastAsia="zh-CN"/>
        </w:rPr>
      </w:pPr>
      <w:r>
        <w:rPr>
          <w:rFonts w:hint="eastAsia"/>
          <w:color w:val="0000FF"/>
          <w:lang w:val="zh-CN"/>
        </w:rPr>
        <w:t>滑动步长：多久计算一次。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窗口时长控制每次计算最近的</w:t>
      </w:r>
      <w:r>
        <w:rPr>
          <w:rFonts w:hint="eastAsia"/>
          <w:color w:val="0000FF"/>
          <w:lang w:val="zh-CN"/>
        </w:rPr>
        <w:t>多少个批次</w:t>
      </w:r>
      <w:r>
        <w:rPr>
          <w:rFonts w:hint="eastAsia"/>
          <w:lang w:val="zh-CN"/>
        </w:rPr>
        <w:t>的数据，其实就是最近的windowDuration/batchInterval 个批次。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如果有一个以10 秒为批次间隔的源DStream，要创建一个最近30 秒的时间窗口（即最近3 个批次），就应当把windowDuration设为30 秒。而滑动步长的默认值与批次间隔相等，用来控制对新的DStream 进行计算的间隔。如果源DStream 批次间隔为10 秒，并且我们只希望每两个批次计算一次窗口结果，就应该把滑动步长设置为20 秒。</w:t>
      </w:r>
    </w:p>
    <w:p>
      <w:pPr>
        <w:rPr>
          <w:rFonts w:hint="eastAsia"/>
          <w:lang w:val="zh-CN"/>
        </w:rPr>
      </w:pPr>
    </w:p>
    <w:p>
      <w:pPr>
        <w:rPr>
          <w:rFonts w:hint="eastAsia"/>
        </w:rPr>
      </w:pPr>
      <w:r>
        <w:rPr>
          <w:rFonts w:hint="eastAsia"/>
        </w:rPr>
        <w:t>假如10s一个窗口，滑动5s，效果如下：</w:t>
      </w:r>
    </w:p>
    <w:p>
      <w:r>
        <w:drawing>
          <wp:inline distT="0" distB="0" distL="114300" distR="114300">
            <wp:extent cx="3970020" cy="744855"/>
            <wp:effectExtent l="0" t="0" r="11430" b="1714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可见：窗口数据是有重叠的！属于“</w:t>
      </w:r>
      <w:r>
        <w:rPr>
          <w:rFonts w:hint="eastAsia"/>
          <w:color w:val="0000FF"/>
        </w:rPr>
        <w:t>去头留尾</w:t>
      </w:r>
      <w:r>
        <w:rPr>
          <w:rFonts w:hint="eastAsia"/>
        </w:rPr>
        <w:t>”的计算。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窗口时长和步长必须是批次时长的整数倍。</w:t>
      </w:r>
    </w:p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代码如：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</w:pPr>
      <w:r>
        <w:rPr>
          <w:rFonts w:hint="default" w:ascii="Source Code Pro" w:hAnsi="Source Code Pro" w:eastAsia="Source Code Pro" w:cs="Source Code Pro"/>
          <w:b/>
          <w:color w:val="000080"/>
          <w:sz w:val="16"/>
          <w:szCs w:val="16"/>
          <w:shd w:val="clear" w:color="auto" w:fill="FFFFFF"/>
        </w:rPr>
        <w:t xml:space="preserve">val 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linerdd = lines.map {row=&gt;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{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000080"/>
          <w:sz w:val="16"/>
          <w:szCs w:val="16"/>
          <w:shd w:val="clear" w:color="auto" w:fill="FFFFFF"/>
        </w:rPr>
        <w:t xml:space="preserve">val 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arr = row.split(</w:t>
      </w:r>
      <w:r>
        <w:rPr>
          <w:rFonts w:hint="default" w:ascii="Source Code Pro" w:hAnsi="Source Code Pro" w:eastAsia="Source Code Pro" w:cs="Source Code Pro"/>
          <w:b/>
          <w:color w:val="008000"/>
          <w:sz w:val="16"/>
          <w:szCs w:val="16"/>
          <w:shd w:val="clear" w:color="auto" w:fill="FFFFFF"/>
        </w:rPr>
        <w:t>","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)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     </w:t>
      </w:r>
      <w:r>
        <w:rPr>
          <w:rFonts w:hint="default" w:ascii="Source Code Pro" w:hAnsi="Source Code Pro" w:eastAsia="Source Code Pro" w:cs="Source Code Pro"/>
          <w:b/>
          <w:color w:val="000080"/>
          <w:sz w:val="16"/>
          <w:szCs w:val="16"/>
          <w:shd w:val="clear" w:color="auto" w:fill="FFFFFF"/>
        </w:rPr>
        <w:t xml:space="preserve">val 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key = arr(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3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).substring(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,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10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)+</w:t>
      </w:r>
      <w:r>
        <w:rPr>
          <w:rFonts w:hint="default" w:ascii="Source Code Pro" w:hAnsi="Source Code Pro" w:eastAsia="Source Code Pro" w:cs="Source Code Pro"/>
          <w:b/>
          <w:color w:val="008000"/>
          <w:sz w:val="16"/>
          <w:szCs w:val="16"/>
          <w:shd w:val="clear" w:color="auto" w:fill="FFFFFF"/>
        </w:rPr>
        <w:t>"_"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+arr(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)   </w:t>
      </w:r>
      <w:r>
        <w:rPr>
          <w:rFonts w:hint="default" w:ascii="Source Code Pro" w:hAnsi="Source Code Pro" w:eastAsia="Source Code Pro" w:cs="Source Code Pro"/>
          <w:i/>
          <w:color w:val="808080"/>
          <w:sz w:val="16"/>
          <w:szCs w:val="16"/>
          <w:shd w:val="clear" w:color="auto" w:fill="FFFFFF"/>
        </w:rPr>
        <w:t>//2016-09-04_Areaid</w:t>
      </w:r>
      <w:r>
        <w:rPr>
          <w:rFonts w:hint="default" w:ascii="Source Code Pro" w:hAnsi="Source Code Pro" w:eastAsia="Source Code Pro" w:cs="Source Code Pro"/>
          <w:i/>
          <w:color w:val="808080"/>
          <w:sz w:val="16"/>
          <w:szCs w:val="16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16"/>
          <w:szCs w:val="16"/>
          <w:shd w:val="clear" w:color="auto" w:fill="FFFFFF"/>
        </w:rPr>
        <w:t xml:space="preserve">     </w:t>
      </w:r>
      <w:r>
        <w:rPr>
          <w:rFonts w:hint="default" w:ascii="Source Code Pro" w:hAnsi="Source Code Pro" w:eastAsia="Source Code Pro" w:cs="Source Code Pro"/>
          <w:b/>
          <w:color w:val="000080"/>
          <w:sz w:val="16"/>
          <w:szCs w:val="16"/>
          <w:shd w:val="clear" w:color="auto" w:fill="FFFFFF"/>
        </w:rPr>
        <w:t xml:space="preserve">val 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amt = arr(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2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).toInt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     (key,amt)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}}.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reduceByKeyAndWindow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(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  _ + _,  </w:t>
      </w:r>
      <w:r>
        <w:rPr>
          <w:rFonts w:hint="default" w:ascii="Source Code Pro" w:hAnsi="Source Code Pro" w:eastAsia="Source Code Pro" w:cs="Source Code Pro"/>
          <w:i/>
          <w:color w:val="808080"/>
          <w:sz w:val="16"/>
          <w:szCs w:val="16"/>
          <w:shd w:val="clear" w:color="auto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t>加上新进入窗口的批次中的元素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t xml:space="preserve">  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_ - _,  </w:t>
      </w:r>
      <w:r>
        <w:rPr>
          <w:rFonts w:hint="default" w:ascii="Source Code Pro" w:hAnsi="Source Code Pro" w:eastAsia="Source Code Pro" w:cs="Source Code Pro"/>
          <w:i/>
          <w:color w:val="808080"/>
          <w:sz w:val="16"/>
          <w:szCs w:val="16"/>
          <w:shd w:val="clear" w:color="auto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t>移除离开窗口的老批次中的元素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t xml:space="preserve">  </w:t>
      </w:r>
      <w:r>
        <w:rPr>
          <w:rFonts w:hint="default" w:ascii="Source Code Pro" w:hAnsi="Source Code Pro" w:eastAsia="Source Code Pro" w:cs="Source Code Pro"/>
          <w:i/>
          <w:color w:val="000000"/>
          <w:sz w:val="16"/>
          <w:szCs w:val="16"/>
          <w:shd w:val="clear" w:color="auto" w:fill="FFFFFF"/>
        </w:rPr>
        <w:t>Minutes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(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1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),    </w:t>
      </w:r>
      <w:r>
        <w:rPr>
          <w:rFonts w:hint="default" w:ascii="Source Code Pro" w:hAnsi="Source Code Pro" w:eastAsia="Source Code Pro" w:cs="Source Code Pro"/>
          <w:i/>
          <w:color w:val="808080"/>
          <w:sz w:val="16"/>
          <w:szCs w:val="16"/>
          <w:shd w:val="clear" w:color="auto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t>窗口时长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t xml:space="preserve">  </w:t>
      </w:r>
      <w:r>
        <w:rPr>
          <w:rFonts w:hint="default" w:ascii="Source Code Pro" w:hAnsi="Source Code Pro" w:eastAsia="Source Code Pro" w:cs="Source Code Pro"/>
          <w:i/>
          <w:color w:val="000000"/>
          <w:sz w:val="16"/>
          <w:szCs w:val="16"/>
          <w:shd w:val="clear" w:color="auto" w:fill="FFFFFF"/>
        </w:rPr>
        <w:t>Seconds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>(</w:t>
      </w: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2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), </w:t>
      </w:r>
      <w:r>
        <w:rPr>
          <w:rFonts w:hint="default" w:ascii="Source Code Pro" w:hAnsi="Source Code Pro" w:eastAsia="Source Code Pro" w:cs="Source Code Pro"/>
          <w:i/>
          <w:color w:val="808080"/>
          <w:sz w:val="16"/>
          <w:szCs w:val="16"/>
          <w:shd w:val="clear" w:color="auto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color="auto" w:fill="FFFFFF"/>
        </w:rPr>
        <w:t>滑动步长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</w:pPr>
      <w:r>
        <w:rPr>
          <w:rFonts w:hint="default" w:ascii="Source Code Pro" w:hAnsi="Source Code Pro" w:eastAsia="Source Code Pro" w:cs="Source Code Pro"/>
          <w:color w:val="0000FF"/>
          <w:sz w:val="16"/>
          <w:szCs w:val="16"/>
          <w:shd w:val="clear" w:color="auto" w:fill="FFFFFF"/>
        </w:rPr>
        <w:t>2</w:t>
      </w:r>
      <w:r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  <w:t xml:space="preserve">) 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default" w:ascii="Source Code Pro" w:hAnsi="Source Code Pro" w:eastAsia="Source Code Pro" w:cs="Source Code Pro"/>
          <w:color w:val="000000"/>
          <w:sz w:val="16"/>
          <w:szCs w:val="16"/>
          <w:shd w:val="clear" w:color="auto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 w:ascii="Source Code Pro" w:hAnsi="Source Code Pro" w:eastAsia="宋体" w:cs="Source Code Pro"/>
          <w:color w:val="000000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16"/>
          <w:szCs w:val="16"/>
          <w:shd w:val="clear" w:color="auto" w:fill="FFFFFF"/>
          <w:lang w:val="en-US" w:eastAsia="zh-CN"/>
        </w:rPr>
        <w:t>时间窗口只做</w:t>
      </w:r>
      <w:r>
        <w:rPr>
          <w:rFonts w:hint="eastAsia" w:ascii="Source Code Pro" w:hAnsi="Source Code Pro" w:eastAsia="宋体" w:cs="Source Code Pro"/>
          <w:color w:val="0000FF"/>
          <w:sz w:val="16"/>
          <w:szCs w:val="16"/>
          <w:shd w:val="clear" w:color="auto" w:fill="FFFFFF"/>
          <w:lang w:val="en-US" w:eastAsia="zh-CN"/>
        </w:rPr>
        <w:t>sum</w:t>
      </w:r>
      <w:r>
        <w:rPr>
          <w:rFonts w:hint="eastAsia" w:ascii="Source Code Pro" w:hAnsi="Source Code Pro" w:eastAsia="宋体" w:cs="Source Code Pro"/>
          <w:color w:val="000000"/>
          <w:sz w:val="16"/>
          <w:szCs w:val="16"/>
          <w:shd w:val="clear" w:color="auto" w:fill="FFFFFF"/>
          <w:lang w:val="en-US" w:eastAsia="zh-CN"/>
        </w:rPr>
        <w:t>型，不做count(distinct )，场景决定的。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按天、地区统计最近1分钟销售额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20:42:06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_-_为啥这样写，这两个不是窗口大小一样的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答：_ -_是函数，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移除离开窗口的老批次中的元素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谢香梅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20:45:02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设置不同的时间窗口和滑动步长有什么好处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答：步长是多久计算一次。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去重型计算模板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按天统计购买人数，或者UV（独立访客数）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案例开发：按天统计UV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day, count(distinct guid) 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把当天全部guid存储到</w:t>
      </w:r>
      <w:r>
        <w:rPr>
          <w:rFonts w:hint="eastAsia"/>
          <w:b/>
          <w:bCs/>
          <w:lang w:val="en-US" w:eastAsia="zh-CN"/>
        </w:rPr>
        <w:t>Set</w:t>
      </w:r>
      <w:r>
        <w:rPr>
          <w:rFonts w:hint="eastAsia"/>
          <w:lang w:val="en-US" w:eastAsia="zh-CN"/>
        </w:rPr>
        <w:t>（通过hashcode对元素进行去重）中。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0" w:leftChars="0" w:firstLine="0" w:firstLineChars="0"/>
        <w:rPr>
          <w:lang w:val="zh-CN"/>
        </w:rPr>
      </w:pPr>
      <w:r>
        <w:rPr>
          <w:rFonts w:hint="eastAsia"/>
          <w:lang w:val="zh-CN" w:eastAsia="zh-CN"/>
        </w:rPr>
        <w:t>综合项目需求说明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按天、地区（省份）计算实时销售额，</w:t>
      </w:r>
      <w:r>
        <w:rPr>
          <w:rFonts w:hint="eastAsia"/>
          <w:color w:val="0000FF"/>
          <w:lang w:val="en-US" w:eastAsia="zh-CN"/>
        </w:rPr>
        <w:t>5s延迟</w:t>
      </w:r>
      <w:r>
        <w:rPr>
          <w:rFonts w:hint="eastAsia"/>
          <w:lang w:val="en-US" w:eastAsia="zh-CN"/>
        </w:rPr>
        <w:t>，图表展示。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7335" cy="2375535"/>
            <wp:effectExtent l="0" t="0" r="18415" b="5715"/>
            <wp:docPr id="11267" name="Picture 4" descr="C:\Users\lvpeng\AppData\Local\YNote\data\qq8A6E2AC88C6C8D3D7BF4CA5D6250637E\618506194ba44c939f1ee174cc3ce78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4" descr="C:\Users\lvpeng\AppData\Local\YNote\data\qq8A6E2AC88C6C8D3D7BF4CA5D6250637E\618506194ba44c939f1ee174cc3ce78f\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44500" y="1905000"/>
                      <a:ext cx="679450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425"/>
        </w:tabs>
        <w:rPr>
          <w:lang w:val="zh-CN"/>
        </w:rPr>
      </w:pPr>
      <w:r>
        <w:rPr>
          <w:rFonts w:hint="eastAsia"/>
          <w:lang w:val="zh-CN"/>
        </w:rPr>
        <w:t>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后台：Spark Steaming进行实时计算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前台：Servlet、Jsp、Highcharts展示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需要做到前后台解耦，互补影响。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</w:p>
    <w:p>
      <w:r>
        <w:drawing>
          <wp:inline distT="0" distB="0" distL="114300" distR="114300">
            <wp:extent cx="5603875" cy="2094230"/>
            <wp:effectExtent l="0" t="0" r="15875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1、前台、后台分离，重启维护互不影响；</w:t>
      </w:r>
    </w:p>
    <w:p>
      <w:pPr>
        <w:rPr>
          <w:rFonts w:hint="eastAsia"/>
        </w:rPr>
      </w:pPr>
      <w:r>
        <w:rPr>
          <w:rFonts w:hint="eastAsia"/>
        </w:rPr>
        <w:t xml:space="preserve">           2、</w:t>
      </w:r>
      <w:r>
        <w:rPr>
          <w:rFonts w:hint="eastAsia"/>
          <w:lang w:val="en-US" w:eastAsia="zh-CN"/>
        </w:rPr>
        <w:t>Spark</w:t>
      </w:r>
      <w:r>
        <w:rPr>
          <w:rFonts w:hint="eastAsia"/>
        </w:rPr>
        <w:t>重启不会影响结果数据，不影响HighCharts图表展示；</w:t>
      </w:r>
    </w:p>
    <w:p>
      <w:pPr>
        <w:rPr>
          <w:rFonts w:hint="eastAsia"/>
        </w:rPr>
      </w:pPr>
      <w:r>
        <w:rPr>
          <w:rFonts w:hint="eastAsia"/>
        </w:rPr>
        <w:t xml:space="preserve">           3、Tomcat重启不会影响</w:t>
      </w:r>
      <w:r>
        <w:rPr>
          <w:rFonts w:hint="eastAsia"/>
          <w:lang w:val="en-US" w:eastAsia="zh-CN"/>
        </w:rPr>
        <w:t>Spark端</w:t>
      </w:r>
      <w:r>
        <w:rPr>
          <w:rFonts w:hint="eastAsia"/>
        </w:rPr>
        <w:t>数据处理；</w:t>
      </w:r>
    </w:p>
    <w:p>
      <w:pPr>
        <w:rPr>
          <w:rFonts w:hint="eastAsia"/>
        </w:rPr>
      </w:pPr>
      <w:r>
        <w:rPr>
          <w:rFonts w:hint="eastAsia"/>
        </w:rPr>
        <w:t xml:space="preserve">           4、前台后台数据传输通过Hbase，Hbase稳定性强</w:t>
      </w:r>
      <w:r>
        <w:rPr>
          <w:rFonts w:hint="eastAsia"/>
          <w:lang w:eastAsia="zh-CN"/>
        </w:rPr>
        <w:t>，查询实时性好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郑振宇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21:47:05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为何写hbase而不写到es里呢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答：HBase 是分布式数据库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ES：搜索引擎，在某些特殊场景中可以当数据库用。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在这个场景中根据你们技术储备和已有架构进行选择。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+ ES：HBase存储海量原始数据，ES存储查询条件项。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ES：读写吞吐量、集群稳定性不及HBase。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郑振宇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21:54:11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多少量级以下可以考虑es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答：从数据量和应用场景来综合考虑。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日增量10亿行+，就不建议把ES当数据库用，建议HBase+ES组合。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463B2"/>
    <w:multiLevelType w:val="multilevel"/>
    <w:tmpl w:val="B3846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629768"/>
    <w:multiLevelType w:val="multilevel"/>
    <w:tmpl w:val="B9629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A8650E"/>
    <w:multiLevelType w:val="multilevel"/>
    <w:tmpl w:val="F3A86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44C0059"/>
    <w:multiLevelType w:val="singleLevel"/>
    <w:tmpl w:val="644C005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E306AC4"/>
    <w:multiLevelType w:val="multilevel"/>
    <w:tmpl w:val="7E306A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15C17A3"/>
    <w:rsid w:val="028A4B74"/>
    <w:rsid w:val="05073217"/>
    <w:rsid w:val="05AF67D1"/>
    <w:rsid w:val="0600424C"/>
    <w:rsid w:val="0608241D"/>
    <w:rsid w:val="064F6FEE"/>
    <w:rsid w:val="06542BEB"/>
    <w:rsid w:val="07861B18"/>
    <w:rsid w:val="087D4DC9"/>
    <w:rsid w:val="09B21E18"/>
    <w:rsid w:val="0D673B50"/>
    <w:rsid w:val="0EC50C6E"/>
    <w:rsid w:val="0F732BFF"/>
    <w:rsid w:val="0F985F19"/>
    <w:rsid w:val="13783E54"/>
    <w:rsid w:val="169B5D95"/>
    <w:rsid w:val="16A0436E"/>
    <w:rsid w:val="17EF393F"/>
    <w:rsid w:val="1A50492A"/>
    <w:rsid w:val="1A8A7ABA"/>
    <w:rsid w:val="1B131DAF"/>
    <w:rsid w:val="1BD23511"/>
    <w:rsid w:val="1EC514E7"/>
    <w:rsid w:val="1EF6181A"/>
    <w:rsid w:val="20991007"/>
    <w:rsid w:val="22791F66"/>
    <w:rsid w:val="23D25FEE"/>
    <w:rsid w:val="256F0202"/>
    <w:rsid w:val="25C602DF"/>
    <w:rsid w:val="26DD2642"/>
    <w:rsid w:val="277B3334"/>
    <w:rsid w:val="29042202"/>
    <w:rsid w:val="29101B28"/>
    <w:rsid w:val="294534B4"/>
    <w:rsid w:val="29BA1DA3"/>
    <w:rsid w:val="2B2F42E9"/>
    <w:rsid w:val="2D2C3935"/>
    <w:rsid w:val="2D5F5765"/>
    <w:rsid w:val="2D992BE6"/>
    <w:rsid w:val="2DA22E14"/>
    <w:rsid w:val="2DB332F5"/>
    <w:rsid w:val="31243FDF"/>
    <w:rsid w:val="32A55F5C"/>
    <w:rsid w:val="32C144E4"/>
    <w:rsid w:val="34357177"/>
    <w:rsid w:val="35EB7FDB"/>
    <w:rsid w:val="367434E2"/>
    <w:rsid w:val="36893B87"/>
    <w:rsid w:val="38A2585E"/>
    <w:rsid w:val="38D556AD"/>
    <w:rsid w:val="39862A59"/>
    <w:rsid w:val="3B2B72B5"/>
    <w:rsid w:val="3BD43EC8"/>
    <w:rsid w:val="3D9B76BC"/>
    <w:rsid w:val="3E95011C"/>
    <w:rsid w:val="3EEB513D"/>
    <w:rsid w:val="3F0D40CF"/>
    <w:rsid w:val="40760B76"/>
    <w:rsid w:val="42F823DA"/>
    <w:rsid w:val="46081E3C"/>
    <w:rsid w:val="468F179C"/>
    <w:rsid w:val="47CE3E00"/>
    <w:rsid w:val="4903439B"/>
    <w:rsid w:val="49F13D11"/>
    <w:rsid w:val="4B3027D5"/>
    <w:rsid w:val="4B6A2562"/>
    <w:rsid w:val="4D3771C6"/>
    <w:rsid w:val="4D454489"/>
    <w:rsid w:val="4DC1143D"/>
    <w:rsid w:val="4E3777CA"/>
    <w:rsid w:val="4F3C572A"/>
    <w:rsid w:val="51302315"/>
    <w:rsid w:val="518C0D2A"/>
    <w:rsid w:val="52835209"/>
    <w:rsid w:val="544B150B"/>
    <w:rsid w:val="54E91626"/>
    <w:rsid w:val="55726D68"/>
    <w:rsid w:val="55C3187A"/>
    <w:rsid w:val="55FC1E14"/>
    <w:rsid w:val="561008AF"/>
    <w:rsid w:val="57EA7F52"/>
    <w:rsid w:val="592D407E"/>
    <w:rsid w:val="59ED3AD7"/>
    <w:rsid w:val="5AC83EBB"/>
    <w:rsid w:val="5AF24278"/>
    <w:rsid w:val="5B457767"/>
    <w:rsid w:val="5C3622E1"/>
    <w:rsid w:val="5CDA6EF1"/>
    <w:rsid w:val="5CE93CD9"/>
    <w:rsid w:val="5F2103E9"/>
    <w:rsid w:val="5FB64432"/>
    <w:rsid w:val="5FC41DCF"/>
    <w:rsid w:val="60221BC7"/>
    <w:rsid w:val="60541975"/>
    <w:rsid w:val="62123230"/>
    <w:rsid w:val="62503A76"/>
    <w:rsid w:val="626528E2"/>
    <w:rsid w:val="63AF7720"/>
    <w:rsid w:val="645D5CE6"/>
    <w:rsid w:val="64A028FC"/>
    <w:rsid w:val="64EB1BA8"/>
    <w:rsid w:val="65812FB5"/>
    <w:rsid w:val="66B62930"/>
    <w:rsid w:val="67DE6F47"/>
    <w:rsid w:val="687C78A9"/>
    <w:rsid w:val="69C10FA0"/>
    <w:rsid w:val="6B990DA9"/>
    <w:rsid w:val="6C30450E"/>
    <w:rsid w:val="6C81488B"/>
    <w:rsid w:val="6D5D2A36"/>
    <w:rsid w:val="6F0C6150"/>
    <w:rsid w:val="6F3D7874"/>
    <w:rsid w:val="6F544FB6"/>
    <w:rsid w:val="709151A2"/>
    <w:rsid w:val="709773A4"/>
    <w:rsid w:val="7479653A"/>
    <w:rsid w:val="76362032"/>
    <w:rsid w:val="763711F1"/>
    <w:rsid w:val="76744D7D"/>
    <w:rsid w:val="769C2156"/>
    <w:rsid w:val="78764AE1"/>
    <w:rsid w:val="79310E05"/>
    <w:rsid w:val="795248A3"/>
    <w:rsid w:val="7C2A0332"/>
    <w:rsid w:val="7C620C0F"/>
    <w:rsid w:val="7CB015D7"/>
    <w:rsid w:val="7DDB1A64"/>
    <w:rsid w:val="7EAE7A6C"/>
    <w:rsid w:val="7EC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1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</w:style>
  <w:style w:type="character" w:styleId="13">
    <w:name w:val="FollowedHyperlink"/>
    <w:basedOn w:val="11"/>
    <w:semiHidden/>
    <w:unhideWhenUsed/>
    <w:qFormat/>
    <w:uiPriority w:val="99"/>
    <w:rPr>
      <w:color w:val="7B7B7B"/>
      <w:u w:val="none"/>
    </w:rPr>
  </w:style>
  <w:style w:type="character" w:styleId="14">
    <w:name w:val="Emphasis"/>
    <w:basedOn w:val="11"/>
    <w:qFormat/>
    <w:uiPriority w:val="20"/>
  </w:style>
  <w:style w:type="character" w:styleId="15">
    <w:name w:val="HTML Definition"/>
    <w:basedOn w:val="11"/>
    <w:semiHidden/>
    <w:unhideWhenUsed/>
    <w:qFormat/>
    <w:uiPriority w:val="99"/>
  </w:style>
  <w:style w:type="character" w:styleId="16">
    <w:name w:val="HTML Variable"/>
    <w:basedOn w:val="11"/>
    <w:semiHidden/>
    <w:unhideWhenUsed/>
    <w:qFormat/>
    <w:uiPriority w:val="99"/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/>
      <w:sz w:val="20"/>
      <w:bdr w:val="none" w:color="auto" w:sz="0" w:space="0"/>
    </w:rPr>
  </w:style>
  <w:style w:type="character" w:styleId="19">
    <w:name w:val="HTML Cite"/>
    <w:basedOn w:val="11"/>
    <w:semiHidden/>
    <w:unhideWhenUsed/>
    <w:qFormat/>
    <w:uiPriority w:val="99"/>
  </w:style>
  <w:style w:type="character" w:customStyle="1" w:styleId="21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批注框文本 Char"/>
    <w:basedOn w:val="11"/>
    <w:link w:val="5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8">
    <w:name w:val="u_name"/>
    <w:basedOn w:val="11"/>
    <w:qFormat/>
    <w:uiPriority w:val="0"/>
  </w:style>
  <w:style w:type="paragraph" w:customStyle="1" w:styleId="29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role-lv31"/>
    <w:basedOn w:val="11"/>
    <w:uiPriority w:val="0"/>
    <w:rPr>
      <w:color w:val="0066CC"/>
      <w:u w:val="single"/>
    </w:rPr>
  </w:style>
  <w:style w:type="character" w:customStyle="1" w:styleId="31">
    <w:name w:val="msg-time1"/>
    <w:basedOn w:val="11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92</TotalTime>
  <ScaleCrop>false</ScaleCrop>
  <LinksUpToDate>false</LinksUpToDate>
  <CharactersWithSpaces>22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2018-04-24T13:58:08Z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