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file = Source.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fromFile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"c:/aa.property"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out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PrintWriter(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"c:/test.txt"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out.println(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"the end3"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Scala里正则类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Java中正则类：Matcher、Pattern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scala.util.matching.Regex，正则操作都是通过这个类。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left" w:pos="425"/>
        </w:tabs>
        <w:rPr>
          <w:lang w:val="zh-CN"/>
        </w:rPr>
      </w:pPr>
      <w:bookmarkStart w:id="0" w:name="OLE_LINK6"/>
      <w:bookmarkStart w:id="1" w:name="OLE_LINK5"/>
      <w:bookmarkStart w:id="2" w:name="OLE_LINK4"/>
      <w:r>
        <w:rPr>
          <w:rFonts w:hint="eastAsia"/>
          <w:lang w:val="en-US" w:eastAsia="zh-CN"/>
        </w:rPr>
        <w:t xml:space="preserve">1.3 </w:t>
      </w:r>
      <w:r>
        <w:rPr>
          <w:rFonts w:hint="eastAsia"/>
          <w:lang w:val="zh-CN" w:eastAsia="zh-CN"/>
        </w:rPr>
        <w:t>模式匹配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match对应Java里的switch，但是写在选择器表达式之后。即： 选择器 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match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{备选项}。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　　一个模式匹配包含了一系列备选项，每个都开始于关键字case。每个备选项都包含了一个模式及一到多个表达式。箭头符号 =&gt; 隔开了模式和表达式。</w:t>
      </w:r>
    </w:p>
    <w:p>
      <w:pPr>
        <w:rPr>
          <w:lang w:val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case _ =&gt;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 xml:space="preserve">    相当于else，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color="auto" w:fill="FFFFFF"/>
          <w:lang w:val="en-US" w:eastAsia="zh-CN"/>
        </w:rPr>
        <w:t>兜底选项。</w:t>
      </w:r>
      <w:bookmarkStart w:id="4" w:name="_GoBack"/>
      <w:bookmarkEnd w:id="4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val="zh-CN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val="zh-CN" w:eastAsia="zh-CN"/>
        </w:rPr>
        <w:t>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>case顺序进行匹配，如果能匹配成功则不会再匹配后边的case（即不会再掉到下个判断里）。</w:t>
      </w:r>
    </w:p>
    <w:p>
      <w:pPr>
        <w:rPr>
          <w:rFonts w:hint="eastAsia" w:ascii="Consolas" w:hAnsi="Consolas" w:eastAsia="宋体"/>
          <w:color w:val="3F7F5F"/>
          <w:sz w:val="24"/>
          <w:highlight w:val="white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>case中可以有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if语句进行过滤，称作守卫</w:t>
      </w:r>
      <w:r>
        <w:rPr>
          <w:rFonts w:hint="eastAsia" w:ascii="Consolas" w:hAnsi="Consolas" w:eastAsia="宋体"/>
          <w:color w:val="3F7F5F"/>
          <w:sz w:val="24"/>
          <w:highlight w:val="white"/>
          <w:lang w:eastAsia="zh-CN"/>
        </w:rPr>
        <w:t>。</w:t>
      </w:r>
    </w:p>
    <w:p>
      <w:pP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425"/>
        </w:tabs>
        <w:rPr>
          <w:rFonts w:hint="eastAsia" w:ascii="Microsoft YaHei UI" w:eastAsia="Microsoft YaHei UI" w:cs="Microsoft YaHei UI"/>
          <w:color w:val="000000"/>
          <w:kern w:val="0"/>
          <w:sz w:val="22"/>
          <w:szCs w:val="22"/>
        </w:rPr>
      </w:pPr>
      <w:r>
        <w:rPr>
          <w:rFonts w:hint="eastAsia"/>
          <w:lang w:val="en-US" w:eastAsia="zh-CN"/>
        </w:rPr>
        <w:t>1.4 Case类（样式类）</w:t>
      </w:r>
      <w:bookmarkEnd w:id="1"/>
      <w:bookmarkEnd w:id="2"/>
      <w:bookmarkStart w:id="3" w:name="_Toc421218648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1、初始化的时候可以不用new，当然你也可以加上，普通类一定需要加new；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</w:t>
      </w:r>
      <w:r>
        <w:rPr>
          <w:rFonts w:hint="eastAsia"/>
          <w:color w:val="0000FF"/>
          <w:lang w:val="en-US" w:eastAsia="zh-CN"/>
        </w:rPr>
        <w:t>相当于默认有伴生对象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2、样本类</w:t>
      </w:r>
      <w:r>
        <w:rPr>
          <w:rFonts w:hint="eastAsia"/>
          <w:color w:val="0000FF"/>
          <w:lang w:val="en-US" w:eastAsia="zh-CN"/>
        </w:rPr>
        <w:t>主构造函数参数</w:t>
      </w:r>
      <w:r>
        <w:rPr>
          <w:rFonts w:hint="eastAsia"/>
          <w:lang w:val="en-US" w:eastAsia="zh-CN"/>
        </w:rPr>
        <w:t>列表中的所有参数隐式获得了</w:t>
      </w:r>
      <w:r>
        <w:rPr>
          <w:rFonts w:hint="eastAsia"/>
          <w:color w:val="0000FF"/>
          <w:lang w:val="en-US" w:eastAsia="zh-CN"/>
        </w:rPr>
        <w:t>val</w:t>
      </w:r>
      <w:r>
        <w:rPr>
          <w:rFonts w:hint="eastAsia"/>
          <w:lang w:val="en-US" w:eastAsia="zh-CN"/>
        </w:rPr>
        <w:t>前缀，参数是public级别的，因此</w:t>
      </w:r>
      <w:r>
        <w:rPr>
          <w:rFonts w:hint="eastAsia"/>
          <w:color w:val="0000FF"/>
          <w:lang w:val="en-US" w:eastAsia="zh-CN"/>
        </w:rPr>
        <w:t>它被当作属性使用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3、样式类经常会应用到case语法里，比如模式match匹配。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8D721"/>
    <w:multiLevelType w:val="multilevel"/>
    <w:tmpl w:val="6F98D72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87D4DC9"/>
    <w:rsid w:val="089F29A4"/>
    <w:rsid w:val="09B21E18"/>
    <w:rsid w:val="169B5D95"/>
    <w:rsid w:val="17EF393F"/>
    <w:rsid w:val="29900C0E"/>
    <w:rsid w:val="29BA1DA3"/>
    <w:rsid w:val="2D2C3935"/>
    <w:rsid w:val="42F823DA"/>
    <w:rsid w:val="4AD058F4"/>
    <w:rsid w:val="50B81528"/>
    <w:rsid w:val="544B150B"/>
    <w:rsid w:val="5D9B0BA1"/>
    <w:rsid w:val="60525B19"/>
    <w:rsid w:val="69C10FA0"/>
    <w:rsid w:val="6C81488B"/>
    <w:rsid w:val="6D1175C8"/>
    <w:rsid w:val="707B36CE"/>
    <w:rsid w:val="7A6A20A7"/>
    <w:rsid w:val="7B402C83"/>
    <w:rsid w:val="7E06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customStyle="1" w:styleId="14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批注框文本 Char"/>
    <w:basedOn w:val="10"/>
    <w:link w:val="4"/>
    <w:semiHidden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1">
    <w:name w:val="u_name"/>
    <w:basedOn w:val="10"/>
    <w:qFormat/>
    <w:uiPriority w:val="0"/>
  </w:style>
  <w:style w:type="paragraph" w:customStyle="1" w:styleId="22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3">
    <w:name w:val="role-lv31"/>
    <w:basedOn w:val="10"/>
    <w:qFormat/>
    <w:uiPriority w:val="0"/>
    <w:rPr>
      <w:color w:val="0066CC"/>
      <w:u w:val="single"/>
    </w:rPr>
  </w:style>
  <w:style w:type="character" w:customStyle="1" w:styleId="24">
    <w:name w:val="msg-time1"/>
    <w:basedOn w:val="10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19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2018-03-29T13:30:43Z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