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rFonts w:hint="eastAsia"/>
          <w:lang w:val="en-US" w:eastAsia="zh-CN"/>
        </w:rPr>
      </w:pPr>
      <w:r>
        <w:rPr>
          <w:rFonts w:hint="eastAsia"/>
          <w:lang w:val="en-US" w:eastAsia="zh-CN"/>
        </w:rPr>
        <w:t>隐式转换</w:t>
      </w:r>
    </w:p>
    <w:p>
      <w:pPr>
        <w:ind w:firstLine="420" w:firstLineChars="0"/>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Scala语言的</w:t>
      </w:r>
      <w:r>
        <w:rPr>
          <w:rFonts w:hint="eastAsia" w:ascii="Arial" w:hAnsi="Arial" w:eastAsia="Arial" w:cs="Arial"/>
          <w:b w:val="0"/>
          <w:i w:val="0"/>
          <w:caps w:val="0"/>
          <w:color w:val="0000FF"/>
          <w:spacing w:val="0"/>
          <w:sz w:val="24"/>
          <w:szCs w:val="24"/>
          <w:shd w:val="clear" w:fill="FFFFFF"/>
          <w:lang w:val="en-US" w:eastAsia="zh-CN"/>
        </w:rPr>
        <w:t>一大特色</w:t>
      </w:r>
      <w:r>
        <w:rPr>
          <w:rFonts w:hint="eastAsia" w:ascii="Arial" w:hAnsi="Arial" w:eastAsia="Arial" w:cs="Arial"/>
          <w:b w:val="0"/>
          <w:i w:val="0"/>
          <w:caps w:val="0"/>
          <w:color w:val="4F4F4F"/>
          <w:spacing w:val="0"/>
          <w:sz w:val="24"/>
          <w:szCs w:val="24"/>
          <w:shd w:val="clear" w:fill="FFFFFF"/>
          <w:lang w:val="en-US" w:eastAsia="zh-CN"/>
        </w:rPr>
        <w:t>，Java里没有。</w:t>
      </w:r>
    </w:p>
    <w:p>
      <w:pPr>
        <w:ind w:firstLine="420" w:firstLineChars="0"/>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当Scala编译器进行</w:t>
      </w:r>
      <w:r>
        <w:rPr>
          <w:rFonts w:ascii="Arial" w:hAnsi="Arial" w:eastAsia="Arial" w:cs="Arial"/>
          <w:b w:val="0"/>
          <w:i w:val="0"/>
          <w:caps w:val="0"/>
          <w:color w:val="0000FF"/>
          <w:spacing w:val="0"/>
          <w:sz w:val="24"/>
          <w:szCs w:val="24"/>
          <w:shd w:val="clear" w:fill="FFFFFF"/>
        </w:rPr>
        <w:t>类型匹配</w:t>
      </w:r>
      <w:r>
        <w:rPr>
          <w:rFonts w:hint="eastAsia" w:ascii="Arial" w:hAnsi="Arial" w:cs="Arial"/>
          <w:b w:val="0"/>
          <w:i w:val="0"/>
          <w:caps w:val="0"/>
          <w:color w:val="0000FF"/>
          <w:spacing w:val="0"/>
          <w:sz w:val="24"/>
          <w:szCs w:val="24"/>
          <w:shd w:val="clear" w:fill="FFFFFF"/>
          <w:lang w:val="en-US" w:eastAsia="zh-CN"/>
        </w:rPr>
        <w:t>(或函数调用)</w:t>
      </w:r>
      <w:r>
        <w:rPr>
          <w:rFonts w:ascii="Arial" w:hAnsi="Arial" w:eastAsia="Arial" w:cs="Arial"/>
          <w:b w:val="0"/>
          <w:i w:val="0"/>
          <w:caps w:val="0"/>
          <w:color w:val="4F4F4F"/>
          <w:spacing w:val="0"/>
          <w:sz w:val="24"/>
          <w:szCs w:val="24"/>
          <w:shd w:val="clear" w:fill="FFFFFF"/>
        </w:rPr>
        <w:t>时，如果找不到合适的候选，那么隐式转化提供了另外一种途径来告诉编译器如何将当前的类型转换成预期类型。</w:t>
      </w:r>
    </w:p>
    <w:p>
      <w:pPr>
        <w:ind w:firstLine="420" w:firstLineChars="0"/>
        <w:rPr>
          <w:rFonts w:hint="eastAsia" w:ascii="Arial" w:hAnsi="Arial" w:eastAsia="宋体" w:cs="Arial"/>
          <w:b w:val="0"/>
          <w:i w:val="0"/>
          <w:caps w:val="0"/>
          <w:color w:val="4F4F4F"/>
          <w:spacing w:val="0"/>
          <w:sz w:val="24"/>
          <w:szCs w:val="24"/>
          <w:shd w:val="clear" w:fill="FFFFFF"/>
          <w:lang w:eastAsia="zh-CN"/>
        </w:rPr>
      </w:pPr>
      <w:r>
        <w:rPr>
          <w:rFonts w:ascii="Arial" w:hAnsi="Arial" w:eastAsia="Arial" w:cs="Arial"/>
          <w:b w:val="0"/>
          <w:i w:val="0"/>
          <w:caps w:val="0"/>
          <w:color w:val="4F4F4F"/>
          <w:spacing w:val="0"/>
          <w:sz w:val="24"/>
          <w:szCs w:val="24"/>
          <w:shd w:val="clear" w:fill="FFFFFF"/>
        </w:rPr>
        <w:t>隐式转化</w:t>
      </w:r>
      <w:r>
        <w:rPr>
          <w:rFonts w:hint="eastAsia" w:ascii="Arial" w:hAnsi="Arial" w:cs="Arial"/>
          <w:b w:val="0"/>
          <w:i w:val="0"/>
          <w:caps w:val="0"/>
          <w:color w:val="4F4F4F"/>
          <w:spacing w:val="0"/>
          <w:sz w:val="24"/>
          <w:szCs w:val="24"/>
          <w:shd w:val="clear" w:fill="FFFFFF"/>
          <w:lang w:eastAsia="zh-CN"/>
        </w:rPr>
        <w:t>中必须保持</w:t>
      </w:r>
      <w:r>
        <w:rPr>
          <w:rFonts w:hint="eastAsia" w:ascii="Arial" w:hAnsi="Arial" w:cs="Arial"/>
          <w:b w:val="0"/>
          <w:i w:val="0"/>
          <w:caps w:val="0"/>
          <w:color w:val="0000FF"/>
          <w:spacing w:val="0"/>
          <w:sz w:val="24"/>
          <w:szCs w:val="24"/>
          <w:shd w:val="clear" w:fill="FFFFFF"/>
          <w:lang w:eastAsia="zh-CN"/>
        </w:rPr>
        <w:t>不二性</w:t>
      </w:r>
      <w:r>
        <w:rPr>
          <w:rFonts w:hint="eastAsia" w:ascii="Arial" w:hAnsi="Arial" w:cs="Arial"/>
          <w:b w:val="0"/>
          <w:i w:val="0"/>
          <w:caps w:val="0"/>
          <w:color w:val="4F4F4F"/>
          <w:spacing w:val="0"/>
          <w:sz w:val="24"/>
          <w:szCs w:val="24"/>
          <w:shd w:val="clear" w:fill="FFFFFF"/>
          <w:lang w:eastAsia="zh-CN"/>
        </w:rPr>
        <w:t>。</w:t>
      </w:r>
    </w:p>
    <w:p>
      <w:pPr>
        <w:ind w:firstLine="420" w:firstLineChars="0"/>
        <w:rPr>
          <w:rFonts w:ascii="Arial" w:hAnsi="Arial" w:eastAsia="Arial" w:cs="Arial"/>
          <w:b w:val="0"/>
          <w:i w:val="0"/>
          <w:caps w:val="0"/>
          <w:color w:val="4F4F4F"/>
          <w:spacing w:val="0"/>
          <w:sz w:val="24"/>
          <w:szCs w:val="24"/>
          <w:shd w:val="clear" w:fill="FFFFFF"/>
        </w:rPr>
      </w:pPr>
      <w:bookmarkStart w:id="0" w:name="_GoBack"/>
      <w:bookmarkEnd w:id="0"/>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隐式转换2大目的：</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1.将某一类型转换成预期类型。</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2.</w:t>
      </w:r>
      <w:r>
        <w:rPr>
          <w:rFonts w:hint="eastAsia" w:ascii="Arial" w:hAnsi="Arial" w:eastAsia="Arial" w:cs="Arial"/>
          <w:b/>
          <w:bCs/>
          <w:i w:val="0"/>
          <w:caps w:val="0"/>
          <w:color w:val="0000FF"/>
          <w:spacing w:val="0"/>
          <w:sz w:val="24"/>
          <w:szCs w:val="24"/>
          <w:shd w:val="clear" w:fill="FFFFFF"/>
          <w:lang w:val="en-US" w:eastAsia="zh-CN"/>
        </w:rPr>
        <w:t>功能增强与扩展，比如调用自身没有的函数或属性</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隐式转换的时机：</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1.当方法中的参数的类型与目标类型不一致时。</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2.当对象调用类中不存在的方法或成员时，编译器会自动将对象进行隐式转换。</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使用方式：</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1.将</w:t>
      </w:r>
      <w:r>
        <w:rPr>
          <w:rFonts w:hint="eastAsia" w:ascii="Arial" w:hAnsi="Arial" w:eastAsia="Arial" w:cs="Arial"/>
          <w:b w:val="0"/>
          <w:i w:val="0"/>
          <w:caps w:val="0"/>
          <w:color w:val="0000FF"/>
          <w:spacing w:val="0"/>
          <w:sz w:val="24"/>
          <w:szCs w:val="24"/>
          <w:shd w:val="clear" w:fill="FFFFFF"/>
          <w:lang w:val="en-US" w:eastAsia="zh-CN"/>
        </w:rPr>
        <w:t>方法</w:t>
      </w:r>
      <w:r>
        <w:rPr>
          <w:rFonts w:hint="eastAsia" w:ascii="Arial" w:hAnsi="Arial" w:eastAsia="Arial" w:cs="Arial"/>
          <w:b w:val="0"/>
          <w:i w:val="0"/>
          <w:caps w:val="0"/>
          <w:color w:val="4F4F4F"/>
          <w:spacing w:val="0"/>
          <w:sz w:val="24"/>
          <w:szCs w:val="24"/>
          <w:shd w:val="clear" w:fill="FFFFFF"/>
          <w:lang w:val="en-US" w:eastAsia="zh-CN"/>
        </w:rPr>
        <w:t>或</w:t>
      </w:r>
      <w:r>
        <w:rPr>
          <w:rFonts w:hint="eastAsia" w:ascii="Arial" w:hAnsi="Arial" w:eastAsia="Arial" w:cs="Arial"/>
          <w:b w:val="0"/>
          <w:i w:val="0"/>
          <w:caps w:val="0"/>
          <w:color w:val="0000FF"/>
          <w:spacing w:val="0"/>
          <w:sz w:val="24"/>
          <w:szCs w:val="24"/>
          <w:shd w:val="clear" w:fill="FFFFFF"/>
          <w:lang w:val="en-US" w:eastAsia="zh-CN"/>
        </w:rPr>
        <w:t>变量</w:t>
      </w:r>
      <w:r>
        <w:rPr>
          <w:rFonts w:hint="eastAsia" w:ascii="Arial" w:hAnsi="Arial" w:eastAsia="Arial" w:cs="Arial"/>
          <w:b w:val="0"/>
          <w:i w:val="0"/>
          <w:caps w:val="0"/>
          <w:color w:val="4F4F4F"/>
          <w:spacing w:val="0"/>
          <w:sz w:val="24"/>
          <w:szCs w:val="24"/>
          <w:shd w:val="clear" w:fill="FFFFFF"/>
          <w:lang w:val="en-US" w:eastAsia="zh-CN"/>
        </w:rPr>
        <w:t>标记为implicit</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2.将方法的</w:t>
      </w:r>
      <w:r>
        <w:rPr>
          <w:rFonts w:hint="eastAsia" w:ascii="Arial" w:hAnsi="Arial" w:eastAsia="Arial" w:cs="Arial"/>
          <w:b w:val="0"/>
          <w:i w:val="0"/>
          <w:caps w:val="0"/>
          <w:color w:val="0000FF"/>
          <w:spacing w:val="0"/>
          <w:sz w:val="24"/>
          <w:szCs w:val="24"/>
          <w:shd w:val="clear" w:fill="FFFFFF"/>
          <w:lang w:val="en-US" w:eastAsia="zh-CN"/>
        </w:rPr>
        <w:t>参数</w:t>
      </w:r>
      <w:r>
        <w:rPr>
          <w:rFonts w:hint="eastAsia" w:ascii="Arial" w:hAnsi="Arial" w:eastAsia="Arial" w:cs="Arial"/>
          <w:b w:val="0"/>
          <w:i w:val="0"/>
          <w:caps w:val="0"/>
          <w:color w:val="4F4F4F"/>
          <w:spacing w:val="0"/>
          <w:sz w:val="24"/>
          <w:szCs w:val="24"/>
          <w:shd w:val="clear" w:fill="FFFFFF"/>
          <w:lang w:val="en-US" w:eastAsia="zh-CN"/>
        </w:rPr>
        <w:t>列表标记为implicit</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3.将</w:t>
      </w:r>
      <w:r>
        <w:rPr>
          <w:rFonts w:hint="eastAsia" w:ascii="Arial" w:hAnsi="Arial" w:eastAsia="Arial" w:cs="Arial"/>
          <w:b w:val="0"/>
          <w:i w:val="0"/>
          <w:caps w:val="0"/>
          <w:color w:val="0000FF"/>
          <w:spacing w:val="0"/>
          <w:sz w:val="24"/>
          <w:szCs w:val="24"/>
          <w:shd w:val="clear" w:fill="FFFFFF"/>
          <w:lang w:val="en-US" w:eastAsia="zh-CN"/>
        </w:rPr>
        <w:t>类</w:t>
      </w:r>
      <w:r>
        <w:rPr>
          <w:rFonts w:hint="eastAsia" w:ascii="Arial" w:hAnsi="Arial" w:eastAsia="Arial" w:cs="Arial"/>
          <w:b w:val="0"/>
          <w:i w:val="0"/>
          <w:caps w:val="0"/>
          <w:color w:val="4F4F4F"/>
          <w:spacing w:val="0"/>
          <w:sz w:val="24"/>
          <w:szCs w:val="24"/>
          <w:shd w:val="clear" w:fill="FFFFFF"/>
          <w:lang w:val="en-US" w:eastAsia="zh-CN"/>
        </w:rPr>
        <w:t>标记为implicit</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案例开发：</w:t>
      </w: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创建一个Int转String的隐式转换，让所有类中具有String类型参数的函数可以支持传入Int类型。</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目的：提高代码复用性</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aps w:val="0"/>
          <w:color w:val="4F4F4F"/>
          <w:spacing w:val="0"/>
          <w:sz w:val="24"/>
          <w:szCs w:val="24"/>
          <w:shd w:val="clear" w:fill="FFFFFF"/>
          <w:lang w:val="en-US" w:eastAsia="zh-CN"/>
        </w:rPr>
        <w:t>注意：implicit函数只能在object类中。</w:t>
      </w:r>
    </w:p>
    <w:p>
      <w:pPr>
        <w:ind w:firstLine="420" w:firstLineChars="0"/>
        <w:rPr>
          <w:rFonts w:hint="eastAsia" w:ascii="Arial" w:hAnsi="Arial" w:eastAsia="Arial" w:cs="Arial"/>
          <w:b w:val="0"/>
          <w:i w:val="0"/>
          <w:caps w:val="0"/>
          <w:color w:val="4F4F4F"/>
          <w:spacing w:val="0"/>
          <w:sz w:val="24"/>
          <w:szCs w:val="24"/>
          <w:shd w:val="clear" w:fill="FFFFFF"/>
          <w:lang w:val="en-US" w:eastAsia="zh-CN"/>
        </w:rPr>
      </w:pPr>
    </w:p>
    <w:p>
      <w:pPr>
        <w:widowControl/>
        <w:wordWrap w:val="0"/>
        <w:spacing w:before="100" w:beforeAutospacing="1" w:after="100" w:afterAutospacing="1"/>
        <w:jc w:val="left"/>
        <w:rPr>
          <w:rFonts w:hint="eastAsia" w:ascii="微软雅黑" w:hAnsi="微软雅黑" w:eastAsia="宋体" w:cs="Arial"/>
          <w:color w:val="333333"/>
          <w:kern w:val="0"/>
          <w:sz w:val="11"/>
          <w:szCs w:val="11"/>
          <w:lang w:val="en-US" w:eastAsia="zh-CN"/>
        </w:rPr>
      </w:pPr>
    </w:p>
    <w:p/>
    <w:p/>
    <w:p/>
    <w:p/>
    <w:p/>
    <w:p/>
    <w:p/>
    <w:p/>
    <w:p/>
    <w:p/>
    <w:p/>
    <w:p/>
    <w:p/>
    <w:p/>
    <w:p>
      <w:pPr>
        <w:rPr>
          <w:szCs w:val="21"/>
        </w:rPr>
      </w:pPr>
    </w:p>
    <w:p>
      <w:pPr>
        <w:rPr>
          <w:szCs w:val="21"/>
        </w:rPr>
      </w:pPr>
    </w:p>
    <w:p>
      <w:pPr>
        <w:rPr>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0" distB="0" distL="0" distR="0">
          <wp:extent cx="1288415" cy="258445"/>
          <wp:effectExtent l="19050" t="0" r="64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cstate="print"/>
                  <a:srcRect/>
                  <a:stretch>
                    <a:fillRect/>
                  </a:stretch>
                </pic:blipFill>
                <pic:spPr>
                  <a:xfrm>
                    <a:off x="0" y="0"/>
                    <a:ext cx="1305337" cy="262075"/>
                  </a:xfrm>
                  <a:prstGeom prst="rect">
                    <a:avLst/>
                  </a:prstGeom>
                  <a:noFill/>
                  <a:ln w="9525">
                    <a:noFill/>
                    <a:miter lim="800000"/>
                    <a:headEnd/>
                    <a:tailEnd/>
                  </a:ln>
                </pic:spPr>
              </pic:pic>
            </a:graphicData>
          </a:graphic>
        </wp:inline>
      </w:drawing>
    </w:r>
    <w:r>
      <w:rPr>
        <w:rFonts w:hint="eastAsia"/>
      </w:rPr>
      <w:t xml:space="preserve">                                   中国在线职业教育领导品牌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15910"/>
    <w:rsid w:val="00002907"/>
    <w:rsid w:val="00020506"/>
    <w:rsid w:val="0003183E"/>
    <w:rsid w:val="000352E3"/>
    <w:rsid w:val="00042A20"/>
    <w:rsid w:val="00066E84"/>
    <w:rsid w:val="00080096"/>
    <w:rsid w:val="000868CE"/>
    <w:rsid w:val="000877ED"/>
    <w:rsid w:val="00093A1F"/>
    <w:rsid w:val="000A1CCB"/>
    <w:rsid w:val="000A4854"/>
    <w:rsid w:val="000A53C2"/>
    <w:rsid w:val="000B0365"/>
    <w:rsid w:val="000B49A4"/>
    <w:rsid w:val="000B6971"/>
    <w:rsid w:val="000C1189"/>
    <w:rsid w:val="000C79F5"/>
    <w:rsid w:val="000D52CC"/>
    <w:rsid w:val="000D54FC"/>
    <w:rsid w:val="000E6B0C"/>
    <w:rsid w:val="000F4EAF"/>
    <w:rsid w:val="00117370"/>
    <w:rsid w:val="00121315"/>
    <w:rsid w:val="001452F1"/>
    <w:rsid w:val="0015245C"/>
    <w:rsid w:val="00154E76"/>
    <w:rsid w:val="00163F61"/>
    <w:rsid w:val="00170954"/>
    <w:rsid w:val="001747C0"/>
    <w:rsid w:val="00174F2A"/>
    <w:rsid w:val="0017642A"/>
    <w:rsid w:val="001822E2"/>
    <w:rsid w:val="00191A7F"/>
    <w:rsid w:val="00191AC8"/>
    <w:rsid w:val="001962CA"/>
    <w:rsid w:val="001A66D7"/>
    <w:rsid w:val="001B5065"/>
    <w:rsid w:val="001C1D77"/>
    <w:rsid w:val="001C2DC6"/>
    <w:rsid w:val="001D76CD"/>
    <w:rsid w:val="001E5C3C"/>
    <w:rsid w:val="001E5D91"/>
    <w:rsid w:val="001F34B8"/>
    <w:rsid w:val="00204451"/>
    <w:rsid w:val="002048F0"/>
    <w:rsid w:val="00207403"/>
    <w:rsid w:val="00212C70"/>
    <w:rsid w:val="002153F0"/>
    <w:rsid w:val="002172B2"/>
    <w:rsid w:val="00223BBF"/>
    <w:rsid w:val="00226482"/>
    <w:rsid w:val="0023618F"/>
    <w:rsid w:val="002400BB"/>
    <w:rsid w:val="00251990"/>
    <w:rsid w:val="00267549"/>
    <w:rsid w:val="00271919"/>
    <w:rsid w:val="00273A71"/>
    <w:rsid w:val="00280183"/>
    <w:rsid w:val="002A015E"/>
    <w:rsid w:val="002A02CB"/>
    <w:rsid w:val="002A6495"/>
    <w:rsid w:val="002A6DCE"/>
    <w:rsid w:val="002B44B1"/>
    <w:rsid w:val="002B4E5F"/>
    <w:rsid w:val="002B5675"/>
    <w:rsid w:val="002B6AEA"/>
    <w:rsid w:val="002B6D76"/>
    <w:rsid w:val="002C2C3E"/>
    <w:rsid w:val="002C5F75"/>
    <w:rsid w:val="002F3D0B"/>
    <w:rsid w:val="002F59B9"/>
    <w:rsid w:val="00310BC6"/>
    <w:rsid w:val="00315B30"/>
    <w:rsid w:val="003253A6"/>
    <w:rsid w:val="003261D1"/>
    <w:rsid w:val="0033126C"/>
    <w:rsid w:val="003334F5"/>
    <w:rsid w:val="00334B01"/>
    <w:rsid w:val="00337B0F"/>
    <w:rsid w:val="00342266"/>
    <w:rsid w:val="0035738A"/>
    <w:rsid w:val="00363CDC"/>
    <w:rsid w:val="00366707"/>
    <w:rsid w:val="003862D8"/>
    <w:rsid w:val="00394221"/>
    <w:rsid w:val="003A7118"/>
    <w:rsid w:val="003B1A5B"/>
    <w:rsid w:val="003C2083"/>
    <w:rsid w:val="003C3530"/>
    <w:rsid w:val="003D13ED"/>
    <w:rsid w:val="003D4F60"/>
    <w:rsid w:val="003D57C5"/>
    <w:rsid w:val="003F0799"/>
    <w:rsid w:val="003F0A1F"/>
    <w:rsid w:val="003F1BB4"/>
    <w:rsid w:val="004004CC"/>
    <w:rsid w:val="00403ADF"/>
    <w:rsid w:val="0040612C"/>
    <w:rsid w:val="00407B9C"/>
    <w:rsid w:val="00426D5F"/>
    <w:rsid w:val="00434C37"/>
    <w:rsid w:val="0044022A"/>
    <w:rsid w:val="00450D3D"/>
    <w:rsid w:val="004529F1"/>
    <w:rsid w:val="00464693"/>
    <w:rsid w:val="00484F0B"/>
    <w:rsid w:val="00484F8C"/>
    <w:rsid w:val="004907DB"/>
    <w:rsid w:val="00494303"/>
    <w:rsid w:val="004A4591"/>
    <w:rsid w:val="004A5176"/>
    <w:rsid w:val="004B032C"/>
    <w:rsid w:val="004D385F"/>
    <w:rsid w:val="0050103F"/>
    <w:rsid w:val="00516C63"/>
    <w:rsid w:val="00517DB1"/>
    <w:rsid w:val="005218F1"/>
    <w:rsid w:val="00524C74"/>
    <w:rsid w:val="00533EF2"/>
    <w:rsid w:val="00537ABB"/>
    <w:rsid w:val="00537F51"/>
    <w:rsid w:val="00553ECD"/>
    <w:rsid w:val="00562321"/>
    <w:rsid w:val="005743BB"/>
    <w:rsid w:val="00585741"/>
    <w:rsid w:val="00591DE4"/>
    <w:rsid w:val="005A0CBF"/>
    <w:rsid w:val="005C3C06"/>
    <w:rsid w:val="005E4D66"/>
    <w:rsid w:val="005F5085"/>
    <w:rsid w:val="00612D7C"/>
    <w:rsid w:val="00642C02"/>
    <w:rsid w:val="00650609"/>
    <w:rsid w:val="00652696"/>
    <w:rsid w:val="006567E3"/>
    <w:rsid w:val="00671918"/>
    <w:rsid w:val="006729D0"/>
    <w:rsid w:val="00675000"/>
    <w:rsid w:val="00680D7F"/>
    <w:rsid w:val="006B1291"/>
    <w:rsid w:val="006B2BE2"/>
    <w:rsid w:val="006B45A5"/>
    <w:rsid w:val="006B4C1C"/>
    <w:rsid w:val="006C4DC0"/>
    <w:rsid w:val="006D4BBA"/>
    <w:rsid w:val="006E3A06"/>
    <w:rsid w:val="006E70D6"/>
    <w:rsid w:val="006F2F1E"/>
    <w:rsid w:val="006F6E8A"/>
    <w:rsid w:val="006F7D89"/>
    <w:rsid w:val="00705499"/>
    <w:rsid w:val="0070761C"/>
    <w:rsid w:val="00746BAB"/>
    <w:rsid w:val="007540F6"/>
    <w:rsid w:val="00754793"/>
    <w:rsid w:val="007554C0"/>
    <w:rsid w:val="00763213"/>
    <w:rsid w:val="00764866"/>
    <w:rsid w:val="007720D6"/>
    <w:rsid w:val="007967F3"/>
    <w:rsid w:val="007A000F"/>
    <w:rsid w:val="007A4647"/>
    <w:rsid w:val="007B4341"/>
    <w:rsid w:val="007C3B0E"/>
    <w:rsid w:val="007D10B9"/>
    <w:rsid w:val="007D3C2A"/>
    <w:rsid w:val="007D5708"/>
    <w:rsid w:val="008056AD"/>
    <w:rsid w:val="008124C7"/>
    <w:rsid w:val="00814303"/>
    <w:rsid w:val="00822626"/>
    <w:rsid w:val="00822E9B"/>
    <w:rsid w:val="00841CF6"/>
    <w:rsid w:val="00844D81"/>
    <w:rsid w:val="00847FAD"/>
    <w:rsid w:val="008519A3"/>
    <w:rsid w:val="0085277D"/>
    <w:rsid w:val="00855220"/>
    <w:rsid w:val="0085537F"/>
    <w:rsid w:val="008639CD"/>
    <w:rsid w:val="00866164"/>
    <w:rsid w:val="00871DD6"/>
    <w:rsid w:val="00872CAB"/>
    <w:rsid w:val="0088502D"/>
    <w:rsid w:val="00886333"/>
    <w:rsid w:val="00886477"/>
    <w:rsid w:val="008B106E"/>
    <w:rsid w:val="008B6B19"/>
    <w:rsid w:val="008C3EE1"/>
    <w:rsid w:val="008D6546"/>
    <w:rsid w:val="0090717C"/>
    <w:rsid w:val="00910DF2"/>
    <w:rsid w:val="00912DD7"/>
    <w:rsid w:val="00913823"/>
    <w:rsid w:val="00920A10"/>
    <w:rsid w:val="0092171D"/>
    <w:rsid w:val="009267BB"/>
    <w:rsid w:val="00927DF8"/>
    <w:rsid w:val="009337E4"/>
    <w:rsid w:val="00946632"/>
    <w:rsid w:val="00954A88"/>
    <w:rsid w:val="00967E5C"/>
    <w:rsid w:val="009748A2"/>
    <w:rsid w:val="00980814"/>
    <w:rsid w:val="00997F36"/>
    <w:rsid w:val="009A6F7F"/>
    <w:rsid w:val="009B17F5"/>
    <w:rsid w:val="009B3AED"/>
    <w:rsid w:val="009B6EE7"/>
    <w:rsid w:val="009B7E7D"/>
    <w:rsid w:val="009C0A7F"/>
    <w:rsid w:val="009D616E"/>
    <w:rsid w:val="009E45F5"/>
    <w:rsid w:val="009E4CD2"/>
    <w:rsid w:val="00A02621"/>
    <w:rsid w:val="00A05A8F"/>
    <w:rsid w:val="00A3310D"/>
    <w:rsid w:val="00A41BD0"/>
    <w:rsid w:val="00A4681E"/>
    <w:rsid w:val="00A56412"/>
    <w:rsid w:val="00A65920"/>
    <w:rsid w:val="00A67ACF"/>
    <w:rsid w:val="00AD5917"/>
    <w:rsid w:val="00AF198D"/>
    <w:rsid w:val="00AF5D54"/>
    <w:rsid w:val="00B00CE1"/>
    <w:rsid w:val="00B15110"/>
    <w:rsid w:val="00B20A95"/>
    <w:rsid w:val="00B41F35"/>
    <w:rsid w:val="00B51DE7"/>
    <w:rsid w:val="00B55B69"/>
    <w:rsid w:val="00B66B09"/>
    <w:rsid w:val="00B83E89"/>
    <w:rsid w:val="00B919D0"/>
    <w:rsid w:val="00B92E0C"/>
    <w:rsid w:val="00B93980"/>
    <w:rsid w:val="00B94338"/>
    <w:rsid w:val="00BA3A4C"/>
    <w:rsid w:val="00BC4DE6"/>
    <w:rsid w:val="00BD54F7"/>
    <w:rsid w:val="00BE2C35"/>
    <w:rsid w:val="00BE5E15"/>
    <w:rsid w:val="00BF4E4B"/>
    <w:rsid w:val="00C04118"/>
    <w:rsid w:val="00C143D9"/>
    <w:rsid w:val="00C17F12"/>
    <w:rsid w:val="00C22519"/>
    <w:rsid w:val="00C25302"/>
    <w:rsid w:val="00C336E9"/>
    <w:rsid w:val="00C356FF"/>
    <w:rsid w:val="00C45D1D"/>
    <w:rsid w:val="00C46593"/>
    <w:rsid w:val="00C50E48"/>
    <w:rsid w:val="00C517A7"/>
    <w:rsid w:val="00C56A45"/>
    <w:rsid w:val="00C618B9"/>
    <w:rsid w:val="00C62D74"/>
    <w:rsid w:val="00C63E6E"/>
    <w:rsid w:val="00C82FC3"/>
    <w:rsid w:val="00C92999"/>
    <w:rsid w:val="00C959CC"/>
    <w:rsid w:val="00CA1C32"/>
    <w:rsid w:val="00CA1F13"/>
    <w:rsid w:val="00CA245E"/>
    <w:rsid w:val="00CA6864"/>
    <w:rsid w:val="00CB66DF"/>
    <w:rsid w:val="00CB70FC"/>
    <w:rsid w:val="00CC218A"/>
    <w:rsid w:val="00CC3BDC"/>
    <w:rsid w:val="00CD0CB1"/>
    <w:rsid w:val="00CD1C13"/>
    <w:rsid w:val="00CE7872"/>
    <w:rsid w:val="00CE7DB2"/>
    <w:rsid w:val="00CE7F63"/>
    <w:rsid w:val="00CF1DD4"/>
    <w:rsid w:val="00D01D6B"/>
    <w:rsid w:val="00D023B5"/>
    <w:rsid w:val="00D14B09"/>
    <w:rsid w:val="00D16599"/>
    <w:rsid w:val="00D20B3C"/>
    <w:rsid w:val="00D268E4"/>
    <w:rsid w:val="00D33496"/>
    <w:rsid w:val="00D46AB4"/>
    <w:rsid w:val="00D629EA"/>
    <w:rsid w:val="00D64568"/>
    <w:rsid w:val="00D723B3"/>
    <w:rsid w:val="00D8762C"/>
    <w:rsid w:val="00DA58D1"/>
    <w:rsid w:val="00DB6D58"/>
    <w:rsid w:val="00DC31F9"/>
    <w:rsid w:val="00DC7FE5"/>
    <w:rsid w:val="00DD2017"/>
    <w:rsid w:val="00DD2F8C"/>
    <w:rsid w:val="00DD30BC"/>
    <w:rsid w:val="00DE3672"/>
    <w:rsid w:val="00DE5C4E"/>
    <w:rsid w:val="00DF0199"/>
    <w:rsid w:val="00E2077B"/>
    <w:rsid w:val="00E2763A"/>
    <w:rsid w:val="00E30A28"/>
    <w:rsid w:val="00E31A56"/>
    <w:rsid w:val="00E45554"/>
    <w:rsid w:val="00E4650C"/>
    <w:rsid w:val="00E52EC7"/>
    <w:rsid w:val="00E53965"/>
    <w:rsid w:val="00E67AE9"/>
    <w:rsid w:val="00E775C9"/>
    <w:rsid w:val="00E85348"/>
    <w:rsid w:val="00E90948"/>
    <w:rsid w:val="00E96B8E"/>
    <w:rsid w:val="00EA59A3"/>
    <w:rsid w:val="00EA6B24"/>
    <w:rsid w:val="00EB5EBE"/>
    <w:rsid w:val="00EC3208"/>
    <w:rsid w:val="00EC3239"/>
    <w:rsid w:val="00EE0E90"/>
    <w:rsid w:val="00EE4FEF"/>
    <w:rsid w:val="00F12C23"/>
    <w:rsid w:val="00F15910"/>
    <w:rsid w:val="00F219FA"/>
    <w:rsid w:val="00F23EDC"/>
    <w:rsid w:val="00F25887"/>
    <w:rsid w:val="00F3052F"/>
    <w:rsid w:val="00F34C74"/>
    <w:rsid w:val="00F432C5"/>
    <w:rsid w:val="00F52ACD"/>
    <w:rsid w:val="00F56FFB"/>
    <w:rsid w:val="00F718AD"/>
    <w:rsid w:val="00F90ABC"/>
    <w:rsid w:val="00F91E24"/>
    <w:rsid w:val="00F97D70"/>
    <w:rsid w:val="00FA0D1C"/>
    <w:rsid w:val="00FB3EA0"/>
    <w:rsid w:val="00FD0225"/>
    <w:rsid w:val="00FD5101"/>
    <w:rsid w:val="00FF1EDC"/>
    <w:rsid w:val="01A71925"/>
    <w:rsid w:val="032E5310"/>
    <w:rsid w:val="039F46C4"/>
    <w:rsid w:val="03B265EA"/>
    <w:rsid w:val="0452090F"/>
    <w:rsid w:val="05887AFA"/>
    <w:rsid w:val="05E77C6A"/>
    <w:rsid w:val="064F6FEE"/>
    <w:rsid w:val="08246229"/>
    <w:rsid w:val="08697834"/>
    <w:rsid w:val="087D4DC9"/>
    <w:rsid w:val="0933189B"/>
    <w:rsid w:val="09B21E18"/>
    <w:rsid w:val="0C153D4B"/>
    <w:rsid w:val="0E2E688F"/>
    <w:rsid w:val="0F666D99"/>
    <w:rsid w:val="12A91C5C"/>
    <w:rsid w:val="14294B3A"/>
    <w:rsid w:val="14DE1648"/>
    <w:rsid w:val="15C83641"/>
    <w:rsid w:val="169B5D95"/>
    <w:rsid w:val="17E9504E"/>
    <w:rsid w:val="17EF393F"/>
    <w:rsid w:val="1966450D"/>
    <w:rsid w:val="196C1578"/>
    <w:rsid w:val="1C462F3B"/>
    <w:rsid w:val="1D8027D0"/>
    <w:rsid w:val="2086638E"/>
    <w:rsid w:val="222850B4"/>
    <w:rsid w:val="227C5958"/>
    <w:rsid w:val="235A0358"/>
    <w:rsid w:val="25195FEB"/>
    <w:rsid w:val="260C32EA"/>
    <w:rsid w:val="29BA1DA3"/>
    <w:rsid w:val="2B236D36"/>
    <w:rsid w:val="2D2C3935"/>
    <w:rsid w:val="2D75008F"/>
    <w:rsid w:val="2D894AA2"/>
    <w:rsid w:val="2EBC3A00"/>
    <w:rsid w:val="2F1E34FD"/>
    <w:rsid w:val="312A687C"/>
    <w:rsid w:val="35247E7A"/>
    <w:rsid w:val="39721CF1"/>
    <w:rsid w:val="3B5A49AF"/>
    <w:rsid w:val="3D7A2939"/>
    <w:rsid w:val="420E27A5"/>
    <w:rsid w:val="42F823DA"/>
    <w:rsid w:val="44027922"/>
    <w:rsid w:val="442472FD"/>
    <w:rsid w:val="445E1E4E"/>
    <w:rsid w:val="44BC2736"/>
    <w:rsid w:val="44C6684D"/>
    <w:rsid w:val="45483064"/>
    <w:rsid w:val="45566507"/>
    <w:rsid w:val="47C71AF8"/>
    <w:rsid w:val="4B2B5011"/>
    <w:rsid w:val="4C4C456D"/>
    <w:rsid w:val="4E37742B"/>
    <w:rsid w:val="544B150B"/>
    <w:rsid w:val="5462199F"/>
    <w:rsid w:val="54BA50D8"/>
    <w:rsid w:val="55863902"/>
    <w:rsid w:val="5C102222"/>
    <w:rsid w:val="5E1E55E1"/>
    <w:rsid w:val="5E405C34"/>
    <w:rsid w:val="5EE923CB"/>
    <w:rsid w:val="684C4E51"/>
    <w:rsid w:val="69C10FA0"/>
    <w:rsid w:val="6A2008E8"/>
    <w:rsid w:val="6B8360C4"/>
    <w:rsid w:val="6C81488B"/>
    <w:rsid w:val="6D55486E"/>
    <w:rsid w:val="712A51D5"/>
    <w:rsid w:val="7140738C"/>
    <w:rsid w:val="73260862"/>
    <w:rsid w:val="73E61D5C"/>
    <w:rsid w:val="74FA3CCA"/>
    <w:rsid w:val="77410D96"/>
    <w:rsid w:val="775D4D72"/>
    <w:rsid w:val="775E25F6"/>
    <w:rsid w:val="7AAE76B0"/>
    <w:rsid w:val="7B113219"/>
    <w:rsid w:val="7C96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unhideWhenUsed/>
    <w:qFormat/>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unhideWhenUsed/>
    <w:qFormat/>
    <w:uiPriority w:val="99"/>
    <w:pPr>
      <w:widowControl/>
      <w:spacing w:before="63" w:after="63"/>
      <w:jc w:val="left"/>
    </w:pPr>
    <w:rPr>
      <w:rFonts w:ascii="宋体" w:hAnsi="宋体" w:cs="宋体"/>
      <w:kern w:val="0"/>
      <w:sz w:val="24"/>
    </w:rPr>
  </w:style>
  <w:style w:type="paragraph" w:styleId="8">
    <w:name w:val="Title"/>
    <w:basedOn w:val="1"/>
    <w:next w:val="1"/>
    <w:link w:val="15"/>
    <w:qFormat/>
    <w:uiPriority w:val="10"/>
    <w:pPr>
      <w:spacing w:before="240" w:after="60"/>
      <w:jc w:val="center"/>
      <w:outlineLvl w:val="0"/>
    </w:pPr>
    <w:rPr>
      <w:rFonts w:asciiTheme="majorHAnsi" w:hAnsiTheme="majorHAnsi" w:cstheme="majorBidi"/>
      <w:b/>
      <w:bCs/>
      <w:sz w:val="32"/>
      <w:szCs w:val="32"/>
    </w:rPr>
  </w:style>
  <w:style w:type="character" w:styleId="10">
    <w:name w:val="Hyperlink"/>
    <w:basedOn w:val="9"/>
    <w:unhideWhenUsed/>
    <w:uiPriority w:val="99"/>
    <w:rPr>
      <w:color w:val="0563C1" w:themeColor="hyperlink"/>
      <w:u w:val="single"/>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1 Char"/>
    <w:basedOn w:val="9"/>
    <w:link w:val="2"/>
    <w:qFormat/>
    <w:uiPriority w:val="9"/>
    <w:rPr>
      <w:b/>
      <w:bCs/>
      <w:kern w:val="44"/>
      <w:sz w:val="44"/>
      <w:szCs w:val="44"/>
    </w:rPr>
  </w:style>
  <w:style w:type="character" w:customStyle="1" w:styleId="15">
    <w:name w:val="标题 Char"/>
    <w:basedOn w:val="9"/>
    <w:link w:val="8"/>
    <w:qFormat/>
    <w:uiPriority w:val="10"/>
    <w:rPr>
      <w:rFonts w:eastAsia="宋体" w:asciiTheme="majorHAnsi" w:hAnsiTheme="majorHAnsi" w:cstheme="majorBidi"/>
      <w:b/>
      <w:bCs/>
      <w:sz w:val="32"/>
      <w:szCs w:val="32"/>
    </w:rPr>
  </w:style>
  <w:style w:type="paragraph" w:customStyle="1" w:styleId="16">
    <w:name w:val="列出段落1"/>
    <w:basedOn w:val="1"/>
    <w:qFormat/>
    <w:uiPriority w:val="34"/>
    <w:pPr>
      <w:ind w:firstLine="420" w:firstLineChars="200"/>
    </w:pPr>
    <w:rPr>
      <w:rFonts w:asciiTheme="minorHAnsi" w:hAnsiTheme="minorHAnsi" w:eastAsiaTheme="minorEastAsia" w:cstheme="minorBidi"/>
      <w:szCs w:val="22"/>
    </w:rPr>
  </w:style>
  <w:style w:type="paragraph" w:styleId="17">
    <w:name w:val="List Paragraph"/>
    <w:basedOn w:val="1"/>
    <w:qFormat/>
    <w:uiPriority w:val="99"/>
    <w:pPr>
      <w:ind w:firstLine="420" w:firstLineChars="200"/>
    </w:pPr>
  </w:style>
  <w:style w:type="character" w:customStyle="1" w:styleId="18">
    <w:name w:val="批注框文本 Char"/>
    <w:basedOn w:val="9"/>
    <w:link w:val="4"/>
    <w:semiHidden/>
    <w:qFormat/>
    <w:uiPriority w:val="99"/>
    <w:rPr>
      <w:rFonts w:ascii="Calibri" w:hAnsi="Calibri" w:eastAsia="宋体" w:cs="Times New Roman"/>
      <w:kern w:val="2"/>
      <w:sz w:val="18"/>
      <w:szCs w:val="18"/>
    </w:rPr>
  </w:style>
  <w:style w:type="character" w:customStyle="1" w:styleId="19">
    <w:name w:val="u_name"/>
    <w:basedOn w:val="9"/>
    <w:qFormat/>
    <w:uiPriority w:val="0"/>
  </w:style>
  <w:style w:type="paragraph" w:customStyle="1" w:styleId="20">
    <w:name w:val="gsnewmsg"/>
    <w:basedOn w:val="1"/>
    <w:qFormat/>
    <w:uiPriority w:val="0"/>
    <w:pPr>
      <w:widowControl/>
      <w:spacing w:before="40" w:after="40"/>
      <w:jc w:val="left"/>
    </w:pPr>
    <w:rPr>
      <w:rFonts w:ascii="宋体" w:hAnsi="宋体" w:cs="宋体"/>
      <w:kern w:val="0"/>
      <w:sz w:val="24"/>
    </w:rPr>
  </w:style>
  <w:style w:type="character" w:customStyle="1" w:styleId="21">
    <w:name w:val="role-lv31"/>
    <w:basedOn w:val="9"/>
    <w:qFormat/>
    <w:uiPriority w:val="0"/>
    <w:rPr>
      <w:color w:val="0066CC"/>
      <w:u w:val="single"/>
    </w:rPr>
  </w:style>
  <w:style w:type="character" w:customStyle="1" w:styleId="22">
    <w:name w:val="msg-time1"/>
    <w:basedOn w:val="9"/>
    <w:qFormat/>
    <w:uiPriority w:val="0"/>
    <w:rPr>
      <w:color w:val="B2B2B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8579-92E6-4075-8E89-6FB8445C6B56}">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20</Characters>
  <Lines>1</Lines>
  <Paragraphs>1</Paragraphs>
  <TotalTime>13</TotalTime>
  <ScaleCrop>false</ScaleCrop>
  <LinksUpToDate>false</LinksUpToDate>
  <CharactersWithSpaces>22</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2015-11-01T13:44:00Z</dcterms:created>
  <dc:creator>XuanYu</dc:creator>
  <cp:lastModifiedBy>鵬哥1387432433</cp:lastModifiedBy>
  <dcterms:modified xsi:type="dcterms:W3CDTF">2018-03-29T14:00:06Z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