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方正北魏楷书简体" w:hAnsi="方正北魏楷书简体" w:eastAsia="方正北魏楷书简体" w:cs="方正北魏楷书简体"/>
          <w:kern w:val="2"/>
          <w:sz w:val="44"/>
          <w:szCs w:val="44"/>
          <w:lang w:val="en-US" w:eastAsia="zh-CN" w:bidi="ar-SA"/>
        </w:rPr>
        <w:id w:val="147475144"/>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7"/>
            <w:tabs>
              <w:tab w:val="right" w:leader="dot" w:pos="8306"/>
            </w:tabs>
            <w:rPr>
              <w:sz w:val="32"/>
              <w:szCs w:val="40"/>
            </w:rPr>
          </w:pPr>
          <w:r>
            <w:rPr>
              <w:rFonts w:hint="eastAsia" w:ascii="方正北魏楷书简体" w:hAnsi="方正北魏楷书简体" w:eastAsia="方正北魏楷书简体" w:cs="方正北魏楷书简体"/>
              <w:sz w:val="44"/>
              <w:szCs w:val="44"/>
            </w:rPr>
            <w:fldChar w:fldCharType="begin"/>
          </w:r>
          <w:r>
            <w:rPr>
              <w:rFonts w:hint="eastAsia" w:ascii="方正北魏楷书简体" w:hAnsi="方正北魏楷书简体" w:eastAsia="方正北魏楷书简体" w:cs="方正北魏楷书简体"/>
              <w:sz w:val="44"/>
              <w:szCs w:val="44"/>
            </w:rPr>
            <w:instrText xml:space="preserve">TOC \o "1-3" \h \u </w:instrText>
          </w:r>
          <w:r>
            <w:rPr>
              <w:rFonts w:hint="eastAsia" w:ascii="方正北魏楷书简体" w:hAnsi="方正北魏楷书简体" w:eastAsia="方正北魏楷书简体" w:cs="方正北魏楷书简体"/>
              <w:sz w:val="44"/>
              <w:szCs w:val="44"/>
            </w:rPr>
            <w:fldChar w:fldCharType="separate"/>
          </w: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_Toc7681 </w:instrText>
          </w:r>
          <w:r>
            <w:rPr>
              <w:rFonts w:hint="eastAsia" w:ascii="方正北魏楷书简体" w:hAnsi="方正北魏楷书简体" w:eastAsia="方正北魏楷书简体" w:cs="方正北魏楷书简体"/>
              <w:sz w:val="32"/>
              <w:szCs w:val="44"/>
            </w:rPr>
            <w:fldChar w:fldCharType="separate"/>
          </w:r>
          <w:r>
            <w:rPr>
              <w:sz w:val="32"/>
              <w:szCs w:val="40"/>
            </w:rPr>
            <w:t>股基冠军萧楠的投资经：格“股”致知 不玩猜心游戏</w:t>
          </w:r>
          <w:r>
            <w:rPr>
              <w:sz w:val="32"/>
              <w:szCs w:val="40"/>
            </w:rPr>
            <w:tab/>
          </w:r>
          <w:r>
            <w:rPr>
              <w:sz w:val="32"/>
              <w:szCs w:val="40"/>
            </w:rPr>
            <w:fldChar w:fldCharType="begin"/>
          </w:r>
          <w:r>
            <w:rPr>
              <w:sz w:val="32"/>
              <w:szCs w:val="40"/>
            </w:rPr>
            <w:instrText xml:space="preserve"> PAGEREF _Toc7681 </w:instrText>
          </w:r>
          <w:r>
            <w:rPr>
              <w:sz w:val="32"/>
              <w:szCs w:val="40"/>
            </w:rPr>
            <w:fldChar w:fldCharType="separate"/>
          </w:r>
          <w:r>
            <w:rPr>
              <w:sz w:val="32"/>
              <w:szCs w:val="40"/>
            </w:rPr>
            <w:t>1</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_Toc27438 </w:instrText>
          </w:r>
          <w:r>
            <w:rPr>
              <w:rFonts w:hint="eastAsia" w:ascii="方正北魏楷书简体" w:hAnsi="方正北魏楷书简体" w:eastAsia="方正北魏楷书简体" w:cs="方正北魏楷书简体"/>
              <w:sz w:val="32"/>
              <w:szCs w:val="44"/>
            </w:rPr>
            <w:fldChar w:fldCharType="separate"/>
          </w:r>
          <w:r>
            <w:rPr>
              <w:rFonts w:hint="eastAsia"/>
              <w:sz w:val="32"/>
              <w:szCs w:val="40"/>
            </w:rPr>
            <w:t>易方达基金萧楠：三条脉络精选重仓股</w:t>
          </w:r>
          <w:r>
            <w:rPr>
              <w:sz w:val="32"/>
              <w:szCs w:val="40"/>
            </w:rPr>
            <w:tab/>
          </w:r>
          <w:r>
            <w:rPr>
              <w:sz w:val="32"/>
              <w:szCs w:val="40"/>
            </w:rPr>
            <w:fldChar w:fldCharType="begin"/>
          </w:r>
          <w:r>
            <w:rPr>
              <w:sz w:val="32"/>
              <w:szCs w:val="40"/>
            </w:rPr>
            <w:instrText xml:space="preserve"> PAGEREF _Toc27438 </w:instrText>
          </w:r>
          <w:r>
            <w:rPr>
              <w:sz w:val="32"/>
              <w:szCs w:val="40"/>
            </w:rPr>
            <w:fldChar w:fldCharType="separate"/>
          </w:r>
          <w:r>
            <w:rPr>
              <w:sz w:val="32"/>
              <w:szCs w:val="40"/>
            </w:rPr>
            <w:t>4</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_Toc11823 </w:instrText>
          </w:r>
          <w:r>
            <w:rPr>
              <w:rFonts w:hint="eastAsia" w:ascii="方正北魏楷书简体" w:hAnsi="方正北魏楷书简体" w:eastAsia="方正北魏楷书简体" w:cs="方正北魏楷书简体"/>
              <w:sz w:val="32"/>
              <w:szCs w:val="44"/>
            </w:rPr>
            <w:fldChar w:fldCharType="separate"/>
          </w:r>
          <w:r>
            <w:rPr>
              <w:rFonts w:hint="eastAsia"/>
              <w:sz w:val="32"/>
              <w:szCs w:val="40"/>
            </w:rPr>
            <w:t>易方达基金经理——萧楠的消费行业投资经</w:t>
          </w:r>
          <w:r>
            <w:rPr>
              <w:sz w:val="32"/>
              <w:szCs w:val="40"/>
            </w:rPr>
            <w:tab/>
          </w:r>
          <w:r>
            <w:rPr>
              <w:sz w:val="32"/>
              <w:szCs w:val="40"/>
            </w:rPr>
            <w:fldChar w:fldCharType="begin"/>
          </w:r>
          <w:r>
            <w:rPr>
              <w:sz w:val="32"/>
              <w:szCs w:val="40"/>
            </w:rPr>
            <w:instrText xml:space="preserve"> PAGEREF _Toc11823 </w:instrText>
          </w:r>
          <w:r>
            <w:rPr>
              <w:sz w:val="32"/>
              <w:szCs w:val="40"/>
            </w:rPr>
            <w:fldChar w:fldCharType="separate"/>
          </w:r>
          <w:r>
            <w:rPr>
              <w:sz w:val="32"/>
              <w:szCs w:val="40"/>
            </w:rPr>
            <w:t>12</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_Toc20161 </w:instrText>
          </w:r>
          <w:r>
            <w:rPr>
              <w:rFonts w:hint="eastAsia" w:ascii="方正北魏楷书简体" w:hAnsi="方正北魏楷书简体" w:eastAsia="方正北魏楷书简体" w:cs="方正北魏楷书简体"/>
              <w:sz w:val="32"/>
              <w:szCs w:val="44"/>
            </w:rPr>
            <w:fldChar w:fldCharType="separate"/>
          </w:r>
          <w:r>
            <w:rPr>
              <w:rFonts w:hint="eastAsia"/>
              <w:sz w:val="32"/>
              <w:szCs w:val="40"/>
            </w:rPr>
            <w:t>易方达萧楠：做投资之前，先问自己三遍</w:t>
          </w:r>
          <w:r>
            <w:rPr>
              <w:sz w:val="32"/>
              <w:szCs w:val="40"/>
            </w:rPr>
            <w:tab/>
          </w:r>
          <w:r>
            <w:rPr>
              <w:sz w:val="32"/>
              <w:szCs w:val="40"/>
            </w:rPr>
            <w:fldChar w:fldCharType="begin"/>
          </w:r>
          <w:r>
            <w:rPr>
              <w:sz w:val="32"/>
              <w:szCs w:val="40"/>
            </w:rPr>
            <w:instrText xml:space="preserve"> PAGEREF _Toc20161 </w:instrText>
          </w:r>
          <w:r>
            <w:rPr>
              <w:sz w:val="32"/>
              <w:szCs w:val="40"/>
            </w:rPr>
            <w:fldChar w:fldCharType="separate"/>
          </w:r>
          <w:r>
            <w:rPr>
              <w:sz w:val="32"/>
              <w:szCs w:val="40"/>
            </w:rPr>
            <w:t>21</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_Toc13495 </w:instrText>
          </w:r>
          <w:r>
            <w:rPr>
              <w:rFonts w:hint="eastAsia" w:ascii="方正北魏楷书简体" w:hAnsi="方正北魏楷书简体" w:eastAsia="方正北魏楷书简体" w:cs="方正北魏楷书简体"/>
              <w:sz w:val="32"/>
              <w:szCs w:val="44"/>
            </w:rPr>
            <w:fldChar w:fldCharType="separate"/>
          </w:r>
          <w:r>
            <w:rPr>
              <w:sz w:val="32"/>
              <w:szCs w:val="40"/>
            </w:rPr>
            <w:t>对话萧楠 --两个消费类基金大神之一。期望今天今日头条这个访谈对你投资有启发</w:t>
          </w:r>
          <w:r>
            <w:rPr>
              <w:sz w:val="32"/>
              <w:szCs w:val="40"/>
            </w:rPr>
            <w:tab/>
          </w:r>
          <w:r>
            <w:rPr>
              <w:sz w:val="32"/>
              <w:szCs w:val="40"/>
            </w:rPr>
            <w:fldChar w:fldCharType="begin"/>
          </w:r>
          <w:r>
            <w:rPr>
              <w:sz w:val="32"/>
              <w:szCs w:val="40"/>
            </w:rPr>
            <w:instrText xml:space="preserve"> PAGEREF _Toc13495 </w:instrText>
          </w:r>
          <w:r>
            <w:rPr>
              <w:sz w:val="32"/>
              <w:szCs w:val="40"/>
            </w:rPr>
            <w:fldChar w:fldCharType="separate"/>
          </w:r>
          <w:r>
            <w:rPr>
              <w:sz w:val="32"/>
              <w:szCs w:val="40"/>
            </w:rPr>
            <w:t>25</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_Toc24191 </w:instrText>
          </w:r>
          <w:r>
            <w:rPr>
              <w:rFonts w:hint="eastAsia" w:ascii="方正北魏楷书简体" w:hAnsi="方正北魏楷书简体" w:eastAsia="方正北魏楷书简体" w:cs="方正北魏楷书简体"/>
              <w:sz w:val="32"/>
              <w:szCs w:val="44"/>
            </w:rPr>
            <w:fldChar w:fldCharType="separate"/>
          </w:r>
          <w:r>
            <w:rPr>
              <w:rFonts w:hint="eastAsia"/>
              <w:sz w:val="32"/>
              <w:szCs w:val="40"/>
            </w:rPr>
            <w:t>对话价值投资者萧楠：真正的风险是无知</w:t>
          </w:r>
          <w:r>
            <w:rPr>
              <w:sz w:val="32"/>
              <w:szCs w:val="40"/>
            </w:rPr>
            <w:tab/>
          </w:r>
          <w:r>
            <w:rPr>
              <w:sz w:val="32"/>
              <w:szCs w:val="40"/>
            </w:rPr>
            <w:fldChar w:fldCharType="begin"/>
          </w:r>
          <w:r>
            <w:rPr>
              <w:sz w:val="32"/>
              <w:szCs w:val="40"/>
            </w:rPr>
            <w:instrText xml:space="preserve"> PAGEREF _Toc24191 </w:instrText>
          </w:r>
          <w:r>
            <w:rPr>
              <w:sz w:val="32"/>
              <w:szCs w:val="40"/>
            </w:rPr>
            <w:fldChar w:fldCharType="separate"/>
          </w:r>
          <w:r>
            <w:rPr>
              <w:sz w:val="32"/>
              <w:szCs w:val="40"/>
            </w:rPr>
            <w:t>32</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7"/>
            <w:tabs>
              <w:tab w:val="right" w:leader="dot" w:pos="8306"/>
            </w:tabs>
            <w:rPr>
              <w:sz w:val="32"/>
              <w:szCs w:val="40"/>
            </w:rPr>
          </w:pPr>
          <w:r>
            <w:rPr>
              <w:rFonts w:hint="eastAsia" w:ascii="方正北魏楷书简体" w:hAnsi="方正北魏楷书简体" w:eastAsia="方正北魏楷书简体" w:cs="方正北魏楷书简体"/>
              <w:sz w:val="32"/>
              <w:szCs w:val="44"/>
            </w:rPr>
            <w:fldChar w:fldCharType="begin"/>
          </w:r>
          <w:r>
            <w:rPr>
              <w:rFonts w:hint="eastAsia" w:ascii="方正北魏楷书简体" w:hAnsi="方正北魏楷书简体" w:eastAsia="方正北魏楷书简体" w:cs="方正北魏楷书简体"/>
              <w:sz w:val="32"/>
              <w:szCs w:val="44"/>
            </w:rPr>
            <w:instrText xml:space="preserve"> HYPERLINK \l _Toc30237 </w:instrText>
          </w:r>
          <w:r>
            <w:rPr>
              <w:rFonts w:hint="eastAsia" w:ascii="方正北魏楷书简体" w:hAnsi="方正北魏楷书简体" w:eastAsia="方正北魏楷书简体" w:cs="方正北魏楷书简体"/>
              <w:sz w:val="32"/>
              <w:szCs w:val="44"/>
            </w:rPr>
            <w:fldChar w:fldCharType="separate"/>
          </w:r>
          <w:r>
            <w:rPr>
              <w:rFonts w:hint="eastAsia"/>
              <w:sz w:val="32"/>
              <w:szCs w:val="40"/>
            </w:rPr>
            <w:t>易方达萧楠做了一个真正面向投资者的路演：把市场、风格都说清楚了</w:t>
          </w:r>
          <w:r>
            <w:rPr>
              <w:sz w:val="32"/>
              <w:szCs w:val="40"/>
            </w:rPr>
            <w:tab/>
          </w:r>
          <w:r>
            <w:rPr>
              <w:sz w:val="32"/>
              <w:szCs w:val="40"/>
            </w:rPr>
            <w:fldChar w:fldCharType="begin"/>
          </w:r>
          <w:r>
            <w:rPr>
              <w:sz w:val="32"/>
              <w:szCs w:val="40"/>
            </w:rPr>
            <w:instrText xml:space="preserve"> PAGEREF _Toc30237 </w:instrText>
          </w:r>
          <w:r>
            <w:rPr>
              <w:sz w:val="32"/>
              <w:szCs w:val="40"/>
            </w:rPr>
            <w:fldChar w:fldCharType="separate"/>
          </w:r>
          <w:r>
            <w:rPr>
              <w:sz w:val="32"/>
              <w:szCs w:val="40"/>
            </w:rPr>
            <w:t>41</w:t>
          </w:r>
          <w:r>
            <w:rPr>
              <w:sz w:val="32"/>
              <w:szCs w:val="40"/>
            </w:rPr>
            <w:fldChar w:fldCharType="end"/>
          </w:r>
          <w:r>
            <w:rPr>
              <w:rFonts w:hint="eastAsia" w:ascii="方正北魏楷书简体" w:hAnsi="方正北魏楷书简体" w:eastAsia="方正北魏楷书简体" w:cs="方正北魏楷书简体"/>
              <w:sz w:val="32"/>
              <w:szCs w:val="44"/>
            </w:rPr>
            <w:fldChar w:fldCharType="end"/>
          </w:r>
        </w:p>
        <w:p>
          <w:pPr>
            <w:pStyle w:val="2"/>
          </w:pPr>
          <w:r>
            <w:rPr>
              <w:rFonts w:hint="eastAsia" w:ascii="方正北魏楷书简体" w:hAnsi="方正北魏楷书简体" w:eastAsia="方正北魏楷书简体" w:cs="方正北魏楷书简体"/>
              <w:sz w:val="72"/>
              <w:szCs w:val="44"/>
            </w:rPr>
            <w:fldChar w:fldCharType="end"/>
          </w:r>
        </w:p>
      </w:sdtContent>
    </w:sdt>
    <w:p>
      <w:pPr>
        <w:pStyle w:val="2"/>
      </w:pPr>
      <w:bookmarkStart w:id="0" w:name="_Toc7681"/>
      <w:r>
        <w:t>股基冠军萧楠的投资经：格“股”致知 不玩猜心游戏</w:t>
      </w:r>
      <w:bookmarkEnd w:id="0"/>
    </w:p>
    <w:p>
      <w:pPr>
        <w:rPr>
          <w:lang w:val="en-US" w:eastAsia="zh-CN"/>
        </w:rPr>
      </w:pPr>
      <w:r>
        <w:rPr>
          <w:lang w:val="en-US" w:eastAsia="zh-CN"/>
        </w:rPr>
        <w:fldChar w:fldCharType="begin"/>
      </w:r>
      <w:r>
        <w:rPr>
          <w:lang w:val="en-US" w:eastAsia="zh-CN"/>
        </w:rPr>
        <w:instrText xml:space="preserve"> HYPERLINK "https://mp.weixin.qq.com/javascript:void(0);" </w:instrText>
      </w:r>
      <w:r>
        <w:rPr>
          <w:lang w:val="en-US" w:eastAsia="zh-CN"/>
        </w:rPr>
        <w:fldChar w:fldCharType="separate"/>
      </w:r>
      <w:r>
        <w:rPr>
          <w:rStyle w:val="15"/>
          <w:rFonts w:ascii="宋体" w:hAnsi="宋体" w:eastAsia="宋体" w:cs="宋体"/>
          <w:szCs w:val="22"/>
          <w:u w:val="none"/>
        </w:rPr>
        <w:t>金牛基金网</w:t>
      </w:r>
      <w:r>
        <w:rPr>
          <w:lang w:val="en-US" w:eastAsia="zh-CN"/>
        </w:rPr>
        <w:fldChar w:fldCharType="end"/>
      </w:r>
      <w:r>
        <w:rPr>
          <w:lang w:val="en-US" w:eastAsia="zh-CN"/>
        </w:rPr>
        <w:t> </w:t>
      </w:r>
      <w:r>
        <w:rPr>
          <w:rFonts w:hint="eastAsia"/>
          <w:lang w:val="en-US" w:eastAsia="zh-CN"/>
        </w:rPr>
        <w:t xml:space="preserve">             </w:t>
      </w:r>
      <w:r>
        <w:rPr>
          <w:lang w:val="en-US" w:eastAsia="zh-CN"/>
        </w:rPr>
        <w:t>2018-01-02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rStyle w:val="14"/>
          <w:rFonts w:ascii="宋体" w:hAnsi="宋体" w:eastAsia="宋体" w:cs="宋体"/>
          <w:i w:val="0"/>
          <w:kern w:val="0"/>
          <w:sz w:val="22"/>
          <w:szCs w:val="22"/>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在2017年A股市场所有主动管理的产品中，易方达消费行业基金以64.97%的收益勇夺股票型基金第一。事实上，萧楠也是2017年半年度业绩的冠军，但随后几个月曾被多个对手赶超，直至最后几个交易日激烈争夺，萧楠最终没有让冠军旁落。</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作为2017年的股基冠军，萧楠有怎样的投资体会，夺冠秘籍何在，新一年的投资策略又将如何？听这位2017年的新科冠军娓娓道来。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rStyle w:val="13"/>
          <w:color w:val="0080FF"/>
          <w:sz w:val="24"/>
          <w:szCs w:val="24"/>
        </w:rPr>
        <w:t>买睡得着觉的股票</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萧楠并不太在意自己的业绩排名。</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“顺其自然。”2017年的最后一个交易周，他没有做任何操作。</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如果不是年终的总结事项和会议安排密集，“不玩猜心游戏”的他，或许早已经背着行囊，踏上了跨年的旅行。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谈到投资心得，萧楠觉得2015年市场大调整给他的影响最大。他自嘲道，那时他也很难受，天天想哭。</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2012年9月，萧楠从行业研究员转到基金管理工作。刚开始两年，萧楠虽然信奉价值投资，但还是容易受到短期业绩的影响。</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“看到别人涨，我也很着急。”萧楠回忆到。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他清晰地记得，当时配置过估值不到30倍、市值不到40亿的某只教育股一个多点，后来该公司遭遇停牌，而停牌期间，自己的产品又被大幅赎回，致使这只股票被动成为自己组合中的前十大重仓股。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“这让自己很郁闷。”萧楠说。</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有了这样的经历后，萧楠才真正理解何谓长期投资：“所谓长期投资，正如巴菲特所说，不是一直拿着不动，而是不要太注重短期的东西。”</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萧楠也赞同芒格的观点，一个股票长期收益率，跟业绩增长率是匹配的。此外，一只股票过了成长期后，估值便开始收敛。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基于长期价值投资的理念，萧楠说，他一不会买太贵的股票，二不会去买没有长期成长率的股票。“买股票，要使自己能睡得着觉。”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这些年，我最大的感受就是质量要优于速度。因为，实现短期业绩增长并不难，难得的是持续、持续、持续。”重要的事情要说三遍，萧楠认为，只有做到持续增长，才是要找的好公司。他将此总结为：个股长线ROE的水平很重要！</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现在，即使看到单季度业绩增速超过100%的股票，萧楠也不大会心动。他说：“少激动，就可以少犯错误。”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在投资决策上，萧楠是基于三到五年时期的考虑，找到好公司进行长期持有。几年来，萧楠的重仓股中，中长期的个股几乎没有大变动，自己也能睡得香。</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rStyle w:val="13"/>
          <w:color w:val="0080FF"/>
          <w:sz w:val="24"/>
          <w:szCs w:val="24"/>
        </w:rPr>
        <w:t>注重底层研究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2017年蓝筹大白马的极端行情，让人觉得萧楠是运气好，就连萧楠自己也这么认为。然而事实上，萧楠不仅2017年业绩出彩，他所秉持的长期投资也是出类拔萃。他执掌易方达消费行业5年来，基金净值目前累计增幅接近190%，年化复合收益率约22%，且2013年至2017年的四个完整年度内均录得正收益。即便放在整个同行业中，能收获这样的业绩也是凤毛麟角。</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楠木可依。萧楠长期坚守的个股，也是得益于自己用心研究的结果。纯粹自下而上的风格，考验的就是基金经理研究水平和对于机会的把握能力。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“我一直强调底层。底层不仅包括公司的业绩情况，也包括公司的治理水平等，这对于选择个股来说非常重要。”萧楠说。</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在萧楠的重仓股中，贵州茅台、格力电器分别在2012年、2014年遭遇环境很差的时候，贵州茅台的负面因素有“限酒令”，格力电器的负面因素是当时市场对房地产市场的悲观预期及2015年的业绩负增长等。但就在这样的背景下，萧楠坚定大手笔买入并长期持有，从而获得了丰厚回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他说，底层好的公司哪怕短期业绩不好，只要好好跟踪和善于等待，总会有回报。若不相信底层，就容易在其业绩不好的时候抛弃它，而等它好的时候再追进来，很多盈利就赚不到了。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在投资过程中，萧楠还善于等待捕捉边际的变化。比如，他一度坚定看好某只医药股，但市价一直不在他理想的范围之内。因此，萧楠忍耐了很长时间，直到一次市场出现负面传闻引起股价大跌，他便抓住机遇及时进行了布局，获得了高额回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敢于行动的背后，是细致深入的研究。萧楠看上去是一个洒脱的大男孩，内里却蕴藏着深厚的研究功力，这或许是得益于中国科技大学时的求学经历，以及易方达研究部门的强化培训，加上他的刻苦钻研精神。</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在沟通过程中，萧楠曾先后谈到了涉及大众生活中方方面面的行业：既有酸奶、奶茶、白酒，近视眼镜、服装等日常消费品，又有时下最流行的游戏、网购、抖音APP等等，他都能一一讲出很多投资门道，其中不乏鲜为人知的历史、深奥晦涩的专业名词、复杂难辨的行业竞争态势、潜在的增长逻辑，又或是暗藏的经营风险等。萧楠能将身边最为平常的事物，研究细致又透彻，同时又能深入浅出娓娓道来，他的渊博知识令人感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格“股”致知。同样，具体到一家上市公司的研究，萧楠也会庖丁解牛，抽丝剥茧。他的研究会具体到一个产品的整个生产流程中的每一个细节，分拆后一段一段来研究，一个细节一个细节吃透。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由于重视底层研究，萧楠不仅能从好的行业中选到好的标的，也能从相对较差的行业中挖掘出好的公司。</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rStyle w:val="13"/>
          <w:color w:val="0080FF"/>
          <w:sz w:val="24"/>
          <w:szCs w:val="24"/>
        </w:rPr>
        <w:t>2018年市场不悲观</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“我觉得2018年市场不会有太大变化。”萧楠在分析市场形势时说，从目前看，影响市场的三个基本驱动因素，在边际上预计都不会有太大变化。</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一是宏观经济不悲观。影响2018年宏观经济的一个重要因素是房地产，不同于其他分析人士的看法，萧楠认为房地产不太会出现负增长，因为目前政策冻结的是投资需求，但刚性需求仍然真实存在，预计房地产投资不会下降太快。</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二是各个行业竞争格局的趋势没变化。在此前经济下行、行业过冬的背景下，行业龙头企业已经熬过来，现在开始“打扫战场”，实现优胜劣汰。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三是监管政策不漂移。萧楠认为，当前监管层的态度已经非常明确，监管政策和思路会延续一贯风格。</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333333"/>
          <w:sz w:val="21"/>
          <w:szCs w:val="21"/>
        </w:rPr>
        <w:t>至于市场风格，萧楠将大盘蓝筹与中小创公司进行比较。“2015年高点后出现的市场风格切换，是因为估值差距拉得太大，中小创很多公司估值两三百倍，而大盘蓝筹只有几倍、十几倍。”他说，即便是2017年风格切换之后，大盘蓝筹还是只有二十倍左右的估值，而中小创仍有不少五十多倍估值的个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color w:val="333333"/>
          <w:sz w:val="21"/>
          <w:szCs w:val="21"/>
        </w:rPr>
      </w:pPr>
      <w:r>
        <w:rPr>
          <w:color w:val="333333"/>
          <w:sz w:val="21"/>
          <w:szCs w:val="21"/>
        </w:rPr>
        <w:t>对于2018年看好的投资主题，萧楠说，从整个大行业来看，仍相对看好大消费板块。此外，他还看好光伏、汽车、保险等细分行业。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rFonts w:hint="eastAsia"/>
          <w:color w:val="333333"/>
          <w:sz w:val="21"/>
          <w:szCs w:val="21"/>
          <w:lang w:val="en-US" w:eastAsia="zh-CN"/>
        </w:rPr>
      </w:pPr>
      <w:r>
        <w:rPr>
          <w:rFonts w:hint="eastAsia"/>
          <w:color w:val="333333"/>
          <w:sz w:val="21"/>
          <w:szCs w:val="21"/>
          <w:lang w:val="en-US" w:eastAsia="zh-CN"/>
        </w:rPr>
        <w:t>---------</w:t>
      </w:r>
    </w:p>
    <w:p>
      <w:pPr>
        <w:pStyle w:val="2"/>
      </w:pPr>
      <w:bookmarkStart w:id="1" w:name="_Toc27438"/>
      <w:r>
        <w:rPr>
          <w:rFonts w:hint="eastAsia"/>
        </w:rPr>
        <w:t>易方达基金萧楠：三条脉络精选重仓股</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微软雅黑" w:hAnsi="微软雅黑" w:eastAsia="微软雅黑" w:cs="微软雅黑"/>
          <w:i w:val="0"/>
          <w:caps w:val="0"/>
          <w:color w:val="333333"/>
          <w:spacing w:val="8"/>
          <w:sz w:val="0"/>
          <w:szCs w:val="0"/>
        </w:rPr>
      </w:pP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begin"/>
      </w:r>
      <w:r>
        <w:rPr>
          <w:rFonts w:hint="eastAsia" w:ascii="微软雅黑" w:hAnsi="微软雅黑" w:eastAsia="微软雅黑" w:cs="微软雅黑"/>
          <w:i w:val="0"/>
          <w:caps w:val="0"/>
          <w:spacing w:val="8"/>
          <w:kern w:val="0"/>
          <w:sz w:val="22"/>
          <w:szCs w:val="22"/>
          <w:u w:val="none"/>
          <w:shd w:val="clear" w:fill="FFFFFF"/>
          <w:lang w:val="en-US" w:eastAsia="zh-CN" w:bidi="ar"/>
        </w:rPr>
        <w:instrText xml:space="preserve"> HYPERLINK "https://mp.weixin.qq.com/javascript:void(0);" </w:instrTex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separate"/>
      </w:r>
      <w:r>
        <w:rPr>
          <w:rStyle w:val="15"/>
          <w:rFonts w:hint="eastAsia" w:ascii="微软雅黑" w:hAnsi="微软雅黑" w:eastAsia="微软雅黑" w:cs="微软雅黑"/>
          <w:i w:val="0"/>
          <w:caps w:val="0"/>
          <w:spacing w:val="8"/>
          <w:sz w:val="22"/>
          <w:szCs w:val="22"/>
          <w:u w:val="none"/>
          <w:shd w:val="clear" w:fill="FFFFFF"/>
        </w:rPr>
        <w:t>金融界股灵通</w: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end"/>
      </w:r>
      <w:r>
        <w:rPr>
          <w:rFonts w:hint="eastAsia" w:ascii="微软雅黑" w:hAnsi="微软雅黑" w:eastAsia="微软雅黑" w:cs="微软雅黑"/>
          <w:i w:val="0"/>
          <w:caps w:val="0"/>
          <w:color w:val="333333"/>
          <w:spacing w:val="8"/>
          <w:kern w:val="0"/>
          <w:sz w:val="0"/>
          <w:szCs w:val="0"/>
          <w:shd w:val="clear" w:fill="FFFFFF"/>
          <w:lang w:val="en-US" w:eastAsia="zh-CN" w:bidi="ar"/>
        </w:rPr>
        <w:t xml:space="preserve">        </w:t>
      </w:r>
      <w:r>
        <w:rPr>
          <w:rStyle w:val="14"/>
          <w:rFonts w:hint="eastAsia" w:ascii="微软雅黑" w:hAnsi="微软雅黑" w:eastAsia="微软雅黑" w:cs="微软雅黑"/>
          <w:i w:val="0"/>
          <w:caps w:val="0"/>
          <w:color w:val="333333"/>
          <w:spacing w:val="8"/>
          <w:kern w:val="0"/>
          <w:sz w:val="22"/>
          <w:szCs w:val="22"/>
          <w:shd w:val="clear" w:fill="FFFFFF"/>
          <w:lang w:val="en-US" w:eastAsia="zh-CN" w:bidi="ar"/>
        </w:rPr>
        <w:t>2018-01-05</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萧楠，中国科技大学毕业，经济学硕士。2006年7月加入易方达基金，曾任研究部消费行业研究员、基金投资部基金经理助理。在公司“以深度研究为基础、追求长期稳健超额回报”的投研文化熏陶和培养下，11年时间里踏实研究、深度实地调研，为投资人创造了持续稳健的回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“抓住消费行业的投资机会，本身就是消费行业主题基金的应有之义。今年以来业绩突出，最好的解释就是幸存者偏差。”对于今年取得的成绩，萧楠显得理性而又谦虚。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金融界基金数据显示，由萧楠2012年9月接管的易方达消费行业，截至2017年12月31日，该基金今年以来取得64.97％的回报率， 夺得主动股票型基金业绩冠军，五年累计上涨约180％，跑赢上证综指近60％，全面领先于同类型基金。萧楠任职期年化回报率约20％，且在2013年至2017年五个完整年度内均取得正收益。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他相信运气与实力并存。“短期看是幸存者偏差，但很多投资决策其实两年前就已经开始着手，比如2014年底满仓格力电器，2015年重仓白酒股。”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基于研究严格决策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理性拒绝灵光一现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萧楠明确提出，自已所消费行业基金长期会持有一些白酒股。投资选股的核心逻辑是要找到具备高质量增长能力的公司，赚他们业绩内生增长带来的复利。而选股策略也并不会每年一换，很多股票多年一直重仓。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自2012年末爆发白酒塑化剂风波后，萧楠及公司研究团队仍在坚持白酒行业的研究。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经历了近两年的深度调整后，白酒行业2014年已经见底，不过复苏还是非常微弱的。通过大量走访调研，他们对上市公司到销售终端的情况都有了比较深入、全面的把握，结合对量、价、库存、动销（即拉动销售）等指标的分析，预估出白酒行业复苏的路线图。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2015年萧楠团队按照复苏路线图重点布局白酒行业，并紧密跟踪了市场数据变化；2016年中期，有效规避了小白酒；2017年以来，又陆续布局了一些二线白酒股。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“我们在这个领域能够抓住机会，并且可以抛弃以往的思维定式，有所为有所不为，这主要取决于团队能够始终保持紧密的跟踪，投资决策严格基于研究而不是灵光一现。” 萧楠总结道。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三大层面评估个券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核心重仓两类公司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萧楠是一个纯粹自下而上的投资人，投资风格更偏“质量”。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在他看来，选股是投资成败的决定性因素。如何挖掘个股，他有自己的一套股票评价体系，类似于一张清单，他会根据这张清单，从公司发展的底层逻辑、边际变化和风险点三个层面做出评价。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第一层面研究公司发展的底层逻辑。想清楚公司赚的是什么钱，辛苦不辛苦，持续不持续，投入产出比如何，竞争格局如何等，在这个层面上，要把自己想象成企业的经营者，仔细理解这门生意。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第二层面边际变化，即公司目前在向什么方向发展。比如销售是不是变好了，产品周期走到了什么位置，治理结构有没有改善等。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第三个层面是风险点，即影响公司业绩和发展方向的“外生变量”，比如经济周期、行业周期、技术创新等。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我会买入一些具有极高行业壁垒、极强核心竞争力的公司做为核心仓位，即使这些公司短期业绩有压力—也就是边际恶化，我也不会全部卖掉，而是适度减仓。而一些看上去空间很大的公司，若没有足够的证据印证其成长可持续性，我仅会把它放到边缘仓位里面观察。”萧楠表示，A股的投资者更多关心边际变化，我们则特别关注底层逻辑，也会把绝大部分的研究精力放在底层研究上。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研究淬炼十年磨一剑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持续精耕擅长领域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2006年，萧楠研究生毕业就进入了易方达研究部工作，先从消费行业研究员做起，一直做到消费研究组的组长。据萧楠回忆，那时候易方达的研究部真的很“狠”，调研要求精准到各种细节，研究报告讲得不好，甚至会被严厉批评。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具体细致到了什么程度，萧楠以家电行业研究为例，研究员要能够精准了解到每个品牌的空调用了多少铜、不同空调企业的控制器分别是什么型号、由谁提供等等这样的细节。白酒行业的研究也是如此，从酒厂历史、酒的评论、型号、单品价格、销售去向、库存都需要如数家珍。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易方达的权益投研团队虽然“狠”，但“大平台，小团队”的管理模式使团队内部形成了风格稳定、策略清晰、垂直专注的投资小团队，追求风格多样、长期优良的整体投资业绩。同时，投研之间、投资团队之间、研究小组之间能保持多层次的高效协同，提升平台整体投资研究能力的稳定性和可持续性。而且，易方达投研团队坚持以内部培养提拔基金经理为主，极少直接引入外部人员担任基金经理，因而成员稳定性较高，在业界有口皆碑，这也有助于公司投资理念和文化的传承发扬。也正是投研团队多年来如此严谨的淬炼，才有了如今靓丽的成绩单。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金融界基金数据显示，萧楠从2012年9月开始接管易方达消费行业基金，截至12月31日，该基金累计上涨64.97％，跑赢上证综指近60个百分点，任职以来年化回报率约20％，且在2013年至2017年五个完整年度内均取得正收益。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抓住消费行业的投资机会，本身就是消费行业基金的应有之义。深度研究加上持续跟踪，把握住机会就是水到渠成之事。据萧楠回忆，2014年满仓买入格力电器，当时格力电器市值只有900多亿元，但其账面现金接近600亿元。市场的悲观预期造成公司股价具备了极高的安全边际。后来，易方达消费行业2015年重仓贵州茅台、五粮液等白酒股，也是类似的逻辑。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也正是基于这一判断，萧楠不断在底部加大对白酒、家电行业龙头股进行布局。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坚守安全边际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远离各种“故事会”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2015年4月，面对当时A股市场的快速上升，萧楠发现当时市场中估值越高的股票涨得越快、涨幅越大，其中100倍市盈率以上的股票平均涨幅接近一倍。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这种现象让萧楠心生警惕。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他在2015年的半年报中写道：“越是估值贵、没有安全边际的股票，越是涨幅惊人。所以我们只好退守常识，坚守纪律。坚决地拒绝本不该在我们估值体系里出现的变量，远离各种’故事会’。”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由于股票型基金有最低仓位限制，面对市场的疯狂，萧楠只能选择给自己的基金“降估值”。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“我当时就做了一件事，把基金的估值持续往下降，一直降到了17倍附近，接近市场底部。”在这个过程中，内心的煎熬和痛苦也在不断地考验着他，但最后还是坚持了下来。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从2015年半年报中可以看出，在二季度市场疯狂的时候，易方达消费行业基金的仓位已经降至82.94％的底线附近，并加大了对白酒、家电、商业零售的配置力度，持仓重点分布在估值低、流动性好的股票上，坚守有安全边际的个股，包括贵州茅台、五粮液、美的集团、伊利股份、格力电器等。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2015年6月中旬，突如其来的股灾让不少A股投资人措手不及。身处“风暴中心”的基金经理们更是倍受煎熬，大部分基金的股票不是一字跌停，就是停牌。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那是一场“流动性战争”。但萧楠那时候心里却颇为轻松，因为自己无需为流动性担心，在当时大跌的行情下，他的组合几乎没有停牌的股票，应对大规模赎回游刃有余。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2016年市场熔断后，全年走势疲弱，由于坚守低估值的白马股，萧楠的基金仍然取得了7.21％的正收益。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当被问及如何控制回撤，萧楠表示：“回撤是结果而不是原因。控制回撤必须向上溯源，控制可能导致回撤的原因。比如，基本面看错了，公司的发展没有按照你的预期走；再比如买贵了，买入的股票波动率太大等等。所谓控制回撤，并不简单地是对已经发生的股价波动做出反应，应该把绝大部分控制回撤的工作放在买入之前。既然没有人能够长期持续地做到精确地控制买点和卖点，那我们就谨慎地做好买入决策这一端。对于我来说，严格控制买入股票的估值水平和波动率水平，甚至牺牲一些预期回报，都是控制回撤的手段。”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盈利预测至关重要</w:t>
      </w:r>
      <w:r>
        <w:rPr>
          <w:rFonts w:hint="eastAsia" w:ascii="微软雅黑" w:hAnsi="微软雅黑" w:eastAsia="微软雅黑" w:cs="微软雅黑"/>
          <w:i w:val="0"/>
          <w:caps w:val="0"/>
          <w:color w:val="002060"/>
          <w:spacing w:val="8"/>
          <w:sz w:val="25"/>
          <w:szCs w:val="2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Style w:val="13"/>
          <w:rFonts w:hint="eastAsia" w:ascii="微软雅黑" w:hAnsi="微软雅黑" w:eastAsia="微软雅黑" w:cs="微软雅黑"/>
          <w:i w:val="0"/>
          <w:caps w:val="0"/>
          <w:color w:val="002060"/>
          <w:spacing w:val="8"/>
          <w:sz w:val="25"/>
          <w:szCs w:val="25"/>
          <w:shd w:val="clear" w:fill="FFFFFF"/>
        </w:rPr>
        <w:t>深度研究价值凸显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近两年白马消费持续走强，萧楠认为背后有两个逻辑：一是大多数白马股都是与周期相关，而实体经济确实一直在走强，所以体现出了不错的业绩弹性；二是近五年间经济低迷，很多行业在逆风中加速优胜劣汰，不少行业龙头挤掉了小企业的份额。这两条逻辑互相交织，成为2017年白马牛市的主要推动力。因此，要判断未来白酒、家电以及类似行业的业绩走向，也要沿着这两条逻辑去考虑。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从现在市场上的各种指标，以及对这些股票的定价来看，市场对明年经济形式并没有过高预期，至少第一条逻辑边际上不会带来太大的风险。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第二条逻辑相信会在未来很长一段时间持续下去。萧楠对2018年这些龙头股的表现并不悲观。不过，他认为白马消费未来进一步提升估值的可能性并不大，如果投资者把投资收益寄托在估值提升上，那么盈亏同源，这个钱是很难赚到的。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至于这类股票在2018年市场是否还会有所表现，萧楠建议，继续进行深度研究，做好盈利预测在当前至关重要。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因为目前这个时候，做盈利预测是有意义的。这类资产目前的估值并不贵也不便宜，做好盈利预测，是能够赚到业绩的钱的。这个不同于2015年，中小创泡沫的时候，你站在200多倍的市盈率市场上，做盈利预测是无效的。也不像是2014年底，很多股票便宜得简直是白送，盈利预测做错了都没太大关系。”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展望2018年，萧楠认为贴标签炒股票的模式会进一步不太好使。从机会上来讲，他认为现在新兴产业经过两年多的调整，讲故事的股票渐渐消失在大家的视野中，去伪存真留下来的公司，有些已经相当便宜。此外，像医药、能源等行业，正在发生深刻的变化，有受益的公司也有受损的公司。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微软雅黑" w:hAnsi="微软雅黑" w:eastAsia="微软雅黑" w:cs="微软雅黑"/>
          <w:i w:val="0"/>
          <w:caps w:val="0"/>
          <w:color w:val="333333"/>
          <w:spacing w:val="8"/>
          <w:sz w:val="25"/>
          <w:szCs w:val="25"/>
          <w:shd w:val="clear" w:fill="FFFFFF"/>
        </w:rPr>
        <w:t>“像过去一样一个题材带着一堆股票涨，估计很难了。”他表示，一个板块内个股的盈利差异会很大，表现将天壤之别，精彩纷呈。单纯地贴标签很难的待市场认可，深度研究的价值将逐步显现。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rFonts w:hint="eastAsia"/>
          <w:color w:val="333333"/>
          <w:sz w:val="21"/>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rFonts w:hint="eastAsia" w:ascii="微软雅黑" w:hAnsi="微软雅黑" w:eastAsia="微软雅黑" w:cs="微软雅黑"/>
          <w:i w:val="0"/>
          <w:caps w:val="0"/>
          <w:color w:val="333333"/>
          <w:spacing w:val="8"/>
          <w:sz w:val="33"/>
          <w:szCs w:val="33"/>
          <w:shd w:val="clear" w:fill="FFFFFF"/>
        </w:rPr>
      </w:pPr>
      <w:r>
        <w:rPr>
          <w:rFonts w:hint="eastAsia"/>
          <w:color w:val="333333"/>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hint="eastAsia" w:ascii="微软雅黑" w:hAnsi="微软雅黑" w:eastAsia="微软雅黑" w:cs="微软雅黑"/>
          <w:i w:val="0"/>
          <w:caps w:val="0"/>
          <w:color w:val="333333"/>
          <w:spacing w:val="8"/>
          <w:sz w:val="33"/>
          <w:szCs w:val="33"/>
          <w:shd w:val="clear" w:fill="FFFFFF"/>
        </w:rPr>
      </w:pPr>
    </w:p>
    <w:p>
      <w:pPr>
        <w:pStyle w:val="2"/>
      </w:pPr>
      <w:bookmarkStart w:id="2" w:name="_Toc11823"/>
      <w:r>
        <w:rPr>
          <w:rFonts w:hint="eastAsia"/>
        </w:rPr>
        <w:t>易方达基金经理——萧楠的消费行业投资经</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微软雅黑" w:hAnsi="微软雅黑" w:eastAsia="微软雅黑" w:cs="微软雅黑"/>
          <w:i w:val="0"/>
          <w:caps w:val="0"/>
          <w:color w:val="333333"/>
          <w:spacing w:val="8"/>
          <w:sz w:val="0"/>
          <w:szCs w:val="0"/>
        </w:rPr>
      </w:pPr>
      <w:r>
        <w:rPr>
          <w:rFonts w:hint="eastAsia" w:ascii="微软雅黑" w:hAnsi="微软雅黑" w:eastAsia="微软雅黑" w:cs="微软雅黑"/>
          <w:i w:val="0"/>
          <w:caps w:val="0"/>
          <w:color w:val="333333"/>
          <w:spacing w:val="8"/>
          <w:kern w:val="0"/>
          <w:sz w:val="22"/>
          <w:szCs w:val="22"/>
          <w:shd w:val="clear" w:fill="FFFFFF"/>
          <w:lang w:val="en-US" w:eastAsia="zh-CN" w:bidi="ar"/>
        </w:rPr>
        <w:t>股吧访谈</w:t>
      </w:r>
      <w:r>
        <w:rPr>
          <w:rFonts w:hint="eastAsia" w:ascii="微软雅黑" w:hAnsi="微软雅黑" w:eastAsia="微软雅黑" w:cs="微软雅黑"/>
          <w:i w:val="0"/>
          <w:caps w:val="0"/>
          <w:color w:val="333333"/>
          <w:spacing w:val="8"/>
          <w:kern w:val="0"/>
          <w:sz w:val="0"/>
          <w:szCs w:val="0"/>
          <w:shd w:val="clear" w:fill="FFFFFF"/>
          <w:lang w:val="en-US" w:eastAsia="zh-CN" w:bidi="ar"/>
        </w:rPr>
        <w:t xml:space="preserve">         </w: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begin"/>
      </w:r>
      <w:r>
        <w:rPr>
          <w:rFonts w:hint="eastAsia" w:ascii="微软雅黑" w:hAnsi="微软雅黑" w:eastAsia="微软雅黑" w:cs="微软雅黑"/>
          <w:i w:val="0"/>
          <w:caps w:val="0"/>
          <w:spacing w:val="8"/>
          <w:kern w:val="0"/>
          <w:sz w:val="22"/>
          <w:szCs w:val="22"/>
          <w:u w:val="none"/>
          <w:shd w:val="clear" w:fill="FFFFFF"/>
          <w:lang w:val="en-US" w:eastAsia="zh-CN" w:bidi="ar"/>
        </w:rPr>
        <w:instrText xml:space="preserve"> HYPERLINK "https://mp.weixin.qq.com/javascript:void(0);" </w:instrTex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separate"/>
      </w:r>
      <w:r>
        <w:rPr>
          <w:rStyle w:val="15"/>
          <w:rFonts w:hint="eastAsia" w:ascii="微软雅黑" w:hAnsi="微软雅黑" w:eastAsia="微软雅黑" w:cs="微软雅黑"/>
          <w:i w:val="0"/>
          <w:caps w:val="0"/>
          <w:spacing w:val="8"/>
          <w:sz w:val="22"/>
          <w:szCs w:val="22"/>
          <w:u w:val="none"/>
          <w:shd w:val="clear" w:fill="FFFFFF"/>
        </w:rPr>
        <w:t>晴空聊基</w: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end"/>
      </w:r>
      <w:r>
        <w:rPr>
          <w:rFonts w:hint="eastAsia" w:ascii="微软雅黑" w:hAnsi="微软雅黑" w:eastAsia="微软雅黑" w:cs="微软雅黑"/>
          <w:i w:val="0"/>
          <w:caps w:val="0"/>
          <w:color w:val="333333"/>
          <w:spacing w:val="8"/>
          <w:kern w:val="0"/>
          <w:sz w:val="0"/>
          <w:szCs w:val="0"/>
          <w:shd w:val="clear" w:fill="FFFFFF"/>
          <w:lang w:val="en-US" w:eastAsia="zh-CN" w:bidi="ar"/>
        </w:rPr>
        <w:t> </w:t>
      </w:r>
      <w:r>
        <w:rPr>
          <w:rStyle w:val="14"/>
          <w:rFonts w:hint="eastAsia" w:ascii="微软雅黑" w:hAnsi="微软雅黑" w:eastAsia="微软雅黑" w:cs="微软雅黑"/>
          <w:i w:val="0"/>
          <w:caps w:val="0"/>
          <w:color w:val="333333"/>
          <w:spacing w:val="8"/>
          <w:kern w:val="0"/>
          <w:sz w:val="22"/>
          <w:szCs w:val="22"/>
          <w:shd w:val="clear" w:fill="FFFFFF"/>
          <w:lang w:val="en-US" w:eastAsia="zh-CN" w:bidi="ar"/>
        </w:rPr>
        <w:t xml:space="preserve">    2018-10-16</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股吧访谈在10月12日邀请了去年的主动型股票基金业绩冠军—易方达消费行业基金经理萧楠做客股吧，为我们解答基民其对消费行业的问题。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52FF"/>
          <w:spacing w:val="8"/>
          <w:sz w:val="25"/>
          <w:szCs w:val="25"/>
          <w:shd w:val="clear" w:fill="FFFFFF"/>
        </w:rPr>
        <w:t>对于投资者的每个问题，萧楠总的回复都非常用心。以下为笔者从理念篇、行业和选股篇、基金篇三个方面整理出来的，基金经理萧楠的访谈回复精华。</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理念篇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8"/>
          <w:sz w:val="25"/>
          <w:szCs w:val="25"/>
          <w:shd w:val="clear" w:fill="FFFFFF"/>
        </w:rPr>
        <w:t>Q1：作为2017年度主动型股票基金冠军，有没有致胜之道呢?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首先，我认为单年度的业绩冠军有运气成分，我更希望投资者关注长期业绩表现。具体到我的理念，我信奉“以合理的价格买入优秀的公司”，主要通过深度研究，找到具备高质量增长能力的公司，通过长期持有，抵消股价的随机波动，获取长期的复利回报的投资理念。我认为一个基金经理的风格是由他的理念所决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为了找到“高质量增长能力的公司”，我在选股的时候遵循四个原则，即</w:t>
      </w:r>
      <w:r>
        <w:rPr>
          <w:rFonts w:hint="eastAsia" w:ascii="微软雅黑" w:hAnsi="微软雅黑" w:eastAsia="微软雅黑" w:cs="微软雅黑"/>
          <w:i w:val="0"/>
          <w:caps w:val="0"/>
          <w:color w:val="000000"/>
          <w:spacing w:val="8"/>
          <w:sz w:val="25"/>
          <w:szCs w:val="25"/>
          <w:u w:val="single"/>
          <w:shd w:val="clear" w:fill="FFFFFF"/>
        </w:rPr>
        <w:t>全面评价原则、质量优于速度原则、安全边际原则和长期持有原则</w:t>
      </w:r>
      <w:r>
        <w:rPr>
          <w:rFonts w:hint="eastAsia" w:ascii="微软雅黑" w:hAnsi="微软雅黑" w:eastAsia="微软雅黑" w:cs="微软雅黑"/>
          <w:i w:val="0"/>
          <w:caps w:val="0"/>
          <w:color w:val="333333"/>
          <w:spacing w:val="8"/>
          <w:sz w:val="25"/>
          <w:szCs w:val="25"/>
          <w:shd w:val="clear" w:fill="FFFFFF"/>
        </w:rPr>
        <w:t>。我们不会因为一个股票具备某种题材或者标签而进行炒作，也不会只盯住公司的短期业绩增长速度，而不关心增长的来源和持续性。我们充分评估股票的风险因子后，评估风险对价的基础上买入股票，并且会以长期持有的方式抵消股价随机波动的部分，获取公司业绩稳健增长的收益。</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Q2：请问易方达基金对投资部门是如何考核的?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我们公司是非常强调长期考核，3年期，5年期业绩占比较高，未来会有10年期的考核，总的思路是长期考核。</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Q3：请问，你们在消费行业研究方面的人力是多少呢，您决策的时候主要考虑哪些因素呢?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易方达“大平台，小团队”的管理模式使团队内部形成了风格稳定、策略清晰、垂直专注的投资小团队，追求风格多样、长期优良的整体投资业绩。同时，投研之间、投资团队之间、研究小组之间能保持多层次的高效协同，提升平台整体投资研究能力的稳定性和可持续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而且，易方达投研团队坚持以内部培养提拔基金经理为主，极少直接引入外部人员担任基金经理，因而成员稳定性较高，在业界有口皆碑，这也有助于公司投资理念和文化的传承发扬。</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决策考量主要在于：自下而上，精选个股，集中持股，长线持股。坚持价值投资理念，注重公司的长期盈利能力和自由现金流，注重商业模式的比较分析。</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具体来说，有三层框架：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u w:val="single"/>
          <w:shd w:val="clear" w:fill="FFFFFF"/>
        </w:rPr>
        <w:t>第一层面研究公司发展的底层逻辑。</w:t>
      </w:r>
      <w:r>
        <w:rPr>
          <w:rFonts w:hint="eastAsia" w:ascii="微软雅黑" w:hAnsi="微软雅黑" w:eastAsia="微软雅黑" w:cs="微软雅黑"/>
          <w:i w:val="0"/>
          <w:caps w:val="0"/>
          <w:color w:val="333333"/>
          <w:spacing w:val="8"/>
          <w:sz w:val="25"/>
          <w:szCs w:val="25"/>
          <w:shd w:val="clear" w:fill="FFFFFF"/>
        </w:rPr>
        <w:t>想清楚公司赚的是什么钱，辛苦不辛苦，持续不持续，投入产出比如何，竞争格局如何等，在这个层面上，要把自己想象成企业的经营者，仔细理解这门生意。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u w:val="single"/>
          <w:shd w:val="clear" w:fill="FFFFFF"/>
        </w:rPr>
        <w:t>第二层面边际变化。</w:t>
      </w:r>
      <w:r>
        <w:rPr>
          <w:rFonts w:hint="eastAsia" w:ascii="微软雅黑" w:hAnsi="微软雅黑" w:eastAsia="微软雅黑" w:cs="微软雅黑"/>
          <w:i w:val="0"/>
          <w:caps w:val="0"/>
          <w:color w:val="333333"/>
          <w:spacing w:val="8"/>
          <w:sz w:val="25"/>
          <w:szCs w:val="25"/>
          <w:shd w:val="clear" w:fill="FFFFFF"/>
        </w:rPr>
        <w:t>即公司目前在向什么方向发展。比如销售是不是变好了，产品周期走到了什么位置，治理结构有没有改善等。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8"/>
          <w:sz w:val="25"/>
          <w:szCs w:val="25"/>
          <w:u w:val="single"/>
          <w:shd w:val="clear" w:fill="FFFFFF"/>
        </w:rPr>
        <w:t>第三个层面是风险点。</w:t>
      </w:r>
      <w:r>
        <w:rPr>
          <w:rFonts w:hint="eastAsia" w:ascii="微软雅黑" w:hAnsi="微软雅黑" w:eastAsia="微软雅黑" w:cs="微软雅黑"/>
          <w:i w:val="0"/>
          <w:caps w:val="0"/>
          <w:color w:val="333333"/>
          <w:spacing w:val="8"/>
          <w:sz w:val="25"/>
          <w:szCs w:val="25"/>
          <w:shd w:val="clear" w:fill="FFFFFF"/>
        </w:rPr>
        <w:t>即影响公司业绩和发展方向的“外生变量”，比如经济周期、行业周期、技术创新等。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Q4：目前市场上各类投资理念很多，您如何看待这些不同的理念?</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近两年我和同业的交流逐渐增多，自己也经常会被客户问到投资理念，一个深刻的感受是，我们谈理念太多，做研究太少。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目前的市场颇有春秋时期百家争鸣的感觉。有人说坚定地和优秀的公司站在一起，有人说垃圾论斤称也是价值投资。有人绝对不买成长空间小于10倍的股票，有人说积小胜方能赚大钱。有人擅长博弈动若脱兔，有人佛系持股笑看波动。有人说投资是科学，量化选股方能战胜人性弱点，有人说投资是艺术，其中奥妙怎能用冰冷的数字表达。</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几年前我想在乒乓球上有所精进，请来专业教练辅导，请教为何我快攻结合弧圈的打法对一些落后的直板正胶打法也不占便宜。教练毫不客气地说，你的水平谈不上打法，就是没有基本功而已。听了教练的话，我果断放弃了后续课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u w:val="single"/>
          <w:shd w:val="clear" w:fill="FFFFFF"/>
        </w:rPr>
        <w:t>我们经常在观赛中津津乐道战略战术，评价运动员的水平、心理素质，却忽略了这些战术的背后都必须有长年累月刻苦的基本功训练来支撑。同样地，我们大谈理念的时候，也往往忽略了，再好的理念，也要有过硬的研究来支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就拿“垃圾股也有便宜的时候”来说，道理当然是对的，但你怎么就知道这个垃圾股已经是白菜价了呢?跌了90%的股票就一定便宜吗?跌破净资产就便宜吗?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我认为，投资理念如何并不是最重要的，关键是背后研究的基本功。</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行业和选股篇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Q1：目前看起来老板电器、青岛海尔等公司2018年中报业绩低于预期，未来在房地产景气度下行的背景下，如何看待家电行业?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影响家电行业的因素是多重的，地产只是其中一个因素。我们的内部研究对不同的品类受到房地产的影响都做过梳理，我们的模型是多变量多层次的，而不是单变量的。如果跟着地产炒家电股，那我们和市场上的其他投机者就没有区别。当前，我们认为地产的悲观预期已经充分体现在了估值里面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Q2：“吃涪陵榨菜、喝二锅头、上拼多多”等明显的消费现象的确存在。请问：您怎么看待这个问题?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这个挺有意思的，如果把12年以来的社零总额数据拿过来看，每年2月份精准的掉下来，是统计局调口径的问题。过去社零总额增速一直在降低，17年掉下来之后增速一直往上走，一直到18年1季度，然后再掉下来。我们无法解释为什么每年2月份都掉下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大家对社会零售增速是长期因子解释的，长期因子可以解释，但违反了研究的规范原则。</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所以我们把它拆了一下，我们发现主要是汽车的增速有问题。负贡献1.8个点。所以我们说消费数据往下走并不是全面的。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汽车的数据我们拉出来做季节性梳理，我们做了一些滤波，我们发现去掉季节性因子之后问题是不大的，我们说5月份、6月份数据不好，其实真正的是7月份不好。7月份我们解读是去年下半年购置税将要退出导致集中购车的现象很普遍，所以自然就有一个高基数的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综上，我们对社零数据的看法是：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(1)数据并没有失速;</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(2)汽车因为高基数的问题贡献了核心的下滑因素;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(3)我们不否认经济增速下滑会带来消费数据滞后下滑，所以我们也会做好数据跟踪。但我们反对的是用短期因素和单一变量来解释一个非常宏大的观点。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Q3：比较港股通和A股市场中的消费类股票，各有哪些行业特点，哪个市场有估值优势?</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相对A股而言，港股机构长期偏好消费，定价更高，投资的性价比不是非常突出。除非产生系统性风险或者公司股价大幅波动调整，否则个股的投资机会很难体现。相反A股的消费股的机会更大，估值也更低。</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港股优势在于互联网、TMT行业投资标的要比A股选择更多，定价也理性得多。港股的投资态度还是谨慎，自下而上严选个股，没有说某个行业一定要配多少。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Q4：谈谈您对于大消费板块的看法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消费在普遍的领域一直存在升级的现象，在部分领域存在结构性变化，没有任何证据表明消费在降级。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比如，今年我们发现牛栏山二锅头卖的很好，如果说这是消费降级的话，我们同时观察到牛栏山同价位的竞争对手的日子很不好过，那又算不算是消费升级呢?反之亦然。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消费升级在各个领域是普遍存在的。这种升级不仅表现为消费品价格带的提升，还包含消费种类的多样化、附加服务品质的提升。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比如白酒领域，这两年少喝酒，喝好酒成为普遍共识。在汽车领域，过去五年自主品牌在崛起的过程中，过度追求表面功夫，忽视底硬实力积累，随着消费者的成熟而增长乏力，反而是日系车开始受到更多的青睐，这也是消费升级的表现。在快消品领域，方便面、火腿肠等老化的品种，也在不断改进配方工艺，产品单价持续提升，这也是消费升级的表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关键是，我们所在各个领域观察到的普遍的消费升级现象，符合国民收入水平不断增长的趋势，在理论上成立，在统计数据上相关，在直观感受上吻合，符合研究规范。</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Q5：除了消费行业，您管理的基金是否也会投资其他板块?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u w:val="single"/>
          <w:shd w:val="clear" w:fill="FFFFFF"/>
        </w:rPr>
        <w:t>对于持仓的集中度，外界的眼光是“重配了XX板块”，例如食品饮料。而我们内部的视角是“重配了XX商业模式”</w:t>
      </w:r>
      <w:r>
        <w:rPr>
          <w:rFonts w:hint="eastAsia" w:ascii="微软雅黑" w:hAnsi="微软雅黑" w:eastAsia="微软雅黑" w:cs="微软雅黑"/>
          <w:i w:val="0"/>
          <w:caps w:val="0"/>
          <w:color w:val="333333"/>
          <w:spacing w:val="8"/>
          <w:sz w:val="25"/>
          <w:szCs w:val="25"/>
          <w:shd w:val="clear" w:fill="FFFFFF"/>
        </w:rPr>
        <w:t>，而这种商业模式恰好更多的出现在食品饮料板块上而已。这类板块的持有价值远高于博弈价值。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因此我们会继续以全面评价原则、质量优于速度原则、安全边际原则和长期持有原则优选股票，并在充分评估股票的风险因子后，评估风险对价的基础上买入股票，并且会以长期持有的方式抵消股价随机波动的部分，获取公司业绩稳健增长的收益。</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Q6：汽车是消费行业的一个大头，但您的重仓股里似乎没有汽车，能讲一下为什么吗?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主要是三个原因：</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第一个原因是，国产汽车公司过去的周期都是每个公司自身的SUV车型周期带来的，从早期的长城汽车到后面吉利汽车，那到现在位置SUV渗透率已经到了后期，未来增长的逻辑不是特别清晰;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第二个原因是5月份出了进口车关税下调的政策，我们看到历史上美国在进口车关税下调之后美国本地车企在日本车的冲击下一败涂地，虽然目前政策不是一步到位，但我们认为还是需要观察的;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第三个原因是因为去年下半年购置税退出国内有一个集中购车的行为，导致18年的需求被提前透支，因此今年的表观数据增速也不好。</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基金篇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Q1：新发基金易方达科顺和老基金易方达消费，操作起来有何不同?</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i w:val="0"/>
          <w:caps w:val="0"/>
          <w:color w:val="333333"/>
          <w:spacing w:val="8"/>
          <w:sz w:val="25"/>
          <w:szCs w:val="25"/>
          <w:shd w:val="clear" w:fill="FFFFFF"/>
        </w:rPr>
        <w:t>以前的几只产品不但受到投资行业方向的限制，同一个基金里面还有子行业偏离度的问题。再就是持股集中度的问题，因为规模的原因，集中度高的话流动性风险就比较大。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科顺不用考虑这个问题，受到的各种比例限制较少，可以做得更灵活一点。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科顺的投资范围包含港股通股票，具有更丰富的投资标的空间，科顺具有更灵活的持仓条款，科顺是三年定期开放产品，有助于专注投资，做好中长期投资布局。科顺成立后，可以上市交易，兼顾流动性。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当然，灵活也是双刃剑，在市场波动中博弈，最后的效果并不好。我不会去大幅调整仓位来择时。灵活的好处体现在可以方便控制初期建仓节奏。随着股票仓位的提高，波动也会更高一些。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Q2：科顺基金与您管理的易方达消费行业、大健康、现代服务业、瑞恒等产品持仓略有差异，有什么侧重吗?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大健康基金我和杨桢霄基金经理各管一半，我主要负责消费部分，杨桢霄负责医药投资。可以理解为消费+医药。现代服务业突出服务业主题，也增加了保险、医疗服务、机场等偏重服务的股票。瑞恒投资范围上限制较少，最能体现个人风格的方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shd w:val="clear" w:fill="FFFFFF"/>
        </w:rPr>
      </w:pPr>
      <w:r>
        <w:rPr>
          <w:rFonts w:hint="eastAsia" w:ascii="微软雅黑" w:hAnsi="微软雅黑" w:eastAsia="微软雅黑" w:cs="微软雅黑"/>
          <w:i w:val="0"/>
          <w:caps w:val="0"/>
          <w:color w:val="333333"/>
          <w:spacing w:val="8"/>
          <w:sz w:val="25"/>
          <w:szCs w:val="25"/>
          <w:shd w:val="clear" w:fill="FFFFFF"/>
        </w:rPr>
        <w:t>未来科顺的投资，会跟瑞恒更接近。区别在于两者建仓的策略和节奏会不一样。</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shd w:val="clear" w:fill="FFFFFF"/>
          <w:lang w:val="en-US" w:eastAsia="zh-CN"/>
        </w:rPr>
      </w:pPr>
      <w:r>
        <w:rPr>
          <w:rFonts w:hint="eastAsia" w:ascii="微软雅黑" w:hAnsi="微软雅黑" w:eastAsia="微软雅黑" w:cs="微软雅黑"/>
          <w:i w:val="0"/>
          <w:caps w:val="0"/>
          <w:color w:val="333333"/>
          <w:spacing w:val="8"/>
          <w:sz w:val="25"/>
          <w:szCs w:val="25"/>
          <w:shd w:val="clear" w:fill="FFFFFF"/>
          <w:lang w:val="en-US" w:eastAsia="zh-CN"/>
        </w:rPr>
        <w:t>------</w:t>
      </w:r>
    </w:p>
    <w:p>
      <w:pPr>
        <w:pStyle w:val="2"/>
      </w:pPr>
      <w:bookmarkStart w:id="3" w:name="_Toc20161"/>
      <w:r>
        <w:rPr>
          <w:rFonts w:hint="eastAsia"/>
        </w:rPr>
        <w:t>易方达萧楠：做投资之前，先问自己三遍</w:t>
      </w:r>
      <w:bookmarkEnd w:id="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微软雅黑" w:hAnsi="微软雅黑" w:eastAsia="微软雅黑" w:cs="微软雅黑"/>
          <w:i w:val="0"/>
          <w:caps w:val="0"/>
          <w:color w:val="333333"/>
          <w:spacing w:val="8"/>
          <w:sz w:val="0"/>
          <w:szCs w:val="0"/>
        </w:rPr>
      </w:pPr>
      <w:r>
        <w:rPr>
          <w:rStyle w:val="14"/>
          <w:rFonts w:hint="eastAsia" w:ascii="微软雅黑" w:hAnsi="微软雅黑" w:eastAsia="微软雅黑" w:cs="微软雅黑"/>
          <w:i w:val="0"/>
          <w:caps w:val="0"/>
          <w:color w:val="333333"/>
          <w:spacing w:val="8"/>
          <w:kern w:val="0"/>
          <w:sz w:val="22"/>
          <w:szCs w:val="22"/>
          <w:shd w:val="clear" w:fill="FFFFFF"/>
          <w:lang w:val="en-US" w:eastAsia="zh-CN" w:bidi="ar"/>
        </w:rPr>
        <w:t>雪球  2019-10-08</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1今年消费行业和消费股的涨幅都很大，截止9月25日，中证主要消费指数涨了62%，中证白酒指数涨了92%。面对这样的涨幅，你还继续看好消费股的后市表现吗？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我每年都会被问到一模一样的问题，消费涨这么多，以后还能不能涨。我觉得这个问题的隐含假设，是一个价格投机的思维——就是根据历史股价表现判断未来，比如典型价格投机的表现就是高抛低吸和追涨杀跌。所以这个问题适用于任何一种资产，比如房价、金价、比特币、指数或者油价、汇率等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股票价格未来的表现和过去股价的表现没有因果关系，甚至连相关关系都谈不上，皓首穷经在市场里面研究各种曲线，实在是性价比很低的事。长期看决定一个公司股价回报的是它的内在持续盈利。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此外“以后还能不能涨”的问题还要考虑这个“以后”的时间段有多长，如果问明天、下周、下个月等等短期股价表现，我的答案永远是不知道。引起短期股价波动因素太多，是资金、情绪、事件、基本面等因素共振的结果。但如果问更长时间段的表现，比如3-5年，我就对选出来的股票很有信心，相信组合能带来很好的收益水平。</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2数据显示，目前中证白酒的市盈率（TTM）是33.7倍，PE百分位高达93%。你觉得目前的白酒股是否普遍高估？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萧楠：过去十年，如果以PE Band为锚在白酒板块里面做波段，高抛低吸，那么收益率会远小于买入并持有。并且还有一个可能的情况是，你手上早就一股没有了，在下车等待股价向下回落的时候，那辆车却向上高速开走了。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不仅是白酒板块，大量的行业，都不能单纯看历史的PE，历史的PE区间仅仅是个参考。无论是白酒，还是其他行业或者板块，研究者应该把研究的落脚点更多放在自由现金流上，而不是仅看利润表上的利润。自由现金流对股价有强烈的引力作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举例子来说，公司A，新增10%的资本开支，能够带来20%的收入增长，30%的利润增长，40%的自由现金流增长。公司B，投入100%的新增资本开支，只能带来60%的收入增长，30%的利润增长，30%的自由现金流下滑。在静态视角下，这两个公司的合理PE在哪里？在长期视角下，谁的PE能够扩张，谁的PE要收缩？PE是DCF的极简表达，很多情况下是会严重扭曲公司的真实价值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3消费行业历来大牛股辈出，你觉得投资这个行业是买个股好还是买指数基金好？</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萧楠：无论你看好消费，还是看好其他板块，想要做投资之前，首先问自己有没有个股研究的精力和能力，如果没有，就买指数。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如果觉得自己有，把这个问题认真严肃地再问自己三遍。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4主动型基金对于基金经理的依赖性要比较大，仅就消费行业来说，你更看好指数基金还是主动型基金？</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萧楠：就我个人而言，我当然更看好自己的主动管理能力，因为可以通过深度研究，选出优质企业，经过长期持有，从而获得超越指数的超额收益。历史业绩也证明了这点。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5作为主动型基金的基金经理，你觉得一个基金的超额收益主要来自哪里？</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shd w:val="clear" w:fill="FFFFFF"/>
        </w:rPr>
      </w:pPr>
      <w:r>
        <w:rPr>
          <w:rFonts w:hint="eastAsia" w:ascii="微软雅黑" w:hAnsi="微软雅黑" w:eastAsia="微软雅黑" w:cs="微软雅黑"/>
          <w:i w:val="0"/>
          <w:caps w:val="0"/>
          <w:color w:val="333333"/>
          <w:spacing w:val="8"/>
          <w:sz w:val="25"/>
          <w:szCs w:val="25"/>
          <w:shd w:val="clear" w:fill="FFFFFF"/>
        </w:rPr>
        <w:t>萧楠：</w:t>
      </w:r>
      <w:r>
        <w:rPr>
          <w:rFonts w:hint="eastAsia" w:ascii="微软雅黑" w:hAnsi="微软雅黑" w:eastAsia="微软雅黑" w:cs="微软雅黑"/>
          <w:b/>
          <w:bCs/>
          <w:i w:val="0"/>
          <w:caps w:val="0"/>
          <w:color w:val="333333"/>
          <w:spacing w:val="8"/>
          <w:sz w:val="25"/>
          <w:szCs w:val="25"/>
          <w:shd w:val="clear" w:fill="FFFFFF"/>
        </w:rPr>
        <w:t>投资者的收益率来源于认知，超额收益来自于超额认知，超额认知来自于深度研究为基础的价值发现，对公司盈利模式及可持续性的深入理解。</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3"/>
          <w:rFonts w:hint="eastAsia" w:ascii="微软雅黑" w:hAnsi="微软雅黑" w:eastAsia="微软雅黑" w:cs="微软雅黑"/>
          <w:i w:val="0"/>
          <w:caps w:val="0"/>
          <w:color w:val="333333"/>
          <w:spacing w:val="8"/>
          <w:sz w:val="25"/>
          <w:szCs w:val="25"/>
          <w:shd w:val="clear" w:fill="FFFFFF"/>
        </w:rPr>
        <w:t>6中国庞大的市场是消费板块牛股辈出的天然土壤，有人说做多中国就是要做多中国消费，但中国消费经历了这些年高速增长以后，很多龙头公司的体量都已经非常大，您怎么看中国消费行业和龙头公司未来的增长动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萧楠：举个通俗的例子，有两个人追你，一个是山东人，一个是广东人，怎么选？是的，根据出生地选择伴侣是不理智的。既然选伴侣不能通过贴标签，用自己的真金白银做投资又怎么能贴标签呢？“天然土壤”、“中国消费”、“龙头公司”这些就是标签。天然土壤里面也有做假账的骗子，中国消费品每年都有品牌被淘汰，龙头公司有的强者恒强，有的走向没落。希望做投资的人能尽可能抛弃标签思维，回归到事物的本质。</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5"/>
          <w:szCs w:val="25"/>
          <w:shd w:val="clear" w:fill="FFFFFF"/>
        </w:rPr>
        <w:t>如果要谈大方向，那我是非常看好中国的消费行业的。从总量上来说，中国人均GDP目前差不多一万美元，就已经拥有一个巨大体量的消费市场。消费行业中的很多公司，具有高频刚需痛点等特征，内生增长动力强，受宏观和外部因素影响小。如果我们未来有美国和日本人一半的富裕程度，那么消费的增长将会是怎样激动人心的前景。而我非常相信，“一半富裕”只是一个小目标，中国经济增长的潜力和前景都很大。到那个时候，消费各个细分行业都会有龙头公司，我们作为投资者将会是非常幸福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525252"/>
          <w:spacing w:val="8"/>
          <w:sz w:val="25"/>
          <w:szCs w:val="25"/>
          <w:shd w:val="clear" w:fill="FFFFFF"/>
        </w:rPr>
        <w:t>具体到公司特征上，这种“未来之星”往往生意模式独特，并非和现有成功的企业以同样的模式竞争，并且在企业的很早期就展现出了远超同行的竞争力。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rPr>
          <w:rFonts w:hint="eastAsia"/>
          <w:lang w:val="en-US" w:eastAsia="zh-CN"/>
        </w:rPr>
      </w:pPr>
      <w:r>
        <w:rPr>
          <w:rFonts w:hint="eastAsia"/>
          <w:lang w:val="en-US" w:eastAsia="zh-CN"/>
        </w:rPr>
        <w:t>------</w:t>
      </w:r>
    </w:p>
    <w:p>
      <w:pPr>
        <w:pStyle w:val="2"/>
      </w:pPr>
      <w:bookmarkStart w:id="4" w:name="_Toc13495"/>
      <w:r>
        <w:t>对话萧楠 --两个消费类基金大神之一。期望今天今日头条这个访谈对你投资有启发</w:t>
      </w:r>
      <w:bookmarkEnd w:id="4"/>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rPr>
      </w:pPr>
      <w:r>
        <w:fldChar w:fldCharType="begin"/>
      </w:r>
      <w:r>
        <w:instrText xml:space="preserve"> HYPERLINK "https://mp.weixin.qq.com/javascript:void(0);" </w:instrText>
      </w:r>
      <w:r>
        <w:fldChar w:fldCharType="separate"/>
      </w:r>
      <w:r>
        <w:rPr>
          <w:rFonts w:hint="eastAsia"/>
        </w:rPr>
        <w:t>脱水研报精选</w:t>
      </w:r>
      <w:r>
        <w:rPr>
          <w:rFonts w:hint="eastAsia"/>
        </w:rPr>
        <w:fldChar w:fldCharType="end"/>
      </w:r>
      <w:r>
        <w:rPr>
          <w:rFonts w:hint="eastAsia"/>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Theme="minorEastAsia"/>
          <w:lang w:eastAsia="zh-CN"/>
        </w:rPr>
      </w:pPr>
      <w:r>
        <w:rPr>
          <w:rFonts w:hint="eastAsia"/>
          <w:lang w:val="en-US" w:eastAsia="zh-CN"/>
        </w:rPr>
        <w:t>2020.3.26</w:t>
      </w:r>
      <w:r>
        <w:rPr>
          <w:rFonts w:hint="eastAsia" w:eastAsiaTheme="minorEastAsia"/>
          <w:lang w:eastAsia="zh-CN"/>
        </w:rPr>
        <w:drawing>
          <wp:inline distT="0" distB="0" distL="114300" distR="114300">
            <wp:extent cx="5271135" cy="1901190"/>
            <wp:effectExtent l="0" t="0" r="5715" b="3810"/>
            <wp:docPr id="24" name="图片 24" descr="微信图片_2020040611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00406114314"/>
                    <pic:cNvPicPr>
                      <a:picLocks noChangeAspect="1"/>
                    </pic:cNvPicPr>
                  </pic:nvPicPr>
                  <pic:blipFill>
                    <a:blip r:embed="rId7"/>
                    <a:stretch>
                      <a:fillRect/>
                    </a:stretch>
                  </pic:blipFill>
                  <pic:spPr>
                    <a:xfrm>
                      <a:off x="0" y="0"/>
                      <a:ext cx="5271135" cy="190119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color w:val="222222"/>
          <w:sz w:val="24"/>
          <w:szCs w:val="24"/>
          <w:shd w:val="clear" w:fill="FFFFFF"/>
        </w:rPr>
      </w:pPr>
      <w:r>
        <w:rPr>
          <w:rFonts w:ascii="微软雅黑" w:hAnsi="微软雅黑" w:eastAsia="微软雅黑" w:cs="微软雅黑"/>
          <w:color w:val="222222"/>
          <w:sz w:val="24"/>
          <w:szCs w:val="24"/>
          <w:shd w:val="clear" w:fill="FFFFFF"/>
        </w:rPr>
        <w:t>#对话萧楠# 压力倒是不小，主要来自于对过往投资的反思，觉得很多应该做好的事情没做好。比如过去几年，很多我早有研究的</w:t>
      </w:r>
      <w:r>
        <w:rPr>
          <w:rFonts w:hint="eastAsia" w:ascii="微软雅黑" w:hAnsi="微软雅黑" w:eastAsia="微软雅黑" w:cs="微软雅黑"/>
          <w:color w:val="222222"/>
          <w:sz w:val="24"/>
          <w:szCs w:val="24"/>
          <w:shd w:val="clear" w:fill="FFFFFF"/>
        </w:rPr>
        <w:t>领域出现了投资机会，但我没有把握住，甚至很草率地就否决了。还有就是，经常警告自己不要过高估计自己的能力，但某些标的的投资上还是过于傲慢了，每次想起来我都懊悔不已，这些都是我的压力源。</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感谢头条给我这个机会，跟投资人说两句发自肺腑的话。</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首先是感谢各位持有人一直以来的支持和信任。本人是消费行业基金的基金经理，同时也是持有人，我家庭的大部分资产，也都配置在了自己管理的各种产品中，家里值点钱的东西，除了还没有还清贷款的房子，就是我自己的产品了（支点点评：这个基金经理的觉悟，应该是发现自己操作的还不错，然后再买的）。只有和自己的持有人站在一起，才能对每一次波动都感同身受。我也非常欣慰，过去几年自己的努力也换来资产的增值。2012年9月28日，我任职第一天申购自己产品，基金净值是0.839元，到今天净值已经3倍于当初。这除了让我充满了职业的荣誉感以外，也提升了家庭地位。但是，我们通过对持有人投资行为的研究，发现并非所有投资人都像我一样，充分享受了过去7年这只基金的回馈。</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我们做了统计发现，即使是过去几年表现最好的基金，基金持有人的平均持有时间也就不到一年。很多持有人是发现这只基金最近业绩不错就追进来，但往往买入以后恰好就是阶段性的高点。业绩涨速最快的时候往往是申购最积极的时候，而如果有几个月表现不佳，持有人又会蜂拥卖出。我们又统计了发现，即使是市场上表现好的几只基金，也不排除有客户亏损，亏损的用户的平均持有周期为3个月，而盈利客户的平均持有周期为16个月。这个结果多少令人有些遗憾。</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追涨杀跌是顺人性的，快进快出是顺人性的，这山望着那山高是顺人性的，买自己不理解的东西，也是顺人性的，总觉得自己有本事在垃圾堆里面捡到钻石，还是顺人性的。可投资偏偏是逆人性的东西。我们不能责备持有人不够专业，没有坚定的理念，我们看到即使是这个行当里工作多年的专业人士，追涨杀跌的也大有人在，遑论是普通的投资者。当然，让我感到高兴的是，作为普通投资者，你们选择购买基金，而不是亲身参与股市，这是良好的开端。因此，我在想，既然持有人把自己辛苦挣来的收入托付给我们，我们怎样才能让他们有更好的体验呢？</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股票是高波动的资产，净值曲线不可能做到丝般顺滑地上涨。我们也不可能在净值低迷的时候给每个人加油打气，在净值狂飙的时候 劝人冷静。我们只能避免买入高风险资产，坚决不用持有人的钱为自己赌博。</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但这些还不够。我们要做到让持有人清楚地知道自己“买了什么”，因为我们发现，当投资者对自己持有的产品理解、熟悉的时候，对波动的承受能力就会更好，就能够避免很多不必要的操作。</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于是我们决定把产品做得风格鲜明而稳定，我们用投资人一望便知的产品而不是仅仅用短期收益率来吸引客户。我们希望让那些认同价值投资理念、认同长线投资同时自己有没时间、缺乏专业能力的人和我们站在一起，共同成长。</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谢谢大家，祝大家共同进步！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color w:val="222222"/>
          <w:sz w:val="24"/>
          <w:szCs w:val="24"/>
          <w:shd w:val="clear" w:fill="FFFFFF"/>
        </w:rPr>
      </w:pPr>
      <w:r>
        <w:rPr>
          <w:rFonts w:hint="eastAsia" w:ascii="微软雅黑" w:hAnsi="微软雅黑" w:eastAsia="微软雅黑" w:cs="微软雅黑"/>
          <w:color w:val="222222"/>
          <w:sz w:val="24"/>
          <w:szCs w:val="24"/>
          <w:shd w:val="clear" w:fill="FFFFFF"/>
        </w:rPr>
        <w:t>支点简单概括就是：这个就是消费股，适合长期投资！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微软雅黑" w:hAnsi="微软雅黑" w:eastAsia="微软雅黑" w:cs="微软雅黑"/>
          <w:color w:val="222222"/>
          <w:sz w:val="24"/>
          <w:szCs w:val="24"/>
          <w:shd w:val="clear" w:fill="FFFFFF"/>
          <w:lang w:eastAsia="zh-CN"/>
        </w:rPr>
      </w:pPr>
      <w:r>
        <w:rPr>
          <w:rFonts w:hint="eastAsia" w:ascii="微软雅黑" w:hAnsi="微软雅黑" w:eastAsia="微软雅黑" w:cs="微软雅黑"/>
          <w:color w:val="222222"/>
          <w:sz w:val="24"/>
          <w:szCs w:val="24"/>
          <w:shd w:val="clear" w:fill="FFFFFF"/>
          <w:lang w:eastAsia="zh-CN"/>
        </w:rPr>
        <w:drawing>
          <wp:inline distT="0" distB="0" distL="114300" distR="114300">
            <wp:extent cx="5272405" cy="1981200"/>
            <wp:effectExtent l="0" t="0" r="4445" b="0"/>
            <wp:docPr id="25" name="图片 25" descr="640.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40.webp"/>
                    <pic:cNvPicPr>
                      <a:picLocks noChangeAspect="1"/>
                    </pic:cNvPicPr>
                  </pic:nvPicPr>
                  <pic:blipFill>
                    <a:blip r:embed="rId8"/>
                    <a:stretch>
                      <a:fillRect/>
                    </a:stretch>
                  </pic:blipFill>
                  <pic:spPr>
                    <a:xfrm>
                      <a:off x="0" y="0"/>
                      <a:ext cx="5272405" cy="198120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13"/>
          <w:rFonts w:hint="eastAsia" w:ascii="微软雅黑" w:hAnsi="微软雅黑" w:eastAsia="微软雅黑" w:cs="微软雅黑"/>
          <w:color w:val="FF0000"/>
          <w:sz w:val="24"/>
          <w:szCs w:val="24"/>
          <w:shd w:val="clear" w:fill="FFFFFF"/>
        </w:rPr>
      </w:pPr>
      <w:r>
        <w:rPr>
          <w:rFonts w:hint="eastAsia" w:ascii="微软雅黑" w:hAnsi="微软雅黑" w:eastAsia="微软雅黑" w:cs="微软雅黑"/>
          <w:color w:val="222222"/>
          <w:sz w:val="24"/>
          <w:szCs w:val="24"/>
          <w:shd w:val="clear" w:fill="FFFFFF"/>
        </w:rPr>
        <w:t>#对话萧楠# 在回答这个问题之前，我先要讲清楚一些基本概念，否则容易造成鸡同鸭讲的局面。股票同时具备“企业所有权”和“筹码”两种属性，因此也派生了两大截然不同的投资方法论，一种认为股票是企业所有权的一部分，股票的价值取决于企业价值；另一种认为股票就是一种筹码，筹码的涨跌取决于边际交易者对筹码的态度。</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这两种方法论之下都诞生过成功的投资家，前者比如巴菲特，后者比如索罗斯。搞清楚这个概念，你才能知道你研究的问题属于哪一类方法论的范畴。显然，关于外资定价权的问题，明显是在后一类框架下的思考，很遗憾的是，你提问的对象已拜在另一个门派之下。我们最好不要在牙痛的时候挂眼科门诊。我关心的是具体标的的内在价值，我根本不关心这个价值将由谁来发现。不过，关于外资，我想先谈三个观点。</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首先，我对于外资的观点，从宏观上，我是欢迎的，从微观上，我是抵触的。外资有成熟的分析框架和投资体系，他们的投资更加偏基本面。这样的投资者对于A股实现价值发现、合理定价是大有好处的。但是作为一个靠业绩吃饭的基金经理，外资的投资策略有一部分是和我重合的，也就是说他们和我们是竞争性策略，某种程度上抢走了本该属于我的收益率。很多人把外资看作来“抬轿子”的，这恰好理解反了。你志同道合的朋友才是分你的钱的对手。</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其次，外资的偏好相对来说比较简单的，大致就是盈利能力强且比较稳定的公司，简单讲财务报表在他们的决策中扮演了重要角色。这点和A股主流投资者有很大区别。所以，只要中国的上市公司能带来好的股东回报，对外资就有吸引力。</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w:t>
      </w:r>
      <w:r>
        <w:rPr>
          <w:rFonts w:hint="eastAsia" w:ascii="微软雅黑" w:hAnsi="微软雅黑" w:eastAsia="微软雅黑" w:cs="微软雅黑"/>
          <w:color w:val="FF0000"/>
          <w:sz w:val="24"/>
          <w:szCs w:val="24"/>
          <w:shd w:val="clear" w:fill="FFFFFF"/>
        </w:rPr>
        <w:t> </w:t>
      </w:r>
      <w:r>
        <w:rPr>
          <w:rStyle w:val="13"/>
          <w:rFonts w:hint="eastAsia" w:ascii="微软雅黑" w:hAnsi="微软雅黑" w:eastAsia="微软雅黑" w:cs="微软雅黑"/>
          <w:color w:val="FF0000"/>
          <w:sz w:val="24"/>
          <w:szCs w:val="24"/>
          <w:shd w:val="clear" w:fill="FFFFFF"/>
        </w:rPr>
        <w:t>第三，最近外资撤退是由于外围市场大跌导致的交易行为。外资走了以后会不会回来，短期取决于外围市场流动性危机是否解除，长期取决于全球资产配置视角下A股资产的相对吸引力。短期的问题我不好说，但经过这次疫情，中国的资产的长期吸引力一定会凸显出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13"/>
          <w:rFonts w:hint="eastAsia" w:ascii="微软雅黑" w:hAnsi="微软雅黑" w:eastAsia="微软雅黑" w:cs="微软雅黑"/>
          <w:color w:val="FF0000"/>
          <w:sz w:val="24"/>
          <w:szCs w:val="24"/>
          <w:shd w:val="clear" w:fill="FFFFFF"/>
        </w:rPr>
      </w:pPr>
      <w:r>
        <w:rPr>
          <w:rFonts w:hint="eastAsia" w:ascii="微软雅黑" w:hAnsi="微软雅黑" w:eastAsia="微软雅黑" w:cs="微软雅黑"/>
          <w:color w:val="222222"/>
          <w:sz w:val="24"/>
          <w:szCs w:val="24"/>
          <w:shd w:val="clear" w:fill="FFFFFF"/>
        </w:rPr>
        <w:drawing>
          <wp:inline distT="0" distB="0" distL="114300" distR="114300">
            <wp:extent cx="5270500" cy="2125980"/>
            <wp:effectExtent l="0" t="0" r="6350" b="7620"/>
            <wp:docPr id="26" name="图片 26" descr="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webp"/>
                    <pic:cNvPicPr>
                      <a:picLocks noChangeAspect="1"/>
                    </pic:cNvPicPr>
                  </pic:nvPicPr>
                  <pic:blipFill>
                    <a:blip r:embed="rId9"/>
                    <a:stretch>
                      <a:fillRect/>
                    </a:stretch>
                  </pic:blipFill>
                  <pic:spPr>
                    <a:xfrm>
                      <a:off x="0" y="0"/>
                      <a:ext cx="5270500" cy="2125980"/>
                    </a:xfrm>
                    <a:prstGeom prst="rect">
                      <a:avLst/>
                    </a:prstGeom>
                  </pic:spPr>
                </pic:pic>
              </a:graphicData>
            </a:graphic>
          </wp:inline>
        </w:drawing>
      </w:r>
      <w:r>
        <w:rPr>
          <w:rFonts w:hint="eastAsia" w:ascii="微软雅黑" w:hAnsi="微软雅黑" w:eastAsia="微软雅黑" w:cs="微软雅黑"/>
          <w:color w:val="222222"/>
          <w:sz w:val="24"/>
          <w:szCs w:val="24"/>
          <w:shd w:val="clear" w:fill="FFFFFF"/>
        </w:rPr>
        <w:t>#对话萧楠# 高端白酒的消费需要大家解除对疫情担忧才能恢复。国内抗疫上半场打得非常漂亮，如果不是输入病例导致气氛骤然紧张，现在的餐饮宴请需求应该已经恢复得不少了。现在的主要问题就是普通老百姓是不是认可现在对输入性病例的防控措施，不是说输入性病例为零，而是说大家相信输入性病例能够被挡在大家的生活圈外面，</w:t>
      </w:r>
      <w:r>
        <w:rPr>
          <w:rStyle w:val="13"/>
          <w:rFonts w:hint="eastAsia" w:ascii="微软雅黑" w:hAnsi="微软雅黑" w:eastAsia="微软雅黑" w:cs="微软雅黑"/>
          <w:color w:val="FF0000"/>
          <w:sz w:val="24"/>
          <w:szCs w:val="24"/>
          <w:shd w:val="clear" w:fill="FFFFFF"/>
        </w:rPr>
        <w:t>比如从中国任何一个口岸入境都集中隔离14天，这样大家就能放心了，那么各种社交、餐饮消费也就恢复了。</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至于餐饮是不是会惨淡一到三年，我认为不会。海外疫情持续多久这个不好说，但国内防止输入性病例的措施逐渐完善，逐渐堵住漏洞，让老百姓放心，这个相信是能做得到的。至于我基金的操作，是不能透露的，而公开谈论抄底或者逃顶，是不负责任的</w:t>
      </w:r>
      <w:r>
        <w:rPr>
          <w:rStyle w:val="13"/>
          <w:rFonts w:hint="eastAsia" w:ascii="微软雅黑" w:hAnsi="微软雅黑" w:eastAsia="微软雅黑" w:cs="微软雅黑"/>
          <w:color w:val="222222"/>
          <w:sz w:val="24"/>
          <w:szCs w:val="24"/>
          <w:shd w:val="clear" w:fill="FFFFFF"/>
        </w:rPr>
        <w:t>。我</w:t>
      </w:r>
      <w:r>
        <w:rPr>
          <w:rStyle w:val="13"/>
          <w:rFonts w:hint="eastAsia" w:ascii="微软雅黑" w:hAnsi="微软雅黑" w:eastAsia="微软雅黑" w:cs="微软雅黑"/>
          <w:color w:val="FF0000"/>
          <w:sz w:val="24"/>
          <w:szCs w:val="24"/>
          <w:shd w:val="clear" w:fill="FFFFFF"/>
        </w:rPr>
        <w:t>对A股目前的观点是，相当一部分股票已经有明显的投资价值，而相当一部分股票仍然严重高估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微软雅黑"/>
          <w:lang w:val="en-US" w:eastAsia="zh-CN"/>
        </w:rPr>
      </w:pPr>
      <w:r>
        <w:rPr>
          <w:rFonts w:hint="eastAsia" w:eastAsia="微软雅黑"/>
          <w:lang w:val="en-US" w:eastAsia="zh-CN"/>
        </w:rPr>
        <w:drawing>
          <wp:inline distT="0" distB="0" distL="114300" distR="114300">
            <wp:extent cx="4237990" cy="1866900"/>
            <wp:effectExtent l="0" t="0" r="10160" b="0"/>
            <wp:docPr id="28" name="图片 28" descr="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webp"/>
                    <pic:cNvPicPr>
                      <a:picLocks noChangeAspect="1"/>
                    </pic:cNvPicPr>
                  </pic:nvPicPr>
                  <pic:blipFill>
                    <a:blip r:embed="rId10"/>
                    <a:stretch>
                      <a:fillRect/>
                    </a:stretch>
                  </pic:blipFill>
                  <pic:spPr>
                    <a:xfrm>
                      <a:off x="0" y="0"/>
                      <a:ext cx="4237990" cy="1866900"/>
                    </a:xfrm>
                    <a:prstGeom prst="rect">
                      <a:avLst/>
                    </a:prstGeom>
                  </pic:spPr>
                </pic:pic>
              </a:graphicData>
            </a:graphic>
          </wp:inline>
        </w:drawing>
      </w:r>
      <w:r>
        <w:rPr>
          <w:rFonts w:hint="eastAsia" w:eastAsia="微软雅黑"/>
          <w:lang w:val="en-US" w:eastAsia="zh-CN"/>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13"/>
          <w:rFonts w:hint="eastAsia" w:ascii="微软雅黑" w:hAnsi="微软雅黑" w:eastAsia="微软雅黑" w:cs="微软雅黑"/>
          <w:color w:val="222222"/>
          <w:sz w:val="24"/>
          <w:szCs w:val="24"/>
          <w:shd w:val="clear" w:fill="FFFFFF"/>
        </w:rPr>
      </w:pPr>
      <w:r>
        <w:rPr>
          <w:rFonts w:hint="eastAsia" w:ascii="微软雅黑" w:hAnsi="微软雅黑" w:eastAsia="微软雅黑" w:cs="微软雅黑"/>
          <w:color w:val="222222"/>
          <w:sz w:val="24"/>
          <w:szCs w:val="24"/>
          <w:shd w:val="clear" w:fill="FFFFFF"/>
        </w:rPr>
        <w:t>#对话萧楠# 消费升级挺好的。新零售没什么机会，有机会也不在A股，在A股也贵的离谱。在A股，只要什么东西沾上</w:t>
      </w:r>
      <w:r>
        <w:rPr>
          <w:rStyle w:val="13"/>
          <w:rFonts w:hint="eastAsia" w:ascii="微软雅黑" w:hAnsi="微软雅黑" w:eastAsia="微软雅黑" w:cs="微软雅黑"/>
          <w:color w:val="222222"/>
          <w:sz w:val="24"/>
          <w:szCs w:val="24"/>
          <w:shd w:val="clear" w:fill="FFFFFF"/>
        </w:rPr>
        <w:t>“新”就一定贵的离谱，别买就是了。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color w:val="FF0000"/>
          <w:sz w:val="24"/>
          <w:szCs w:val="24"/>
          <w:shd w:val="clear" w:fill="FFFFFF"/>
        </w:rPr>
        <w:drawing>
          <wp:inline distT="0" distB="0" distL="114300" distR="114300">
            <wp:extent cx="304800" cy="304800"/>
            <wp:effectExtent l="0" t="0" r="0" b="0"/>
            <wp:docPr id="16"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color w:val="222222"/>
          <w:sz w:val="24"/>
          <w:szCs w:val="24"/>
          <w:shd w:val="clear" w:fill="FFFFFF"/>
        </w:rPr>
        <w:t>#对话萧楠# 有的上市公司各个报表打开就动不动20%+的ROE，却舍不得找银行借年息5%的贷款，非要找股东要钱，这说明大股东一点也不珍惜手上的股权，管理层也不在乎股东手上的股权，</w:t>
      </w:r>
      <w:r>
        <w:rPr>
          <w:rStyle w:val="13"/>
          <w:rFonts w:hint="eastAsia" w:ascii="微软雅黑" w:hAnsi="微软雅黑" w:eastAsia="微软雅黑" w:cs="微软雅黑"/>
          <w:color w:val="222222"/>
          <w:sz w:val="24"/>
          <w:szCs w:val="24"/>
          <w:shd w:val="clear" w:fill="FFFFFF"/>
        </w:rPr>
        <w:t>这种风气非常不好。多分红，市场才能健康。</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微软雅黑"/>
          <w:lang w:eastAsia="zh-CN"/>
        </w:rPr>
      </w:pPr>
      <w:r>
        <w:rPr>
          <w:rFonts w:hint="eastAsia" w:eastAsia="微软雅黑"/>
          <w:lang w:eastAsia="zh-CN"/>
        </w:rPr>
        <w:drawing>
          <wp:inline distT="0" distB="0" distL="114300" distR="114300">
            <wp:extent cx="5269865" cy="1643380"/>
            <wp:effectExtent l="0" t="0" r="6985" b="13970"/>
            <wp:docPr id="29" name="图片 29" descr="6.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6.webp"/>
                    <pic:cNvPicPr>
                      <a:picLocks noChangeAspect="1"/>
                    </pic:cNvPicPr>
                  </pic:nvPicPr>
                  <pic:blipFill>
                    <a:blip r:embed="rId11"/>
                    <a:stretch>
                      <a:fillRect/>
                    </a:stretch>
                  </pic:blipFill>
                  <pic:spPr>
                    <a:xfrm>
                      <a:off x="0" y="0"/>
                      <a:ext cx="5269865" cy="164338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color w:val="222222"/>
          <w:sz w:val="24"/>
          <w:szCs w:val="24"/>
          <w:shd w:val="clear" w:fill="FFFFFF"/>
        </w:rPr>
        <w:t>#对话萧楠# 股票怎么走看管理层能挣多少钱回来。小家电单价低，SKU多，生命周期短，容易抄袭模仿，投资难度大——但，也经常能出牛股。</w:t>
      </w:r>
      <w:r>
        <w:rPr>
          <w:rFonts w:hint="eastAsia" w:ascii="微软雅黑" w:hAnsi="微软雅黑" w:eastAsia="微软雅黑" w:cs="微软雅黑"/>
          <w:color w:val="FF0000"/>
          <w:sz w:val="24"/>
          <w:szCs w:val="24"/>
          <w:shd w:val="clear" w:fill="FFFFFF"/>
        </w:rPr>
        <w:t>所以如果在小家电行业里面不具备挑出牛股的能力，最好慎重。</w:t>
      </w:r>
      <w:r>
        <w:rPr>
          <w:rFonts w:hint="eastAsia" w:ascii="微软雅黑" w:hAnsi="微软雅黑" w:eastAsia="微软雅黑" w:cs="微软雅黑"/>
          <w:color w:val="222222"/>
          <w:sz w:val="24"/>
          <w:szCs w:val="24"/>
          <w:shd w:val="clear" w:fill="FFFFFF"/>
        </w:rPr>
        <w:br w:type="textWrapping"/>
      </w:r>
      <w:r>
        <w:rPr>
          <w:rFonts w:hint="eastAsia" w:ascii="微软雅黑" w:hAnsi="微软雅黑" w:eastAsia="微软雅黑" w:cs="微软雅黑"/>
          <w:color w:val="222222"/>
          <w:sz w:val="24"/>
          <w:szCs w:val="24"/>
          <w:shd w:val="clear" w:fill="FFFFFF"/>
        </w:rPr>
        <w:t>       至于后续消费报复性反弹这个问题，难道疫情期间没吃好，疫情结束一天吃8顿？疫情期间不能安装空调，疫情结束每个房间装3台空调？餐饮、消费尤其是社交消费的恢复，要等到大家逐渐恢复信心。从担惊受怕到心有余悸再到充满信心，要有个过程</w:t>
      </w:r>
      <w:r>
        <w:rPr>
          <w:rFonts w:hint="eastAsia" w:ascii="微软雅黑" w:hAnsi="微软雅黑" w:eastAsia="微软雅黑" w:cs="微软雅黑"/>
          <w:color w:val="222222"/>
          <w:sz w:val="24"/>
          <w:szCs w:val="24"/>
          <w:shd w:val="clear" w:fill="FFFFFF"/>
        </w:rPr>
        <w:drawing>
          <wp:inline distT="0" distB="0" distL="114300" distR="114300">
            <wp:extent cx="304800" cy="304800"/>
            <wp:effectExtent l="0" t="0" r="0" b="0"/>
            <wp:docPr id="18"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Theme="minorEastAsia"/>
          <w:lang w:eastAsia="zh-CN"/>
        </w:rPr>
      </w:pPr>
      <w:r>
        <w:rPr>
          <w:rFonts w:hint="eastAsia" w:eastAsiaTheme="minorEastAsia"/>
          <w:lang w:eastAsia="zh-CN"/>
        </w:rPr>
        <w:drawing>
          <wp:inline distT="0" distB="0" distL="114300" distR="114300">
            <wp:extent cx="5272405" cy="1652905"/>
            <wp:effectExtent l="0" t="0" r="4445" b="4445"/>
            <wp:docPr id="30" name="图片 30" descr="7.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7.webp"/>
                    <pic:cNvPicPr>
                      <a:picLocks noChangeAspect="1"/>
                    </pic:cNvPicPr>
                  </pic:nvPicPr>
                  <pic:blipFill>
                    <a:blip r:embed="rId12"/>
                    <a:stretch>
                      <a:fillRect/>
                    </a:stretch>
                  </pic:blipFill>
                  <pic:spPr>
                    <a:xfrm>
                      <a:off x="0" y="0"/>
                      <a:ext cx="5272405" cy="1652905"/>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color w:val="222222"/>
          <w:sz w:val="24"/>
          <w:szCs w:val="24"/>
          <w:shd w:val="clear" w:fill="FFFFFF"/>
        </w:rPr>
        <w:t>#对话萧楠# 医药行业长期发展前景很好。疫情带来的爆发性需求有点像走路上捡到钱包，长期看不影响企业价值。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eastAsiaTheme="minorEastAsia"/>
          <w:lang w:eastAsia="zh-CN"/>
        </w:rPr>
      </w:pPr>
      <w:r>
        <w:rPr>
          <w:rFonts w:hint="eastAsia" w:eastAsiaTheme="minorEastAsia"/>
          <w:lang w:eastAsia="zh-CN"/>
        </w:rPr>
        <w:drawing>
          <wp:inline distT="0" distB="0" distL="114300" distR="114300">
            <wp:extent cx="5270500" cy="1611630"/>
            <wp:effectExtent l="0" t="0" r="6350" b="7620"/>
            <wp:docPr id="32" name="图片 32" descr="8.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8.webp"/>
                    <pic:cNvPicPr>
                      <a:picLocks noChangeAspect="1"/>
                    </pic:cNvPicPr>
                  </pic:nvPicPr>
                  <pic:blipFill>
                    <a:blip r:embed="rId13"/>
                    <a:stretch>
                      <a:fillRect/>
                    </a:stretch>
                  </pic:blipFill>
                  <pic:spPr>
                    <a:xfrm>
                      <a:off x="0" y="0"/>
                      <a:ext cx="5270500" cy="161163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color w:val="333333"/>
          <w:sz w:val="25"/>
          <w:szCs w:val="25"/>
        </w:rPr>
      </w:pPr>
      <w:r>
        <w:rPr>
          <w:color w:val="333333"/>
          <w:sz w:val="25"/>
          <w:szCs w:val="25"/>
        </w:rPr>
        <w:t>#对话萧楠# 我的理念是通过深度研究，买入高质量增长的企业，获取长期复利价值。我觉得我的超额收益主要来自于对公司和行业的超额认知。至于你说的白酒这个领域的投资，过去几年我们在这个领域里面的投资从结果来看还是比较成功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eastAsiaTheme="minorEastAsia"/>
          <w:lang w:eastAsia="zh-CN"/>
        </w:rPr>
        <w:drawing>
          <wp:inline distT="0" distB="0" distL="114300" distR="114300">
            <wp:extent cx="5272405" cy="1882140"/>
            <wp:effectExtent l="0" t="0" r="4445" b="3810"/>
            <wp:docPr id="31" name="图片 31" descr="9.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9.webp"/>
                    <pic:cNvPicPr>
                      <a:picLocks noChangeAspect="1"/>
                    </pic:cNvPicPr>
                  </pic:nvPicPr>
                  <pic:blipFill>
                    <a:blip r:embed="rId14"/>
                    <a:stretch>
                      <a:fillRect/>
                    </a:stretch>
                  </pic:blipFill>
                  <pic:spPr>
                    <a:xfrm>
                      <a:off x="0" y="0"/>
                      <a:ext cx="5272405" cy="188214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color w:val="222222"/>
          <w:sz w:val="24"/>
          <w:szCs w:val="24"/>
          <w:shd w:val="clear" w:fill="FFFFFF"/>
        </w:rPr>
        <w:t>#对话萧楠# 不知道拐点在哪里，更不知道未来如何演绎。谁想得到在信息流动如此迅捷的今天，海外疫情发展到今天这个地步呢。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222222"/>
          <w:sz w:val="24"/>
          <w:szCs w:val="24"/>
          <w:shd w:val="clear" w:fill="FFFFFF"/>
        </w:rPr>
      </w:pPr>
      <w:r>
        <w:rPr>
          <w:rFonts w:hint="eastAsia" w:ascii="微软雅黑" w:hAnsi="微软雅黑" w:eastAsia="微软雅黑" w:cs="微软雅黑"/>
          <w:color w:val="222222"/>
          <w:sz w:val="24"/>
          <w:szCs w:val="24"/>
          <w:shd w:val="clear" w:fill="FFFFFF"/>
        </w:rPr>
        <w:drawing>
          <wp:inline distT="0" distB="0" distL="114300" distR="114300">
            <wp:extent cx="5272405" cy="1806575"/>
            <wp:effectExtent l="0" t="0" r="4445" b="3175"/>
            <wp:docPr id="33" name="图片 33" descr="00.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00.webp"/>
                    <pic:cNvPicPr>
                      <a:picLocks noChangeAspect="1"/>
                    </pic:cNvPicPr>
                  </pic:nvPicPr>
                  <pic:blipFill>
                    <a:blip r:embed="rId15"/>
                    <a:stretch>
                      <a:fillRect/>
                    </a:stretch>
                  </pic:blipFill>
                  <pic:spPr>
                    <a:xfrm>
                      <a:off x="0" y="0"/>
                      <a:ext cx="5272405" cy="1806575"/>
                    </a:xfrm>
                    <a:prstGeom prst="rect">
                      <a:avLst/>
                    </a:prstGeom>
                  </pic:spPr>
                </pic:pic>
              </a:graphicData>
            </a:graphic>
          </wp:inline>
        </w:drawing>
      </w:r>
      <w:r>
        <w:rPr>
          <w:rFonts w:hint="eastAsia" w:ascii="微软雅黑" w:hAnsi="微软雅黑" w:eastAsia="微软雅黑" w:cs="微软雅黑"/>
          <w:color w:val="222222"/>
          <w:sz w:val="24"/>
          <w:szCs w:val="24"/>
          <w:shd w:val="clear" w:fill="FFFFFF"/>
        </w:rPr>
        <w:t>#对话萧楠# 是不是金融危机不知道，这种事情发生了才知道，不发生谁知道呢。未来的风险如果不发生就没法关注。不过这个问题倒挺有意思。我发现很多人特别喜欢思考超大级别的问题，并试图从这些超大级别的问题中获利或避险。比如人类的未来，世界的格局。说实在的，这种级别的问题，大概就是索罗斯玩得转吧，但索大神也有过滑铁卢啊。以我们的财富级别，就别操索大神这个级别的心了。预测未来这种事情基本等同于算命，任何时候都有人算准了，但从来没有人持续能算准。推荐一本书叫《Big Money Thinks Small》，那本书会告诉你，别老是想这些大问题，要多想小问题。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rPr>
          <w:rFonts w:hint="eastAsia"/>
          <w:lang w:val="en-US" w:eastAsia="zh-CN"/>
        </w:rPr>
      </w:pPr>
    </w:p>
    <w:p>
      <w:pPr>
        <w:pStyle w:val="2"/>
      </w:pPr>
      <w:bookmarkStart w:id="5" w:name="_Toc24191"/>
      <w:r>
        <w:rPr>
          <w:rFonts w:hint="eastAsia"/>
        </w:rPr>
        <w:t>对话价值投资者萧楠：真正的风险是无知</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微软雅黑" w:hAnsi="微软雅黑" w:eastAsia="微软雅黑" w:cs="微软雅黑"/>
          <w:i w:val="0"/>
          <w:caps w:val="0"/>
          <w:color w:val="333333"/>
          <w:spacing w:val="8"/>
          <w:sz w:val="0"/>
          <w:szCs w:val="0"/>
          <w:lang w:val="en-US"/>
        </w:rPr>
      </w:pP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begin"/>
      </w:r>
      <w:r>
        <w:rPr>
          <w:rFonts w:hint="eastAsia" w:ascii="微软雅黑" w:hAnsi="微软雅黑" w:eastAsia="微软雅黑" w:cs="微软雅黑"/>
          <w:i w:val="0"/>
          <w:caps w:val="0"/>
          <w:spacing w:val="8"/>
          <w:kern w:val="0"/>
          <w:sz w:val="22"/>
          <w:szCs w:val="22"/>
          <w:u w:val="none"/>
          <w:shd w:val="clear" w:fill="FFFFFF"/>
          <w:lang w:val="en-US" w:eastAsia="zh-CN" w:bidi="ar"/>
        </w:rPr>
        <w:instrText xml:space="preserve"> HYPERLINK "https://mp.weixin.qq.com/javascript:void(0);" </w:instrTex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separate"/>
      </w:r>
      <w:r>
        <w:rPr>
          <w:rStyle w:val="15"/>
          <w:rFonts w:hint="eastAsia" w:ascii="微软雅黑" w:hAnsi="微软雅黑" w:eastAsia="微软雅黑" w:cs="微软雅黑"/>
          <w:i w:val="0"/>
          <w:caps w:val="0"/>
          <w:spacing w:val="8"/>
          <w:sz w:val="22"/>
          <w:szCs w:val="22"/>
          <w:u w:val="none"/>
          <w:shd w:val="clear" w:fill="FFFFFF"/>
        </w:rPr>
        <w:t>易方达渠道服务</w:t>
      </w:r>
      <w:r>
        <w:rPr>
          <w:rFonts w:hint="eastAsia" w:ascii="微软雅黑" w:hAnsi="微软雅黑" w:eastAsia="微软雅黑" w:cs="微软雅黑"/>
          <w:i w:val="0"/>
          <w:caps w:val="0"/>
          <w:spacing w:val="8"/>
          <w:kern w:val="0"/>
          <w:sz w:val="22"/>
          <w:szCs w:val="22"/>
          <w:u w:val="none"/>
          <w:shd w:val="clear" w:fill="FFFFFF"/>
          <w:lang w:val="en-US" w:eastAsia="zh-CN" w:bidi="ar"/>
        </w:rPr>
        <w:fldChar w:fldCharType="end"/>
      </w:r>
      <w:r>
        <w:rPr>
          <w:rFonts w:hint="eastAsia" w:ascii="微软雅黑" w:hAnsi="微软雅黑" w:eastAsia="微软雅黑" w:cs="微软雅黑"/>
          <w:i w:val="0"/>
          <w:caps w:val="0"/>
          <w:color w:val="333333"/>
          <w:spacing w:val="8"/>
          <w:kern w:val="0"/>
          <w:sz w:val="0"/>
          <w:szCs w:val="0"/>
          <w:shd w:val="clear" w:fill="FFFFFF"/>
          <w:lang w:val="en-US" w:eastAsia="zh-CN" w:bidi="ar"/>
        </w:rPr>
        <w:t> </w:t>
      </w:r>
      <w:r>
        <w:rPr>
          <w:rStyle w:val="14"/>
          <w:rFonts w:hint="eastAsia" w:ascii="微软雅黑" w:hAnsi="微软雅黑" w:eastAsia="微软雅黑" w:cs="微软雅黑"/>
          <w:i w:val="0"/>
          <w:caps w:val="0"/>
          <w:color w:val="333333"/>
          <w:spacing w:val="8"/>
          <w:kern w:val="0"/>
          <w:sz w:val="22"/>
          <w:szCs w:val="22"/>
          <w:shd w:val="clear" w:fill="FFFFFF"/>
          <w:lang w:val="en-US" w:eastAsia="zh-CN" w:bidi="ar"/>
        </w:rPr>
        <w:t xml:space="preserve">   2020.3.30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想象一下普通投资者过去两个月来的居家炒股日常。想象着巴菲特长期复利的神话，埋头在股市里追涨杀跌，本想穿越周期，却成为波动的一部分。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沃顿商学院的金融学教授杰里米·西格尔在《投资者的未来》中写道，投资者往往追求那些高增长并且热门的大牛股，但长期来看那些低速发展的行业，给投资者带来的收益往往高过热门股。</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价值投资在A股市场成为少数派。而在将近十年时间里，易方达消费行业基金经理萧楠，用长期投资的理念，做到了自2012年9月28日任职基金经理以来年化近18%的收益率（截至2020年3月27日）。某些你过去因为成长性、想象力抛弃的公司，在A股历久弥坚，成为了核心资产并贡献了超额收益。</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时间回到2015年初，当年牛市的起点，如果你有幸经历，是会怀念当初市场的狂热，还是对泡沫破灭心有余悸。易方达消费行业当时净值为1.039，规模13.49亿元。</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萧楠在基金季度报告中写道，展望2015年，牛市的基础依然存在，然而，在浓厚的牛市气氛中，我们不免有一丝忧虑，如果企业的盈利跟不上估值的上涨，那么市场将缺乏新的驱动力。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十年磨一剑，2017年，加入易方达十年之后，坚守消费行业的萧楠成为股基冠军，拿下金牛奖。2020年初，易方达消费行业的净值攀升至3.057，规模达到205.3亿元，十大持仓是：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5"/>
          <w:szCs w:val="25"/>
          <w:shd w:val="clear" w:fill="FFFFFF"/>
        </w:rPr>
        <w:drawing>
          <wp:inline distT="0" distB="0" distL="114300" distR="114300">
            <wp:extent cx="4752975" cy="17811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4752975" cy="1781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kern w:val="0"/>
          <w:sz w:val="21"/>
          <w:szCs w:val="21"/>
          <w:shd w:val="clear" w:fill="FFFFFF"/>
          <w:lang w:val="en-US" w:eastAsia="zh-CN" w:bidi="ar"/>
        </w:rPr>
        <w:t>资料来源：Wind资讯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这些标的近两年被人们称为A股的核心资产，但是在10年之前，它们就已经是萧楠的核心资产了。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十年前，萧楠说，要以中长期视角审视企业，坚持自下而上选股。十年后的答案显而易见，长期投资为投资人带来了丰厚回报。</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十年后，萧楠说，价值投资的核心是理解生意，自由现金流是衡量商业模式的金线。投资真正的风险在于无知，投资者需要清晰地认知自己的能力边界，在自己的能力边界内做事。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对于眼下的A股的调整和外资撤离，萧楠认为，这是实际上是短期的流动性问题，而不是基本面问题，投资更应该放眼明天。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以下是全部对话内容：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Style w:val="13"/>
          <w:rFonts w:hint="eastAsia" w:ascii="微软雅黑" w:hAnsi="微软雅黑" w:eastAsia="微软雅黑" w:cs="微软雅黑"/>
          <w:i w:val="0"/>
          <w:caps w:val="0"/>
          <w:color w:val="0052FF"/>
          <w:spacing w:val="8"/>
          <w:sz w:val="24"/>
          <w:szCs w:val="24"/>
          <w:shd w:val="clear" w:fill="FFFFFF"/>
        </w:rPr>
        <w:t>一、价值投资是必然选择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1、价值投资，说的人很多，真正做到的人极少，您为什么选择做少数派？</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价值投资的确是少数派。A股公募基金平均持股时间超过三年的不太多，如果我们把“一年内的短期投资”定义为“投机”的话，那么，你也可以说目前投资A股的许多策略叫做“基本面投机”。基本面投机可以衍生出很多看上去相去甚远的策略，比如有些人喜欢在基本面变好的时候买，有些人则喜欢在基本面最坏的时候买，但不管怎样，持股周期基本不会太长——从统计上看是这样的。这种策略的形成，有公募基金客户属性的原因，也有A股历史的原因。</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为什么要做少数派？同质化的策略会摊薄潜在的收益率，想要取得超越平均的收益率，应该与市场流行的同质化策略形成差异。我不想做基本面投机大军中的一员，而如果不想投机，那就只能选择投资，如果选择了投资，那就只能做价值投资。这是必然的选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2、两者的区别在于持有时间吗？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持股时间长是特征和手段，而不是目的。我所说的价值投资策略其实是一个完整的体系。手段和能力要匹配。我愿意思考一些确定性、长期性的东西，而不是短期博弈。如果以5年为一个期限，也就是说买入之后必须要持有5年后才能卖出，那么投资收益率几乎完全取决于基金经理的选股能力。</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3、如何理解价值投资，买入好股票并一直拿着吗，所谓躺赢？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萧楠：你可以这样理解。关键是，什么是好股票，以及，如何躺？</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首先我要说，做投资，“躺着”要比“反复横跳”难多了，我们常说做什么不难，不做什么才难。投资是逆人性的，而反复买卖交易才是顺人性的。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在我看来，价值投资的核心是理解生意。我很喜欢把自己想象成这个公司的管理层、普通员工、供应商、客户，仔细揣摩他们的日常工作、行为逻辑，再结合报表和调研来印证或推翻我的看法，这个过程十分有趣。只有看过很多公司，才能理解什么是好生意，什么是坏生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4、究竟什么是好生意，您怎么区分？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萧楠：这个世界上的生意模式大致有三种，第一种我称作“坐地收钱”，就是说企业通过排他性地占有某种资产，实现低投入、高回报，比如奢侈品、专利药等；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二种我称作“苦尽甘来”，说的是某些行业由于存在某些痛点导致行业内的玩家不赚钱或者长不大，这时候出现一些优秀的企业能够解决这些痛点，从而做到赢家通吃，比如服装行业的痛点是库存，那么谁解决好库存周期问题，谁就能成为这个行业里面的赢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三种我称作“自我燃烧”，这类企业往往投入巨额资本开支或者研发，产生的效率提升和成本降低都送给了他的客户，或者幸苦挣来的利润又必须要投入到新的扩张中，否则很快就要被淘汰，这类公司对股东是非常不友好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在我看来，自由现金流是衡量商业模式的金线。评价自由现金流不仅看它的大小，还要看它的来源。第一类商业模式天然具备好的自由现金流，第二类商业模式的自由现金流往往前低后高。第三类则注定不会有好的自由现金流。我在投资的时候会重点看第一类和第二类。</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5、自由现金流好的公司一定是完美的投资标的吗，成长性如何考量？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没有那么简单。每个投资人在介绍自己的方法论或者投资标的的时候，往往强调它的亮点，很少提到缺陷。我觉得无论我们喜欢哪一类股票，都必须冷静地看到他们的缺陷。我们当然希望找到一个完美的公司——它盈利能力强、增长快，而且自由现金流还好。可惜长期看，这种公司几乎不存在，我把它称作“不可能三角”。一个公司如果ROE高而且增长快，必然要大举投入扩张，那么自由现金流不会好；而一个公司ROE高同时自由现金流强，往往意味着这个公司没啥增长空间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一类商业模式往往面临增长不快的问题，而A股又是偏好成长性的市场，所以往往这类公司并不受欢迎。第二类商业模式考察的是投资者的远见，能否在公司自由现金流还比较差的时候预见到它有一天也能够坐地收钱。我个人不喜欢第三类商业模式不代表第三类公司没有价值，相反，第三类公司往往是投资的热土，比如有时候产能周期能够带来巨大的利润弹性，或者某些公司也能从燃烧自我最后变成坐地收钱——比如某些互联网企业就是这样。对我来说，在第三类公司里面寻找金子实在是太难了，超出了我的能力范围。</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6、所以收入要比成长更珍贵？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萧楠：确切的来说，我对EPS增速要求不高，但对自由现金流的增长要求高。我认为增长的质量比速度重要，有多少钱能实打实的揣进股东的腰包里。</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7、自由现金流好就是增长的质量好吗？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不完全是这样。我更关注一个长周期内可得的自由现金流。当你关注长周期的时候，你会反复思考“企业吃饭的看家本领还在不在”，所谓护城河就是这个意思，这是我投资前一定要反复考虑的问题。比如一个公司靠特许经营牌照获取源源不断的利润，这是典型的坐地收钱的好生意，但长期看，这种牌照能够一直被这家公司独占吗？牌照的排他性一旦失去，对公司来说是零一风险。想明白这个问题之前，我不会扣动扳机。</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8、这样是否会错过很多科技股的投资机会？</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萧楠：从成长性上来看，你去看我很多的重仓股，长期成长性一点都不差，从净值表现看，也挺有成长性的，这还挺有意思的。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首先，我要说，A股的高科技公司，很多是被高估的，而且是长期高估——当然这并不一定影响股价上涨。所谓“缺什么补什么”，中国处于经济转型的十字路口，能够给经济带来新动能的东西永远是让投资者心潮澎湃的，梦想总是要贵一点的。其次才是你说的商业模式问题。我们总是说美国的股市是五大科技股FAANG这样的高科技公司引领的，但换个角度，这些公司都是第一类商业模式，因此我也可以说美国的股市是由第一类商业模式引领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回过来看中国，一些盈利能力较强的科技股，例如阿里、腾讯，目前不在A股。第三类商业模式里的股票的“成长性”其实很多时候只是库存周期和技术周期带来的阶段性成长，在长期视角下大概率是一个现金流衰竭的业务，况且，就算要把握阶段性的成长，也需要在细分领域的专业积淀。一般来说一个投资者花费很多年才能搞懂一个细分子行业，尤其是涉及到高科技领域，反过来讲，一下子投很多酷炫的领域，反映的是投资者过高的估计了自己的能力范围。你在了解的领域赚的钱，最后都会在一知半解的领域亏回去，导致很多时候看上去也抓住了牛股，但长期看组合的收益率也一般。</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9、您主张在自己能力范围内投资。而个人的能力边界毕竟是有限的，所以也就意味着投资组合会集中在某个领域，集中度高，这样会不会无法分数风险？？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萧楠：我记得巴菲特在某年的股东大会上批判过商学院关于风险的定义和分散风险的理论，我深以为然。真正的风险在于无知。</w:t>
      </w:r>
      <w:r>
        <w:rPr>
          <w:rFonts w:hint="eastAsia" w:ascii="微软雅黑" w:hAnsi="微软雅黑" w:eastAsia="微软雅黑" w:cs="微软雅黑"/>
          <w:b/>
          <w:bCs/>
          <w:i w:val="0"/>
          <w:caps w:val="0"/>
          <w:color w:val="333333"/>
          <w:spacing w:val="8"/>
          <w:sz w:val="22"/>
          <w:szCs w:val="22"/>
          <w:shd w:val="clear" w:fill="FFFFFF"/>
        </w:rPr>
        <w:t>如果我对我投资的资产了如指掌，那么我暴露在无知之下的头寸为零；反过来说，如果我为了分散风险投资了一堆我并不了解、并不熟悉的股票，这才是真正的风险。</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10、易方达消费行业基金您自任职他的基金经理以来，年化收益率约18%.您今天多次强调不做超出自己能力边界的事情，那么投资中最困难的是什么？</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萧楠：我觉得投资中最困难的是解决好“三大冲突”。</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第一个是短期利益和长期利益的冲突。受公募基金的高流动性特征以及所处大环境的影响，很多人都把时间花在如何打好每一局牌上面，而忽略如何积累能够带来时间价值的认知上。</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二个冲突是处理好随机性和确定性的冲突。投资是极其反人性的工作，人性是天然不接受随机性的，人们都认为赚了钱是自己水平高，而亏了钱要么是运气不好，要么是其他人坑我。其实应该尽量反过来想，赚钱了尽量多归功于运气，亏钱了要多归咎于自己。要接纳随机性的存在，然后把更多的精力放在确定性的事情上去，而不是对着随机事件感慨。</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第三个冲突是自我认知和内心自洽的冲突——这也是投资逆人性的另一个地方。人人都认为自己样貌出众，智商在线，这是进化送给我们的礼物，但放在投资上就不行。投资者需要清晰地认知自己的能力边界，在自己的能力边界内做事，否则，投资就会变成那种早上起来对着镜子高喊我最牛，晚上脸被打肿到怀疑自己行不行的工种，长期的内心不自洽对投资者的伤害是很大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Style w:val="13"/>
          <w:rFonts w:hint="eastAsia" w:ascii="微软雅黑" w:hAnsi="微软雅黑" w:eastAsia="微软雅黑" w:cs="微软雅黑"/>
          <w:i w:val="0"/>
          <w:caps w:val="0"/>
          <w:color w:val="0052FF"/>
          <w:spacing w:val="8"/>
          <w:sz w:val="24"/>
          <w:szCs w:val="24"/>
          <w:shd w:val="clear" w:fill="FFFFFF"/>
        </w:rPr>
        <w:t>二、流动性解决不了基本面的问题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11、如何看待海外市场的剧烈下跌？</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萧楠：首先我们要分清，现在市场的连续下跌，是基本面问题还是流动性问题。是长期问题还是短期问题。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我们看到，在海外疫情爆发之前，A股的表现一直是非常好的，这说明市场对国内抗疫的成果是非常认可的——认可到什么程度呢，就是即使是作为疫情重灾区的消费行业，下跌幅度也并不多。而为什么海外疫情爆发了以后，各国政府即使是在退出各种宽松和刺激经济的政策之后，市场还是不买账？</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我认为，海外市场的问题表面上是流动性问题——过度回购造成了高杠杆，但本质上是基本面问题。这个基本面既包含长期基本面上的隐患，又包括短期基本面的冲击。先说短期基本面的问题。部分西方国家的前期抗疫态度和措施令人失望，耽误了最宝贵的两个月的时间。并且，相关刺激政策比较急燥，甚至本末倒置。长期问题方面，比如欧洲是高福利和各种管制抑制了投资和创新，在美国引领的移动互联网创新中被边缘化。美国的问题是尽管跨国企业全球扩张赚的盆满钵满，算总账是大赢家，但它内部分配上出了问题。精英阶层通过设置对自己有利的规则免除了自己很多税负，把维持国家运转的成本更多推给了中产阶级，同时底层被严重忽视了，社会矛盾激化。这些问题依靠单纯的货币政策和财政政策是无法解决的，不然的话也不会有负利率出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所以，无论是短期还是长期，流动性的药都治不了基本面的病。</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0052FF"/>
          <w:spacing w:val="8"/>
          <w:sz w:val="22"/>
          <w:szCs w:val="22"/>
          <w:shd w:val="clear" w:fill="FFFFFF"/>
        </w:rPr>
        <w:t>12、A股近期迎来一波外资撤离，消费股也受到影响，后续怎么看？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萧楠：在A股，包括港股，实际上是短期的流动性问题，而不是基本面问题。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部分外资的撤退是交易性的和流动性需求，短期看来，我们当然面临全球经济衰退的风险，但长期看，中国经受了这次考验，还在全球的抗疫战争中发挥重要的角色，这一切未来都会使得以人民币标价的资产成为全球最具有吸引力的资产。我们见过太多行业低谷后浴火重生的企业，充分享受复苏带来的红利。对于国家来说，道理也是一样。</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pPr>
      <w:r>
        <w:rPr>
          <w:rFonts w:hint="eastAsia" w:ascii="微软雅黑" w:hAnsi="微软雅黑" w:eastAsia="微软雅黑" w:cs="微软雅黑"/>
          <w:i w:val="0"/>
          <w:caps w:val="0"/>
          <w:color w:val="333333"/>
          <w:spacing w:val="8"/>
          <w:sz w:val="22"/>
          <w:szCs w:val="22"/>
          <w:shd w:val="clear" w:fill="FFFFFF"/>
        </w:rPr>
        <w:t>市场总是倾向于放大短期而忽略长期。这句话听上去道理都懂，执行起来特别难。但我认为，A股即使是在中短期，也没那么悲观。对比海外很多国家的政策实际上已经没有多少操作空间，中国的可操作空间还是很大的。除了常规的相机抉择以外，政府可用的工具还很多，比如很多领域都可以放松管制，进一步扩大开放，制度红利可以对冲掉很多外需的缺失。总之我坚信，作为拥有全球最全产业链的工业国，一定能够率先走出阴霾。</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15" w:lineRule="atLeast"/>
        <w:ind w:left="0" w:right="0"/>
        <w:jc w:val="both"/>
        <w:rPr>
          <w:rFonts w:hint="eastAsia" w:ascii="微软雅黑" w:hAnsi="微软雅黑" w:eastAsia="微软雅黑" w:cs="微软雅黑"/>
          <w:i w:val="0"/>
          <w:caps w:val="0"/>
          <w:color w:val="333333"/>
          <w:spacing w:val="8"/>
          <w:sz w:val="22"/>
          <w:szCs w:val="22"/>
          <w:shd w:val="clear" w:fill="FFFFFF"/>
        </w:rPr>
      </w:pPr>
      <w:r>
        <w:rPr>
          <w:rFonts w:hint="eastAsia" w:ascii="微软雅黑" w:hAnsi="微软雅黑" w:eastAsia="微软雅黑" w:cs="微软雅黑"/>
          <w:i w:val="0"/>
          <w:caps w:val="0"/>
          <w:color w:val="333333"/>
          <w:spacing w:val="8"/>
          <w:sz w:val="22"/>
          <w:szCs w:val="22"/>
          <w:shd w:val="clear" w:fill="FFFFFF"/>
        </w:rPr>
        <w:t>在这样的判断下，我对未来中国的消费行业的前进也是充满信心的。这次疫情让我们空前团结而不是撕裂，我们关掉行情软件，走进地铁，去看看车上还戴着口罩的人们，依然坚持不懈读书、背单词、充电——今天的投资就是未来的消费，投资更应该放眼明天。</w:t>
      </w:r>
    </w:p>
    <w:p>
      <w:pPr>
        <w:pStyle w:val="2"/>
      </w:pPr>
      <w:bookmarkStart w:id="6" w:name="_Toc30237"/>
      <w:r>
        <w:rPr>
          <w:rFonts w:hint="eastAsia"/>
        </w:rPr>
        <w:t>易方达萧楠做了一个真正面向投资者的路演：把市场、风格都说清楚了</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方正北魏楷书简体" w:hAnsi="方正北魏楷书简体" w:eastAsia="方正北魏楷书简体" w:cs="方正北魏楷书简体"/>
          <w:i w:val="0"/>
          <w:caps w:val="0"/>
          <w:color w:val="333333"/>
          <w:spacing w:val="8"/>
          <w:kern w:val="0"/>
          <w:sz w:val="28"/>
          <w:szCs w:val="28"/>
          <w:shd w:val="clear" w:fill="FFFFFF"/>
          <w:lang w:val="en-US" w:eastAsia="zh-CN" w:bidi="ar"/>
        </w:rPr>
      </w:pPr>
      <w:r>
        <w:rPr>
          <w:rFonts w:hint="eastAsia" w:ascii="方正北魏楷书简体" w:hAnsi="方正北魏楷书简体" w:eastAsia="方正北魏楷书简体" w:cs="方正北魏楷书简体"/>
          <w:i w:val="0"/>
          <w:caps w:val="0"/>
          <w:color w:val="333333"/>
          <w:spacing w:val="8"/>
          <w:kern w:val="0"/>
          <w:sz w:val="28"/>
          <w:szCs w:val="28"/>
          <w:shd w:val="clear" w:fill="FFFFFF"/>
          <w:lang w:val="en-US" w:eastAsia="zh-CN" w:bidi="ar"/>
        </w:rPr>
        <w:t>整理人：小雅   2020.4.4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方正北魏楷书简体" w:hAnsi="方正北魏楷书简体" w:eastAsia="方正北魏楷书简体" w:cs="方正北魏楷书简体"/>
          <w:sz w:val="28"/>
          <w:szCs w:val="28"/>
        </w:rPr>
      </w:pPr>
      <w:r>
        <w:rPr>
          <w:rFonts w:hint="eastAsia" w:ascii="方正北魏楷书简体" w:hAnsi="方正北魏楷书简体" w:eastAsia="方正北魏楷书简体" w:cs="方正北魏楷书简体"/>
          <w:kern w:val="0"/>
          <w:sz w:val="28"/>
          <w:szCs w:val="28"/>
          <w:lang w:val="en-US" w:eastAsia="zh-CN" w:bidi="ar"/>
        </w:rPr>
        <w:t>我从2006年硕士毕业以后就来到易方达，到现在有十三四年了，我做过交运、纺织、服装、消费行业、金融工程的研究，2012年做了基金经理。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过去几年，消费行业基金无论是从绝对收益还是从相对收益来看，都表现挺好的。截止到12月31号，我任职以来的（年化）回报做到了19.79%。</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我知道，很多持有人是在基金很热的时候追进来的，但还好，虽然也有很多痛苦的过程，但是我们算过一个数字：平均拿过一年一个季度以上的持有人，基本都是能够赚钱的。 </w:t>
      </w:r>
      <w:r>
        <w:rPr>
          <w:rStyle w:val="13"/>
          <w:rFonts w:hint="eastAsia" w:ascii="方正北魏楷书简体" w:hAnsi="方正北魏楷书简体" w:eastAsia="方正北魏楷书简体" w:cs="方正北魏楷书简体"/>
          <w:color w:val="D75C2B"/>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7、8成基金经理重仓股持有周期小于或等于一年</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我们过去几年有这样的业绩，主要是因为我们坚持在产品做出了差异化。</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大家买基金可能会感觉，基金经理的方法、理念、策略非常眼花缭乱，比如，基金经理经常说，我是这样做投资股票的，我认真研究了宏观，精确把握了中观，深度研究了个股，所以业绩做得很好，我把这叫学院派。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还有基金经理说，投资股票就是投资未来，看准人类的方向、中国的方向是什么？以后的产业方向是什么？我们去选对赛道，站对风口。我们把这样的叫未来派。</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也有人说自己是巴菲特传人，信奉价值投资，相信时间的力量，他们号称自己是大师派。</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还有一派说，我要在便宜的时候买，在贵的时候卖。我开个玩笑说，这是废话派。基金经理的理念虽然五花八门，但实际上，大家的操作逻辑，或者讲最后行为表现出来的，还是蛮一致的。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我们做了一个数据，把一个基金经理过去3年或者5年的重仓股拿出来，看重仓股在他的持仓里面平均呆多久。</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北魏楷书简体" w:hAnsi="方正北魏楷书简体" w:eastAsia="方正北魏楷书简体" w:cs="方正北魏楷书简体"/>
          <w:sz w:val="28"/>
          <w:szCs w:val="28"/>
        </w:rPr>
      </w:pPr>
    </w:p>
    <w:p>
      <w:pPr>
        <w:keepNext w:val="0"/>
        <w:keepLines w:val="0"/>
        <w:widowControl/>
        <w:suppressLineNumbers w:val="0"/>
        <w:jc w:val="left"/>
        <w:rPr>
          <w:rFonts w:hint="eastAsia" w:ascii="方正北魏楷书简体" w:hAnsi="方正北魏楷书简体" w:eastAsia="方正北魏楷书简体" w:cs="方正北魏楷书简体"/>
          <w:sz w:val="28"/>
          <w:szCs w:val="28"/>
        </w:rPr>
      </w:pP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比如，如果一个基金经理的前10大重仓股，连续20个季度（5年）都出现在他的季报里面，我们就认为这个基金持有这个重仓股5年。</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我们把所有重仓股都拿出来，看平均持有时间，按照1~10分进行打分，做出来数据我们毫不惊讶。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drawing>
          <wp:inline distT="0" distB="0" distL="114300" distR="114300">
            <wp:extent cx="304800" cy="304800"/>
            <wp:effectExtent l="0" t="0" r="0" b="0"/>
            <wp:docPr id="3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我们找了过去市场上三年期、5年期业绩最好的100个基金，结果看到，30%的基金经理，重仓股刚好是拿一年的，因为他在三年期的打分是3，平均持仓是一年，如果5年期的打分是2的，平均持仓是1年。</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40%~50%的基金经理，重仓股持有不到一年，一年之内就换仓了，30%的主流基金经理是刚好一年一换的。70~80%的基金经理，重仓股持有周期是小于等于一年的。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很有意思的是，大家在不同的时间看好不同的股票，又以相同的周期又把它给卖掉。看起来理念眼花缭乱、各有不同，有投成长的，有投价值的，但是实际上，</w:t>
      </w:r>
      <w:r>
        <w:rPr>
          <w:rStyle w:val="13"/>
          <w:rFonts w:hint="eastAsia" w:ascii="方正北魏楷书简体" w:hAnsi="方正北魏楷书简体" w:eastAsia="方正北魏楷书简体" w:cs="方正北魏楷书简体"/>
          <w:color w:val="D75C2B"/>
          <w:kern w:val="0"/>
          <w:sz w:val="28"/>
          <w:szCs w:val="28"/>
          <w:lang w:val="en-US" w:eastAsia="zh-CN" w:bidi="ar"/>
        </w:rPr>
        <w:t>大家操作基本就是一年一换</w:t>
      </w:r>
      <w:r>
        <w:rPr>
          <w:rFonts w:hint="eastAsia" w:ascii="方正北魏楷书简体" w:hAnsi="方正北魏楷书简体" w:eastAsia="方正北魏楷书简体" w:cs="方正北魏楷书简体"/>
          <w:kern w:val="0"/>
          <w:sz w:val="28"/>
          <w:szCs w:val="28"/>
          <w:lang w:val="en-US" w:eastAsia="zh-CN" w:bidi="ar"/>
        </w:rPr>
        <w:t>。</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我在什么地方？我把自己用黄色给标出来了，在最右下角那个位置。相对同行来说，我拿的时间是非常长的。100个基金里面，从5年期的角度来讲，我是持股时间最长的。</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为什么基本面投机在A股有效？</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A股主流的基金经理为什么这样做？我们用一个词来讲，A股的主流策略叫做基本面投机。什么叫基本面投机？如果我们下一个主观的定义，就是你拿股票一年以下就叫投机。</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投机这个词不好听，我们把它讲得好听一点，就是依据基本面变化一年以内的短期投资，也叫做投机，A股的机构投资者的主流投资逻辑和投资策略，就是只拿一年或不到一年。</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排在前100个的基金都是这么做的，后面就更不用讲了，都是差不多的，而且平均换股周期还要更短。</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基本面投机策略有没有效果？这个策略本身是非常有效的，要不然，主流机构也不会选择这个策略。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我这里有一张表，就是在不同流动性环境下，A股投资者会怎么做？</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drawing>
          <wp:inline distT="0" distB="0" distL="114300" distR="114300">
            <wp:extent cx="304800" cy="304800"/>
            <wp:effectExtent l="0" t="0" r="0" b="0"/>
            <wp:docPr id="35"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当市场流动性非常差的时候，投资者典型的行为是，拿着放大镜去找上市公司的缺点，他们会非常谨慎，研究公司的时候，会把公司的财务报表都看的清清楚楚，拿着放大镜去找瑕疵，这是A股主流投资者在流动性差的时候的行为模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当流动性开始变好的时候，他们怎么做？原本是要看三张报表的投资者，这个时候就只看一张表，而且在这张表里面，基本上就只看一个指标，就叫EPS或者叫只看利润。如果利润变好就买入，利润变差了就卖出，这是在流动性中性的情况下。</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A股的机构长期是在中性流动性假设下面去做投资的，因为市场有牛市有熊市，长期看来，市场的流动性是中性的，这就是A股到目前为止的一个主流逻辑。2006年以后，这种投资方式就变成了A股的主流的投资方式，在2006年之前不是这样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当流动性特别好的时候，2015年以及今年疫情之前的市场，投资者做投资，看的是投资标的的空间，他们不看报表，当时有句话叫“你看报表就输了”，你不能看报表，只能看空间、看题材、看图形，这就是A股主流的投资策略。</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基本面投机成为公募基金的主流策略，是历史的必然，也是现实的必然。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什么叫历史的必然？因为A股脱胎于一个坐庄时代，2003年之前的A股，股票是要以空间想象为第一决策基础的，A股是以题材为决策依据的历史。对空间的追求，写在每一个A股投资者的基因和血液里面，这叫做历史。</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再看现实，公募基金唯一合法合理的选择就是做基本面， 但是公募基金的持有时间又不能特别长，为什么？因为客户不允许。</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我给大家分享两个数据，易方达消费行业基金和易方达中小盘基金这两个基金，过去5年市场表现都很好。在过去很长的一段时间里面，</w:t>
      </w:r>
      <w:r>
        <w:rPr>
          <w:rStyle w:val="13"/>
          <w:rFonts w:hint="eastAsia" w:ascii="方正北魏楷书简体" w:hAnsi="方正北魏楷书简体" w:eastAsia="方正北魏楷书简体" w:cs="方正北魏楷书简体"/>
          <w:color w:val="D75C2B"/>
          <w:kern w:val="0"/>
          <w:sz w:val="28"/>
          <w:szCs w:val="28"/>
          <w:lang w:val="en-US" w:eastAsia="zh-CN" w:bidi="ar"/>
        </w:rPr>
        <w:t>这两只基金的持有人，平均持有基金只有300天，</w:t>
      </w:r>
      <w:r>
        <w:rPr>
          <w:rFonts w:hint="eastAsia" w:ascii="方正北魏楷书简体" w:hAnsi="方正北魏楷书简体" w:eastAsia="方正北魏楷书简体" w:cs="方正北魏楷书简体"/>
          <w:kern w:val="0"/>
          <w:sz w:val="28"/>
          <w:szCs w:val="28"/>
          <w:lang w:val="en-US" w:eastAsia="zh-CN" w:bidi="ar"/>
        </w:rPr>
        <w:t>持有时间如此短。这个行业里面找不到特别好的长期客户，这是第一个认知。</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拿一年的客户赚钱没有？我们观察了一下，我这个产品有130多万客户，</w:t>
      </w:r>
      <w:r>
        <w:rPr>
          <w:rStyle w:val="13"/>
          <w:rFonts w:hint="eastAsia" w:ascii="方正北魏楷书简体" w:hAnsi="方正北魏楷书简体" w:eastAsia="方正北魏楷书简体" w:cs="方正北魏楷书简体"/>
          <w:color w:val="D75C2B"/>
          <w:kern w:val="0"/>
          <w:sz w:val="28"/>
          <w:szCs w:val="28"/>
          <w:lang w:val="en-US" w:eastAsia="zh-CN" w:bidi="ar"/>
        </w:rPr>
        <w:t>赚到钱的客户平均持有450多天</w:t>
      </w:r>
      <w:r>
        <w:rPr>
          <w:rFonts w:hint="eastAsia" w:ascii="方正北魏楷书简体" w:hAnsi="方正北魏楷书简体" w:eastAsia="方正北魏楷书简体" w:cs="方正北魏楷书简体"/>
          <w:kern w:val="0"/>
          <w:sz w:val="28"/>
          <w:szCs w:val="28"/>
          <w:lang w:val="en-US" w:eastAsia="zh-CN" w:bidi="ar"/>
        </w:rPr>
        <w:t>。只要再稍微拿长一点，是可以赚到钱的。这一点，我觉得还挺遗憾的。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负责任的基金经理，用自己的职业生涯去冒险而不要用客户的钱去冒险</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市场上的主流产品，虽然理念、方法各不一样，但大家的行为是逻辑一致的，基金经理的行为是高度同质化，在这样的市场里面，如果想要提供一个差异化的产品，我觉得，大概需要三个条件：</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第1个，</w:t>
      </w:r>
      <w:r>
        <w:rPr>
          <w:rStyle w:val="13"/>
          <w:rFonts w:hint="eastAsia" w:ascii="方正北魏楷书简体" w:hAnsi="方正北魏楷书简体" w:eastAsia="方正北魏楷书简体" w:cs="方正北魏楷书简体"/>
          <w:kern w:val="0"/>
          <w:sz w:val="28"/>
          <w:szCs w:val="28"/>
          <w:lang w:val="en-US" w:eastAsia="zh-CN" w:bidi="ar"/>
        </w:rPr>
        <w:t>基金公司需要用比较大的容忍度去养这个基金。</w:t>
      </w:r>
      <w:r>
        <w:rPr>
          <w:rFonts w:hint="eastAsia" w:ascii="方正北魏楷书简体" w:hAnsi="方正北魏楷书简体" w:eastAsia="方正北魏楷书简体" w:cs="方正北魏楷书简体"/>
          <w:kern w:val="0"/>
          <w:sz w:val="28"/>
          <w:szCs w:val="28"/>
          <w:lang w:val="en-US" w:eastAsia="zh-CN" w:bidi="ar"/>
        </w:rPr>
        <w:t>因为这个基金要做一个差异化的策略，就要站在市场的对立面，肯定会有很多时间是非常难受，它会非常落后的，这个时候，需要基金公司有战略定力去养这样的产品。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第2点就是，</w:t>
      </w:r>
      <w:r>
        <w:rPr>
          <w:rStyle w:val="13"/>
          <w:rFonts w:hint="eastAsia" w:ascii="方正北魏楷书简体" w:hAnsi="方正北魏楷书简体" w:eastAsia="方正北魏楷书简体" w:cs="方正北魏楷书简体"/>
          <w:kern w:val="0"/>
          <w:sz w:val="28"/>
          <w:szCs w:val="28"/>
          <w:lang w:val="en-US" w:eastAsia="zh-CN" w:bidi="ar"/>
        </w:rPr>
        <w:t>基金经理本人要有愿景，要有决心、有信仰去提供一个差异化的产品。</w:t>
      </w:r>
      <w:r>
        <w:rPr>
          <w:rFonts w:hint="eastAsia" w:ascii="方正北魏楷书简体" w:hAnsi="方正北魏楷书简体" w:eastAsia="方正北魏楷书简体" w:cs="方正北魏楷书简体"/>
          <w:kern w:val="0"/>
          <w:sz w:val="28"/>
          <w:szCs w:val="28"/>
          <w:lang w:val="en-US" w:eastAsia="zh-CN" w:bidi="ar"/>
        </w:rPr>
        <w:t>我们经常讲，要有坚定的信仰和强大的心脏，讲的就是这件事情。</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第3点就是，我们觉得，</w:t>
      </w:r>
      <w:r>
        <w:rPr>
          <w:rStyle w:val="13"/>
          <w:rFonts w:hint="eastAsia" w:ascii="方正北魏楷书简体" w:hAnsi="方正北魏楷书简体" w:eastAsia="方正北魏楷书简体" w:cs="方正北魏楷书简体"/>
          <w:color w:val="D75C2B"/>
          <w:kern w:val="0"/>
          <w:sz w:val="28"/>
          <w:szCs w:val="28"/>
          <w:lang w:val="en-US" w:eastAsia="zh-CN" w:bidi="ar"/>
        </w:rPr>
        <w:t>一个负责任的基金经理，应该用自己的职业生涯去冒险，而不要用客户的钱去冒险</w:t>
      </w:r>
      <w:r>
        <w:rPr>
          <w:rFonts w:hint="eastAsia" w:ascii="方正北魏楷书简体" w:hAnsi="方正北魏楷书简体" w:eastAsia="方正北魏楷书简体" w:cs="方正北魏楷书简体"/>
          <w:kern w:val="0"/>
          <w:sz w:val="28"/>
          <w:szCs w:val="28"/>
          <w:lang w:val="en-US" w:eastAsia="zh-CN" w:bidi="ar"/>
        </w:rPr>
        <w:t>。不能够用客户的钱去赌博，赌赢了，我就拿奖金，就加官进爵，赌输了以后，我换个地方再赌，这件事情是不对的。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如果要赌，也是要用自己的钱去赌。所以，我们公司非常提倡基金经理用自有资金去买自己的产品，包括我们的递延的收入，我们都会买成自己的产品。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我想跟渠道和自己的客户说，这个市场充满同质化，我们建议客户去选择差异化的产品？一个很简单的道理，就是跟你采取同样策略的人，参与者越多，你的潜在收益率就越低。</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如果大家都觉得某一个东西有机会，这个东西的潜在收益率就变低了。</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市场上有一种误解，大家觉得蓝筹股和创业板是跷跷板，蓝筹涨了，创业板都跌，创业板涨了，蓝筹股就跌，很多人觉得，把蓝筹的基金经理都逼死了，都下岗了，创业板都能涨上天了。</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这个想法恰恰是错误的，所有人都去买创业板的时候，创业板的潜在收益率就变低了；所有人都去买蓝筹股的时候，蓝筹股的收益也就不高了。看似很简单的问题，实际上是一个不容易想明白的问题。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还有人看到外资涌进来，就觉得外资给我们抬轿子，我说外资来了，我们从宏观上是欢迎的，因为外资给我们带来了良好的定价机制，它具有很好的价值发现的功能。</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但对于我们来说，外资的投资策略，多少跟我们这样的基金经理是有所重合的，我们心里面是有些抵触，是不高兴的。我们有句话叫，</w:t>
      </w:r>
      <w:r>
        <w:rPr>
          <w:rStyle w:val="13"/>
          <w:rFonts w:hint="eastAsia" w:ascii="方正北魏楷书简体" w:hAnsi="方正北魏楷书简体" w:eastAsia="方正北魏楷书简体" w:cs="方正北魏楷书简体"/>
          <w:color w:val="D75C2B"/>
          <w:kern w:val="0"/>
          <w:sz w:val="28"/>
          <w:szCs w:val="28"/>
          <w:lang w:val="en-US" w:eastAsia="zh-CN" w:bidi="ar"/>
        </w:rPr>
        <w:t>跟你志同道合的人是过来抢你收益率的人。</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所以，对于外资进入A股，从宏观上我们是欢迎的，但微观上，自私的想法来讲，我们多多少少是有些抵触的。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不管怎么样，想在这个市场里面拿到一些超越寻常的收益率，应该站在主流策略的对立面，这至少是我自己的选择，我觉得我要选择站在主流策略的对立面，我要选择做一个少数派，我要把我的产品做得非常鲜明，让大家一望便知，这就是我个人的想法。</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而且易方达的环境，也允许我做出及其高度差异化的产品。</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对于差异化做个总结，第1，我们说，投机的方法是千万种，投资方法只有一种，就是做价值投资，老老实实买到好公司，用自己独特的眼光去发现独特的价值，你和这个公司在一起要拿很久。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第2个，易方达基金是这个行业里面，极少数能够提供高度差异化产品的基金公司。</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第3，我个人也是非常强烈的希望，能做一个高度差异化的产品，和市场都非常不一样的产品。</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很多人讲，你的差异化，不就是你要拿很久的股票，你拿着不动，其实也不是这样的。首先，不是拿着不动，第2个，拿着不动，其实很考验一个人的定力，也很考验一个人的眼光。</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拿着不动，效果到底怎么样？咱们来看一看。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过去3年，我的10大重仓股里面，有6个是拿着不动的；过去5年，我的10大重仓股里面有5个是拿着不动的。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这5个股票的业绩表现，</w:t>
      </w:r>
      <w:r>
        <w:rPr>
          <w:rStyle w:val="13"/>
          <w:rFonts w:hint="eastAsia" w:ascii="方正北魏楷书简体" w:hAnsi="方正北魏楷书简体" w:eastAsia="方正北魏楷书简体" w:cs="方正北魏楷书简体"/>
          <w:kern w:val="0"/>
          <w:sz w:val="28"/>
          <w:szCs w:val="28"/>
          <w:lang w:val="en-US" w:eastAsia="zh-CN" w:bidi="ar"/>
        </w:rPr>
        <w:t>最差的一个涨了252%，最好的一个涨了728%</w:t>
      </w:r>
      <w:r>
        <w:rPr>
          <w:rFonts w:hint="eastAsia" w:ascii="方正北魏楷书简体" w:hAnsi="方正北魏楷书简体" w:eastAsia="方正北魏楷书简体" w:cs="方正北魏楷书简体"/>
          <w:kern w:val="0"/>
          <w:sz w:val="28"/>
          <w:szCs w:val="28"/>
          <w:lang w:val="en-US" w:eastAsia="zh-CN" w:bidi="ar"/>
        </w:rPr>
        <w:t>。关键是，你的能力要跟你的策略相匹配，你想实现这个策略，你想拿很久，关键是你要拿到好股票才行。</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世界上没有完美：投资的不可能三角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下面说一下自己的理念。我们的理念其实非常简单，通过深度研究找到高质量增长能力的公司，在低估的时候买入，去获得长期复利回报。</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简单讲，拿到一个好公司，要拿比较久的时间。这个东西看起来很简单，实际上做起来是非常难的。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什么是好公司？基金经理经常跟你说，因为这个股票好，这里好，那里也好。但我要讲的是，大家用常识去理解，</w:t>
      </w:r>
      <w:r>
        <w:rPr>
          <w:rStyle w:val="13"/>
          <w:rFonts w:hint="eastAsia" w:ascii="方正北魏楷书简体" w:hAnsi="方正北魏楷书简体" w:eastAsia="方正北魏楷书简体" w:cs="方正北魏楷书简体"/>
          <w:color w:val="D75C2B"/>
          <w:kern w:val="0"/>
          <w:sz w:val="28"/>
          <w:szCs w:val="28"/>
          <w:lang w:val="en-US" w:eastAsia="zh-CN" w:bidi="ar"/>
        </w:rPr>
        <w:t>这个世界上没有完美的公司，没有完美的股票</w:t>
      </w:r>
      <w:r>
        <w:rPr>
          <w:rFonts w:hint="eastAsia" w:ascii="方正北魏楷书简体" w:hAnsi="方正北魏楷书简体" w:eastAsia="方正北魏楷书简体" w:cs="方正北魏楷书简体"/>
          <w:kern w:val="0"/>
          <w:sz w:val="28"/>
          <w:szCs w:val="28"/>
          <w:lang w:val="en-US" w:eastAsia="zh-CN" w:bidi="ar"/>
        </w:rPr>
        <w:t>。</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从财务的角度来讲，什么叫完美的公司、完美的股票？公司增长快，盈利能力强，ROE高，自由现金流还好，源源不断的钱进入股东的腰包里面，我们认为这是好公司。</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但世界上不存在这种所谓完美的公司。</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我给大家讲一个概念，叫不可能三角，就是在长期视角下，大部分企业不可能同时做到高回报、高增长和高自有现金流。</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北魏楷书简体" w:hAnsi="方正北魏楷书简体" w:eastAsia="方正北魏楷书简体" w:cs="方正北魏楷书简体"/>
          <w:sz w:val="28"/>
          <w:szCs w:val="28"/>
        </w:rPr>
      </w:pPr>
      <w:r>
        <w:rPr>
          <w:rFonts w:hint="eastAsia" w:ascii="方正北魏楷书简体" w:hAnsi="方正北魏楷书简体" w:eastAsia="方正北魏楷书简体" w:cs="方正北魏楷书简体"/>
          <w:sz w:val="28"/>
          <w:szCs w:val="28"/>
        </w:rPr>
        <w:drawing>
          <wp:inline distT="0" distB="0" distL="114300" distR="114300">
            <wp:extent cx="304800" cy="304800"/>
            <wp:effectExtent l="0" t="0" r="0" b="0"/>
            <wp:docPr id="36"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ascii="方正北魏楷书简体" w:hAnsi="方正北魏楷书简体" w:eastAsia="方正北魏楷书简体" w:cs="方正北魏楷书简体"/>
          <w:kern w:val="0"/>
          <w:sz w:val="28"/>
          <w:szCs w:val="28"/>
          <w:lang w:val="en-US" w:eastAsia="zh-CN" w:bidi="ar"/>
        </w:rPr>
      </w:pP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大家想想这个道理，你去开了一家公司，公司非常赚钱，每年业绩都翻番增长，你要干什么？你一定会不惜一切代价，哪怕是借钱，用股权融资的方式去拿钱，把挣的钱再加上银行借的钱，去投资，去扩大生产，这个时候，你的自由现金流就会很差。</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反过来讲，如果一个公司盈利能力非常强，自由现金流也非常好，意味着什么？这么好的自由现金流，你为什么不去投资？意味着这个公司可能已经没有太多的成长空间。</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为什么价值风格的基金经理和成长风格的经理互相看不惯，讲白了，就是在这个三角形上，大家选择的点不一样。</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价值型的基金经理更偏重于看自由现金流、看ROE这些指标，成长性的基金经理更渴望去找到更好的增长率指标，在一个三角形里面，永远不可能同时兼顾3点。 这三个点在哪个点上选，就决定了一个基金经理的风格。</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A股的主流风格，还是非常看重增长率这个指标的</w:t>
      </w:r>
      <w:r>
        <w:rPr>
          <w:rFonts w:hint="eastAsia" w:ascii="方正北魏楷书简体" w:hAnsi="方正北魏楷书简体" w:eastAsia="方正北魏楷书简体" w:cs="方正北魏楷书简体"/>
          <w:kern w:val="0"/>
          <w:sz w:val="28"/>
          <w:szCs w:val="28"/>
          <w:lang w:val="en-US" w:eastAsia="zh-CN" w:bidi="ar"/>
        </w:rPr>
        <w:t>。为什么？</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因为过去我们经济是高速增长的，看到高速增长的公司，大量的成长股都在这个里面。</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投资成长股，可以快速的消化公司的估值，给我们带来好的回报。但问题是，什么样的成长才是好的成长？这个问题可能大家关心的不多。</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A股泡沫堆积特别厉害的时候，甚至有段时间，连对造假的公司都非常容忍，只要你给我做出一个高增长的报表来，哪怕造假我都可以忍受，这就是在一些极端情况下，市场的逻辑，A股是极端偏好增长率这个指标。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但是个人选择来讲，我非常关注的是自由现金流这个指标，相对来说，我对于增长率的要求放得比较低。为什么？</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大家看ppt，左右两这两个公司的对比，这两个都是现在基金的重仓股。左边这个公司，过去12年的时间里面，固定资产膨胀了5倍，收入膨胀了15倍，利润膨胀了25倍。这个公司的股价涨了45倍。</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drawing>
          <wp:inline distT="0" distB="0" distL="114300" distR="114300">
            <wp:extent cx="304800" cy="304800"/>
            <wp:effectExtent l="0" t="0" r="0" b="0"/>
            <wp:docPr id="37" name="图片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为什么这个公司的股价涨的比利润多得多？大家说这个公司的估值在上升，它的估值和业绩一起往上走，戴维斯双击。为什么会实现戴维斯双击？</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大家看，这个公司的自由现金流涨了45倍，</w:t>
      </w:r>
      <w:r>
        <w:rPr>
          <w:rStyle w:val="13"/>
          <w:rFonts w:hint="eastAsia" w:ascii="方正北魏楷书简体" w:hAnsi="方正北魏楷书简体" w:eastAsia="方正北魏楷书简体" w:cs="方正北魏楷书简体"/>
          <w:color w:val="D75C2B"/>
          <w:kern w:val="0"/>
          <w:sz w:val="28"/>
          <w:szCs w:val="28"/>
          <w:lang w:val="en-US" w:eastAsia="zh-CN" w:bidi="ar"/>
        </w:rPr>
        <w:t>是自由现金流拽着这个公司的股价在往上走。</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我们对比看右边这个公司，过去几年它的固定资产大概膨胀了20多倍，只带来了大概14倍的收入增长，7倍的利润增长，股价只涨了5倍。我们可以看到，这门生意的代价是非常大的。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这个公司自由现金流，瀑布一般的往下掉，为什么？这个公司只要接得到订单，就一定要向银行借钱，向股东融资，拿来钱以后投厂房、投机器、投设备，才能继续接到订单，一旦不投资，这个公司就没有生意了，这是一个很差的生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在一个长期视角下面，我一定会更多选择左边这样的公司，而少选择右边这样的公司。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关于生意模式好坏的分类：坐地收钱、苦尽甘来和自我燃烧</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到底是什么决定了有些公司长成左边，有些公司长成右边这样了。</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我们说，商业模式非常重要的，巴菲特花了很长时间一直在跟大家讲，我们买公司不是买股票，买的是生意。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这个世界上的生意实际上是有三种，有好的生意、有坏的生意。也不是说不赚钱就是坏的生意，有些公司只不过是对于股东不太友好。</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drawing>
          <wp:inline distT="0" distB="0" distL="114300" distR="114300">
            <wp:extent cx="304800" cy="304800"/>
            <wp:effectExtent l="0" t="0" r="0" b="0"/>
            <wp:docPr id="38"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什么是好的生意？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我们认为，</w:t>
      </w:r>
      <w:r>
        <w:rPr>
          <w:rStyle w:val="13"/>
          <w:rFonts w:hint="eastAsia" w:ascii="方正北魏楷书简体" w:hAnsi="方正北魏楷书简体" w:eastAsia="方正北魏楷书简体" w:cs="方正北魏楷书简体"/>
          <w:kern w:val="0"/>
          <w:sz w:val="28"/>
          <w:szCs w:val="28"/>
          <w:lang w:val="en-US" w:eastAsia="zh-CN" w:bidi="ar"/>
        </w:rPr>
        <w:t>第1类叫做坐地收钱的好生意</w:t>
      </w:r>
      <w:r>
        <w:rPr>
          <w:rFonts w:hint="eastAsia" w:ascii="方正北魏楷书简体" w:hAnsi="方正北魏楷书简体" w:eastAsia="方正北魏楷书简体" w:cs="方正北魏楷书简体"/>
          <w:kern w:val="0"/>
          <w:sz w:val="28"/>
          <w:szCs w:val="28"/>
          <w:lang w:val="en-US" w:eastAsia="zh-CN" w:bidi="ar"/>
        </w:rPr>
        <w:t>，投资不多，但是回来的很强。</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互联网搜索引擎是不是好的生意？投资钱不多，但是回来的钱很多，而且这个事情市场上赢家通吃，有一个占据霸主地位的搜索引擎，大家就不太愿意再用别的什么搜索引擎。再比如说医药、高端消费这样的，都是坐地收钱的生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还有一种生意要差一点，</w:t>
      </w:r>
      <w:r>
        <w:rPr>
          <w:rStyle w:val="13"/>
          <w:rFonts w:hint="eastAsia" w:ascii="方正北魏楷书简体" w:hAnsi="方正北魏楷书简体" w:eastAsia="方正北魏楷书简体" w:cs="方正北魏楷书简体"/>
          <w:kern w:val="0"/>
          <w:sz w:val="28"/>
          <w:szCs w:val="28"/>
          <w:lang w:val="en-US" w:eastAsia="zh-CN" w:bidi="ar"/>
        </w:rPr>
        <w:t>这种生意做起来很苦，但是一旦成功也能够苦尽甘来，也能够实现坐地收钱。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现在的很多巨头，当年也是苦尽甘来的，做了大量投资、研发，很多的汗水和泪水下去，终于熬出头，他也能坐地收钱。比如说</w:t>
      </w:r>
      <w:r>
        <w:rPr>
          <w:rStyle w:val="13"/>
          <w:rFonts w:hint="eastAsia" w:ascii="方正北魏楷书简体" w:hAnsi="方正北魏楷书简体" w:eastAsia="方正北魏楷书简体" w:cs="方正北魏楷书简体"/>
          <w:kern w:val="0"/>
          <w:sz w:val="28"/>
          <w:szCs w:val="28"/>
          <w:lang w:val="en-US" w:eastAsia="zh-CN" w:bidi="ar"/>
        </w:rPr>
        <w:t>化工、金融、交运这些行业</w:t>
      </w:r>
      <w:r>
        <w:rPr>
          <w:rFonts w:hint="eastAsia" w:ascii="方正北魏楷书简体" w:hAnsi="方正北魏楷书简体" w:eastAsia="方正北魏楷书简体" w:cs="方正北魏楷书简体"/>
          <w:kern w:val="0"/>
          <w:sz w:val="28"/>
          <w:szCs w:val="28"/>
          <w:lang w:val="en-US" w:eastAsia="zh-CN" w:bidi="ar"/>
        </w:rPr>
        <w:t>，等到它拿到一定的市场份额以后，它就可以开始坐地收钱，之前是非常辛苦的商业模式，我们叫苦尽甘来。</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还有一种商业模式，我们叫自我燃烧，燃烧自己，照亮别人。</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这样的公司很累，他们要花很多钱去投固定资产，去投研发，他们把所有节省出来的效率都送给了自己的客户，因为如果不这样做，自己就面临着淘汰，被客户抛弃。比</w:t>
      </w:r>
      <w:r>
        <w:rPr>
          <w:rStyle w:val="13"/>
          <w:rFonts w:hint="eastAsia" w:ascii="方正北魏楷书简体" w:hAnsi="方正北魏楷书简体" w:eastAsia="方正北魏楷书简体" w:cs="方正北魏楷书简体"/>
          <w:kern w:val="0"/>
          <w:sz w:val="28"/>
          <w:szCs w:val="28"/>
          <w:lang w:val="en-US" w:eastAsia="zh-CN" w:bidi="ar"/>
        </w:rPr>
        <w:t>如说电子、冶金、很多低端制造业都是这样的公司</w:t>
      </w:r>
      <w:r>
        <w:rPr>
          <w:rFonts w:hint="eastAsia" w:ascii="方正北魏楷书简体" w:hAnsi="方正北魏楷书简体" w:eastAsia="方正北魏楷书简体" w:cs="方正北魏楷书简体"/>
          <w:kern w:val="0"/>
          <w:sz w:val="28"/>
          <w:szCs w:val="28"/>
          <w:lang w:val="en-US" w:eastAsia="zh-CN" w:bidi="ar"/>
        </w:rPr>
        <w:t>。</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从股东的角度来讲，最好的一定是第1类商业模式，从投资的角度来讲，给我们带来非常高额回报的，一定是我们在第2类商业模式里面发现未来的第1类商业模式的公司，商业模式决定了自由现金流，这就是我们最重要的一个投资理念。</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说要找好公司、好生意，我们是不是一如既往做到了？大家过去看我们过去重仓股的财务特征，我们确实选到了一大批高ROE、高ROIC，低PE和高自由现金流的公司，这一类的公司的有息负债率还异常低，这就是坐地收钱的生意，占我们整个市场的主流。 </w:t>
      </w:r>
    </w:p>
    <w:p>
      <w:pPr>
        <w:keepNext w:val="0"/>
        <w:keepLines w:val="0"/>
        <w:widowControl/>
        <w:suppressLineNumbers w:val="0"/>
        <w:jc w:val="left"/>
        <w:rPr>
          <w:rFonts w:hint="eastAsia" w:ascii="方正北魏楷书简体" w:hAnsi="方正北魏楷书简体" w:eastAsia="方正北魏楷书简体" w:cs="方正北魏楷书简体"/>
          <w:kern w:val="0"/>
          <w:sz w:val="28"/>
          <w:szCs w:val="28"/>
          <w:lang w:val="en-US" w:eastAsia="zh-CN" w:bidi="ar"/>
        </w:rPr>
      </w:pPr>
      <w:r>
        <w:rPr>
          <w:rFonts w:hint="eastAsia" w:ascii="方正北魏楷书简体" w:hAnsi="方正北魏楷书简体" w:eastAsia="方正北魏楷书简体" w:cs="方正北魏楷书简体"/>
          <w:kern w:val="0"/>
          <w:sz w:val="28"/>
          <w:szCs w:val="28"/>
          <w:lang w:val="en-US" w:eastAsia="zh-CN" w:bidi="ar"/>
        </w:rPr>
        <w:drawing>
          <wp:inline distT="0" distB="0" distL="114300" distR="114300">
            <wp:extent cx="304800" cy="304800"/>
            <wp:effectExtent l="0" t="0" r="0" b="0"/>
            <wp:docPr id="39"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我们风险调整后的业绩其实也是非常好，因为我们找了一大堆这种公司，这类公司的组合必然它带来比较好的夏普等指标。</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再来讲一下风格差异。我们把2013年以来所有的偏股型基金都画成一个点，把它投射到在二维坐标系上面来。</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横轴指的是基金从2013年以来的持股平均市盈率，什么意思？就这个点越靠右，就意味着基金经理越偏成长，越靠左，越偏价值。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纵轴是什么意思？纵轴说的是平均市盈率的标准差，大家学过数学都知道，这标准差越大，说明经经理的风格切换的比较频繁，标准差越小，就说明基金经理坚持一种风格。</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我们一直是在散点图的最左下角这个位置，我从做投资的第1天开始，就一如既往的坚持同样的风格和理念，一直在这个图的位置。 </w:t>
      </w:r>
      <w:r>
        <w:rPr>
          <w:rFonts w:hint="eastAsia" w:ascii="方正北魏楷书简体" w:hAnsi="方正北魏楷书简体" w:eastAsia="方正北魏楷书简体" w:cs="方正北魏楷书简体"/>
          <w:kern w:val="0"/>
          <w:sz w:val="28"/>
          <w:szCs w:val="28"/>
          <w:lang w:val="en-US" w:eastAsia="zh-CN" w:bidi="ar"/>
        </w:rPr>
        <w:br w:type="textWrapping"/>
      </w:r>
    </w:p>
    <w:p>
      <w:pPr>
        <w:keepNext w:val="0"/>
        <w:keepLines w:val="0"/>
        <w:widowControl/>
        <w:suppressLineNumbers w:val="0"/>
        <w:jc w:val="left"/>
        <w:rPr>
          <w:rFonts w:hint="eastAsia" w:ascii="方正北魏楷书简体" w:hAnsi="方正北魏楷书简体" w:eastAsia="方正北魏楷书简体" w:cs="方正北魏楷书简体"/>
          <w:kern w:val="0"/>
          <w:sz w:val="28"/>
          <w:szCs w:val="28"/>
          <w:lang w:val="en-US" w:eastAsia="zh-CN" w:bidi="ar"/>
        </w:rPr>
      </w:pPr>
    </w:p>
    <w:p>
      <w:pPr>
        <w:keepNext w:val="0"/>
        <w:keepLines w:val="0"/>
        <w:widowControl/>
        <w:suppressLineNumbers w:val="0"/>
        <w:jc w:val="left"/>
        <w:rPr>
          <w:rFonts w:hint="eastAsia" w:ascii="方正北魏楷书简体" w:hAnsi="方正北魏楷书简体" w:eastAsia="方正北魏楷书简体" w:cs="方正北魏楷书简体"/>
          <w:sz w:val="28"/>
          <w:szCs w:val="28"/>
        </w:rPr>
      </w:pPr>
      <w:r>
        <w:rPr>
          <w:rStyle w:val="13"/>
          <w:rFonts w:hint="eastAsia" w:ascii="方正北魏楷书简体" w:hAnsi="方正北魏楷书简体" w:eastAsia="方正北魏楷书简体" w:cs="方正北魏楷书简体"/>
          <w:color w:val="D75C2B"/>
          <w:kern w:val="0"/>
          <w:sz w:val="28"/>
          <w:szCs w:val="28"/>
          <w:lang w:val="en-US" w:eastAsia="zh-CN" w:bidi="ar"/>
        </w:rPr>
        <w:t>提问环节</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白酒行业的玩家越来越少</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问1：</w:t>
      </w:r>
      <w:r>
        <w:rPr>
          <w:rFonts w:hint="eastAsia" w:ascii="方正北魏楷书简体" w:hAnsi="方正北魏楷书简体" w:eastAsia="方正北魏楷书简体" w:cs="方正北魏楷书简体"/>
          <w:kern w:val="0"/>
          <w:sz w:val="28"/>
          <w:szCs w:val="28"/>
          <w:lang w:val="en-US" w:eastAsia="zh-CN" w:bidi="ar"/>
        </w:rPr>
        <w:t>新产品会是什么建仓节奏，现在市场合不合适买？</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我们毕竟也是遭遇了100年以来的大的疫情，而且是全球流行的，这是一个极其极端的事件。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从基本面的角度来讲，今年很多公司肯定会受到疫情影响，业绩会有相当的压力。但是我们一直都说要投资于长期，如果从稍微长一点的时间来讲，现在这个点上，如果建仓的话，我觉得相对来说是比较舒服的位置。</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问2：</w:t>
      </w:r>
      <w:r>
        <w:rPr>
          <w:rFonts w:hint="eastAsia" w:ascii="方正北魏楷书简体" w:hAnsi="方正北魏楷书简体" w:eastAsia="方正北魏楷书简体" w:cs="方正北魏楷书简体"/>
          <w:kern w:val="0"/>
          <w:sz w:val="28"/>
          <w:szCs w:val="28"/>
          <w:lang w:val="en-US" w:eastAsia="zh-CN" w:bidi="ar"/>
        </w:rPr>
        <w:t>你重仓的白酒股比较多，新产品还会继续去买白酒吗？</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首先，我们不能把新基金的建仓信息告诉大家，这不合规。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但我的理念、方法、思路是一样的，我们都要在尽量在第1类商业模式里面选择好的公司。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问3：</w:t>
      </w:r>
      <w:r>
        <w:rPr>
          <w:rFonts w:hint="eastAsia" w:ascii="方正北魏楷书简体" w:hAnsi="方正北魏楷书简体" w:eastAsia="方正北魏楷书简体" w:cs="方正北魏楷书简体"/>
          <w:kern w:val="0"/>
          <w:sz w:val="28"/>
          <w:szCs w:val="28"/>
          <w:lang w:val="en-US" w:eastAsia="zh-CN" w:bidi="ar"/>
        </w:rPr>
        <w:t>能否分析一下对白酒的看法？</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第1，从总量上来讲，酒这个行业中长期很受益于中国经济发展。</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第2，大家喝的量是越来越少，但是消费者对酒的预算没有太多的变化，为什么？喝的酒品质要更好一点，以前有大量的勾兑酒、酒精酒，但现在大家喝的更多粮食酒或者是品牌酒。</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我们觉得，这是一个受益于国民收入增长的行业，这些公司是典型的坐地收钱的商业模式，也是非常良性的商业模式。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3，这个行业有一个非常重要的特征，玩家永远是越来越少的。50年代时候，我们有老八大名酒、新八大名酒的评选，这些年我们看到，老牌子一个一个没有了，新牌子都挤不进来，留下来的都是日久弥坚的品牌，几乎每过多年，就会淘汰一个品牌。</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2012年之前，炒过一波白酒，大家想一下，那个时候涨幅大的股票，现在还剩下几个？这就是我们会投了很多酒这个行业的原因。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港股的风险和收益机会在哪儿？</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问4：</w:t>
      </w:r>
      <w:r>
        <w:rPr>
          <w:rFonts w:hint="eastAsia" w:ascii="方正北魏楷书简体" w:hAnsi="方正北魏楷书简体" w:eastAsia="方正北魏楷书简体" w:cs="方正北魏楷书简体"/>
          <w:kern w:val="0"/>
          <w:sz w:val="28"/>
          <w:szCs w:val="28"/>
          <w:lang w:val="en-US" w:eastAsia="zh-CN" w:bidi="ar"/>
        </w:rPr>
        <w:t>你对港股市场是怎么看？港股会比较关注哪些细分行业？</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港股市场机会大，风险其实也大。风险在哪里？</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第1，港股里面没有特别长期的玩家，它是一个活水，不像A股里面始终有一部分基金在里面玩，比如说公募，港股没有，它是一个非常外向型的市场，港股的走势并不是始终依据基本面的发展来走的。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比如说这次疫情，A股受伤相对来说比较轻，当国际投资者开始纷纷往外撤的时候，港股开始杀跌，可以杀到完全不顾基本面，跌掉90%再跌90%，完全都可以，这是港股的一个风险。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个风险就是，港股里面的机构特别多，想在机构扎堆的地方去实现好的收益率，本质上是蛮难的。大家可以关注，一些长期在A股做得非常好的基金经理，在港股长期都占不到太多便宜，拿不到特别好的超额收益，也是这个原因，里面高手太多了。</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我们投港股的一个思路就是，我们不要和主流特别的重合。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港股有个非常重要的特征，如果主流不去碰的股票，基本上这些股票是有很大问题的，这就是港股的特点，港股的垃圾股是没有定价的，不像A股，A股的垃圾股也是很贵的，乐视退市的时候还有60亿市值呢。</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港股的机会在哪里？</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1个机会是我们本土化研究的优势，过去很多时候，尤其海外的机构投资者，他们对于国内一些产品的定价是出现问题的，尤其是消费品领域，他们不太理解本土消费品的商业逻辑，甚至有些在我们看来是非常简单的商业行为，海外投资者甚至还以为是造假账，甚至还去做空，两边毕竟是隔着很强不同的商业逻辑和文化背景。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 ，很多时候，海外机构投资者不太理解我们本土的特点，有些小市值的公司非常好，但是它还在长大的过程中间，必须突破一个临界点，才能够被主流机构关注，才能实现戴维斯双击。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在这之前，会蛰伏很久，我们看以前的长城汽车、吉利汽车，一开始没有机构去问津，慢慢等到有机构开始发现的时候，它们的业绩已经起来了，我们作为有本土研究优势的机构投资者，往往我们的研究能力、覆盖能力，可以照顾到这样的机会。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第3个，有些港股的品类是A股上不了市的，像教育、博彩这样的行业是没法上市的，这些港股都可以做。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眼里只有三类商业模式、没有行业板块</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问5：</w:t>
      </w:r>
      <w:r>
        <w:rPr>
          <w:rFonts w:hint="eastAsia" w:ascii="方正北魏楷书简体" w:hAnsi="方正北魏楷书简体" w:eastAsia="方正北魏楷书简体" w:cs="方正北魏楷书简体"/>
          <w:kern w:val="0"/>
          <w:sz w:val="28"/>
          <w:szCs w:val="28"/>
          <w:lang w:val="en-US" w:eastAsia="zh-CN" w:bidi="ar"/>
        </w:rPr>
        <w:t>对整个科技行业是什么看法？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大家划分行业的时候，根据一些特征去分类，比如说股票分为价值股，成长股，或者分为消费股、科技股，或者说制造业、服务业这样分。</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我们不是这么分类的，我们只分第1类商业模式、第2类商业模式和第3类商业模式。至于在商业模式下面，你是卖衣服的、卖饮料的、还是做搜索引擎的、还是养猪的、造船的，造纸的，这些事情我们并不在乎。</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科技股有个典型的特征，三种商业模式都用。有没有坐地收钱？有。比如说，搜索引擎是坐地收钱，快手抖音这样的公司，也都是坐地收钱。</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有没有苦尽甘来的？有，比方说阿里现在是一家坐地收钱的公司，但是在阿里创业的时期，它是一个苦尽甘来的公司，它投了大量的钱。</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美团也是这样的公司，现在还在不停烧钱，他们希望烧到一定程度以后，培养用户习惯，自己就可以垄断一个非常广阔的市场，从一个苦哈哈跑腿的人，最后变成坐地收钱，这就是美团希望想做的事情，这就是第二类商业模式，将来能变成第1类商业模式。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有没有第3类商业模式？也有，比如说面板、电子元器件，今天要把元器件做一厘米，明年就必须做成5毫米，后年要做成1毫米，里面还要再多加几个功能，你要不要做？不做，没定单，必须要这样做。</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你始终要被时代推着走，如果突然冒出来一个竞争对手说，可以把三个传感器都捏在一块，只有两个毫米，有人马上就替代了你，这个行业非常残酷。</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科技股里面，我们只看是第1类商业模式，还是第2类商业模式，或是第3类商业模式，我们不在乎这个公司叫不叫科技股，叫不叫蓝筹股，叫不叫小盘股，我们不在乎这件事情。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大平台、小团队的投研作战模式</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000000"/>
          <w:kern w:val="0"/>
          <w:sz w:val="28"/>
          <w:szCs w:val="28"/>
          <w:lang w:val="en-US" w:eastAsia="zh-CN" w:bidi="ar"/>
        </w:rPr>
        <w:t>问6：</w:t>
      </w:r>
      <w:r>
        <w:rPr>
          <w:rFonts w:hint="eastAsia" w:ascii="方正北魏楷书简体" w:hAnsi="方正北魏楷书简体" w:eastAsia="方正北魏楷书简体" w:cs="方正北魏楷书简体"/>
          <w:kern w:val="0"/>
          <w:sz w:val="28"/>
          <w:szCs w:val="28"/>
          <w:lang w:val="en-US" w:eastAsia="zh-CN" w:bidi="ar"/>
        </w:rPr>
        <w:t>你的基金，建议持有多长时间会比较合适？</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我不能给大家很好的建议说持有多久，我们当然希望客户永远不要走。</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作为基金经理，我肯定是买自己的资金了，买了以后没有非常特殊的情况，没有家里现金枯竭需要赎回的情况，基本上会在职业生涯中间会一直持有自己的资金。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问7：</w:t>
      </w:r>
      <w:r>
        <w:rPr>
          <w:rFonts w:hint="eastAsia" w:ascii="方正北魏楷书简体" w:hAnsi="方正北魏楷书简体" w:eastAsia="方正北魏楷书简体" w:cs="方正北魏楷书简体"/>
          <w:kern w:val="0"/>
          <w:sz w:val="28"/>
          <w:szCs w:val="28"/>
          <w:lang w:val="en-US" w:eastAsia="zh-CN" w:bidi="ar"/>
        </w:rPr>
        <w:t>易方达的消费团队或投研团队，大概是什么样的组成？</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公司的整个投研架构，我们叫大平台、小团队，研究部门有几十个研究员，分在不同的行业，多个行业会组成一个研究小组，比如说医药、化工是一个组，消费品是一个组，中游制造业是一个组，上游的金融和周期品是一个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在研究支持的平台上面，我们有很多不同的投资团队，我们为什么会成立一个个投资团队？它不是为了解决激励问题，激励机制都是一样的，我们是为了解决不同的投资风格问题。</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每一个基金经理，如果希望做出差异化的产品，我们整个团队都会给他最大的支持、最大的容忍度，让他去做。其中一个方式就是，如果你有鲜明的风格，你可以自己成立一个团队。</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我们有投资一部、投资二部、投资三部，有偏绝对收益的，有偏轮动的、成长轮动的，有偏价值的，这是我们不同的团队。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问8：</w:t>
      </w:r>
      <w:r>
        <w:rPr>
          <w:rFonts w:hint="eastAsia" w:ascii="方正北魏楷书简体" w:hAnsi="方正北魏楷书简体" w:eastAsia="方正北魏楷书简体" w:cs="方正北魏楷书简体"/>
          <w:kern w:val="0"/>
          <w:sz w:val="28"/>
          <w:szCs w:val="28"/>
          <w:lang w:val="en-US" w:eastAsia="zh-CN" w:bidi="ar"/>
        </w:rPr>
        <w:t>会不会疫情结束之后，会有报复性的消费？</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我认为不会，没有道理说疫情结束以后，你一天吃8顿饭。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或者疫情之前要买个洗衣机没买成，疫情结束以后就买两个洗衣机，这不太可能。</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而且这次疫情和2003年不一样，2003年是一声令下说，最后一个病人已经治愈了，大家走上街头，开始吃喝，开始正常的生活。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2003年的时候，航空花了三个月的时间就全部恢复了，国际、国内的行业很快就全部恢复了，但这次不太一样，外面还是狂风暴雨，现在还是有点担心跑冒滴漏。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可能大家还需要再忍耐个把月，但我是一点都不担心，就像钟南山教授说的，不会有第2次大面积的复发，这是不用担心的。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问9：</w:t>
      </w:r>
      <w:r>
        <w:rPr>
          <w:rFonts w:hint="eastAsia" w:ascii="方正北魏楷书简体" w:hAnsi="方正北魏楷书简体" w:eastAsia="方正北魏楷书简体" w:cs="方正北魏楷书简体"/>
          <w:kern w:val="0"/>
          <w:sz w:val="28"/>
          <w:szCs w:val="28"/>
          <w:lang w:val="en-US" w:eastAsia="zh-CN" w:bidi="ar"/>
        </w:rPr>
        <w:t>你和**基金经理投资风格还有点接近，你俩之间的差别在哪里？</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我们的理念到方法有不太一样的地方，我觉得，他更偏成长，而且他有一个很重要的思想，跟我不太一样。</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他会把不同的股票收益或者风险源把它分散掉，比如说，他会买一些收益风险不同源的股票，来力求平衡组合，比如说他也会买消费，但他也要买一些医药，还是买别的，这样，相关性弱一点的行业会平衡掉波动，这是他的想法。</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我更极端一点，我认为，怎么去定义理解风险呢？比如，商学院的人会教你说，股价收益率的标准差叫风险，或者说某种盈利的来源叫风险或者叫收益。</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对我来说，无知才叫风险，如果我对这个行业非常深入的去了解，我为什么不在这个行业或者不在这类公司里面榨出最好的回报率？这是我的想法。</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大家对于同一件事物有不同的想法，这是我跟他一个比较大的区别。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问10：</w:t>
      </w:r>
      <w:r>
        <w:rPr>
          <w:rFonts w:hint="eastAsia" w:ascii="方正北魏楷书简体" w:hAnsi="方正北魏楷书简体" w:eastAsia="方正北魏楷书简体" w:cs="方正北魏楷书简体"/>
          <w:kern w:val="0"/>
          <w:sz w:val="28"/>
          <w:szCs w:val="28"/>
          <w:lang w:val="en-US" w:eastAsia="zh-CN" w:bidi="ar"/>
        </w:rPr>
        <w:t>这次疫情对海外市场影响比较大，你觉得对国内中长期会有什么影响？你的投资会不会考虑这个因素？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我推荐大家去看1994年的巴菲特股东大会，老巴被问到一个问题：你怎么去看待后续的市场？你是看多还是看空？</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巴菲特回答了三分钟，他说，查理和我对于市场没有任何观点，对于市场没有任何观点这句话，老巴讲了一辈子。</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他说，我买第1支股票的时候是1942年，当时我11岁，当时美国还在打第2次世界大战，并且美国在太平洋战场上表现的并不好。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他说，这么多年以来，我们经历过世界大战，我们经历过总统下台，经历过恶性通胀，还经历过原子弹危机、核危机，最后我们都走过来。如果因为要去判断未来市场怎么样，而干扰了我们的投资，干扰了我们去买一门好的生意，这会是一件非常愚蠢的事情。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他说，伯克希尔撒韦会一直买入，作为一个买家，当然是希望东西越来越便宜的。老巴说，如果你是一个杂货商，你当然希望东西更便宜，如果你去买汽车，会希望汽车越来越便宜，我们买的是生意。</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我觉得，这个说法可以解决大家的一些疑惑。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如果大家对未来的世界比较悲观，大家觉得未来疫情结束以后，世界上供应链体系被打破，中国找不到生意做，万物萧条，我们又回到1998年，如果有这样的预期，我觉得什么都不要投了。但如果我们相信明天会更好，大家就应该去看多。</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我们可以把这个疫情理解成外星人无差别的袭击地球，每一个政府都在向外星人去交一份成绩单，我们看看中国的成绩单怎么样？看一看自己国家的成绩单，我觉得，还是要有这个信心。</w:t>
      </w:r>
      <w:r>
        <w:rPr>
          <w:rStyle w:val="13"/>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我给大家推荐一本书，这本书叫《big money think small 》。这本书讲的就是，</w:t>
      </w:r>
      <w:r>
        <w:rPr>
          <w:rStyle w:val="13"/>
          <w:rFonts w:hint="eastAsia" w:ascii="方正北魏楷书简体" w:hAnsi="方正北魏楷书简体" w:eastAsia="方正北魏楷书简体" w:cs="方正北魏楷书简体"/>
          <w:color w:val="D75C2B"/>
          <w:kern w:val="0"/>
          <w:sz w:val="28"/>
          <w:szCs w:val="28"/>
          <w:lang w:val="en-US" w:eastAsia="zh-CN" w:bidi="ar"/>
        </w:rPr>
        <w:t>我们不要去花太多时间去思考大问题</w:t>
      </w:r>
      <w:r>
        <w:rPr>
          <w:rFonts w:hint="eastAsia" w:ascii="方正北魏楷书简体" w:hAnsi="方正北魏楷书简体" w:eastAsia="方正北魏楷书简体" w:cs="方正北魏楷书简体"/>
          <w:kern w:val="0"/>
          <w:sz w:val="28"/>
          <w:szCs w:val="28"/>
          <w:lang w:val="en-US" w:eastAsia="zh-CN" w:bidi="ar"/>
        </w:rPr>
        <w:t>，什么人类的未来、世界的命运、国家的走向，我们</w:t>
      </w:r>
      <w:r>
        <w:rPr>
          <w:rStyle w:val="13"/>
          <w:rFonts w:hint="eastAsia" w:ascii="方正北魏楷书简体" w:hAnsi="方正北魏楷书简体" w:eastAsia="方正北魏楷书简体" w:cs="方正北魏楷书简体"/>
          <w:color w:val="D75C2B"/>
          <w:kern w:val="0"/>
          <w:sz w:val="28"/>
          <w:szCs w:val="28"/>
          <w:lang w:val="en-US" w:eastAsia="zh-CN" w:bidi="ar"/>
        </w:rPr>
        <w:t>就去思考一个一个的小问题</w:t>
      </w:r>
      <w:r>
        <w:rPr>
          <w:rFonts w:hint="eastAsia" w:ascii="方正北魏楷书简体" w:hAnsi="方正北魏楷书简体" w:eastAsia="方正北魏楷书简体" w:cs="方正北魏楷书简体"/>
          <w:kern w:val="0"/>
          <w:sz w:val="28"/>
          <w:szCs w:val="28"/>
          <w:lang w:val="en-US" w:eastAsia="zh-CN" w:bidi="ar"/>
        </w:rPr>
        <w:t>，这个公司明天会怎么样？一门生意明天会怎么样？这个生意如何去赚钱？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中文名字应该叫《大钱想得小》，但我不知道有没有中文版，因为我们传的都是英文版。</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kern w:val="0"/>
          <w:sz w:val="28"/>
          <w:szCs w:val="28"/>
          <w:lang w:val="en-US" w:eastAsia="zh-CN" w:bidi="ar"/>
        </w:rPr>
        <w:t>问11：</w:t>
      </w:r>
      <w:r>
        <w:rPr>
          <w:rFonts w:hint="eastAsia" w:ascii="方正北魏楷书简体" w:hAnsi="方正北魏楷书简体" w:eastAsia="方正北魏楷书简体" w:cs="方正北魏楷书简体"/>
          <w:kern w:val="0"/>
          <w:sz w:val="28"/>
          <w:szCs w:val="28"/>
          <w:lang w:val="en-US" w:eastAsia="zh-CN" w:bidi="ar"/>
        </w:rPr>
        <w:t>巴菲特也对银行板块有描述，你怎么看金融行业包括银行板块？ </w:t>
      </w:r>
      <w:r>
        <w:rPr>
          <w:rFonts w:hint="eastAsia" w:ascii="方正北魏楷书简体" w:hAnsi="方正北魏楷书简体" w:eastAsia="方正北魏楷书简体" w:cs="方正北魏楷书简体"/>
          <w:kern w:val="0"/>
          <w:sz w:val="28"/>
          <w:szCs w:val="28"/>
          <w:lang w:val="en-US" w:eastAsia="zh-CN" w:bidi="ar"/>
        </w:rPr>
        <w:br w:type="textWrapping"/>
      </w:r>
      <w:r>
        <w:rPr>
          <w:rStyle w:val="13"/>
          <w:rFonts w:hint="eastAsia" w:ascii="方正北魏楷书简体" w:hAnsi="方正北魏楷书简体" w:eastAsia="方正北魏楷书简体" w:cs="方正北魏楷书简体"/>
          <w:color w:val="D75C2B"/>
          <w:kern w:val="0"/>
          <w:sz w:val="28"/>
          <w:szCs w:val="28"/>
          <w:lang w:val="en-US" w:eastAsia="zh-CN" w:bidi="ar"/>
        </w:rPr>
        <w:t>萧楠：</w:t>
      </w:r>
      <w:r>
        <w:rPr>
          <w:rFonts w:hint="eastAsia" w:ascii="方正北魏楷书简体" w:hAnsi="方正北魏楷书简体" w:eastAsia="方正北魏楷书简体" w:cs="方正北魏楷书简体"/>
          <w:kern w:val="0"/>
          <w:sz w:val="28"/>
          <w:szCs w:val="28"/>
          <w:lang w:val="en-US" w:eastAsia="zh-CN" w:bidi="ar"/>
        </w:rPr>
        <w:t>老巴其实跟大家讲过自己的银行持仓，我们从背景上面来推，第1，他的资金量比较大，可能老巴已经买不到特别多、特别好的消费了，他就开始做去做银行。</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第2，在1990年之前，老巴是不配银行的，老巴曾经说过，银行的资本金是资产规模的1/50，这个生意只要是有一点亏损，资本金就没有了，在90年代之前，他是不投银行股的。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后来老巴为什么要去买银行股？首先，我们看到，美国一些银行的盈利模式可能发生一些改变，很多的这些公司的中收业务开始起来以后，越来越多银行不是靠赚息差，而是靠佼佼者。</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比方说老巴买的富国这样的银行这样的佼佼者，甚至有一个小的地方性银行，它也比较有特色，这些银行的经营质量还是非常不错的，而且从老巴的角度来讲，这些银行的ROE还是很高的，可以覆盖他所担心的风险。 </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二，老巴去介入银行的时机，很多时候都是在银行整个行业出现很大危机的时候去买的，包括当时买的富国这样的，他是买的很多时候是在危机的时候买的，并且老巴还不是简单的去买股票，他们买得很多是优先认股权证这一类的产品，本质上来讲他既是一个股，它也是一个高收益的债，它是作为长期的基石投资者进去的。</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第3点，其实我们看到，老巴在2019年年底的时候，慢慢也卖掉了一些银行股，他其实也给大家有交代，他为什么要去卖掉很多银行股。</w:t>
      </w:r>
      <w:r>
        <w:rPr>
          <w:rFonts w:hint="eastAsia" w:ascii="方正北魏楷书简体" w:hAnsi="方正北魏楷书简体" w:eastAsia="方正北魏楷书简体" w:cs="方正北魏楷书简体"/>
          <w:kern w:val="0"/>
          <w:sz w:val="28"/>
          <w:szCs w:val="28"/>
          <w:lang w:val="en-US" w:eastAsia="zh-CN" w:bidi="ar"/>
        </w:rPr>
        <w:br w:type="textWrapping"/>
      </w:r>
      <w:r>
        <w:rPr>
          <w:rFonts w:hint="eastAsia" w:ascii="方正北魏楷书简体" w:hAnsi="方正北魏楷书简体" w:eastAsia="方正北魏楷书简体" w:cs="方正北魏楷书简体"/>
          <w:kern w:val="0"/>
          <w:sz w:val="28"/>
          <w:szCs w:val="28"/>
          <w:lang w:val="en-US" w:eastAsia="zh-CN" w:bidi="ar"/>
        </w:rPr>
        <w:t>他觉得有些银行已经过度追求利润，放松了对风险上的监管，也出现了一些丑闻，他觉得很多银行的管理层出现了道德风险，他就把它卖掉了，我们看到，老巴也在不断调整自己的持仓了。 </w:t>
      </w:r>
    </w:p>
    <w:p>
      <w:pPr>
        <w:pStyle w:val="2"/>
        <w:bidi w:val="0"/>
      </w:pPr>
      <w:r>
        <w:t>易方达基金萧楠：做坚定的价值投资者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rFonts w:hint="default"/>
          <w:sz w:val="2"/>
          <w:szCs w:val="2"/>
          <w:lang w:val="en-US"/>
        </w:rPr>
      </w:pPr>
      <w:r>
        <w:rPr>
          <w:rFonts w:ascii="宋体" w:hAnsi="宋体" w:eastAsia="宋体" w:cs="宋体"/>
          <w:kern w:val="0"/>
          <w:sz w:val="24"/>
          <w:szCs w:val="24"/>
          <w:u w:val="none"/>
          <w:bdr w:val="none" w:color="auto" w:sz="0" w:space="0"/>
          <w:shd w:val="clear" w:fill="FFFFFF"/>
          <w:lang w:val="en-US" w:eastAsia="zh-CN" w:bidi="ar"/>
        </w:rPr>
        <w:fldChar w:fldCharType="begin"/>
      </w:r>
      <w:r>
        <w:rPr>
          <w:rFonts w:ascii="宋体" w:hAnsi="宋体" w:eastAsia="宋体" w:cs="宋体"/>
          <w:kern w:val="0"/>
          <w:sz w:val="24"/>
          <w:szCs w:val="24"/>
          <w:u w:val="none"/>
          <w:bdr w:val="none" w:color="auto" w:sz="0" w:space="0"/>
          <w:shd w:val="clear" w:fill="FFFFFF"/>
          <w:lang w:val="en-US" w:eastAsia="zh-CN" w:bidi="ar"/>
        </w:rPr>
        <w:instrText xml:space="preserve"> HYPERLINK "https://mp.weixin.qq.com/javascript:void(0);" </w:instrText>
      </w:r>
      <w:r>
        <w:rPr>
          <w:rFonts w:ascii="宋体" w:hAnsi="宋体" w:eastAsia="宋体" w:cs="宋体"/>
          <w:kern w:val="0"/>
          <w:sz w:val="24"/>
          <w:szCs w:val="24"/>
          <w:u w:val="none"/>
          <w:bdr w:val="none" w:color="auto" w:sz="0" w:space="0"/>
          <w:shd w:val="clear" w:fill="FFFFFF"/>
          <w:lang w:val="en-US" w:eastAsia="zh-CN" w:bidi="ar"/>
        </w:rPr>
        <w:fldChar w:fldCharType="separate"/>
      </w:r>
      <w:r>
        <w:rPr>
          <w:rStyle w:val="15"/>
          <w:rFonts w:ascii="宋体" w:hAnsi="宋体" w:eastAsia="宋体" w:cs="宋体"/>
          <w:sz w:val="24"/>
          <w:szCs w:val="24"/>
          <w:u w:val="none"/>
          <w:bdr w:val="none" w:color="auto" w:sz="0" w:space="0"/>
          <w:shd w:val="clear" w:fill="FFFFFF"/>
        </w:rPr>
        <w:t>点拾投资</w:t>
      </w:r>
      <w:r>
        <w:rPr>
          <w:rFonts w:ascii="宋体" w:hAnsi="宋体" w:eastAsia="宋体" w:cs="宋体"/>
          <w:kern w:val="0"/>
          <w:sz w:val="24"/>
          <w:szCs w:val="24"/>
          <w:u w:val="none"/>
          <w:bdr w:val="none" w:color="auto" w:sz="0" w:space="0"/>
          <w:shd w:val="clear" w:fill="FFFFFF"/>
          <w:lang w:val="en-US" w:eastAsia="zh-CN" w:bidi="ar"/>
        </w:rPr>
        <w:fldChar w:fldCharType="end"/>
      </w:r>
      <w:r>
        <w:rPr>
          <w:rFonts w:ascii="宋体" w:hAnsi="宋体" w:eastAsia="宋体" w:cs="宋体"/>
          <w:kern w:val="0"/>
          <w:sz w:val="2"/>
          <w:szCs w:val="2"/>
          <w:bdr w:val="none" w:color="auto" w:sz="0" w:space="0"/>
          <w:shd w:val="clear" w:fill="FFFFFF"/>
          <w:lang w:val="en-US" w:eastAsia="zh-CN" w:bidi="ar"/>
        </w:rPr>
        <w:t> </w:t>
      </w:r>
      <w:r>
        <w:rPr>
          <w:rStyle w:val="14"/>
          <w:rFonts w:hint="eastAsia" w:ascii="宋体" w:hAnsi="宋体" w:eastAsia="宋体" w:cs="宋体"/>
          <w:i w:val="0"/>
          <w:kern w:val="0"/>
          <w:sz w:val="24"/>
          <w:szCs w:val="24"/>
          <w:bdr w:val="none" w:color="auto" w:sz="0" w:space="0"/>
          <w:shd w:val="clear" w:fill="FFFFFF"/>
          <w:lang w:val="en-US" w:eastAsia="zh-CN" w:bidi="ar"/>
        </w:rPr>
        <w:t xml:space="preserve">   2020.4.7</w:t>
      </w:r>
    </w:p>
    <w:p>
      <w:pPr>
        <w:pStyle w:val="10"/>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大家过于重视短期的变化，忽视长期价值</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能够谈谈你是如何自下而上找到优质的公司？</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当你在一个领域花了足够多的时间进行研究后，就会对某些东西比较敏感，包括一些变化和数据。</w:t>
      </w:r>
      <w:r>
        <w:rPr>
          <w:rFonts w:hint="default" w:ascii="Helvetica" w:hAnsi="Helvetica" w:eastAsia="Helvetica" w:cs="Helvetica"/>
          <w:b/>
          <w:i w:val="0"/>
          <w:caps w:val="0"/>
          <w:color w:val="33353C"/>
          <w:spacing w:val="0"/>
          <w:sz w:val="27"/>
          <w:szCs w:val="27"/>
        </w:rPr>
        <w:t>我喜欢把很多东西具象化，然后再抽象化</w:t>
      </w:r>
      <w:r>
        <w:rPr>
          <w:rFonts w:hint="default" w:ascii="Helvetica" w:hAnsi="Helvetica" w:eastAsia="Helvetica" w:cs="Helvetica"/>
          <w:i w:val="0"/>
          <w:caps w:val="0"/>
          <w:color w:val="33353C"/>
          <w:spacing w:val="0"/>
          <w:sz w:val="27"/>
          <w:szCs w:val="27"/>
        </w:rPr>
        <w:t>。比如说我研究一个具体标的时，我会把自己想象成这个公司的高管，或者他的上下游客户，或者他的供应商，去感觉这个公司生意是不是好生意。</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我记得《亮剑》里面有一个桥段，李云龙没学过什么军事，但是他摊开地图的时候，哪里有山，哪里有河，就好像在眼前一样，比较敏感。</w:t>
      </w:r>
      <w:r>
        <w:rPr>
          <w:rFonts w:hint="default" w:ascii="Helvetica" w:hAnsi="Helvetica" w:eastAsia="Helvetica" w:cs="Helvetica"/>
          <w:b/>
          <w:i w:val="0"/>
          <w:caps w:val="0"/>
          <w:color w:val="33353C"/>
          <w:spacing w:val="0"/>
          <w:sz w:val="27"/>
          <w:szCs w:val="27"/>
        </w:rPr>
        <w:t>我们公司看多了，就会对商业模式比较敏感，甚至能够知道公司的报表大概是什么状况</w:t>
      </w:r>
      <w:r>
        <w:rPr>
          <w:rFonts w:hint="default" w:ascii="Helvetica" w:hAnsi="Helvetica" w:eastAsia="Helvetica" w:cs="Helvetica"/>
          <w:i w:val="0"/>
          <w:caps w:val="0"/>
          <w:color w:val="33353C"/>
          <w:spacing w:val="0"/>
          <w:sz w:val="27"/>
          <w:szCs w:val="27"/>
        </w:rPr>
        <w:t>。</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我看公司的时候，会有两种东西特别吸引我，让我想去把这家公司研究透。一个是公司的产品比较特殊，另一个是公司自身的模式比较特殊。因为看的公司多了，会对公司的某些点特别敏感，通过这些吸引我的点，再去深入研究透一个公司。</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你有一次说过，我们谈理念太多，做研究太少，能否谈谈你平时研究公司的流程和方法？</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笑），其实我是觉得市场上谈价值投资的很多，但真正践行价值投资的人很少。巴菲特一个股票可以拿几十年，但是我们持有一个股票的时间很短。我专门让公司同事测算过市场过去三年和五年排名前100的基金产品，去看看大家持有重仓股的时间周期。最后的结果并不意外，70-80%的基金重仓股持有周期小于1年。这意味着，100个基金经理里面，有至少70个重仓股持有不到一年就卖掉了。而且这已经是市场上最顶尖的100个基金经理了。所以我觉得，</w:t>
      </w:r>
      <w:r>
        <w:rPr>
          <w:rFonts w:hint="default" w:ascii="Helvetica" w:hAnsi="Helvetica" w:eastAsia="Helvetica" w:cs="Helvetica"/>
          <w:b/>
          <w:i w:val="0"/>
          <w:caps w:val="0"/>
          <w:color w:val="33353C"/>
          <w:spacing w:val="0"/>
          <w:sz w:val="27"/>
          <w:szCs w:val="27"/>
        </w:rPr>
        <w:t>大家谈论价值投资很多，但真正践行的很少。</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我自己当时的一个感觉是，A股是极其看重EPS变化的市场。大家经常说A股的“主流”投资方式之一叫基本面投机，就是基于基本面变化的短期投资。为什么会出现这种现象？背后肯定跟市场上的考核和客户性质也有关，毕竟客户持有产品周期也比较多，导致</w:t>
      </w:r>
      <w:r>
        <w:rPr>
          <w:rFonts w:hint="default" w:ascii="Helvetica" w:hAnsi="Helvetica" w:eastAsia="Helvetica" w:cs="Helvetica"/>
          <w:b/>
          <w:i w:val="0"/>
          <w:caps w:val="0"/>
          <w:color w:val="33353C"/>
          <w:spacing w:val="0"/>
          <w:sz w:val="27"/>
          <w:szCs w:val="27"/>
        </w:rPr>
        <w:t>大家把研究落脚点放在了EPS的变化上，但是对于变化的质量，持续性，其实不是特别在乎。</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两三年前我开始用一套系统性的东西来规避，做投资时尽量避免跟市场的这种主流思维重合。我的研究流程不是以EPS增速为落脚点，通过三个方式来规避“基本面投机”的问题。</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第一，我们会有一个投资清单，看公司的时候会把这个清单过一遍。投资清单能够避免我们冲着某一个点去买公司，没有看清楚公司的全貌，从而造成永久性损失；</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第二，通过这个清单筛选后，我们会有一套系统追踪公司的变化，比如跟踪公司的一些数据变化。这套系统类似于一个信号灯的作用，来告诉我们投资这个公司的主逻辑是否被破坏掉；</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三，最后我们有一个“认知打分卡”，我们要问自己，对于这个公司的理解和市场上主流的理解，我们的认知水平在什么分位。我们是否拥有市场上不知道的认知，我们有没有超额认知。在投资一个标的之前，我们一定会问自己，对于公司的认知是平均认知还是超额认知。</w:t>
      </w:r>
      <w:r>
        <w:rPr>
          <w:rFonts w:hint="default" w:ascii="Helvetica" w:hAnsi="Helvetica" w:eastAsia="Helvetica" w:cs="Helvetica"/>
          <w:b/>
          <w:i w:val="0"/>
          <w:caps w:val="0"/>
          <w:color w:val="33353C"/>
          <w:spacing w:val="0"/>
          <w:sz w:val="27"/>
          <w:szCs w:val="27"/>
        </w:rPr>
        <w:t>我们在重仓股上，一定要构建超额认知</w:t>
      </w:r>
      <w:r>
        <w:rPr>
          <w:rFonts w:hint="default" w:ascii="Helvetica" w:hAnsi="Helvetica" w:eastAsia="Helvetica" w:cs="Helvetica"/>
          <w:i w:val="0"/>
          <w:caps w:val="0"/>
          <w:color w:val="33353C"/>
          <w:spacing w:val="0"/>
          <w:sz w:val="27"/>
          <w:szCs w:val="27"/>
        </w:rPr>
        <w:t>。</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一套流程做下来，我们能够确保对于公司的评价是全面的，不会有太多遗漏。其次，我们有成熟的体系来追踪公司基本面的变化。最后，我们要确保自己对重仓股具有超额认知。把这一套流程做透了以后，我们就不会被短期的基本面或股价变化影响。我们也确保自己在做的是基本面投资，而不是投机。</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超额认知的构建在于研究深度</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那么你的超额认知是如何构建的呢？</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超额认知来自几个方面，一个是我们对于公司的定价是否和市场有巨大的偏差，另一个是对公司的产品理解和市场主流是否一样。对于公司的深度积累，我们能够通过大量的调研、访谈，公司历史的研究中获得。</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举一个例子，我的组合里有一只重仓白酒类的股票</w:t>
      </w:r>
      <w:r>
        <w:rPr>
          <w:rFonts w:hint="eastAsia" w:ascii="Helvetica" w:hAnsi="Helvetica" w:eastAsia="宋体" w:cs="Helvetica"/>
          <w:i w:val="0"/>
          <w:caps w:val="0"/>
          <w:color w:val="33353C"/>
          <w:spacing w:val="0"/>
          <w:sz w:val="27"/>
          <w:szCs w:val="27"/>
          <w:lang w:val="en-US" w:eastAsia="zh-CN"/>
        </w:rPr>
        <w:t>(零城逆影注：顺鑫农业，牛栏山二锅头)</w:t>
      </w:r>
      <w:r>
        <w:rPr>
          <w:rFonts w:hint="default" w:ascii="Helvetica" w:hAnsi="Helvetica" w:eastAsia="Helvetica" w:cs="Helvetica"/>
          <w:i w:val="0"/>
          <w:caps w:val="0"/>
          <w:color w:val="33353C"/>
          <w:spacing w:val="0"/>
          <w:sz w:val="27"/>
          <w:szCs w:val="27"/>
        </w:rPr>
        <w:t>。大家普遍认为白酒股受益于消费升级，而且数据上似乎也显示出结构的高端化。比如当年高峰的时候，一年白酒消费量1200万吨，尽管后来降至900多万吨，但萎缩的都是低端酒。所以当大家看到这只股票时，会普遍认为低端酒市场不断在萎缩，也不符合消费升级的理念，这是市场的认知。</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那么我们的超额认知是怎么构建的？我们发现低端酒的市场结构和我们以为的完全不一样。这个市场的确是在萎缩，但是格局的变化也非常快。地方上的一些小品牌“死”的非常快，而作为有穿透力的全国性品牌，其增长趋势是非常明显的。</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当时我就有一个疑问，这种光瓶酒怎么卖那么火，似乎一点不符合我们的常识。但研究后发现，其实这个酒背后的文化并不低端，它自身的品牌和我们想的非常不一样。这就是超额认知的体现。</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第二次获得超额认知是，对某家上市公司的报表，我们好好拆分了一下，通宵达旦，把自由现金流拆出来后，发现该公司的现金流比我们想得好很多。这时候就会发现“打分卡”上的超额认知非常多。</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超额认知的获取是一个非常立体的东西，你需要理解公司历史上的估值变化，定价背后的原因等等，构建超额认知也是一个非常有意思的过程。</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投资中知行合一很难，其实难的还是在知，如何正确的给一个公司定价？</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我觉得知难行更难。知难在于，你很难把公开知识转换成独有知识。我在公司内部也负责新研究员的培养，在培养他们的过程中，我发现研究有三个层次：</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第一个是基本研究能力，能够写深度报告，做盈利预测，理解公司的商业模式。</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个是高阶研究能力，对于行业历史和发展有自己的理解，知道这个行业过去是怎么发展过来的，能把终局看清楚，具备一种本质思维，了解这个行业的本质是什么。高阶研究能力的重要指标是能够找到原创性的投资逻辑和独特的研究视角。比如说</w:t>
      </w:r>
      <w:r>
        <w:rPr>
          <w:rFonts w:hint="default" w:ascii="Helvetica" w:hAnsi="Helvetica" w:eastAsia="Helvetica" w:cs="Helvetica"/>
          <w:b/>
          <w:i w:val="0"/>
          <w:caps w:val="0"/>
          <w:color w:val="33353C"/>
          <w:spacing w:val="0"/>
          <w:sz w:val="27"/>
          <w:szCs w:val="27"/>
        </w:rPr>
        <w:t>别人把美国的FAANG看做高科技公司，我们的研究视角把他们看做“收租模式”</w:t>
      </w:r>
      <w:r>
        <w:rPr>
          <w:rFonts w:hint="default" w:ascii="Helvetica" w:hAnsi="Helvetica" w:eastAsia="Helvetica" w:cs="Helvetica"/>
          <w:i w:val="0"/>
          <w:caps w:val="0"/>
          <w:color w:val="33353C"/>
          <w:spacing w:val="0"/>
          <w:sz w:val="27"/>
          <w:szCs w:val="27"/>
        </w:rPr>
        <w:t>。</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第三个是持续升华能力。我们在每一个阶段，都会有新的认识。</w:t>
      </w:r>
      <w:r>
        <w:rPr>
          <w:rFonts w:hint="default" w:ascii="Helvetica" w:hAnsi="Helvetica" w:eastAsia="Helvetica" w:cs="Helvetica"/>
          <w:b/>
          <w:i w:val="0"/>
          <w:caps w:val="0"/>
          <w:color w:val="33353C"/>
          <w:spacing w:val="0"/>
          <w:sz w:val="27"/>
          <w:szCs w:val="27"/>
        </w:rPr>
        <w:t>通过研究了很多具象的东西后，我们能抽象出一些基本概念</w:t>
      </w:r>
      <w:r>
        <w:rPr>
          <w:rFonts w:hint="default" w:ascii="Helvetica" w:hAnsi="Helvetica" w:eastAsia="Helvetica" w:cs="Helvetica"/>
          <w:i w:val="0"/>
          <w:caps w:val="0"/>
          <w:color w:val="33353C"/>
          <w:spacing w:val="0"/>
          <w:sz w:val="27"/>
          <w:szCs w:val="27"/>
        </w:rPr>
        <w:t>。就像学生时代做了很多题目后，能够发现其中的规律。我们把这个抽象的概念，再应用到新的具象研究上去。</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这就是研究上的三个层次，越往上越难。我认为超额认知，实际上要在第三个层次去实现，这就是我觉得知行合一上，知难的部分。</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那么定价上的难点是什么呢？我们做了许多模型后，发现定价往往是一个“玄学”。你在DCF模型里调整一个参数，对定价的影响就很大。我们有时候会从正反两个方面去考虑定价。DCF能大致给我们一个范围，知道什么样的价格肯定不划算。</w:t>
      </w:r>
      <w:r>
        <w:rPr>
          <w:rFonts w:hint="default" w:ascii="Helvetica" w:hAnsi="Helvetica" w:eastAsia="Helvetica" w:cs="Helvetica"/>
          <w:b/>
          <w:i w:val="0"/>
          <w:caps w:val="0"/>
          <w:color w:val="33353C"/>
          <w:spacing w:val="0"/>
          <w:sz w:val="27"/>
          <w:szCs w:val="27"/>
        </w:rPr>
        <w:t>更多时候，我们会倒过来考虑，为什么市场给公司这么定价</w:t>
      </w:r>
      <w:r>
        <w:rPr>
          <w:rFonts w:hint="default" w:ascii="Helvetica" w:hAnsi="Helvetica" w:eastAsia="Helvetica" w:cs="Helvetica"/>
          <w:i w:val="0"/>
          <w:caps w:val="0"/>
          <w:color w:val="33353C"/>
          <w:spacing w:val="0"/>
          <w:sz w:val="27"/>
          <w:szCs w:val="27"/>
        </w:rPr>
        <w:t>。我们需要反过来搭建一套模型去理解市场的定价逻辑是什么。如果我们的定价和市场不一样，那么超额认知是在我们这一边，还是我们真的搞错了。所以定价也有一点点“唯心”。</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这就是知行合一中，行更难的部分。只要实事求是，知是相对容易的，是顺人性的，行是最逆人性的。</w:t>
      </w:r>
      <w:r>
        <w:rPr>
          <w:rFonts w:hint="default" w:ascii="Helvetica" w:hAnsi="Helvetica" w:eastAsia="Helvetica" w:cs="Helvetica"/>
          <w:b/>
          <w:i w:val="0"/>
          <w:caps w:val="0"/>
          <w:color w:val="33353C"/>
          <w:spacing w:val="0"/>
          <w:sz w:val="27"/>
          <w:szCs w:val="27"/>
        </w:rPr>
        <w:t>我们下单的理由太多，很多时候忍不住要下单，在行为上要控制自己，真的很难</w:t>
      </w:r>
      <w:r>
        <w:rPr>
          <w:rFonts w:hint="default" w:ascii="Helvetica" w:hAnsi="Helvetica" w:eastAsia="Helvetica" w:cs="Helvetica"/>
          <w:i w:val="0"/>
          <w:caps w:val="0"/>
          <w:color w:val="33353C"/>
          <w:spacing w:val="0"/>
          <w:sz w:val="27"/>
          <w:szCs w:val="27"/>
        </w:rPr>
        <w:t>。</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商业模式的本质对消费品归类</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能否谈谈你是如何看消费品行业的？</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我们手上会有不同的工具给公司分类，比如说</w:t>
      </w:r>
      <w:r>
        <w:rPr>
          <w:rFonts w:hint="default" w:ascii="Helvetica" w:hAnsi="Helvetica" w:eastAsia="Helvetica" w:cs="Helvetica"/>
          <w:b/>
          <w:i w:val="0"/>
          <w:caps w:val="0"/>
          <w:color w:val="33353C"/>
          <w:spacing w:val="0"/>
          <w:sz w:val="27"/>
          <w:szCs w:val="27"/>
        </w:rPr>
        <w:t>我们有一张象限图，横轴是消费频次，纵轴是消费单价。这时候就能构成四个象限，最好的是高频高价，最差的是低频低价</w:t>
      </w:r>
      <w:r>
        <w:rPr>
          <w:rFonts w:hint="default" w:ascii="Helvetica" w:hAnsi="Helvetica" w:eastAsia="Helvetica" w:cs="Helvetica"/>
          <w:i w:val="0"/>
          <w:caps w:val="0"/>
          <w:color w:val="33353C"/>
          <w:spacing w:val="0"/>
          <w:sz w:val="27"/>
          <w:szCs w:val="27"/>
        </w:rPr>
        <w:t>。像高端白酒属于高频高价，快消费大部分属于高频低价，耐用消费品属于低频高价，还有一些类似于换个灯泡之类的，属于低频低价。频次X单价就能对应公司的收入。通过这个工具，大致能把这个公司的市场空间匡算清楚。</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第二阶段，我们通过产品属性去测算，这个公司大致能获得市场份额的上限在哪里。</w:t>
      </w:r>
      <w:r>
        <w:rPr>
          <w:rFonts w:hint="default" w:ascii="Helvetica" w:hAnsi="Helvetica" w:eastAsia="Helvetica" w:cs="Helvetica"/>
          <w:b/>
          <w:bCs/>
          <w:i w:val="0"/>
          <w:caps w:val="0"/>
          <w:color w:val="33353C"/>
          <w:spacing w:val="0"/>
          <w:sz w:val="27"/>
          <w:szCs w:val="27"/>
        </w:rPr>
        <w:t>比如说奢侈品是一个相对极端赢家通吃的行业，高端奢侈品大家都想买最好的，那么市场份额集中度会非常高。相反，某类产品的可评价点很多，有人冲着外观去买，有人冲着性能去买，这种产品就会天然分散，比如汽车就是如此。用户评价越是一致，市场会越集中。</w:t>
      </w:r>
      <w:r>
        <w:rPr>
          <w:rFonts w:hint="default" w:ascii="Helvetica" w:hAnsi="Helvetica" w:eastAsia="Helvetica" w:cs="Helvetica"/>
          <w:i w:val="0"/>
          <w:caps w:val="0"/>
          <w:color w:val="33353C"/>
          <w:spacing w:val="0"/>
          <w:sz w:val="27"/>
          <w:szCs w:val="27"/>
        </w:rPr>
        <w:t>运用这种方法，可以把单个公司在市场里面的可得空间算出来。</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还有一个工具测算公司大致的运营成本，收入扣掉成本才是利润。这里面就要看公司的SKU数量，产品同质化程度，对于渠道的依赖程度等等。最后是对于品牌的理解，公司品牌是否能带来超额的价值。</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借助这些工具，能大概把一个消费品公司的行业规模、可得收入、可得利润差不多算出来，帮助我们理解，这家公司的商业模式是不是好生意。</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记得你之前访谈也说过，研究一个公司你会更看重定性的部分？</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b/>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的确如此，公司商业模式的很多内涵难以通过报表量化。如果不从定性角度出发，很难了解公司是怎么定价的。而通过超额认知去理解一家公司，能够帮助我们去调整模型里的关键参数，更重要的是，</w:t>
      </w:r>
      <w:r>
        <w:rPr>
          <w:rFonts w:hint="default" w:ascii="Helvetica" w:hAnsi="Helvetica" w:eastAsia="Helvetica" w:cs="Helvetica"/>
          <w:b/>
          <w:i w:val="0"/>
          <w:caps w:val="0"/>
          <w:color w:val="33353C"/>
          <w:spacing w:val="0"/>
          <w:sz w:val="27"/>
          <w:szCs w:val="27"/>
        </w:rPr>
        <w:t>只有真正对于这家公司有深入的理解，在市场波动的时候才能挺住。</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b/>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那么你是如何看待消费品里面的不同子行业，比如白酒、调味品、食品等等？</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我对公司的分类并不是从行业出发，而是从商业模式去做分类。</w:t>
      </w:r>
      <w:r>
        <w:rPr>
          <w:rFonts w:hint="default" w:ascii="Helvetica" w:hAnsi="Helvetica" w:eastAsia="Helvetica" w:cs="Helvetica"/>
          <w:b/>
          <w:i w:val="0"/>
          <w:caps w:val="0"/>
          <w:color w:val="33353C"/>
          <w:spacing w:val="0"/>
          <w:sz w:val="27"/>
          <w:szCs w:val="27"/>
        </w:rPr>
        <w:t>这个世界上的生意模式大致有三种：“坐地收钱”型，“苦尽甘来”型和“自我燃烧”型</w:t>
      </w:r>
      <w:r>
        <w:rPr>
          <w:rFonts w:hint="default" w:ascii="Helvetica" w:hAnsi="Helvetica" w:eastAsia="Helvetica" w:cs="Helvetica"/>
          <w:i w:val="0"/>
          <w:caps w:val="0"/>
          <w:color w:val="33353C"/>
          <w:spacing w:val="0"/>
          <w:sz w:val="27"/>
          <w:szCs w:val="27"/>
        </w:rPr>
        <w:t>。我的投资组合里面，大部分是第一种类型，比如说高端白酒就是这种模式，投入不多，回报很高，长期具有好的自由现金流。第二类模式的自由现金流往往前低后高。第三类模式注定不会有好的自由现金流，对股东是非常不友好的。</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b/>
          <w:i w:val="0"/>
          <w:caps w:val="0"/>
          <w:color w:val="33353C"/>
          <w:spacing w:val="0"/>
          <w:sz w:val="27"/>
          <w:szCs w:val="27"/>
        </w:rPr>
      </w:pPr>
      <w:r>
        <w:rPr>
          <w:rFonts w:hint="default" w:ascii="Helvetica" w:hAnsi="Helvetica" w:eastAsia="Helvetica" w:cs="Helvetica"/>
          <w:b/>
          <w:i w:val="0"/>
          <w:caps w:val="0"/>
          <w:color w:val="33353C"/>
          <w:spacing w:val="0"/>
          <w:sz w:val="27"/>
          <w:szCs w:val="27"/>
        </w:rPr>
        <w:t>讲到消费品，许多人都会想到茅台，你觉得茅台的本质是什么，有人觉得是中国的社会成本？</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我觉得K12培训可能是一种社会成本，但茅台不是。我们要从企业发展阶段的角度理解这个问题——并且我认为，国家本质上也会经历这三个阶段。如同修炼功夫，一层一层往上走。</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第一个阶段叫套利阶段，就是发现市场上什么都缺，作为企业只要把产品生产出来就一定能卖出去。此阶段企业的行动决策很简单，就是要融到钱迅速扩产，扩产之后马上就获得利润。</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个阶段叫创新阶段，这时候企业发现同行都开始生产了，那么就看谁做得更好。创新是一家企业自身积累IP的过程。比如研发一种新药，创造新的品牌，或者搞一种新的商业模式。这个阶段是企业最痛苦的，企业家面对的是多目标决策，比如有时候真的不知道是该多点研发好还是多投点营销好，是薄利多销好还是高端精品好。这时候如果路径选择错误，未来可能公司就没了。</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第三个阶段叫“收租”模式，此时企业之前积累的研发、品牌、生产工艺、管理技术、消费者认知凝结成IP，变成自身护城河，就开始“收租”了。比如说通过专利“收租”，通过品牌影响力“收租”。</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不是每个企业都能经历完整的三个阶段。有些企业在前两个阶段就卡住了，真正能成为收租型企业的少之又少。国家也是一样，所谓的产业升级，就是一个国家的产业链出现越来越多在食物链顶端的收租企业，靠专利、品牌和用户习惯赚钱，做高附加值的产品。</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中国过去几十年的发展道路也是这个过程。先是短缺经济快速发展，然后研发管理提升效益，现在正在谋求产业链升级。中国目前已经逐渐出现一批靠IP挣钱的企业了，比如在家电、通信、医药等领域。</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修炼投资中的钝感力</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能否谈谈过去那么多年你做基金经理的心路，我记得一开始你做基金经理的时候，市场风格不顺，也遇到了很多挫折吧？</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刚开始做基金经理的时候，想法很朴素，内心相信很多好公司能够持续变得更好。不过很快就被打脸，曾经很长一段时间，对我的冲击很大。首先是自己的理念受到挑战，为什么我觉得好的公司不涨，不涨的还是好公司吗？我思考自己选公司的标准是不是有问题，为什么别人选的公司天天涨，所以我开始研究天天涨的公司是干啥的，这是第一个阶段。</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第二个阶段是，会想着做各种尝试。比如买一些独门股，找一些隐藏资产，或者去做波段看看自己的操作能力。当然，最后也是碰壁多次之后，慢慢找到既有效、又适合自己的投资方式。</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b/>
          <w:i w:val="0"/>
          <w:caps w:val="0"/>
          <w:color w:val="33353C"/>
          <w:spacing w:val="0"/>
          <w:sz w:val="27"/>
          <w:szCs w:val="27"/>
        </w:rPr>
      </w:pPr>
      <w:r>
        <w:rPr>
          <w:rFonts w:hint="default" w:ascii="Helvetica" w:hAnsi="Helvetica" w:eastAsia="Helvetica" w:cs="Helvetica"/>
          <w:b/>
          <w:i w:val="0"/>
          <w:caps w:val="0"/>
          <w:color w:val="33353C"/>
          <w:spacing w:val="0"/>
          <w:sz w:val="27"/>
          <w:szCs w:val="27"/>
        </w:rPr>
        <w:t>我觉得投资中，很重要的一点是钝感力，慢慢磨练出自己的钝感力，投资有一些钝感，才能坚持下来。</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b/>
          <w:i w:val="0"/>
          <w:caps w:val="0"/>
          <w:color w:val="33353C"/>
          <w:spacing w:val="0"/>
          <w:sz w:val="27"/>
          <w:szCs w:val="27"/>
        </w:rPr>
      </w:pP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那么你如何抗压，在市场的波动中如何坚持自己？</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方法很简单，就是去训练钝感力。钝感力这个东西是先摸索，然后顺着自己的个性来。你会做很多尝试，然后逐渐对自己有一个评估，知道自己善于做什么，不善于做什么。给自己列一个清单，哪些东西是通过努力能够做好的，哪些是做不好的，和自己达成和解，有些事情以后再也不去想了。</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这个过程中，会先有一个执念，然后放下它。</w:t>
      </w:r>
      <w:r>
        <w:rPr>
          <w:rFonts w:hint="default" w:ascii="Helvetica" w:hAnsi="Helvetica" w:eastAsia="Helvetica" w:cs="Helvetica"/>
          <w:b/>
          <w:i w:val="0"/>
          <w:caps w:val="0"/>
          <w:color w:val="33353C"/>
          <w:spacing w:val="0"/>
          <w:sz w:val="27"/>
          <w:szCs w:val="27"/>
        </w:rPr>
        <w:t>这个钝感力就是，我们曾经受过的苦，很多是能够放下的</w:t>
      </w:r>
      <w:r>
        <w:rPr>
          <w:rFonts w:hint="default" w:ascii="Helvetica" w:hAnsi="Helvetica" w:eastAsia="Helvetica" w:cs="Helvetica"/>
          <w:i w:val="0"/>
          <w:caps w:val="0"/>
          <w:color w:val="33353C"/>
          <w:spacing w:val="0"/>
          <w:sz w:val="27"/>
          <w:szCs w:val="27"/>
        </w:rPr>
        <w:t>。</w:t>
      </w:r>
      <w:r>
        <w:rPr>
          <w:rFonts w:hint="default" w:ascii="Helvetica" w:hAnsi="Helvetica" w:eastAsia="Helvetica" w:cs="Helvetica"/>
          <w:b/>
          <w:bCs/>
          <w:i w:val="0"/>
          <w:caps w:val="0"/>
          <w:color w:val="33353C"/>
          <w:spacing w:val="0"/>
          <w:sz w:val="27"/>
          <w:szCs w:val="27"/>
        </w:rPr>
        <w:t>比如确实知道自己在某方面不行，那么就坦然放下。相反，如果某件事有能力做好，就要给自己压力，定下目标去解决。</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训练钝感力，是一个很重要的能力，但自我克制是很难的，因为反人性。得到里推荐过一本书，萨波斯基的《行为》，讲人的行为很多是生理机制决定的，深受启发。很多时候我们以为自己是理性行为，其实并不是我们主观认为的那样。投资偏偏是一个逆人性的工作，在我看来能战胜本能是做好投资的必要条件。所以我认为做投资要面临人性的三个冲突：</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第一个是长期和短期的冲突</w:t>
      </w:r>
      <w:r>
        <w:rPr>
          <w:rFonts w:hint="default" w:ascii="Helvetica" w:hAnsi="Helvetica" w:eastAsia="Helvetica" w:cs="Helvetica"/>
          <w:i w:val="0"/>
          <w:caps w:val="0"/>
          <w:color w:val="33353C"/>
          <w:spacing w:val="0"/>
          <w:sz w:val="27"/>
          <w:szCs w:val="27"/>
        </w:rPr>
        <w:t>。你要不要为一些长期能够坚持的利益，放弃对于短期的追求。这个长期的过程中，你必须相信一些东西，心中要有山，否则总会觉得路途艰难。</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第二个是随机性和确定性的冲突</w:t>
      </w:r>
      <w:r>
        <w:rPr>
          <w:rFonts w:hint="default" w:ascii="Helvetica" w:hAnsi="Helvetica" w:eastAsia="Helvetica" w:cs="Helvetica"/>
          <w:i w:val="0"/>
          <w:caps w:val="0"/>
          <w:color w:val="33353C"/>
          <w:spacing w:val="0"/>
          <w:sz w:val="27"/>
          <w:szCs w:val="27"/>
        </w:rPr>
        <w:t>。人性是不接受随机性的，赚钱都觉得是自己水平高，亏钱觉得是运气不好，或者别人坑我。其实应该反过来想，赚钱多半归功于运气，亏钱了，多归咎于自己。然后，要接受随机性的存在，但是把更多精力放在确定性的事情上。比如，股价短期的波动是随机漫步，很多人一定要在这个随机性里去找确定性。</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第三个是自我认知和内心自洽的冲突</w:t>
      </w:r>
      <w:r>
        <w:rPr>
          <w:rFonts w:hint="default" w:ascii="Helvetica" w:hAnsi="Helvetica" w:eastAsia="Helvetica" w:cs="Helvetica"/>
          <w:i w:val="0"/>
          <w:caps w:val="0"/>
          <w:color w:val="33353C"/>
          <w:spacing w:val="0"/>
          <w:sz w:val="27"/>
          <w:szCs w:val="27"/>
        </w:rPr>
        <w:t>。人性对自我认知永远会高一点，比如人总觉得自己长得不错，头脑聪明，这是进化赐予的礼物，但做投资要要客观看待自己，必须非常清晰认知自己的能力边界，在自己能力边界做事。长期的内心不自洽，会严重影响做投资的状态。</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你怎么看待基金经理这个职业的护城河？</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b/>
          <w:i w:val="0"/>
          <w:caps w:val="0"/>
          <w:color w:val="33353C"/>
          <w:spacing w:val="0"/>
          <w:sz w:val="27"/>
          <w:szCs w:val="27"/>
        </w:rPr>
        <w:t> </w:t>
      </w:r>
      <w:r>
        <w:rPr>
          <w:rFonts w:hint="default" w:ascii="Helvetica" w:hAnsi="Helvetica" w:eastAsia="Helvetica" w:cs="Helvetica"/>
          <w:i w:val="0"/>
          <w:caps w:val="0"/>
          <w:color w:val="33353C"/>
          <w:spacing w:val="0"/>
          <w:sz w:val="27"/>
          <w:szCs w:val="27"/>
        </w:rPr>
        <w:t>我觉得基金经理没有护城河。对企业来说，护城河最典型的特征是换一个管理层不会产生太大影响。而基金经理几乎不可能把自己的认知传给子女的。世界上有那么多巴菲特</w:t>
      </w:r>
      <w:bookmarkStart w:id="7" w:name="_GoBack"/>
      <w:bookmarkEnd w:id="7"/>
      <w:r>
        <w:rPr>
          <w:rFonts w:hint="default" w:ascii="Helvetica" w:hAnsi="Helvetica" w:eastAsia="Helvetica" w:cs="Helvetica"/>
          <w:i w:val="0"/>
          <w:caps w:val="0"/>
          <w:color w:val="33353C"/>
          <w:spacing w:val="0"/>
          <w:sz w:val="27"/>
          <w:szCs w:val="27"/>
        </w:rPr>
        <w:t>的信徒，巴菲特也在无数次公开场合中把“家底”兜给全人类了，但是又有多少人能真正做到呢？中国市场有许多价值投资信徒，但股票还是一年一换。我觉得基金经理多少都有一些差异化，很难有护城河。</w:t>
      </w:r>
    </w:p>
    <w:p>
      <w:pPr>
        <w:pStyle w:val="10"/>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b/>
          <w:i w:val="0"/>
          <w:caps w:val="0"/>
          <w:color w:val="33353C"/>
          <w:spacing w:val="0"/>
          <w:sz w:val="27"/>
          <w:szCs w:val="27"/>
        </w:rPr>
        <w:t>如果不做基金经理，你想过会做什么职业？</w:t>
      </w:r>
    </w:p>
    <w:p>
      <w:pPr>
        <w:pStyle w:val="10"/>
        <w:keepNext w:val="0"/>
        <w:keepLines w:val="0"/>
        <w:widowControl/>
        <w:suppressLineNumbers w:val="0"/>
        <w:spacing w:before="0" w:beforeAutospacing="0" w:after="0" w:afterAutospacing="0"/>
        <w:ind w:left="0" w:right="0" w:firstLine="0"/>
        <w:rPr>
          <w:rFonts w:hint="eastAsia" w:ascii="Helvetica" w:hAnsi="Helvetica" w:eastAsia="Helvetica" w:cs="Helvetica"/>
          <w:i w:val="0"/>
          <w:caps w:val="0"/>
          <w:color w:val="33353C"/>
          <w:spacing w:val="0"/>
          <w:sz w:val="27"/>
          <w:szCs w:val="27"/>
          <w:lang w:val="en-US" w:eastAsia="zh-CN"/>
        </w:rPr>
      </w:pPr>
      <w:r>
        <w:rPr>
          <w:rFonts w:hint="eastAsia" w:ascii="Helvetica" w:hAnsi="Helvetica" w:eastAsia="宋体" w:cs="Helvetica"/>
          <w:b/>
          <w:i w:val="0"/>
          <w:caps w:val="0"/>
          <w:color w:val="33353C"/>
          <w:spacing w:val="0"/>
          <w:sz w:val="27"/>
          <w:szCs w:val="27"/>
          <w:lang w:eastAsia="zh-CN"/>
        </w:rPr>
        <w:t>萧楠:</w:t>
      </w:r>
      <w:r>
        <w:rPr>
          <w:rFonts w:hint="default" w:ascii="Helvetica" w:hAnsi="Helvetica" w:eastAsia="Helvetica" w:cs="Helvetica"/>
          <w:i w:val="0"/>
          <w:caps w:val="0"/>
          <w:color w:val="33353C"/>
          <w:spacing w:val="0"/>
          <w:sz w:val="27"/>
          <w:szCs w:val="27"/>
        </w:rPr>
        <w:t>可能会当老师吧。</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北魏楷书简体">
    <w:altName w:val="楷体_GB2312"/>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rFonts w:hint="eastAsia"/>
        <w:sz w:val="21"/>
        <w:szCs w:val="21"/>
        <w:lang w:eastAsia="zh-CN"/>
      </w:rPr>
      <w:t>整理人</w:t>
    </w:r>
    <w:r>
      <w:rPr>
        <w:rFonts w:hint="eastAsia"/>
        <w:sz w:val="21"/>
        <w:szCs w:val="21"/>
      </w:rPr>
      <w:t>@零城逆影（微信订阅号：lcnylc）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E7813"/>
    <w:rsid w:val="05DD20CE"/>
    <w:rsid w:val="143E3162"/>
    <w:rsid w:val="191D06CB"/>
    <w:rsid w:val="1C325D62"/>
    <w:rsid w:val="1F570465"/>
    <w:rsid w:val="22091F41"/>
    <w:rsid w:val="251B0753"/>
    <w:rsid w:val="252E6557"/>
    <w:rsid w:val="26177E1E"/>
    <w:rsid w:val="29806F51"/>
    <w:rsid w:val="2F613208"/>
    <w:rsid w:val="33883EB3"/>
    <w:rsid w:val="38A27745"/>
    <w:rsid w:val="39F228D5"/>
    <w:rsid w:val="3D7A710A"/>
    <w:rsid w:val="3E343666"/>
    <w:rsid w:val="41FB4399"/>
    <w:rsid w:val="48AB7447"/>
    <w:rsid w:val="4C0B0FB6"/>
    <w:rsid w:val="671831C3"/>
    <w:rsid w:val="6FFC3E8D"/>
    <w:rsid w:val="79817CED"/>
    <w:rsid w:val="7ED17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oooodddddddd</cp:lastModifiedBy>
  <dcterms:modified xsi:type="dcterms:W3CDTF">2020-04-07T08:47:38Z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