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4F777D02" w:rsidRDefault="5CB84088" w14:paraId="704C0E10" w14:noSpellErr="1" w14:textId="50710AB1">
      <w:pPr>
        <w:jc w:val="center"/>
        <w:rPr>
          <w:rFonts w:ascii="Arial" w:hAnsi="Arial" w:eastAsia="Arial" w:cs="Arial"/>
          <w:sz w:val="32"/>
          <w:szCs w:val="32"/>
        </w:rPr>
      </w:pPr>
      <w:r w:rsidRPr="4F777D02" w:rsidR="4F777D02">
        <w:rPr>
          <w:rFonts w:ascii="Arial" w:hAnsi="Arial" w:eastAsia="Arial" w:cs="Arial"/>
          <w:sz w:val="32"/>
          <w:szCs w:val="32"/>
        </w:rPr>
        <w:t>29</w:t>
      </w:r>
      <w:r w:rsidRPr="4F777D02" w:rsidR="4F777D02">
        <w:rPr>
          <w:rFonts w:ascii="Arial" w:hAnsi="Arial" w:eastAsia="Arial" w:cs="Arial"/>
          <w:sz w:val="32"/>
          <w:szCs w:val="32"/>
        </w:rPr>
        <w:t>/0</w:t>
      </w:r>
      <w:r w:rsidRPr="4F777D02" w:rsidR="4F777D02">
        <w:rPr>
          <w:rFonts w:ascii="Arial" w:hAnsi="Arial" w:eastAsia="Arial" w:cs="Arial"/>
          <w:sz w:val="32"/>
          <w:szCs w:val="32"/>
        </w:rPr>
        <w:t>6</w:t>
      </w:r>
      <w:r w:rsidRPr="4F777D02" w:rsidR="4F777D02">
        <w:rPr>
          <w:rFonts w:ascii="Arial" w:hAnsi="Arial" w:eastAsia="Arial" w:cs="Arial"/>
          <w:sz w:val="32"/>
          <w:szCs w:val="32"/>
        </w:rPr>
        <w:t xml:space="preserve">/2018 </w:t>
      </w:r>
      <w:r w:rsidRPr="4F777D02" w:rsidR="4F777D02">
        <w:rPr>
          <w:rFonts w:ascii="Arial" w:hAnsi="Arial" w:eastAsia="Arial" w:cs="Arial"/>
          <w:sz w:val="32"/>
          <w:szCs w:val="32"/>
        </w:rPr>
        <w:t>07</w:t>
      </w:r>
      <w:r w:rsidRPr="4F777D02" w:rsidR="4F777D02">
        <w:rPr>
          <w:rFonts w:ascii="Arial" w:hAnsi="Arial" w:eastAsia="Arial" w:cs="Arial"/>
          <w:sz w:val="32"/>
          <w:szCs w:val="32"/>
        </w:rPr>
        <w:t>:</w:t>
      </w:r>
      <w:r w:rsidRPr="4F777D02" w:rsidR="4F777D02">
        <w:rPr>
          <w:rFonts w:ascii="Arial" w:hAnsi="Arial" w:eastAsia="Arial" w:cs="Arial"/>
          <w:sz w:val="32"/>
          <w:szCs w:val="32"/>
        </w:rPr>
        <w:t>07</w:t>
      </w:r>
      <w:r w:rsidRPr="4F777D02" w:rsidR="4F777D02">
        <w:rPr>
          <w:rFonts w:ascii="Arial" w:hAnsi="Arial" w:eastAsia="Arial" w:cs="Arial"/>
          <w:sz w:val="32"/>
          <w:szCs w:val="32"/>
        </w:rPr>
        <w:t>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  <w:rPr/>
      </w:pPr>
      <w:bookmarkStart w:name="_3dy6vkm" w:colFirst="0" w:colLast="0" w:id="6"/>
      <w:bookmarkStart w:name="_Toc511299036" w:id="7"/>
      <w:bookmarkEnd w:id="6"/>
      <w:r w:rsidR="2F590BC7">
        <w:rPr/>
        <w:t xml:space="preserve">New Features </w:t>
      </w:r>
      <w:bookmarkEnd w:id="7"/>
    </w:p>
    <w:bookmarkStart w:name="_Hlk513993401" w:id="8"/>
    <w:bookmarkEnd w:id="8"/>
    <w:p w:rsidR="560D3277" w:rsidP="2F590BC7" w:rsidRDefault="560D3277" w14:paraId="0DBA4F80" w14:textId="0A24B067" w14:noSpellErr="1">
      <w:pPr>
        <w:pStyle w:val="Normal"/>
        <w:spacing w:line="259" w:lineRule="auto"/>
        <w:ind w:left="0" w:firstLine="0"/>
      </w:pPr>
    </w:p>
    <w:p w:rsidR="560D3277" w:rsidP="560D3277" w:rsidRDefault="560D3277" w14:noSpellErr="1" w14:paraId="7E39E850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6DC385F3" w:rsidR="6DC385F3">
        <w:rPr>
          <w:b w:val="1"/>
          <w:bCs w:val="1"/>
        </w:rPr>
        <w:t xml:space="preserve">Feature Description: </w:t>
      </w:r>
    </w:p>
    <w:p w:rsidR="6DC385F3" w:rsidP="6DC385F3" w:rsidRDefault="6DC385F3" w14:noSpellErr="1" w14:paraId="7C7E2BC0" w14:textId="34323B51">
      <w:pPr>
        <w:pStyle w:val="Normal"/>
        <w:spacing w:line="259" w:lineRule="auto"/>
        <w:ind w:left="0" w:firstLine="720"/>
      </w:pP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 notification for employee leave. send notification mail prior to the vacation date</w:t>
      </w:r>
    </w:p>
    <w:p w:rsidR="6DC385F3" w:rsidP="6DC385F3" w:rsidRDefault="6DC385F3" w14:noSpellErr="1" w14:paraId="0F4C0A1E" w14:textId="753E7097">
      <w:pPr>
        <w:ind w:firstLine="720"/>
      </w:pP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 1 - Send to the employee's team members (get from module chart)</w:t>
      </w:r>
    </w:p>
    <w:p w:rsidR="6DC385F3" w:rsidP="6DC385F3" w:rsidRDefault="6DC385F3" w14:noSpellErr="1" w14:paraId="61923364" w14:textId="5C2F9379">
      <w:pPr>
        <w:ind w:firstLine="720"/>
      </w:pP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 2 - Send for the employee to make sure all the assigned tasks are planned accordingly</w:t>
      </w:r>
    </w:p>
    <w:p w:rsidR="560D3277" w:rsidP="560D3277" w:rsidRDefault="560D3277" w14:noSpellErr="1" w14:paraId="7100CA35" w14:textId="7A0EA348">
      <w:pPr>
        <w:ind w:firstLine="720"/>
        <w:rPr>
          <w:b w:val="1"/>
          <w:bCs w:val="1"/>
        </w:rPr>
      </w:pPr>
    </w:p>
    <w:p w:rsidR="560D3277" w:rsidP="6DC385F3" w:rsidRDefault="560D3277" w14:paraId="1B519B57" w14:noSpellErr="1" w14:textId="038F5B2A">
      <w:pPr>
        <w:ind w:firstLine="720"/>
        <w:rPr>
          <w:b w:val="1"/>
          <w:bCs w:val="1"/>
        </w:rPr>
      </w:pPr>
      <w:r w:rsidRPr="6DC385F3" w:rsidR="6DC385F3">
        <w:rPr>
          <w:b w:val="1"/>
          <w:bCs w:val="1"/>
        </w:rPr>
        <w:t>Job Setup</w:t>
      </w:r>
      <w:r w:rsidRPr="6DC385F3" w:rsidR="6DC385F3">
        <w:rPr>
          <w:b w:val="1"/>
          <w:bCs w:val="1"/>
        </w:rPr>
        <w:t>:</w:t>
      </w:r>
    </w:p>
    <w:p w:rsidR="560D3277" w:rsidP="6DC385F3" w:rsidRDefault="560D3277" w14:paraId="1A160EC6" w14:textId="6AFBC22A">
      <w:pPr>
        <w:pStyle w:val="ListParagraph"/>
        <w:numPr>
          <w:ilvl w:val="1"/>
          <w:numId w:val="17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ou need to schedule the SQL job to run daily using Manage jobs feature. </w:t>
      </w:r>
    </w:p>
    <w:p w:rsidR="560D3277" w:rsidP="6DC385F3" w:rsidRDefault="560D3277" w14:noSpellErr="1" w14:paraId="7758B95F" w14:textId="4065B78F">
      <w:pPr>
        <w:pStyle w:val="ListParagraph"/>
        <w:numPr>
          <w:ilvl w:val="1"/>
          <w:numId w:val="17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Tools -&gt; Configuration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Manage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Jobs, click on Manage regular jobs tab.</w:t>
      </w:r>
    </w:p>
    <w:p w:rsidR="560D3277" w:rsidP="6DC385F3" w:rsidRDefault="560D3277" w14:noSpellErr="1" w14:paraId="3A57086B" w14:textId="0B58CEF2">
      <w:pPr>
        <w:pStyle w:val="ListParagraph"/>
        <w:numPr>
          <w:ilvl w:val="1"/>
          <w:numId w:val="17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Click on add job icon and select SQL execution job type</w:t>
      </w:r>
    </w:p>
    <w:p w:rsidR="560D3277" w:rsidP="6DC385F3" w:rsidRDefault="560D3277" w14:paraId="33216B61" w14:textId="7B408035">
      <w:pPr>
        <w:pStyle w:val="ListParagraph"/>
        <w:numPr>
          <w:ilvl w:val="1"/>
          <w:numId w:val="17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Enter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execution script as " </w:t>
      </w:r>
      <w:r w:rsidRPr="6DC385F3" w:rsidR="6DC385F3">
        <w:rPr>
          <w:noProof w:val="0"/>
          <w:lang w:val="en-US"/>
        </w:rPr>
        <w:t>DECLARE @</w:t>
      </w:r>
      <w:proofErr w:type="spellStart"/>
      <w:r w:rsidRPr="6DC385F3" w:rsidR="6DC385F3">
        <w:rPr>
          <w:noProof w:val="0"/>
          <w:lang w:val="en-US"/>
        </w:rPr>
        <w:t>runDate</w:t>
      </w:r>
      <w:proofErr w:type="spellEnd"/>
      <w:r w:rsidRPr="6DC385F3" w:rsidR="6DC385F3">
        <w:rPr>
          <w:noProof w:val="0"/>
          <w:lang w:val="en-US"/>
        </w:rPr>
        <w:t xml:space="preserve"> DATETIME = </w:t>
      </w:r>
      <w:proofErr w:type="gramStart"/>
      <w:r w:rsidRPr="6DC385F3" w:rsidR="6DC385F3">
        <w:rPr>
          <w:noProof w:val="0"/>
          <w:lang w:val="en-US"/>
        </w:rPr>
        <w:t>GETDATE</w:t>
      </w:r>
      <w:r w:rsidRPr="6DC385F3" w:rsidR="6DC385F3">
        <w:rPr>
          <w:noProof w:val="0"/>
          <w:lang w:val="en-US"/>
        </w:rPr>
        <w:t>(</w:t>
      </w:r>
      <w:proofErr w:type="gramEnd"/>
      <w:r w:rsidRPr="6DC385F3" w:rsidR="6DC385F3">
        <w:rPr>
          <w:noProof w:val="0"/>
          <w:lang w:val="en-US"/>
        </w:rPr>
        <w:t>);</w:t>
      </w:r>
      <w:r w:rsidRPr="6DC385F3" w:rsidR="6DC385F3">
        <w:rPr>
          <w:noProof w:val="0"/>
          <w:lang w:val="en-US"/>
        </w:rPr>
        <w:t xml:space="preserve">  </w:t>
      </w:r>
    </w:p>
    <w:p w:rsidR="560D3277" w:rsidP="6DC385F3" w:rsidRDefault="560D3277" w14:paraId="468F5D91" w14:textId="1626DC54">
      <w:pPr>
        <w:pStyle w:val="Normal"/>
        <w:spacing w:line="259" w:lineRule="auto"/>
        <w:ind w:left="108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EXEC </w:t>
      </w:r>
      <w:proofErr w:type="spellStart"/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Emanager</w:t>
      </w:r>
      <w:proofErr w:type="spellEnd"/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..</w:t>
      </w:r>
      <w:proofErr w:type="spellStart"/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Esp_Auto_Leave_Notification</w:t>
      </w:r>
      <w:proofErr w:type="spellEnd"/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C385F3" w:rsidR="6DC385F3">
        <w:rPr>
          <w:noProof w:val="0"/>
          <w:lang w:val="en-US"/>
        </w:rPr>
        <w:t>@</w:t>
      </w:r>
      <w:proofErr w:type="spellStart"/>
      <w:r w:rsidRPr="6DC385F3" w:rsidR="6DC385F3">
        <w:rPr>
          <w:noProof w:val="0"/>
          <w:lang w:val="en-US"/>
        </w:rPr>
        <w:t>runDate</w:t>
      </w:r>
      <w:proofErr w:type="spellEnd"/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".</w:t>
      </w:r>
    </w:p>
    <w:p w:rsidR="560D3277" w:rsidP="6DC385F3" w:rsidRDefault="560D3277" w14:noSpellErr="1" w14:paraId="7D1576CA" w14:textId="764E4B1B">
      <w:pPr>
        <w:pStyle w:val="ListParagraph"/>
        <w:numPr>
          <w:ilvl w:val="1"/>
          <w:numId w:val="17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Schedule the job to run daily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at 10 AM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60D3277" w:rsidP="6DC385F3" w:rsidRDefault="560D3277" w14:noSpellErr="1" w14:paraId="2F25970A" w14:textId="5CA115E3">
      <w:pPr>
        <w:pStyle w:val="Normal"/>
        <w:spacing w:line="259" w:lineRule="auto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560D3277" w:rsidP="6DC385F3" w:rsidRDefault="560D3277" w14:paraId="1C0A6BB5" w14:textId="2009C45C">
      <w:pPr>
        <w:pStyle w:val="Normal"/>
        <w:spacing w:line="259" w:lineRule="auto"/>
        <w:ind w:left="720" w:firstLine="720"/>
      </w:pPr>
      <w:r>
        <w:drawing>
          <wp:inline wp14:editId="512D3515" wp14:anchorId="553E94F7">
            <wp:extent cx="4391025" cy="4572000"/>
            <wp:effectExtent l="0" t="0" r="0" b="0"/>
            <wp:docPr id="3934859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ba671f271e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D3277" w:rsidP="6DC385F3" w:rsidRDefault="560D3277" w14:paraId="512F7B4C" w14:textId="71B6FEF8">
      <w:pPr>
        <w:pStyle w:val="Normal"/>
        <w:spacing w:line="259" w:lineRule="auto"/>
        <w:ind w:left="720" w:firstLine="720"/>
      </w:pPr>
    </w:p>
    <w:p w:rsidR="6DC385F3" w:rsidP="6DC385F3" w:rsidRDefault="6DC385F3" w14:paraId="3F9DB2DA" w14:textId="0D679771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</w:pPr>
    </w:p>
    <w:p w:rsidR="6DC385F3" w:rsidP="6DC385F3" w:rsidRDefault="6DC385F3" w14:paraId="1FE97385" w14:textId="694B5BB9">
      <w:pPr>
        <w:pStyle w:val="Normal"/>
        <w:spacing w:line="259" w:lineRule="auto"/>
        <w:ind w:left="1440" w:firstLine="720"/>
      </w:pPr>
    </w:p>
    <w:p w:rsidR="6DC385F3" w:rsidP="6DC385F3" w:rsidRDefault="6DC385F3" w14:paraId="4286BF70" w14:textId="23DBE7A8">
      <w:pPr>
        <w:pStyle w:val="Normal"/>
        <w:spacing w:line="259" w:lineRule="auto"/>
        <w:ind w:left="1440" w:firstLine="0"/>
      </w:pPr>
    </w:p>
    <w:p w:rsidR="6DC385F3" w:rsidP="6DC385F3" w:rsidRDefault="6DC385F3" w14:noSpellErr="1" w14:paraId="2159659D" w14:textId="03E3E68F">
      <w:pPr>
        <w:pStyle w:val="Heading1"/>
        <w:numPr>
          <w:ilvl w:val="0"/>
          <w:numId w:val="7"/>
        </w:numPr>
        <w:spacing w:before="220" w:after="220"/>
        <w:rPr/>
      </w:pPr>
      <w:r w:rsidR="6DC385F3">
        <w:rPr/>
        <w:t>Bug Fixes</w:t>
      </w:r>
    </w:p>
    <w:p w:rsidR="6DC385F3" w:rsidP="6DC385F3" w:rsidRDefault="6DC385F3" w14:noSpellErr="1" w14:paraId="11206220" w14:textId="17366B11">
      <w:pPr>
        <w:spacing w:after="1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5.1       Bug Description</w:t>
      </w:r>
    </w:p>
    <w:p w:rsidR="52957E77" w:rsidP="52957E77" w:rsidRDefault="52957E77" w14:noSpellErr="1" w14:paraId="32BC2FD2" w14:textId="6129DBC1">
      <w:pPr>
        <w:pStyle w:val="Normal"/>
        <w:spacing w:after="160" w:line="259" w:lineRule="auto"/>
        <w:ind w:firstLine="360"/>
        <w:rPr>
          <w:sz w:val="22"/>
          <w:szCs w:val="22"/>
        </w:rPr>
      </w:pPr>
      <w:r w:rsidRPr="52957E77" w:rsidR="52957E77">
        <w:rPr>
          <w:b w:val="1"/>
          <w:bCs w:val="1"/>
          <w:i w:val="1"/>
          <w:iCs w:val="1"/>
        </w:rPr>
        <w:t xml:space="preserve">       </w:t>
      </w:r>
      <w:r w:rsidRPr="52957E77" w:rsidR="52957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we allow user to see status for recent accomplishments in </w:t>
      </w:r>
      <w:proofErr w:type="gramStart"/>
      <w:r w:rsidRPr="52957E77" w:rsidR="52957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MSM</w:t>
      </w:r>
      <w:proofErr w:type="gramEnd"/>
    </w:p>
    <w:p w:rsidR="6DC385F3" w:rsidP="6DC385F3" w:rsidRDefault="6DC385F3" w14:noSpellErr="1" w14:paraId="66A250D5" w14:textId="264A9582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957E77" w:rsidR="52957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52957E77" w:rsidP="52957E77" w:rsidRDefault="52957E77" w14:noSpellErr="1" w14:paraId="524C54C2" w14:textId="143D5ACD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Status 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window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was not allowed for the recent accomplishments band in 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MSM. Which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now allowed and shows a 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non-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editable</w:t>
      </w:r>
      <w:r w:rsidRPr="52957E77" w:rsidR="52957E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status window. </w:t>
      </w:r>
    </w:p>
    <w:p w:rsidR="6DC385F3" w:rsidP="6DC385F3" w:rsidRDefault="6DC385F3" w14:noSpellErr="1" w14:paraId="1F3C9AC6" w14:textId="6ECAAD1C">
      <w:pPr>
        <w:pStyle w:val="Normal"/>
        <w:spacing w:after="160" w:line="259" w:lineRule="auto"/>
        <w:ind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  <w:rPr/>
      </w:pPr>
      <w:bookmarkStart w:name="_Toc511299038" w:id="20"/>
      <w:r w:rsidR="6DC385F3">
        <w:rPr/>
        <w:t>Known Problems and Workarounds</w:t>
      </w:r>
      <w:r w:rsidR="6DC385F3">
        <w:rPr/>
        <w:t xml:space="preserve"> </w:t>
      </w:r>
      <w:bookmarkEnd w:id="20"/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6110656"/>
    <w:rsid w:val="0843E786"/>
    <w:rsid w:val="0B297F2A"/>
    <w:rsid w:val="0F1538A2"/>
    <w:rsid w:val="22F5CD3B"/>
    <w:rsid w:val="2E670CDE"/>
    <w:rsid w:val="2F590BC7"/>
    <w:rsid w:val="33F6BE56"/>
    <w:rsid w:val="4DA1D21A"/>
    <w:rsid w:val="4F777D02"/>
    <w:rsid w:val="52957E77"/>
    <w:rsid w:val="54F9F96A"/>
    <w:rsid w:val="560D3277"/>
    <w:rsid w:val="5ABF3B37"/>
    <w:rsid w:val="5CB84088"/>
    <w:rsid w:val="5CFCB505"/>
    <w:rsid w:val="5E78674D"/>
    <w:rsid w:val="63B43BE4"/>
    <w:rsid w:val="6D30DEF9"/>
    <w:rsid w:val="6DC385F3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4.png" Id="R74ba671f271e4e0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10</revision>
  <dcterms:created xsi:type="dcterms:W3CDTF">2018-05-13T11:26:00.0000000Z</dcterms:created>
  <dcterms:modified xsi:type="dcterms:W3CDTF">2018-06-29T13:37:39.0294311Z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