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À propos du Bureau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Le Bureau d’OutilsEnLigne pose tous les fichiers d’un projet côte à côte, comme du papier sur une table : documents, présentations, tableurs, images et notes. Les outils suivent ce que vous touchez.</w:t>
      </w:r>
    </w:p>
    <w:p>
      <w:pPr>
        <w:spacing w:after="160"/>
      </w:pPr>
      <w:r>
        <w:t>Tout reste dans votre navigateur : vos fichiers ne quittent pas cet appareil. Pour en garder une copie, exportez le bureau depuis le menu, « Ouvrir et importer ».</w:t>
      </w:r>
    </w:p>
    <w:p>
      <w:pPr>
        <w:spacing w:after="160"/>
      </w:pPr>
      <w:r>
        <w:t>Chaque fichier se télécharge dans son format d’origine, Word, PowerPoint ou Excel ; ce que vous n’avez pas modifié y reste tel quel.</w:t>
      </w:r>
    </w:p>
    <w:p>
      <w:pPr>
        <w:pStyle w:val="Heading1"/>
      </w:pPr>
      <w:r>
        <w:t>Raccourcis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Pour</w:t>
            </w:r>
          </w:p>
        </w:tc>
        <w:tc>
          <w:tcPr>
            <w:tcW w:type="dxa" w:w="4320"/>
          </w:tcPr>
          <w:p>
            <w:r>
              <w:t>Touches</w:t>
            </w:r>
          </w:p>
        </w:tc>
      </w:tr>
      <w:tr>
        <w:tc>
          <w:tcPr>
            <w:tcW w:type="dxa" w:w="4320"/>
          </w:tcPr>
          <w:p>
            <w:r>
              <w:t>Ouvrir un fichier sur place</w:t>
            </w:r>
          </w:p>
        </w:tc>
        <w:tc>
          <w:tcPr>
            <w:tcW w:type="dxa" w:w="4320"/>
          </w:tcPr>
          <w:p>
            <w:r>
              <w:t>Entrée ou double-clic</w:t>
            </w:r>
          </w:p>
        </w:tc>
      </w:tr>
      <w:tr>
        <w:tc>
          <w:tcPr>
            <w:tcW w:type="dxa" w:w="4320"/>
          </w:tcPr>
          <w:p>
            <w:r>
              <w:t>Plein écran, et retour</w:t>
            </w:r>
          </w:p>
        </w:tc>
        <w:tc>
          <w:tcPr>
            <w:tcW w:type="dxa" w:w="4320"/>
          </w:tcPr>
          <w:p>
            <w:r>
              <w:t>Ctrl + Maj + Entrée</w:t>
            </w:r>
          </w:p>
        </w:tc>
      </w:tr>
      <w:tr>
        <w:tc>
          <w:tcPr>
            <w:tcW w:type="dxa" w:w="4320"/>
          </w:tcPr>
          <w:p>
            <w:r>
              <w:t>Revenir au bureau</w:t>
            </w:r>
          </w:p>
        </w:tc>
        <w:tc>
          <w:tcPr>
            <w:tcW w:type="dxa" w:w="4320"/>
          </w:tcPr>
          <w:p>
            <w:r>
              <w:t>Échap</w:t>
            </w:r>
          </w:p>
        </w:tc>
      </w:tr>
      <w:tr>
        <w:tc>
          <w:tcPr>
            <w:tcW w:type="dxa" w:w="4320"/>
          </w:tcPr>
          <w:p>
            <w:r>
              <w:t>Nouvelle note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Tous les raccourcis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</w:tbl>
    <w:p>
      <w:pPr>
        <w:spacing w:before="160"/>
      </w:pPr>
      <w:r>
        <w:t>Ce document est un fichier Word ordinaire : il s’ouvre aussi dans Word ou LibreOffice.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 propos du Bureau</dc:title>
  <dc:subject/>
  <dc:creator>OutilsEnLigne</dc:creator>
  <cp:keywords/>
  <dc:description>generated by python-docx</dc:description>
  <cp:lastModifiedBy>OutilsEnLigne</cp:lastModifiedBy>
  <cp:revision>1</cp:revision>
  <dcterms:created xsi:type="dcterms:W3CDTF">2026-10-11T09:00:00Z</dcterms:created>
  <dcterms:modified xsi:type="dcterms:W3CDTF">2026-10-11T09:00:00Z</dcterms:modified>
  <cp:category/>
</cp:coreProperties>
</file>