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A2DCA" w:rsidRPr="005536FA" w:rsidRDefault="00BF1DEB" w:rsidP="006A2DCA">
      <w:pPr>
        <w:ind w:leftChars="-338" w:left="-709" w:rightChars="-432" w:right="-907" w:hanging="1"/>
        <w:jc w:val="center"/>
        <w:rPr>
          <w:rStyle w:val="1Char"/>
          <w:rFonts w:ascii="华文新魏" w:eastAsia="华文新魏" w:hint="eastAsia"/>
          <w:color w:val="808080" w:themeColor="background1" w:themeShade="80"/>
        </w:rPr>
      </w:pPr>
      <w:r w:rsidRPr="005536FA">
        <w:rPr>
          <w:rStyle w:val="1Char"/>
          <w:rFonts w:ascii="华文新魏" w:eastAsia="华文新魏" w:hint="eastAsia"/>
          <w:color w:val="808080" w:themeColor="background1" w:themeShade="80"/>
        </w:rPr>
        <w:t>复习提纲</w:t>
      </w:r>
    </w:p>
    <w:p w:rsidR="006A2DCA" w:rsidRPr="005536FA" w:rsidRDefault="00B2594C" w:rsidP="006A2DCA">
      <w:pPr>
        <w:ind w:leftChars="-338" w:left="-709" w:rightChars="-432" w:right="-907" w:hanging="1"/>
        <w:jc w:val="center"/>
        <w:rPr>
          <w:rStyle w:val="1Char"/>
          <w:rFonts w:ascii="Arial Narrow" w:hint="eastAsia"/>
          <w:color w:val="808080" w:themeColor="background1" w:themeShade="80"/>
          <w:sz w:val="32"/>
        </w:rPr>
      </w:pPr>
      <w:r w:rsidRPr="005536FA">
        <w:rPr>
          <w:rStyle w:val="1Char"/>
          <w:rFonts w:ascii="Arial Narrow"/>
          <w:color w:val="808080" w:themeColor="background1" w:themeShade="80"/>
          <w:sz w:val="32"/>
        </w:rPr>
        <w:t>（</w:t>
      </w:r>
      <w:r w:rsidRPr="005536FA">
        <w:rPr>
          <w:rStyle w:val="1Char"/>
          <w:rFonts w:ascii="Arial Narrow" w:hAnsi="Arial Narrow"/>
          <w:color w:val="808080" w:themeColor="background1" w:themeShade="80"/>
          <w:sz w:val="32"/>
        </w:rPr>
        <w:t>2013</w:t>
      </w:r>
      <w:r w:rsidR="00992F96">
        <w:rPr>
          <w:rStyle w:val="1Char"/>
          <w:rFonts w:ascii="Arial Narrow"/>
          <w:color w:val="808080" w:themeColor="background1" w:themeShade="80"/>
          <w:sz w:val="32"/>
        </w:rPr>
        <w:t>版</w:t>
      </w:r>
      <w:r w:rsidRPr="005536FA">
        <w:rPr>
          <w:rStyle w:val="1Char"/>
          <w:rFonts w:ascii="Arial Narrow"/>
          <w:color w:val="808080" w:themeColor="background1" w:themeShade="80"/>
          <w:sz w:val="32"/>
        </w:rPr>
        <w:t>课本上的）</w:t>
      </w:r>
    </w:p>
    <w:p w:rsidR="00B2594C" w:rsidRPr="00B2594C" w:rsidRDefault="00B2594C" w:rsidP="006A2DCA">
      <w:pPr>
        <w:ind w:leftChars="-338" w:left="-709" w:rightChars="-432" w:right="-907" w:hanging="1"/>
        <w:jc w:val="center"/>
        <w:rPr>
          <w:rStyle w:val="1Char"/>
          <w:rFonts w:ascii="Arial Narrow" w:hAnsi="Arial Narrow"/>
          <w:sz w:val="32"/>
        </w:rPr>
      </w:pPr>
    </w:p>
    <w:p w:rsidR="00BF1DEB" w:rsidRDefault="00BF1DEB" w:rsidP="006A2DCA">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1、社会主义初级阶段的科学含义及</w:t>
      </w:r>
      <w:r w:rsidR="00B2594C">
        <w:rPr>
          <w:rFonts w:asciiTheme="majorEastAsia" w:eastAsiaTheme="majorEastAsia" w:hAnsiTheme="majorEastAsia" w:hint="eastAsia"/>
          <w:b/>
          <w:sz w:val="32"/>
          <w:szCs w:val="32"/>
        </w:rPr>
        <w:t>/</w:t>
      </w:r>
      <w:r w:rsidRPr="006A2DCA">
        <w:rPr>
          <w:rFonts w:asciiTheme="majorEastAsia" w:eastAsiaTheme="majorEastAsia" w:hAnsiTheme="majorEastAsia"/>
          <w:b/>
          <w:sz w:val="32"/>
          <w:szCs w:val="32"/>
        </w:rPr>
        <w:t>社会主义初级阶段理论</w:t>
      </w:r>
    </w:p>
    <w:p w:rsidR="00B41B48" w:rsidRPr="006A2DCA" w:rsidRDefault="00B2594C" w:rsidP="00E53CDE">
      <w:pPr>
        <w:ind w:leftChars="300" w:left="630" w:firstLineChars="200" w:firstLine="560"/>
        <w:jc w:val="left"/>
        <w:rPr>
          <w:rFonts w:ascii="楷体" w:eastAsia="楷体" w:hAnsi="楷体"/>
          <w:sz w:val="28"/>
          <w:szCs w:val="28"/>
        </w:rPr>
      </w:pPr>
      <w:r w:rsidRPr="00B2594C">
        <w:rPr>
          <w:rFonts w:ascii="楷体" w:eastAsia="楷体" w:hAnsi="楷体" w:hint="eastAsia"/>
          <w:color w:val="FF0000"/>
          <w:sz w:val="28"/>
          <w:szCs w:val="28"/>
        </w:rPr>
        <w:t xml:space="preserve">P96 </w:t>
      </w:r>
      <w:r>
        <w:rPr>
          <w:rFonts w:ascii="楷体" w:eastAsia="楷体" w:hAnsi="楷体" w:hint="eastAsia"/>
          <w:sz w:val="28"/>
          <w:szCs w:val="28"/>
        </w:rPr>
        <w:t>科学含义：第一，我国社会已经是社会主义社会，我们必须坚持而不能离开社会主义。第二，我国的社会主义还处在初级阶段。我们必须从实际出发，而不能超越这个阶段。</w:t>
      </w:r>
      <w:r w:rsidR="00B41B48">
        <w:rPr>
          <w:rFonts w:ascii="楷体" w:eastAsia="楷体" w:hAnsi="楷体" w:hint="eastAsia"/>
          <w:sz w:val="28"/>
          <w:szCs w:val="28"/>
        </w:rPr>
        <w:t>初级阶段理论：P109本章小结第一段</w:t>
      </w:r>
    </w:p>
    <w:p w:rsidR="00BF1DEB" w:rsidRDefault="00BF1DEB" w:rsidP="006A2DCA">
      <w:pPr>
        <w:jc w:val="left"/>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2、社会主义初级阶段的基本矛盾和主要矛盾</w:t>
      </w:r>
    </w:p>
    <w:p w:rsidR="00B41B48" w:rsidRPr="00B41B48" w:rsidRDefault="00B41B48" w:rsidP="00E53CDE">
      <w:pPr>
        <w:ind w:leftChars="300" w:left="630"/>
        <w:jc w:val="left"/>
        <w:rPr>
          <w:rFonts w:ascii="楷体" w:eastAsia="楷体" w:hAnsi="楷体"/>
          <w:sz w:val="28"/>
          <w:szCs w:val="32"/>
        </w:rPr>
      </w:pPr>
      <w:r>
        <w:rPr>
          <w:rFonts w:ascii="楷体" w:eastAsia="楷体" w:hAnsi="楷体" w:hint="eastAsia"/>
          <w:sz w:val="28"/>
          <w:szCs w:val="32"/>
        </w:rPr>
        <w:t>初级阶段的</w:t>
      </w:r>
      <w:r w:rsidRPr="00B41B48">
        <w:rPr>
          <w:rFonts w:ascii="楷体" w:eastAsia="楷体" w:hAnsi="楷体" w:hint="eastAsia"/>
          <w:b/>
          <w:sz w:val="28"/>
          <w:szCs w:val="32"/>
        </w:rPr>
        <w:t>主要矛盾</w:t>
      </w:r>
      <w:r>
        <w:rPr>
          <w:rFonts w:ascii="楷体" w:eastAsia="楷体" w:hAnsi="楷体" w:hint="eastAsia"/>
          <w:sz w:val="28"/>
          <w:szCs w:val="32"/>
        </w:rPr>
        <w:t>是人民日益增长的物质文化需要同落后的社会生产之间的矛盾。</w:t>
      </w:r>
      <w:r w:rsidRPr="00B41B48">
        <w:rPr>
          <w:rFonts w:ascii="楷体" w:eastAsia="楷体" w:hAnsi="楷体" w:hint="eastAsia"/>
          <w:b/>
          <w:sz w:val="28"/>
          <w:szCs w:val="32"/>
        </w:rPr>
        <w:t>基本矛盾：</w:t>
      </w:r>
      <w:r>
        <w:rPr>
          <w:rFonts w:ascii="楷体" w:eastAsia="楷体" w:hAnsi="楷体" w:hint="eastAsia"/>
          <w:sz w:val="28"/>
          <w:szCs w:val="32"/>
        </w:rPr>
        <w:t>在社会主义初级阶段，我国经济、政治、文化和社会生活</w:t>
      </w:r>
      <w:proofErr w:type="gramStart"/>
      <w:r>
        <w:rPr>
          <w:rFonts w:ascii="楷体" w:eastAsia="楷体" w:hAnsi="楷体" w:hint="eastAsia"/>
          <w:sz w:val="28"/>
          <w:szCs w:val="32"/>
        </w:rPr>
        <w:t>个</w:t>
      </w:r>
      <w:proofErr w:type="gramEnd"/>
      <w:r>
        <w:rPr>
          <w:rFonts w:ascii="楷体" w:eastAsia="楷体" w:hAnsi="楷体" w:hint="eastAsia"/>
          <w:sz w:val="28"/>
          <w:szCs w:val="32"/>
        </w:rPr>
        <w:t>方面存在着种种相互联系的矛盾。</w:t>
      </w:r>
    </w:p>
    <w:p w:rsidR="00BF1DEB" w:rsidRDefault="00BF1DEB" w:rsidP="006A2DCA">
      <w:pPr>
        <w:jc w:val="left"/>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3、我国社会主义初级阶段的长期性</w:t>
      </w:r>
    </w:p>
    <w:p w:rsidR="00B41B48" w:rsidRPr="00B41B48" w:rsidRDefault="00C922FB" w:rsidP="00E53CDE">
      <w:pPr>
        <w:ind w:leftChars="300" w:left="630"/>
        <w:jc w:val="left"/>
        <w:rPr>
          <w:rFonts w:ascii="楷体" w:eastAsia="楷体" w:hAnsi="楷体"/>
          <w:sz w:val="28"/>
          <w:szCs w:val="32"/>
        </w:rPr>
      </w:pPr>
      <w:r w:rsidRPr="00C922FB">
        <w:rPr>
          <w:rFonts w:ascii="楷体" w:eastAsia="楷体" w:hAnsi="楷体" w:hint="eastAsia"/>
          <w:color w:val="FF0000"/>
          <w:sz w:val="28"/>
          <w:szCs w:val="32"/>
        </w:rPr>
        <w:t>P100</w:t>
      </w:r>
      <w:r>
        <w:rPr>
          <w:rFonts w:ascii="楷体" w:eastAsia="楷体" w:hAnsi="楷体" w:hint="eastAsia"/>
          <w:sz w:val="28"/>
          <w:szCs w:val="32"/>
        </w:rPr>
        <w:t>社会主义初级阶段是一个相当长的历史阶段，是由中国进入社会主义的历史条件和建成社会主义所需要的物质基础所决定的，在不同时期会显现出不同的阶段性特征。</w:t>
      </w:r>
    </w:p>
    <w:p w:rsidR="00BF1DEB" w:rsidRDefault="00BF1DEB" w:rsidP="006A2DCA">
      <w:pPr>
        <w:jc w:val="left"/>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4、社会主义本质论的提出及其意义</w:t>
      </w:r>
    </w:p>
    <w:p w:rsidR="00C922FB" w:rsidRPr="00E53CDE" w:rsidRDefault="00245117" w:rsidP="00E53CDE">
      <w:pPr>
        <w:ind w:leftChars="200" w:left="420"/>
        <w:jc w:val="left"/>
        <w:rPr>
          <w:rFonts w:ascii="楷体" w:eastAsia="楷体" w:hAnsi="楷体"/>
          <w:sz w:val="28"/>
          <w:szCs w:val="32"/>
        </w:rPr>
      </w:pPr>
      <w:r>
        <w:rPr>
          <w:rFonts w:ascii="楷体" w:eastAsia="楷体" w:hAnsi="楷体" w:hint="eastAsia"/>
          <w:sz w:val="28"/>
          <w:szCs w:val="32"/>
        </w:rPr>
        <w:t>邓小平在认真总结国内外社会主义建设的经验，特别是在改革开放的实践基础上，创造性地提出了社会主义本质理论，把我们对社会主义的认识提高到了一个新的科学水平。意义：</w:t>
      </w:r>
      <w:r w:rsidRPr="00245117">
        <w:rPr>
          <w:rFonts w:ascii="楷体" w:eastAsia="楷体" w:hAnsi="楷体" w:hint="eastAsia"/>
          <w:color w:val="FF0000"/>
          <w:sz w:val="28"/>
          <w:szCs w:val="32"/>
        </w:rPr>
        <w:t>P114</w:t>
      </w:r>
    </w:p>
    <w:p w:rsidR="00BF1DEB" w:rsidRDefault="00BF1DEB" w:rsidP="006A2DCA">
      <w:pPr>
        <w:jc w:val="left"/>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5、社会主义本质论中揭示的社会主义建设中</w:t>
      </w:r>
      <w:r w:rsidR="00862BEB">
        <w:rPr>
          <w:rFonts w:asciiTheme="majorEastAsia" w:eastAsiaTheme="majorEastAsia" w:hAnsiTheme="majorEastAsia" w:hint="eastAsia"/>
          <w:b/>
          <w:sz w:val="32"/>
          <w:szCs w:val="32"/>
        </w:rPr>
        <w:t>/</w:t>
      </w:r>
      <w:r w:rsidRPr="006A2DCA">
        <w:rPr>
          <w:rFonts w:asciiTheme="majorEastAsia" w:eastAsiaTheme="majorEastAsia" w:hAnsiTheme="majorEastAsia" w:hint="eastAsia"/>
          <w:b/>
          <w:sz w:val="32"/>
          <w:szCs w:val="32"/>
        </w:rPr>
        <w:t>的辩证统一关系</w:t>
      </w:r>
      <w:r w:rsidR="006A3231">
        <w:rPr>
          <w:rFonts w:asciiTheme="majorEastAsia" w:eastAsiaTheme="majorEastAsia" w:hAnsiTheme="majorEastAsia" w:hint="eastAsia"/>
          <w:b/>
          <w:sz w:val="32"/>
          <w:szCs w:val="32"/>
        </w:rPr>
        <w:t>（选5个）</w:t>
      </w:r>
    </w:p>
    <w:p w:rsidR="00862BEB" w:rsidRPr="00862BEB" w:rsidRDefault="00862BEB" w:rsidP="00862BEB">
      <w:pPr>
        <w:ind w:firstLineChars="200" w:firstLine="560"/>
        <w:jc w:val="left"/>
        <w:rPr>
          <w:rFonts w:ascii="楷体" w:eastAsia="楷体" w:hAnsi="楷体" w:hint="eastAsia"/>
          <w:sz w:val="28"/>
          <w:szCs w:val="32"/>
        </w:rPr>
      </w:pPr>
      <w:r w:rsidRPr="00862BEB">
        <w:rPr>
          <w:rFonts w:ascii="楷体" w:eastAsia="楷体" w:hAnsi="楷体" w:hint="eastAsia"/>
          <w:sz w:val="28"/>
          <w:szCs w:val="32"/>
        </w:rPr>
        <w:t>一、生产力和生产关系、经济基础和上层建筑的辩证统一</w:t>
      </w:r>
    </w:p>
    <w:p w:rsidR="00862BEB" w:rsidRPr="00862BEB" w:rsidRDefault="00862BEB" w:rsidP="00862BEB">
      <w:pPr>
        <w:ind w:firstLineChars="200" w:firstLine="560"/>
        <w:jc w:val="left"/>
        <w:rPr>
          <w:rFonts w:ascii="楷体" w:eastAsia="楷体" w:hAnsi="楷体" w:hint="eastAsia"/>
          <w:sz w:val="28"/>
          <w:szCs w:val="32"/>
        </w:rPr>
      </w:pPr>
      <w:r w:rsidRPr="00862BEB">
        <w:rPr>
          <w:rFonts w:ascii="楷体" w:eastAsia="楷体" w:hAnsi="楷体" w:hint="eastAsia"/>
          <w:sz w:val="28"/>
          <w:szCs w:val="32"/>
        </w:rPr>
        <w:t>二、解放生产力与发展生产力的辩证统一</w:t>
      </w:r>
    </w:p>
    <w:p w:rsidR="00862BEB" w:rsidRPr="00862BEB" w:rsidRDefault="00862BEB" w:rsidP="00862BEB">
      <w:pPr>
        <w:ind w:firstLineChars="200" w:firstLine="560"/>
        <w:jc w:val="left"/>
        <w:rPr>
          <w:rFonts w:ascii="楷体" w:eastAsia="楷体" w:hAnsi="楷体" w:hint="eastAsia"/>
          <w:sz w:val="28"/>
          <w:szCs w:val="32"/>
        </w:rPr>
      </w:pPr>
      <w:r w:rsidRPr="00862BEB">
        <w:rPr>
          <w:rFonts w:ascii="楷体" w:eastAsia="楷体" w:hAnsi="楷体" w:hint="eastAsia"/>
          <w:sz w:val="28"/>
          <w:szCs w:val="32"/>
        </w:rPr>
        <w:t>三、目的与手段的辩证统一</w:t>
      </w:r>
    </w:p>
    <w:p w:rsidR="00862BEB" w:rsidRPr="00862BEB" w:rsidRDefault="00862BEB" w:rsidP="00862BEB">
      <w:pPr>
        <w:ind w:firstLineChars="200" w:firstLine="560"/>
        <w:jc w:val="left"/>
        <w:rPr>
          <w:rFonts w:ascii="楷体" w:eastAsia="楷体" w:hAnsi="楷体" w:hint="eastAsia"/>
          <w:sz w:val="28"/>
          <w:szCs w:val="32"/>
        </w:rPr>
      </w:pPr>
      <w:r w:rsidRPr="00862BEB">
        <w:rPr>
          <w:rFonts w:ascii="楷体" w:eastAsia="楷体" w:hAnsi="楷体" w:hint="eastAsia"/>
          <w:sz w:val="28"/>
          <w:szCs w:val="32"/>
        </w:rPr>
        <w:t>四、共性与个性的辩证统一</w:t>
      </w:r>
    </w:p>
    <w:p w:rsidR="00862BEB" w:rsidRPr="00862BEB" w:rsidRDefault="00862BEB" w:rsidP="00862BEB">
      <w:pPr>
        <w:ind w:firstLineChars="200" w:firstLine="560"/>
        <w:jc w:val="left"/>
        <w:rPr>
          <w:rFonts w:ascii="楷体" w:eastAsia="楷体" w:hAnsi="楷体" w:hint="eastAsia"/>
          <w:sz w:val="28"/>
          <w:szCs w:val="32"/>
        </w:rPr>
      </w:pPr>
      <w:r w:rsidRPr="00862BEB">
        <w:rPr>
          <w:rFonts w:ascii="楷体" w:eastAsia="楷体" w:hAnsi="楷体" w:hint="eastAsia"/>
          <w:sz w:val="28"/>
          <w:szCs w:val="32"/>
        </w:rPr>
        <w:lastRenderedPageBreak/>
        <w:t>五、效率与公平的辩证统一</w:t>
      </w:r>
    </w:p>
    <w:p w:rsidR="00862BEB" w:rsidRPr="00862BEB" w:rsidRDefault="00862BEB" w:rsidP="00862BEB">
      <w:pPr>
        <w:ind w:firstLineChars="200" w:firstLine="560"/>
        <w:jc w:val="left"/>
        <w:rPr>
          <w:rFonts w:ascii="楷体" w:eastAsia="楷体" w:hAnsi="楷体" w:hint="eastAsia"/>
          <w:sz w:val="28"/>
          <w:szCs w:val="32"/>
        </w:rPr>
      </w:pPr>
      <w:r w:rsidRPr="00862BEB">
        <w:rPr>
          <w:rFonts w:ascii="楷体" w:eastAsia="楷体" w:hAnsi="楷体" w:hint="eastAsia"/>
          <w:sz w:val="28"/>
          <w:szCs w:val="32"/>
        </w:rPr>
        <w:t>六、理想与现实的辩证统一</w:t>
      </w:r>
    </w:p>
    <w:p w:rsidR="00862BEB" w:rsidRPr="00862BEB" w:rsidRDefault="00862BEB" w:rsidP="00862BEB">
      <w:pPr>
        <w:ind w:firstLineChars="200" w:firstLine="560"/>
        <w:jc w:val="left"/>
        <w:rPr>
          <w:rFonts w:ascii="楷体" w:eastAsia="楷体" w:hAnsi="楷体" w:hint="eastAsia"/>
          <w:sz w:val="28"/>
          <w:szCs w:val="32"/>
        </w:rPr>
      </w:pPr>
      <w:r w:rsidRPr="00862BEB">
        <w:rPr>
          <w:rFonts w:ascii="楷体" w:eastAsia="楷体" w:hAnsi="楷体" w:hint="eastAsia"/>
          <w:sz w:val="28"/>
          <w:szCs w:val="32"/>
        </w:rPr>
        <w:t>七、既定性与过程性的辩证统一</w:t>
      </w:r>
    </w:p>
    <w:p w:rsidR="00862BEB" w:rsidRPr="00862BEB" w:rsidRDefault="00862BEB" w:rsidP="00862BEB">
      <w:pPr>
        <w:ind w:firstLineChars="200" w:firstLine="560"/>
        <w:jc w:val="left"/>
        <w:rPr>
          <w:rFonts w:ascii="楷体" w:eastAsia="楷体" w:hAnsi="楷体" w:hint="eastAsia"/>
          <w:sz w:val="28"/>
          <w:szCs w:val="32"/>
        </w:rPr>
      </w:pPr>
      <w:r w:rsidRPr="00862BEB">
        <w:rPr>
          <w:rFonts w:ascii="楷体" w:eastAsia="楷体" w:hAnsi="楷体" w:hint="eastAsia"/>
          <w:sz w:val="28"/>
          <w:szCs w:val="32"/>
        </w:rPr>
        <w:t>八、物质文明与精神文明的辩证统一</w:t>
      </w:r>
    </w:p>
    <w:p w:rsidR="00862BEB" w:rsidRPr="00862BEB" w:rsidRDefault="00862BEB" w:rsidP="00862BEB">
      <w:pPr>
        <w:ind w:firstLineChars="200" w:firstLine="560"/>
        <w:jc w:val="left"/>
        <w:rPr>
          <w:rFonts w:ascii="楷体" w:eastAsia="楷体" w:hAnsi="楷体" w:hint="eastAsia"/>
          <w:sz w:val="28"/>
          <w:szCs w:val="32"/>
        </w:rPr>
      </w:pPr>
      <w:r w:rsidRPr="00862BEB">
        <w:rPr>
          <w:rFonts w:ascii="楷体" w:eastAsia="楷体" w:hAnsi="楷体" w:hint="eastAsia"/>
          <w:sz w:val="28"/>
          <w:szCs w:val="32"/>
        </w:rPr>
        <w:t>九、真理原则与价值原则的辩证统一</w:t>
      </w:r>
    </w:p>
    <w:p w:rsidR="006A2DCA" w:rsidRPr="00245117" w:rsidRDefault="00862BEB" w:rsidP="00862BEB">
      <w:pPr>
        <w:ind w:firstLineChars="200" w:firstLine="560"/>
        <w:jc w:val="left"/>
        <w:rPr>
          <w:rFonts w:ascii="楷体" w:eastAsia="楷体" w:hAnsi="楷体" w:hint="eastAsia"/>
          <w:sz w:val="28"/>
          <w:szCs w:val="32"/>
        </w:rPr>
      </w:pPr>
      <w:r w:rsidRPr="00862BEB">
        <w:rPr>
          <w:rFonts w:ascii="楷体" w:eastAsia="楷体" w:hAnsi="楷体" w:hint="eastAsia"/>
          <w:sz w:val="28"/>
          <w:szCs w:val="32"/>
        </w:rPr>
        <w:t>十、普遍原理与具体实践的辩证统一</w:t>
      </w:r>
    </w:p>
    <w:p w:rsidR="00BF1DEB" w:rsidRDefault="00BF1DEB">
      <w:pPr>
        <w:pStyle w:val="a9"/>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6、科学技术与生产力的辩证关系</w:t>
      </w:r>
    </w:p>
    <w:p w:rsidR="006A2DCA" w:rsidRPr="00245117" w:rsidRDefault="00245117" w:rsidP="00245117">
      <w:pPr>
        <w:pStyle w:val="a9"/>
        <w:ind w:firstLineChars="200" w:firstLine="560"/>
        <w:rPr>
          <w:rFonts w:ascii="楷体" w:eastAsia="楷体" w:hAnsi="楷体" w:hint="eastAsia"/>
          <w:sz w:val="28"/>
          <w:szCs w:val="32"/>
        </w:rPr>
      </w:pPr>
      <w:r>
        <w:rPr>
          <w:rFonts w:ascii="楷体" w:eastAsia="楷体" w:hAnsi="楷体" w:hint="eastAsia"/>
          <w:sz w:val="28"/>
          <w:szCs w:val="32"/>
        </w:rPr>
        <w:t>P</w:t>
      </w:r>
      <w:r w:rsidRPr="00862BEB">
        <w:rPr>
          <w:rFonts w:ascii="楷体" w:eastAsia="楷体" w:hAnsi="楷体" w:hint="eastAsia"/>
          <w:color w:val="FF0000"/>
          <w:sz w:val="28"/>
          <w:szCs w:val="32"/>
        </w:rPr>
        <w:t>125</w:t>
      </w:r>
      <w:r>
        <w:rPr>
          <w:rFonts w:ascii="楷体" w:eastAsia="楷体" w:hAnsi="楷体" w:hint="eastAsia"/>
          <w:sz w:val="28"/>
          <w:szCs w:val="32"/>
        </w:rPr>
        <w:t>本章小结第二段</w:t>
      </w:r>
    </w:p>
    <w:p w:rsidR="00BF1DEB" w:rsidRDefault="00BF1DEB">
      <w:pPr>
        <w:pStyle w:val="a9"/>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7、中国梦的提出及其思想内涵</w:t>
      </w:r>
    </w:p>
    <w:p w:rsidR="006A2DCA" w:rsidRPr="006A3231" w:rsidRDefault="00862BEB" w:rsidP="006A3231">
      <w:pPr>
        <w:pStyle w:val="a9"/>
        <w:ind w:firstLineChars="200" w:firstLine="560"/>
        <w:rPr>
          <w:rFonts w:asciiTheme="majorEastAsia" w:eastAsiaTheme="majorEastAsia" w:hAnsiTheme="majorEastAsia"/>
          <w:color w:val="FF0000"/>
          <w:sz w:val="28"/>
          <w:szCs w:val="32"/>
        </w:rPr>
      </w:pPr>
      <w:r w:rsidRPr="006A3231">
        <w:rPr>
          <w:rFonts w:asciiTheme="majorEastAsia" w:eastAsiaTheme="majorEastAsia" w:hAnsiTheme="majorEastAsia" w:hint="eastAsia"/>
          <w:color w:val="FF0000"/>
          <w:sz w:val="28"/>
          <w:szCs w:val="32"/>
        </w:rPr>
        <w:t>P122 - 123</w:t>
      </w:r>
    </w:p>
    <w:p w:rsidR="00BF1DEB" w:rsidRDefault="00BF1DEB">
      <w:pPr>
        <w:pStyle w:val="a9"/>
        <w:rPr>
          <w:rFonts w:asciiTheme="majorEastAsia" w:eastAsiaTheme="majorEastAsia" w:hAnsiTheme="majorEastAsia" w:hint="eastAsia"/>
          <w:b/>
          <w:bCs/>
          <w:sz w:val="32"/>
          <w:szCs w:val="32"/>
        </w:rPr>
      </w:pPr>
      <w:r w:rsidRPr="006A2DCA">
        <w:rPr>
          <w:rFonts w:asciiTheme="majorEastAsia" w:eastAsiaTheme="majorEastAsia" w:hAnsiTheme="majorEastAsia" w:hint="eastAsia"/>
          <w:b/>
          <w:sz w:val="32"/>
          <w:szCs w:val="32"/>
        </w:rPr>
        <w:t>8、</w:t>
      </w:r>
      <w:r w:rsidRPr="006A2DCA">
        <w:rPr>
          <w:rFonts w:asciiTheme="majorEastAsia" w:eastAsiaTheme="majorEastAsia" w:hAnsiTheme="majorEastAsia" w:hint="eastAsia"/>
          <w:b/>
          <w:bCs/>
          <w:sz w:val="32"/>
          <w:szCs w:val="32"/>
        </w:rPr>
        <w:t>改革的必要性与全面性</w:t>
      </w:r>
    </w:p>
    <w:p w:rsidR="006A2DCA" w:rsidRDefault="006A3231" w:rsidP="00E53CDE">
      <w:pPr>
        <w:pStyle w:val="a9"/>
        <w:ind w:leftChars="200" w:left="420" w:firstLineChars="200" w:firstLine="560"/>
        <w:rPr>
          <w:rFonts w:ascii="楷体" w:eastAsia="楷体" w:hAnsi="楷体" w:hint="eastAsia"/>
          <w:sz w:val="28"/>
          <w:szCs w:val="32"/>
        </w:rPr>
      </w:pPr>
      <w:r>
        <w:rPr>
          <w:rFonts w:ascii="楷体" w:eastAsia="楷体" w:hAnsi="楷体" w:hint="eastAsia"/>
          <w:sz w:val="28"/>
          <w:szCs w:val="32"/>
        </w:rPr>
        <w:t>必要性：改革开放是发展中国特色社会主义的必由之路，是决定当代中国命运的关键选择，是社会主义制度的自我完善和发展，是社会主义发展的直接动力。</w:t>
      </w:r>
    </w:p>
    <w:p w:rsidR="006A3231" w:rsidRPr="00E53CDE" w:rsidRDefault="006A3231" w:rsidP="00E53CDE">
      <w:pPr>
        <w:pStyle w:val="a9"/>
        <w:ind w:leftChars="200" w:left="420"/>
        <w:rPr>
          <w:rFonts w:ascii="楷体" w:eastAsia="楷体" w:hAnsi="楷体" w:hint="eastAsia"/>
          <w:color w:val="FF0000"/>
          <w:sz w:val="28"/>
          <w:szCs w:val="32"/>
        </w:rPr>
      </w:pPr>
      <w:r>
        <w:rPr>
          <w:rFonts w:ascii="楷体" w:eastAsia="楷体" w:hAnsi="楷体" w:hint="eastAsia"/>
          <w:sz w:val="28"/>
          <w:szCs w:val="32"/>
        </w:rPr>
        <w:t>全面性：改革开放的成功实践为全面深化改革提供了重要经验。</w:t>
      </w:r>
      <w:r w:rsidR="00E53CDE">
        <w:rPr>
          <w:rFonts w:ascii="楷体" w:eastAsia="楷体" w:hAnsi="楷体" w:hint="eastAsia"/>
          <w:sz w:val="28"/>
          <w:szCs w:val="32"/>
        </w:rPr>
        <w:t>全面深化改革，涉及经济体制、政治体制、文化体制、社会体制、生态文明体制和党的建设制度等各个方面的改革，其广泛性、深刻性前所未有。再</w:t>
      </w:r>
      <w:r w:rsidR="00E53CDE" w:rsidRPr="00E53CDE">
        <w:rPr>
          <w:rFonts w:ascii="楷体" w:eastAsia="楷体" w:hAnsi="楷体" w:hint="eastAsia"/>
          <w:color w:val="FF0000"/>
          <w:sz w:val="28"/>
          <w:szCs w:val="32"/>
        </w:rPr>
        <w:t>加上P135第二段</w:t>
      </w:r>
    </w:p>
    <w:p w:rsidR="00BF1DEB" w:rsidRDefault="00BF1DEB">
      <w:pPr>
        <w:pStyle w:val="a9"/>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9、改革、发展、稳定的辩证关系</w:t>
      </w:r>
    </w:p>
    <w:p w:rsidR="006A2DCA" w:rsidRPr="006A3231" w:rsidRDefault="006A3231" w:rsidP="006A3231">
      <w:pPr>
        <w:pStyle w:val="a9"/>
        <w:ind w:firstLineChars="200" w:firstLine="560"/>
        <w:rPr>
          <w:rFonts w:ascii="楷体" w:eastAsia="楷体" w:hAnsi="楷体"/>
          <w:color w:val="FF0000"/>
          <w:sz w:val="28"/>
          <w:szCs w:val="32"/>
        </w:rPr>
      </w:pPr>
      <w:r w:rsidRPr="006A3231">
        <w:rPr>
          <w:rFonts w:ascii="楷体" w:eastAsia="楷体" w:hAnsi="楷体" w:hint="eastAsia"/>
          <w:color w:val="FF0000"/>
          <w:sz w:val="28"/>
          <w:szCs w:val="32"/>
        </w:rPr>
        <w:t>P135</w:t>
      </w:r>
    </w:p>
    <w:p w:rsidR="00BF1DEB" w:rsidRDefault="00BF1DEB">
      <w:pPr>
        <w:pStyle w:val="a9"/>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10、何谓建设中国特色社会主义总布局</w:t>
      </w:r>
    </w:p>
    <w:p w:rsidR="006A2DCA" w:rsidRPr="00E53CDE" w:rsidRDefault="00E53CDE" w:rsidP="00E53CDE">
      <w:pPr>
        <w:pStyle w:val="a9"/>
        <w:ind w:leftChars="300" w:left="630"/>
        <w:rPr>
          <w:rFonts w:ascii="楷体" w:eastAsia="楷体" w:hAnsi="楷体" w:hint="eastAsia"/>
          <w:sz w:val="28"/>
          <w:szCs w:val="32"/>
        </w:rPr>
      </w:pPr>
      <w:r>
        <w:rPr>
          <w:rFonts w:ascii="楷体" w:eastAsia="楷体" w:hAnsi="楷体" w:hint="eastAsia"/>
          <w:sz w:val="28"/>
          <w:szCs w:val="32"/>
        </w:rPr>
        <w:t>社会主义经济建设、政治建设、文化建设、社会建设和生态文明建设“五位一体”是建设中国特色社会主义的总布局。</w:t>
      </w:r>
      <w:r w:rsidR="00410F42">
        <w:rPr>
          <w:rFonts w:ascii="楷体" w:eastAsia="楷体" w:hAnsi="楷体" w:hint="eastAsia"/>
          <w:sz w:val="28"/>
          <w:szCs w:val="32"/>
        </w:rPr>
        <w:t>加上P176本章小结第一段。</w:t>
      </w:r>
    </w:p>
    <w:p w:rsidR="00BF1DEB" w:rsidRDefault="00BF1DEB">
      <w:pPr>
        <w:pStyle w:val="a9"/>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11、社会主义市场经济理论的提出及其意义</w:t>
      </w:r>
    </w:p>
    <w:p w:rsidR="006A2DCA" w:rsidRPr="00727BC4" w:rsidRDefault="004300E8" w:rsidP="00727BC4">
      <w:pPr>
        <w:pStyle w:val="a9"/>
        <w:ind w:leftChars="200" w:left="420" w:firstLineChars="200" w:firstLine="560"/>
        <w:rPr>
          <w:rFonts w:ascii="楷体" w:eastAsia="楷体" w:hAnsi="楷体" w:hint="eastAsia"/>
          <w:sz w:val="28"/>
          <w:szCs w:val="32"/>
        </w:rPr>
      </w:pPr>
      <w:r>
        <w:rPr>
          <w:rFonts w:ascii="楷体" w:eastAsia="楷体" w:hAnsi="楷体" w:hint="eastAsia"/>
          <w:sz w:val="28"/>
          <w:szCs w:val="32"/>
        </w:rPr>
        <w:t>提出：改革开放后一个很长的时期内，</w:t>
      </w:r>
      <w:r w:rsidR="00727BC4">
        <w:rPr>
          <w:rFonts w:ascii="楷体" w:eastAsia="楷体" w:hAnsi="楷体" w:hint="eastAsia"/>
          <w:sz w:val="28"/>
          <w:szCs w:val="32"/>
        </w:rPr>
        <w:t>我国经济体制改革的核心问题是如何正确认识和处理计划与市场经济的关系。在经济实践中，市场和计划的矛盾愈益显溢</w:t>
      </w:r>
      <w:r w:rsidR="00727BC4">
        <w:rPr>
          <w:rFonts w:ascii="楷体" w:eastAsia="楷体" w:hAnsi="楷体" w:hint="eastAsia"/>
          <w:sz w:val="28"/>
          <w:szCs w:val="32"/>
        </w:rPr>
        <w:lastRenderedPageBreak/>
        <w:t>出来，成为深化社会主义体制改革的面临的主要问题</w:t>
      </w:r>
      <w:r w:rsidR="00727BC4">
        <w:rPr>
          <w:rFonts w:ascii="楷体" w:eastAsia="楷体" w:hAnsi="楷体"/>
          <w:sz w:val="28"/>
          <w:szCs w:val="32"/>
        </w:rPr>
        <w:t>……</w:t>
      </w:r>
      <w:r w:rsidR="00727BC4" w:rsidRPr="00727BC4">
        <w:rPr>
          <w:rFonts w:ascii="楷体" w:eastAsia="楷体" w:hAnsi="楷体" w:hint="eastAsia"/>
          <w:color w:val="FF0000"/>
          <w:sz w:val="28"/>
          <w:szCs w:val="32"/>
        </w:rPr>
        <w:t>(P145第一段)</w:t>
      </w:r>
    </w:p>
    <w:p w:rsidR="00E53CDE" w:rsidRPr="00E53CDE" w:rsidRDefault="00992F96" w:rsidP="00727BC4">
      <w:pPr>
        <w:pStyle w:val="a9"/>
        <w:ind w:leftChars="200" w:left="420" w:firstLineChars="200" w:firstLine="560"/>
        <w:rPr>
          <w:rFonts w:ascii="楷体" w:eastAsia="楷体" w:hAnsi="楷体"/>
          <w:sz w:val="28"/>
          <w:szCs w:val="32"/>
        </w:rPr>
      </w:pPr>
      <w:r>
        <w:rPr>
          <w:rFonts w:ascii="楷体" w:eastAsia="楷体" w:hAnsi="楷体" w:hint="eastAsia"/>
          <w:sz w:val="28"/>
          <w:szCs w:val="32"/>
        </w:rPr>
        <w:t>意义：社会主义市场经济的形成，是对我国社会主义建设尤其是改革开放实践中创造的新鲜经验和理论探索成果的总结。</w:t>
      </w:r>
    </w:p>
    <w:p w:rsidR="00BF1DEB" w:rsidRDefault="00BF1DEB">
      <w:pPr>
        <w:pStyle w:val="a9"/>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12、社会主义市场经济的基本特征</w:t>
      </w:r>
    </w:p>
    <w:p w:rsidR="00C422DA" w:rsidRPr="00C422DA" w:rsidRDefault="00C422DA" w:rsidP="00727BC4">
      <w:pPr>
        <w:pStyle w:val="a9"/>
        <w:ind w:left="280" w:hangingChars="100" w:hanging="280"/>
        <w:rPr>
          <w:rFonts w:ascii="楷体" w:eastAsia="楷体" w:hAnsi="楷体" w:hint="eastAsia"/>
          <w:sz w:val="28"/>
          <w:szCs w:val="32"/>
        </w:rPr>
      </w:pPr>
      <w:r w:rsidRPr="00C422DA">
        <w:rPr>
          <w:rFonts w:ascii="楷体" w:eastAsia="楷体" w:hAnsi="楷体" w:hint="eastAsia"/>
          <w:sz w:val="28"/>
          <w:szCs w:val="32"/>
        </w:rPr>
        <w:t>1、社会主义市场经济运行的根本目标是实现共同富裕。</w:t>
      </w:r>
      <w:r w:rsidR="00727BC4">
        <w:rPr>
          <w:rFonts w:ascii="楷体" w:eastAsia="楷体" w:hAnsi="楷体" w:hint="eastAsia"/>
          <w:sz w:val="28"/>
          <w:szCs w:val="32"/>
        </w:rPr>
        <w:t xml:space="preserve">  </w:t>
      </w:r>
      <w:r w:rsidRPr="00C422DA">
        <w:rPr>
          <w:rFonts w:ascii="楷体" w:eastAsia="楷体" w:hAnsi="楷体" w:hint="eastAsia"/>
          <w:sz w:val="28"/>
          <w:szCs w:val="32"/>
        </w:rPr>
        <w:t>社会主义市场经济自身的首要特征就是其运行的根本目标不同于资本主义市场经济运行的根本目标。</w:t>
      </w:r>
    </w:p>
    <w:p w:rsidR="00C422DA" w:rsidRPr="00C422DA" w:rsidRDefault="00C422DA" w:rsidP="00C422DA">
      <w:pPr>
        <w:pStyle w:val="a9"/>
        <w:rPr>
          <w:rFonts w:ascii="楷体" w:eastAsia="楷体" w:hAnsi="楷体" w:hint="eastAsia"/>
          <w:sz w:val="28"/>
          <w:szCs w:val="32"/>
        </w:rPr>
      </w:pPr>
      <w:r w:rsidRPr="00C422DA">
        <w:rPr>
          <w:rFonts w:ascii="楷体" w:eastAsia="楷体" w:hAnsi="楷体" w:hint="eastAsia"/>
          <w:sz w:val="28"/>
          <w:szCs w:val="32"/>
        </w:rPr>
        <w:t>2、社会主义市场经济下以公有制为主体，多种所有制并存的所有制结构。</w:t>
      </w:r>
    </w:p>
    <w:p w:rsidR="00C422DA" w:rsidRPr="00C422DA" w:rsidRDefault="00C422DA" w:rsidP="00C422DA">
      <w:pPr>
        <w:pStyle w:val="a9"/>
        <w:rPr>
          <w:rFonts w:ascii="楷体" w:eastAsia="楷体" w:hAnsi="楷体" w:hint="eastAsia"/>
          <w:sz w:val="28"/>
          <w:szCs w:val="32"/>
        </w:rPr>
      </w:pPr>
      <w:r w:rsidRPr="00C422DA">
        <w:rPr>
          <w:rFonts w:ascii="楷体" w:eastAsia="楷体" w:hAnsi="楷体" w:hint="eastAsia"/>
          <w:sz w:val="28"/>
          <w:szCs w:val="32"/>
        </w:rPr>
        <w:t>3、社会主义市场经济下以按劳分配为主体、其他多种分配方式并存的分配结构。</w:t>
      </w:r>
    </w:p>
    <w:p w:rsidR="006A2DCA" w:rsidRPr="00C422DA" w:rsidRDefault="00C422DA" w:rsidP="00C422DA">
      <w:pPr>
        <w:pStyle w:val="a9"/>
        <w:rPr>
          <w:rFonts w:ascii="楷体" w:eastAsia="楷体" w:hAnsi="楷体" w:hint="eastAsia"/>
          <w:sz w:val="28"/>
          <w:szCs w:val="32"/>
        </w:rPr>
      </w:pPr>
      <w:r w:rsidRPr="00C422DA">
        <w:rPr>
          <w:rFonts w:ascii="楷体" w:eastAsia="楷体" w:hAnsi="楷体" w:hint="eastAsia"/>
          <w:sz w:val="28"/>
          <w:szCs w:val="32"/>
        </w:rPr>
        <w:t>4、社会主义市场经济体制下应建立更有效、更合理的宏观经济调控和更完善法规制度。</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13、社会主义初级阶段的基本经济制度</w:t>
      </w:r>
    </w:p>
    <w:p w:rsidR="006A2DCA" w:rsidRPr="00E53CDE" w:rsidRDefault="00E53CDE" w:rsidP="00410F42">
      <w:pPr>
        <w:ind w:firstLineChars="200" w:firstLine="560"/>
        <w:rPr>
          <w:rFonts w:ascii="楷体" w:eastAsia="楷体" w:hAnsi="楷体" w:hint="eastAsia"/>
          <w:sz w:val="28"/>
          <w:szCs w:val="32"/>
        </w:rPr>
      </w:pPr>
      <w:r>
        <w:rPr>
          <w:rFonts w:ascii="楷体" w:eastAsia="楷体" w:hAnsi="楷体" w:hint="eastAsia"/>
          <w:sz w:val="28"/>
          <w:szCs w:val="32"/>
        </w:rPr>
        <w:t>P146</w:t>
      </w:r>
      <w:r w:rsidR="00410F42">
        <w:rPr>
          <w:rFonts w:ascii="楷体" w:eastAsia="楷体" w:hAnsi="楷体" w:hint="eastAsia"/>
          <w:sz w:val="28"/>
          <w:szCs w:val="32"/>
        </w:rPr>
        <w:t xml:space="preserve"> - 148 公有制为主体、多种所有制共同发展‘</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14、我国的民主制度和政党合作制度</w:t>
      </w:r>
    </w:p>
    <w:p w:rsidR="006A2DCA" w:rsidRPr="00410F42" w:rsidRDefault="007C65F4" w:rsidP="007C65F4">
      <w:pPr>
        <w:ind w:firstLineChars="200" w:firstLine="560"/>
        <w:rPr>
          <w:rFonts w:ascii="楷体" w:eastAsia="楷体" w:hAnsi="楷体" w:hint="eastAsia"/>
          <w:sz w:val="28"/>
          <w:szCs w:val="32"/>
        </w:rPr>
      </w:pPr>
      <w:r>
        <w:rPr>
          <w:rFonts w:ascii="楷体" w:eastAsia="楷体" w:hAnsi="楷体" w:hint="eastAsia"/>
          <w:sz w:val="28"/>
          <w:szCs w:val="32"/>
        </w:rPr>
        <w:t>民主是国体和政体的统一。中国特色社会主义民主的人民民主专政国体和中国特色社会主义根本政治制度、基本政治制度的统一。</w:t>
      </w:r>
    </w:p>
    <w:p w:rsidR="00410F42" w:rsidRDefault="007C65F4" w:rsidP="007C65F4">
      <w:pPr>
        <w:ind w:firstLineChars="200" w:firstLine="560"/>
        <w:rPr>
          <w:rFonts w:ascii="楷体" w:eastAsia="楷体" w:hAnsi="楷体" w:hint="eastAsia"/>
          <w:sz w:val="28"/>
          <w:szCs w:val="32"/>
        </w:rPr>
      </w:pPr>
      <w:r w:rsidRPr="007C65F4">
        <w:rPr>
          <w:rFonts w:ascii="楷体" w:eastAsia="楷体" w:hAnsi="楷体" w:hint="eastAsia"/>
          <w:sz w:val="28"/>
          <w:szCs w:val="32"/>
        </w:rPr>
        <w:t>人民民主专政是适合中国国情和革命传统的一种形式，实行人民民主专政是由中国革命的历史和现实情况决定的,具有鲜明的中国特色</w:t>
      </w:r>
      <w:r>
        <w:rPr>
          <w:rFonts w:ascii="楷体" w:eastAsia="楷体" w:hAnsi="楷体" w:hint="eastAsia"/>
          <w:sz w:val="28"/>
          <w:szCs w:val="32"/>
        </w:rPr>
        <w:t>。</w:t>
      </w:r>
    </w:p>
    <w:p w:rsidR="007C65F4" w:rsidRPr="00410F42" w:rsidRDefault="00C422DA" w:rsidP="00C422DA">
      <w:pPr>
        <w:ind w:firstLineChars="200" w:firstLine="560"/>
        <w:rPr>
          <w:rFonts w:ascii="楷体" w:eastAsia="楷体" w:hAnsi="楷体"/>
          <w:sz w:val="28"/>
          <w:szCs w:val="32"/>
        </w:rPr>
      </w:pPr>
      <w:r w:rsidRPr="00C422DA">
        <w:rPr>
          <w:rFonts w:ascii="楷体" w:eastAsia="楷体" w:hAnsi="楷体" w:hint="eastAsia"/>
          <w:sz w:val="28"/>
          <w:szCs w:val="32"/>
        </w:rPr>
        <w:t>中国共产党领导的</w:t>
      </w:r>
      <w:r w:rsidRPr="00C422DA">
        <w:rPr>
          <w:rFonts w:ascii="楷体" w:eastAsia="楷体" w:hAnsi="楷体" w:hint="eastAsia"/>
          <w:b/>
          <w:sz w:val="28"/>
          <w:szCs w:val="32"/>
        </w:rPr>
        <w:t>多党合作</w:t>
      </w:r>
      <w:r w:rsidRPr="00C422DA">
        <w:rPr>
          <w:rFonts w:ascii="楷体" w:eastAsia="楷体" w:hAnsi="楷体" w:hint="eastAsia"/>
          <w:sz w:val="28"/>
          <w:szCs w:val="32"/>
        </w:rPr>
        <w:t>和政治协商制度是我国的一项基本政治制度,是具有中国特色的社会主义政党制度</w:t>
      </w:r>
      <w:r>
        <w:rPr>
          <w:rFonts w:ascii="楷体" w:eastAsia="楷体" w:hAnsi="楷体" w:hint="eastAsia"/>
          <w:sz w:val="28"/>
          <w:szCs w:val="32"/>
        </w:rPr>
        <w:t>。基本方针是:长期共存、互相监督、肝胆相照、荣辱与共。（P157-158）</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15、政治体制改革及其评价标准</w:t>
      </w:r>
      <w:r w:rsidR="00C55164">
        <w:rPr>
          <w:rFonts w:asciiTheme="majorEastAsia" w:eastAsiaTheme="majorEastAsia" w:hAnsiTheme="majorEastAsia" w:hint="eastAsia"/>
          <w:b/>
          <w:sz w:val="32"/>
          <w:szCs w:val="32"/>
        </w:rPr>
        <w:t>(</w:t>
      </w:r>
      <w:r w:rsidR="007C65F4">
        <w:rPr>
          <w:rFonts w:asciiTheme="majorEastAsia" w:eastAsiaTheme="majorEastAsia" w:hAnsiTheme="majorEastAsia" w:hint="eastAsia"/>
          <w:b/>
          <w:sz w:val="32"/>
          <w:szCs w:val="32"/>
        </w:rPr>
        <w:t>P</w:t>
      </w:r>
      <w:r w:rsidR="00C55164" w:rsidRPr="00C55164">
        <w:rPr>
          <w:rFonts w:asciiTheme="majorEastAsia" w:eastAsiaTheme="majorEastAsia" w:hAnsiTheme="majorEastAsia"/>
          <w:b/>
          <w:sz w:val="32"/>
          <w:szCs w:val="32"/>
        </w:rPr>
        <w:t xml:space="preserve">155 </w:t>
      </w:r>
      <w:r w:rsidR="00C55164">
        <w:rPr>
          <w:rFonts w:asciiTheme="majorEastAsia" w:eastAsiaTheme="majorEastAsia" w:hAnsiTheme="majorEastAsia"/>
          <w:b/>
          <w:sz w:val="32"/>
          <w:szCs w:val="32"/>
        </w:rPr>
        <w:t>–</w:t>
      </w:r>
      <w:r w:rsidR="00C55164" w:rsidRPr="00C55164">
        <w:rPr>
          <w:rFonts w:asciiTheme="majorEastAsia" w:eastAsiaTheme="majorEastAsia" w:hAnsiTheme="majorEastAsia"/>
          <w:b/>
          <w:sz w:val="32"/>
          <w:szCs w:val="32"/>
        </w:rPr>
        <w:t xml:space="preserve"> 162</w:t>
      </w:r>
      <w:r w:rsidR="00C55164">
        <w:rPr>
          <w:rFonts w:asciiTheme="majorEastAsia" w:eastAsiaTheme="majorEastAsia" w:hAnsiTheme="majorEastAsia" w:hint="eastAsia"/>
          <w:b/>
          <w:sz w:val="32"/>
          <w:szCs w:val="32"/>
        </w:rPr>
        <w:t>)</w:t>
      </w:r>
    </w:p>
    <w:p w:rsidR="006A2DCA" w:rsidRDefault="00C55164" w:rsidP="007C65F4">
      <w:pPr>
        <w:ind w:firstLineChars="200" w:firstLine="560"/>
        <w:rPr>
          <w:rFonts w:ascii="楷体" w:eastAsia="楷体" w:hAnsi="楷体" w:hint="eastAsia"/>
          <w:sz w:val="28"/>
          <w:szCs w:val="32"/>
        </w:rPr>
      </w:pPr>
      <w:r>
        <w:rPr>
          <w:rFonts w:ascii="楷体" w:eastAsia="楷体" w:hAnsi="楷体" w:hint="eastAsia"/>
          <w:sz w:val="28"/>
          <w:szCs w:val="32"/>
        </w:rPr>
        <w:t>总体要求:坚持正确政治方向，坚持中国特色社会主义政治发展道路，以保证人民当家作主为根本，以增强党和国家的活力、调动人民积极性为目标，扩大社会主义民主，建设社会主义法治国家，发展社会政治文明。</w:t>
      </w:r>
    </w:p>
    <w:p w:rsidR="00C55164" w:rsidRPr="00C55164" w:rsidRDefault="00C55164" w:rsidP="007C65F4">
      <w:pPr>
        <w:ind w:firstLineChars="200" w:firstLine="560"/>
        <w:rPr>
          <w:rFonts w:ascii="楷体" w:eastAsia="楷体" w:hAnsi="楷体" w:hint="eastAsia"/>
          <w:sz w:val="28"/>
          <w:szCs w:val="32"/>
        </w:rPr>
      </w:pPr>
      <w:r w:rsidRPr="00C55164">
        <w:rPr>
          <w:rFonts w:ascii="楷体" w:eastAsia="楷体" w:hAnsi="楷体" w:hint="eastAsia"/>
          <w:sz w:val="28"/>
          <w:szCs w:val="32"/>
        </w:rPr>
        <w:t>就政治体制改革来说,目的是调整和改革上层建筑,使之与经济基础相适合,为巩</w:t>
      </w:r>
      <w:r w:rsidRPr="00C55164">
        <w:rPr>
          <w:rFonts w:ascii="楷体" w:eastAsia="楷体" w:hAnsi="楷体" w:hint="eastAsia"/>
          <w:sz w:val="28"/>
          <w:szCs w:val="32"/>
        </w:rPr>
        <w:lastRenderedPageBreak/>
        <w:t>固和完善经济基础服务,是为了促进生产力的发展</w:t>
      </w:r>
      <w:r>
        <w:rPr>
          <w:rFonts w:ascii="楷体" w:eastAsia="楷体" w:hAnsi="楷体" w:hint="eastAsia"/>
          <w:sz w:val="28"/>
          <w:szCs w:val="32"/>
        </w:rPr>
        <w:t>，评价标准：</w:t>
      </w:r>
      <w:r w:rsidRPr="00C55164">
        <w:rPr>
          <w:rFonts w:ascii="楷体" w:eastAsia="楷体" w:hAnsi="楷体" w:hint="eastAsia"/>
          <w:sz w:val="28"/>
          <w:szCs w:val="32"/>
        </w:rPr>
        <w:t>是否有利于解放生产力,发展生产力；是否有利于增强综合国力；是否有利于提高人民的生产水平.</w:t>
      </w:r>
    </w:p>
    <w:p w:rsidR="007C65F4" w:rsidRPr="00410F42" w:rsidRDefault="007C65F4">
      <w:pPr>
        <w:rPr>
          <w:rFonts w:ascii="楷体" w:eastAsia="楷体" w:hAnsi="楷体"/>
          <w:sz w:val="28"/>
          <w:szCs w:val="32"/>
        </w:rPr>
      </w:pPr>
      <w:r>
        <w:rPr>
          <w:rFonts w:ascii="楷体" w:eastAsia="楷体" w:hAnsi="楷体" w:hint="eastAsia"/>
          <w:sz w:val="28"/>
          <w:szCs w:val="32"/>
        </w:rPr>
        <w:t>（基本原则: P161第三段）（目标：P161最后一段）</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16、经济、文化、政治、社会、生态，在建设中国特色社会主义“总布局”中的地位</w:t>
      </w:r>
    </w:p>
    <w:p w:rsidR="00410F42" w:rsidRPr="00410F42" w:rsidRDefault="00410F42" w:rsidP="00410F42">
      <w:pPr>
        <w:ind w:firstLineChars="200" w:firstLine="560"/>
        <w:rPr>
          <w:rFonts w:ascii="楷体" w:eastAsia="楷体" w:hAnsi="楷体"/>
          <w:sz w:val="28"/>
          <w:szCs w:val="32"/>
        </w:rPr>
      </w:pPr>
      <w:r w:rsidRPr="00410F42">
        <w:rPr>
          <w:rFonts w:ascii="楷体" w:eastAsia="楷体" w:hAnsi="楷体" w:hint="eastAsia"/>
          <w:sz w:val="28"/>
          <w:szCs w:val="32"/>
        </w:rPr>
        <w:t>五位一体</w:t>
      </w:r>
      <w:r>
        <w:rPr>
          <w:rFonts w:ascii="楷体" w:eastAsia="楷体" w:hAnsi="楷体" w:hint="eastAsia"/>
          <w:sz w:val="28"/>
          <w:szCs w:val="32"/>
        </w:rPr>
        <w:t xml:space="preserve">  </w:t>
      </w:r>
      <w:r w:rsidRPr="00410F42">
        <w:rPr>
          <w:rFonts w:ascii="楷体" w:eastAsia="楷体" w:hAnsi="楷体" w:hint="eastAsia"/>
          <w:color w:val="FF0000"/>
          <w:sz w:val="28"/>
          <w:szCs w:val="32"/>
        </w:rPr>
        <w:t>P177</w:t>
      </w:r>
      <w:r>
        <w:rPr>
          <w:rFonts w:ascii="楷体" w:eastAsia="楷体" w:hAnsi="楷体" w:hint="eastAsia"/>
          <w:sz w:val="28"/>
          <w:szCs w:val="32"/>
        </w:rPr>
        <w:t>本章小结第二段</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17、社会主义文化建设的内涵、基本要求及其作用</w:t>
      </w:r>
    </w:p>
    <w:p w:rsidR="000F5384" w:rsidRDefault="000F5384" w:rsidP="000F5384">
      <w:pPr>
        <w:ind w:leftChars="200" w:left="420" w:firstLineChars="200" w:firstLine="560"/>
        <w:rPr>
          <w:rFonts w:ascii="楷体" w:eastAsia="楷体" w:hAnsi="楷体" w:hint="eastAsia"/>
          <w:sz w:val="28"/>
          <w:szCs w:val="32"/>
        </w:rPr>
      </w:pPr>
      <w:r>
        <w:rPr>
          <w:rFonts w:ascii="楷体" w:eastAsia="楷体" w:hAnsi="楷体" w:hint="eastAsia"/>
          <w:sz w:val="28"/>
          <w:szCs w:val="32"/>
        </w:rPr>
        <w:t>内涵：文化是民族的血脉，是人民的 精神家园，也是政党的精神旗帜。</w:t>
      </w:r>
    </w:p>
    <w:p w:rsidR="000F5384" w:rsidRDefault="000F5384" w:rsidP="000F5384">
      <w:pPr>
        <w:ind w:leftChars="200" w:left="420" w:firstLineChars="200" w:firstLine="560"/>
        <w:rPr>
          <w:rFonts w:ascii="楷体" w:eastAsia="楷体" w:hAnsi="楷体" w:hint="eastAsia"/>
          <w:sz w:val="28"/>
          <w:szCs w:val="32"/>
        </w:rPr>
      </w:pPr>
      <w:r>
        <w:rPr>
          <w:rFonts w:ascii="楷体" w:eastAsia="楷体" w:hAnsi="楷体" w:hint="eastAsia"/>
          <w:sz w:val="28"/>
          <w:szCs w:val="32"/>
        </w:rPr>
        <w:t>基本要求：P163第三段</w:t>
      </w:r>
    </w:p>
    <w:p w:rsidR="00410F42" w:rsidRPr="00410F42" w:rsidRDefault="000F5384" w:rsidP="000F5384">
      <w:pPr>
        <w:ind w:leftChars="200" w:left="420" w:firstLineChars="200" w:firstLine="560"/>
        <w:rPr>
          <w:rFonts w:ascii="楷体" w:eastAsia="楷体" w:hAnsi="楷体"/>
          <w:sz w:val="28"/>
          <w:szCs w:val="32"/>
        </w:rPr>
      </w:pPr>
      <w:r>
        <w:rPr>
          <w:rFonts w:ascii="楷体" w:eastAsia="楷体" w:hAnsi="楷体" w:hint="eastAsia"/>
          <w:sz w:val="28"/>
          <w:szCs w:val="32"/>
        </w:rPr>
        <w:t xml:space="preserve">作用:走中国特色社会主义文化发展道路，不仅丰富和发展了马克思主义文化理论，也创造了具有中国特色的社会主义新文化。 </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18、社会主义核心价值体系的内容及其结构</w:t>
      </w:r>
    </w:p>
    <w:p w:rsidR="00702979" w:rsidRPr="00702979" w:rsidRDefault="00702979" w:rsidP="000F5384">
      <w:pPr>
        <w:ind w:leftChars="200" w:left="420" w:firstLineChars="200" w:firstLine="560"/>
        <w:rPr>
          <w:rFonts w:ascii="楷体" w:eastAsia="楷体" w:hAnsi="楷体"/>
          <w:color w:val="FF0000"/>
          <w:sz w:val="28"/>
          <w:szCs w:val="32"/>
        </w:rPr>
      </w:pPr>
      <w:r>
        <w:rPr>
          <w:rFonts w:ascii="楷体" w:eastAsia="楷体" w:hAnsi="楷体" w:hint="eastAsia"/>
          <w:sz w:val="28"/>
          <w:szCs w:val="32"/>
        </w:rPr>
        <w:t>内容:马克思主义指导思想、中国特色社会主义共同理想、以爱国主义为核心的民族精神和以改革创新为核心的时代精神、社会主义荣辱观，构成社会主义核心价值体系的基本内容。  结构：</w:t>
      </w:r>
      <w:r w:rsidRPr="00702979">
        <w:rPr>
          <w:rFonts w:ascii="楷体" w:eastAsia="楷体" w:hAnsi="楷体" w:hint="eastAsia"/>
          <w:color w:val="FF0000"/>
          <w:sz w:val="28"/>
          <w:szCs w:val="32"/>
        </w:rPr>
        <w:t>P164 - 165</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19、和谐社会的基本特征</w:t>
      </w:r>
    </w:p>
    <w:p w:rsidR="001E2334" w:rsidRPr="001E2334" w:rsidRDefault="001E2334" w:rsidP="001E2334">
      <w:pPr>
        <w:ind w:firstLineChars="200" w:firstLine="560"/>
        <w:rPr>
          <w:rFonts w:ascii="楷体" w:eastAsia="楷体" w:hAnsi="楷体"/>
          <w:sz w:val="28"/>
          <w:szCs w:val="32"/>
        </w:rPr>
      </w:pPr>
      <w:r>
        <w:rPr>
          <w:rFonts w:ascii="楷体" w:eastAsia="楷体" w:hAnsi="楷体" w:hint="eastAsia"/>
          <w:sz w:val="28"/>
          <w:szCs w:val="32"/>
        </w:rPr>
        <w:t>和谐社会是对人类美好社会状态的一种描绘，是人们梦寐以求的社会理想。我们所要建设的社会主义和谐社会，是民主法治、公平正义、诚信友爱、充满活力、安定有序、人与自然和谐相处的社会。</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20、建设社会主义生态文明的总体要求和基本理念</w:t>
      </w:r>
    </w:p>
    <w:p w:rsidR="00410F42" w:rsidRPr="00410F42" w:rsidRDefault="00E077CB" w:rsidP="00E077CB">
      <w:pPr>
        <w:ind w:firstLineChars="200" w:firstLine="560"/>
        <w:rPr>
          <w:rFonts w:ascii="楷体" w:eastAsia="楷体" w:hAnsi="楷体"/>
          <w:sz w:val="28"/>
          <w:szCs w:val="32"/>
        </w:rPr>
      </w:pPr>
      <w:r>
        <w:rPr>
          <w:rFonts w:ascii="楷体" w:eastAsia="楷体" w:hAnsi="楷体" w:hint="eastAsia"/>
          <w:sz w:val="28"/>
          <w:szCs w:val="32"/>
        </w:rPr>
        <w:t>生态文明的核心是正确处理人鱼自然的关系。总体要求：树立尊重自然、顺应自然、保护自然的生态文明理念，把生态文明建设放在突出地位，融入经济建设、政治建设、文化建设、社会建设各个方面和全过程。基本理念：P174</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21、大众创业、万众创新</w:t>
      </w:r>
    </w:p>
    <w:p w:rsidR="006A2DCA" w:rsidRPr="00FF27A6" w:rsidRDefault="009D36DD" w:rsidP="009D36DD">
      <w:pPr>
        <w:rPr>
          <w:rFonts w:ascii="楷体" w:eastAsia="楷体" w:hAnsi="楷体" w:hint="eastAsia"/>
          <w:sz w:val="28"/>
          <w:szCs w:val="32"/>
        </w:rPr>
      </w:pPr>
      <w:r>
        <w:rPr>
          <w:rFonts w:hint="eastAsia"/>
        </w:rPr>
        <w:t>时代背景：</w:t>
      </w:r>
      <w:hyperlink r:id="rId7" w:tgtFrame="_blank" w:history="1">
        <w:r w:rsidRPr="009D36DD">
          <w:rPr>
            <w:rFonts w:ascii="Arial" w:hAnsi="Arial" w:cs="Arial"/>
            <w:color w:val="136EC2"/>
          </w:rPr>
          <w:t>李克强</w:t>
        </w:r>
      </w:hyperlink>
      <w:r w:rsidRPr="009D36DD">
        <w:rPr>
          <w:rFonts w:ascii="Arial" w:hAnsi="Arial" w:cs="Arial"/>
          <w:color w:val="333333"/>
          <w:szCs w:val="21"/>
          <w:shd w:val="clear" w:color="auto" w:fill="FFFFFF"/>
        </w:rPr>
        <w:t>在公开场合发出</w:t>
      </w:r>
      <w:r w:rsidRPr="009D36DD">
        <w:rPr>
          <w:rFonts w:ascii="Arial" w:hAnsi="Arial" w:cs="Arial"/>
          <w:color w:val="333333"/>
          <w:szCs w:val="21"/>
          <w:shd w:val="clear" w:color="auto" w:fill="FFFFFF"/>
        </w:rPr>
        <w:t>“</w:t>
      </w:r>
      <w:r w:rsidRPr="009D36DD">
        <w:rPr>
          <w:rFonts w:ascii="Arial" w:hAnsi="Arial" w:cs="Arial"/>
          <w:color w:val="333333"/>
          <w:szCs w:val="21"/>
          <w:shd w:val="clear" w:color="auto" w:fill="FFFFFF"/>
        </w:rPr>
        <w:t>大众创业、万众创新</w:t>
      </w:r>
      <w:r w:rsidRPr="009D36DD">
        <w:rPr>
          <w:rFonts w:ascii="Arial" w:hAnsi="Arial" w:cs="Arial"/>
          <w:color w:val="333333"/>
          <w:szCs w:val="21"/>
          <w:shd w:val="clear" w:color="auto" w:fill="FFFFFF"/>
        </w:rPr>
        <w:t>”</w:t>
      </w:r>
      <w:r w:rsidRPr="009D36DD">
        <w:rPr>
          <w:rFonts w:ascii="Arial" w:hAnsi="Arial" w:cs="Arial"/>
          <w:color w:val="333333"/>
          <w:szCs w:val="21"/>
          <w:shd w:val="clear" w:color="auto" w:fill="FFFFFF"/>
        </w:rPr>
        <w:t>的号召，最早是在</w:t>
      </w:r>
      <w:r w:rsidRPr="009D36DD">
        <w:rPr>
          <w:rFonts w:ascii="Arial" w:hAnsi="Arial" w:cs="Arial"/>
          <w:color w:val="333333"/>
          <w:szCs w:val="21"/>
          <w:shd w:val="clear" w:color="auto" w:fill="FFFFFF"/>
        </w:rPr>
        <w:t>2014</w:t>
      </w:r>
      <w:r w:rsidRPr="009D36DD">
        <w:rPr>
          <w:rFonts w:ascii="Arial" w:hAnsi="Arial" w:cs="Arial"/>
          <w:color w:val="333333"/>
          <w:szCs w:val="21"/>
          <w:shd w:val="clear" w:color="auto" w:fill="FFFFFF"/>
        </w:rPr>
        <w:t>年</w:t>
      </w:r>
      <w:r w:rsidRPr="009D36DD">
        <w:rPr>
          <w:rFonts w:ascii="Arial" w:hAnsi="Arial" w:cs="Arial"/>
          <w:color w:val="333333"/>
          <w:szCs w:val="21"/>
          <w:shd w:val="clear" w:color="auto" w:fill="FFFFFF"/>
        </w:rPr>
        <w:t>9</w:t>
      </w:r>
      <w:r w:rsidRPr="009D36DD">
        <w:rPr>
          <w:rFonts w:ascii="Arial" w:hAnsi="Arial" w:cs="Arial"/>
          <w:color w:val="333333"/>
          <w:szCs w:val="21"/>
          <w:shd w:val="clear" w:color="auto" w:fill="FFFFFF"/>
        </w:rPr>
        <w:t>月的</w:t>
      </w:r>
      <w:hyperlink r:id="rId8" w:tgtFrame="_blank" w:history="1">
        <w:r w:rsidRPr="009D36DD">
          <w:rPr>
            <w:rFonts w:ascii="Arial" w:hAnsi="Arial" w:cs="Arial"/>
            <w:color w:val="136EC2"/>
          </w:rPr>
          <w:t>夏季达沃斯论坛</w:t>
        </w:r>
      </w:hyperlink>
      <w:r w:rsidRPr="009D36DD">
        <w:rPr>
          <w:rFonts w:ascii="Arial" w:hAnsi="Arial" w:cs="Arial"/>
          <w:color w:val="333333"/>
          <w:szCs w:val="21"/>
          <w:shd w:val="clear" w:color="auto" w:fill="FFFFFF"/>
        </w:rPr>
        <w:t>上。当</w:t>
      </w:r>
      <w:r w:rsidRPr="009D36DD">
        <w:rPr>
          <w:rFonts w:ascii="Arial" w:hAnsi="Arial" w:cs="Arial"/>
          <w:color w:val="333333"/>
          <w:szCs w:val="21"/>
          <w:shd w:val="clear" w:color="auto" w:fill="FFFFFF"/>
        </w:rPr>
        <w:lastRenderedPageBreak/>
        <w:t>时他提出，要在</w:t>
      </w:r>
      <w:r w:rsidRPr="009D36DD">
        <w:rPr>
          <w:rFonts w:ascii="Arial" w:hAnsi="Arial" w:cs="Arial"/>
          <w:color w:val="333333"/>
          <w:szCs w:val="21"/>
          <w:shd w:val="clear" w:color="auto" w:fill="FFFFFF"/>
        </w:rPr>
        <w:t>960</w:t>
      </w:r>
      <w:r w:rsidRPr="009D36DD">
        <w:rPr>
          <w:rFonts w:ascii="Arial" w:hAnsi="Arial" w:cs="Arial"/>
          <w:color w:val="333333"/>
          <w:szCs w:val="21"/>
          <w:shd w:val="clear" w:color="auto" w:fill="FFFFFF"/>
        </w:rPr>
        <w:t>万平方公里土地上掀起</w:t>
      </w:r>
      <w:r w:rsidRPr="009D36DD">
        <w:rPr>
          <w:rFonts w:ascii="Arial" w:hAnsi="Arial" w:cs="Arial"/>
          <w:color w:val="333333"/>
          <w:szCs w:val="21"/>
          <w:shd w:val="clear" w:color="auto" w:fill="FFFFFF"/>
        </w:rPr>
        <w:t>“</w:t>
      </w:r>
      <w:r w:rsidRPr="009D36DD">
        <w:rPr>
          <w:rFonts w:ascii="Arial" w:hAnsi="Arial" w:cs="Arial"/>
          <w:color w:val="333333"/>
          <w:szCs w:val="21"/>
          <w:shd w:val="clear" w:color="auto" w:fill="FFFFFF"/>
        </w:rPr>
        <w:t>大众创业</w:t>
      </w:r>
      <w:r w:rsidRPr="009D36DD">
        <w:rPr>
          <w:rFonts w:ascii="Arial" w:hAnsi="Arial" w:cs="Arial"/>
          <w:color w:val="333333"/>
          <w:szCs w:val="21"/>
          <w:shd w:val="clear" w:color="auto" w:fill="FFFFFF"/>
        </w:rPr>
        <w:t>”“</w:t>
      </w:r>
      <w:r w:rsidRPr="009D36DD">
        <w:rPr>
          <w:rFonts w:ascii="Arial" w:hAnsi="Arial" w:cs="Arial"/>
          <w:color w:val="333333"/>
          <w:szCs w:val="21"/>
          <w:shd w:val="clear" w:color="auto" w:fill="FFFFFF"/>
        </w:rPr>
        <w:t>草根创业</w:t>
      </w:r>
      <w:r w:rsidRPr="009D36DD">
        <w:rPr>
          <w:rFonts w:ascii="Arial" w:hAnsi="Arial" w:cs="Arial"/>
          <w:color w:val="333333"/>
          <w:szCs w:val="21"/>
          <w:shd w:val="clear" w:color="auto" w:fill="FFFFFF"/>
        </w:rPr>
        <w:t>”</w:t>
      </w:r>
      <w:r w:rsidRPr="009D36DD">
        <w:rPr>
          <w:rFonts w:ascii="Arial" w:hAnsi="Arial" w:cs="Arial"/>
          <w:color w:val="333333"/>
          <w:szCs w:val="21"/>
          <w:shd w:val="clear" w:color="auto" w:fill="FFFFFF"/>
        </w:rPr>
        <w:t>的新浪潮，形成</w:t>
      </w:r>
      <w:r w:rsidRPr="009D36DD">
        <w:rPr>
          <w:rFonts w:ascii="Arial" w:hAnsi="Arial" w:cs="Arial"/>
          <w:color w:val="333333"/>
          <w:szCs w:val="21"/>
          <w:shd w:val="clear" w:color="auto" w:fill="FFFFFF"/>
        </w:rPr>
        <w:t>“</w:t>
      </w:r>
      <w:r w:rsidRPr="009D36DD">
        <w:rPr>
          <w:rFonts w:ascii="Arial" w:hAnsi="Arial" w:cs="Arial"/>
          <w:color w:val="333333"/>
          <w:szCs w:val="21"/>
          <w:shd w:val="clear" w:color="auto" w:fill="FFFFFF"/>
        </w:rPr>
        <w:t>万众创新</w:t>
      </w:r>
      <w:r w:rsidRPr="009D36DD">
        <w:rPr>
          <w:rFonts w:ascii="Arial" w:hAnsi="Arial" w:cs="Arial"/>
          <w:color w:val="333333"/>
          <w:szCs w:val="21"/>
          <w:shd w:val="clear" w:color="auto" w:fill="FFFFFF"/>
        </w:rPr>
        <w:t>”“</w:t>
      </w:r>
      <w:r w:rsidRPr="009D36DD">
        <w:rPr>
          <w:rFonts w:ascii="Arial" w:hAnsi="Arial" w:cs="Arial"/>
          <w:color w:val="333333"/>
          <w:szCs w:val="21"/>
          <w:shd w:val="clear" w:color="auto" w:fill="FFFFFF"/>
        </w:rPr>
        <w:t>人人创新</w:t>
      </w:r>
      <w:r w:rsidRPr="009D36DD">
        <w:rPr>
          <w:rFonts w:ascii="Arial" w:hAnsi="Arial" w:cs="Arial"/>
          <w:color w:val="333333"/>
          <w:szCs w:val="21"/>
          <w:shd w:val="clear" w:color="auto" w:fill="FFFFFF"/>
        </w:rPr>
        <w:t>”</w:t>
      </w:r>
      <w:r w:rsidRPr="009D36DD">
        <w:rPr>
          <w:rFonts w:ascii="Arial" w:hAnsi="Arial" w:cs="Arial"/>
          <w:color w:val="333333"/>
          <w:szCs w:val="21"/>
          <w:shd w:val="clear" w:color="auto" w:fill="FFFFFF"/>
        </w:rPr>
        <w:t>的新势态。</w:t>
      </w:r>
    </w:p>
    <w:p w:rsidR="00FF27A6" w:rsidRDefault="009D36DD" w:rsidP="009D36DD">
      <w:pPr>
        <w:ind w:firstLineChars="100" w:firstLine="281"/>
        <w:rPr>
          <w:rFonts w:ascii="楷体" w:eastAsia="楷体" w:hAnsi="楷体" w:hint="eastAsia"/>
          <w:sz w:val="28"/>
          <w:szCs w:val="32"/>
        </w:rPr>
      </w:pPr>
      <w:r w:rsidRPr="009D36DD">
        <w:rPr>
          <w:rFonts w:ascii="楷体" w:eastAsia="楷体" w:hAnsi="楷体" w:hint="eastAsia"/>
          <w:b/>
          <w:sz w:val="28"/>
          <w:szCs w:val="32"/>
        </w:rPr>
        <w:t>意义</w:t>
      </w:r>
      <w:r>
        <w:rPr>
          <w:rFonts w:ascii="楷体" w:eastAsia="楷体" w:hAnsi="楷体" w:hint="eastAsia"/>
          <w:sz w:val="28"/>
          <w:szCs w:val="32"/>
        </w:rPr>
        <w:t>：</w:t>
      </w:r>
      <w:r w:rsidRPr="009D36DD">
        <w:rPr>
          <w:rFonts w:ascii="楷体" w:eastAsia="楷体" w:hAnsi="楷体" w:hint="eastAsia"/>
          <w:sz w:val="28"/>
          <w:szCs w:val="32"/>
        </w:rPr>
        <w:t>既可以扩大就业、增加居民收入，又有利于促进社会纵向流动和公平正义</w:t>
      </w:r>
      <w:r>
        <w:rPr>
          <w:rFonts w:ascii="楷体" w:eastAsia="楷体" w:hAnsi="楷体" w:hint="eastAsia"/>
          <w:sz w:val="28"/>
          <w:szCs w:val="32"/>
        </w:rPr>
        <w:t>。</w:t>
      </w:r>
    </w:p>
    <w:p w:rsidR="009D36DD" w:rsidRDefault="009D36DD" w:rsidP="009D36DD">
      <w:pPr>
        <w:ind w:firstLineChars="100" w:firstLine="281"/>
        <w:rPr>
          <w:rFonts w:ascii="楷体" w:eastAsia="楷体" w:hAnsi="楷体" w:cs="Arial" w:hint="eastAsia"/>
          <w:color w:val="000000" w:themeColor="text1"/>
          <w:sz w:val="28"/>
          <w:szCs w:val="28"/>
          <w:shd w:val="clear" w:color="auto" w:fill="FFFFFF"/>
        </w:rPr>
      </w:pPr>
      <w:r w:rsidRPr="009D36DD">
        <w:rPr>
          <w:rFonts w:ascii="楷体" w:eastAsia="楷体" w:hAnsi="楷体" w:cs="Arial"/>
          <w:b/>
          <w:color w:val="000000" w:themeColor="text1"/>
          <w:sz w:val="28"/>
          <w:szCs w:val="28"/>
          <w:shd w:val="clear" w:color="auto" w:fill="FFFFFF"/>
        </w:rPr>
        <w:t>内涵：</w:t>
      </w:r>
      <w:r w:rsidRPr="009D36DD">
        <w:rPr>
          <w:rFonts w:ascii="楷体" w:eastAsia="楷体" w:hAnsi="楷体" w:cs="Arial"/>
          <w:color w:val="000000" w:themeColor="text1"/>
          <w:sz w:val="28"/>
          <w:szCs w:val="28"/>
          <w:shd w:val="clear" w:color="auto" w:fill="FFFFFF"/>
        </w:rPr>
        <w:t>“大众创业，万众创新”的目的是推动经济良性良好发展。 “大众创业”与“万众创新”是相互支撑和相互促动的关系。</w:t>
      </w:r>
    </w:p>
    <w:p w:rsidR="009D36DD" w:rsidRPr="009D36DD" w:rsidRDefault="009D36DD" w:rsidP="009D36DD">
      <w:pPr>
        <w:ind w:leftChars="100" w:left="210"/>
        <w:rPr>
          <w:rFonts w:ascii="楷体" w:eastAsia="楷体" w:hAnsi="楷体" w:cs="Arial" w:hint="eastAsia"/>
          <w:color w:val="000000" w:themeColor="text1"/>
          <w:sz w:val="28"/>
          <w:szCs w:val="28"/>
          <w:shd w:val="clear" w:color="auto" w:fill="FFFFFF"/>
        </w:rPr>
      </w:pPr>
      <w:r w:rsidRPr="009D36DD">
        <w:rPr>
          <w:rFonts w:ascii="楷体" w:eastAsia="楷体" w:hAnsi="楷体" w:cs="Arial" w:hint="eastAsia"/>
          <w:b/>
          <w:color w:val="000000" w:themeColor="text1"/>
          <w:sz w:val="28"/>
          <w:szCs w:val="28"/>
          <w:shd w:val="clear" w:color="auto" w:fill="FFFFFF"/>
        </w:rPr>
        <w:t>重点</w:t>
      </w:r>
      <w:r w:rsidRPr="009D36DD">
        <w:rPr>
          <w:rFonts w:ascii="楷体" w:eastAsia="楷体" w:hAnsi="楷体" w:cs="Arial" w:hint="eastAsia"/>
          <w:b/>
          <w:color w:val="000000" w:themeColor="text1"/>
          <w:sz w:val="28"/>
          <w:szCs w:val="28"/>
          <w:shd w:val="clear" w:color="auto" w:fill="FFFFFF"/>
        </w:rPr>
        <w:t>/方向/战略</w:t>
      </w:r>
      <w:r>
        <w:rPr>
          <w:rFonts w:ascii="楷体" w:eastAsia="楷体" w:hAnsi="楷体" w:cs="Arial" w:hint="eastAsia"/>
          <w:color w:val="000000" w:themeColor="text1"/>
          <w:sz w:val="28"/>
          <w:szCs w:val="28"/>
          <w:shd w:val="clear" w:color="auto" w:fill="FFFFFF"/>
        </w:rPr>
        <w:t>：</w:t>
      </w:r>
      <w:r w:rsidRPr="009D36DD">
        <w:rPr>
          <w:rFonts w:ascii="楷体" w:eastAsia="楷体" w:hAnsi="楷体" w:cs="Arial" w:hint="eastAsia"/>
          <w:color w:val="000000" w:themeColor="text1"/>
          <w:sz w:val="28"/>
          <w:szCs w:val="28"/>
          <w:shd w:val="clear" w:color="auto" w:fill="FFFFFF"/>
        </w:rPr>
        <w:t>首先，重点要打通科技成果转化通道。其次，重点要引导新兴科技产业发展。再次，重点要推进各项产业“互联网化”发展。</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22、港澳台问题的性质</w:t>
      </w:r>
    </w:p>
    <w:p w:rsidR="00A34311" w:rsidRPr="00A34311" w:rsidRDefault="00A34311" w:rsidP="00A34311">
      <w:pPr>
        <w:ind w:firstLineChars="100" w:firstLine="280"/>
        <w:rPr>
          <w:rFonts w:ascii="楷体" w:eastAsia="楷体" w:hAnsi="楷体" w:hint="eastAsia"/>
          <w:sz w:val="28"/>
          <w:szCs w:val="32"/>
        </w:rPr>
      </w:pPr>
      <w:r w:rsidRPr="00A34311">
        <w:rPr>
          <w:rFonts w:ascii="楷体" w:eastAsia="楷体" w:hAnsi="楷体" w:hint="eastAsia"/>
          <w:sz w:val="28"/>
          <w:szCs w:val="32"/>
        </w:rPr>
        <w:t>港澳问题是历史上外国人与中国人发生战争而割去的土地,是一个国际问题.</w:t>
      </w:r>
    </w:p>
    <w:p w:rsidR="00A34311" w:rsidRDefault="00A34311" w:rsidP="00A34311">
      <w:pPr>
        <w:ind w:firstLineChars="100" w:firstLine="280"/>
        <w:rPr>
          <w:rFonts w:ascii="楷体" w:eastAsia="楷体" w:hAnsi="楷体" w:hint="eastAsia"/>
          <w:sz w:val="28"/>
          <w:szCs w:val="32"/>
        </w:rPr>
      </w:pPr>
      <w:r w:rsidRPr="00A34311">
        <w:rPr>
          <w:rFonts w:ascii="楷体" w:eastAsia="楷体" w:hAnsi="楷体" w:hint="eastAsia"/>
          <w:sz w:val="28"/>
          <w:szCs w:val="32"/>
        </w:rPr>
        <w:t>而台湾问题是由于中国内战导致的问题,是中国的内政,国际上不予干涉</w:t>
      </w:r>
      <w:r w:rsidR="009D36DD">
        <w:rPr>
          <w:rFonts w:ascii="楷体" w:eastAsia="楷体" w:hAnsi="楷体" w:hint="eastAsia"/>
          <w:sz w:val="28"/>
          <w:szCs w:val="32"/>
        </w:rPr>
        <w:t>。解决台湾问题是中国的内政。我们愿意以最大的诚意、尽最大的努力争取和平统一的前景，但决不允许任何人以任何方式把台湾从中国分割出去。</w:t>
      </w:r>
    </w:p>
    <w:p w:rsidR="006A2DCA" w:rsidRPr="00FF27A6" w:rsidRDefault="00A34311" w:rsidP="00A34311">
      <w:pPr>
        <w:rPr>
          <w:rFonts w:ascii="楷体" w:eastAsia="楷体" w:hAnsi="楷体"/>
          <w:sz w:val="28"/>
          <w:szCs w:val="32"/>
        </w:rPr>
      </w:pPr>
      <w:r>
        <w:rPr>
          <w:rFonts w:ascii="楷体" w:eastAsia="楷体" w:hAnsi="楷体" w:hint="eastAsia"/>
          <w:sz w:val="28"/>
          <w:szCs w:val="32"/>
        </w:rPr>
        <w:t>从武力解放台湾到和平解放台湾，</w:t>
      </w:r>
      <w:r>
        <w:rPr>
          <w:rFonts w:ascii="楷体" w:eastAsia="楷体" w:hAnsi="楷体"/>
          <w:sz w:val="28"/>
          <w:szCs w:val="32"/>
        </w:rPr>
        <w:t>“</w:t>
      </w:r>
      <w:r>
        <w:rPr>
          <w:rFonts w:ascii="楷体" w:eastAsia="楷体" w:hAnsi="楷体" w:hint="eastAsia"/>
          <w:sz w:val="28"/>
          <w:szCs w:val="32"/>
        </w:rPr>
        <w:t>和平统一、一国两制</w:t>
      </w:r>
      <w:r>
        <w:rPr>
          <w:rFonts w:ascii="楷体" w:eastAsia="楷体" w:hAnsi="楷体"/>
          <w:sz w:val="28"/>
          <w:szCs w:val="32"/>
        </w:rPr>
        <w:t>”</w:t>
      </w:r>
      <w:r>
        <w:rPr>
          <w:rFonts w:ascii="楷体" w:eastAsia="楷体" w:hAnsi="楷体" w:hint="eastAsia"/>
          <w:sz w:val="28"/>
          <w:szCs w:val="32"/>
        </w:rPr>
        <w:t>的构想最早是针对台湾问题提出来的。</w:t>
      </w:r>
      <w:r w:rsidR="009D36DD">
        <w:rPr>
          <w:rFonts w:ascii="楷体" w:eastAsia="楷体" w:hAnsi="楷体" w:hint="eastAsia"/>
          <w:sz w:val="28"/>
          <w:szCs w:val="32"/>
        </w:rPr>
        <w:t>首先在香港、澳门成功实践。</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23、独立自主的外交路线</w:t>
      </w:r>
    </w:p>
    <w:p w:rsidR="00F93A3E" w:rsidRPr="00F93A3E" w:rsidRDefault="00F93A3E" w:rsidP="00F93A3E">
      <w:pPr>
        <w:ind w:leftChars="200" w:left="420" w:firstLineChars="100" w:firstLine="280"/>
        <w:rPr>
          <w:rFonts w:ascii="楷体" w:eastAsia="楷体" w:hAnsi="楷体" w:hint="eastAsia"/>
          <w:sz w:val="28"/>
          <w:szCs w:val="32"/>
        </w:rPr>
      </w:pPr>
      <w:r>
        <w:rPr>
          <w:rFonts w:ascii="楷体" w:eastAsia="楷体" w:hAnsi="楷体" w:hint="eastAsia"/>
          <w:sz w:val="28"/>
          <w:szCs w:val="32"/>
        </w:rPr>
        <w:t>和平共处五项基本原则：互相尊重主权和领土完整、互不侵犯、互不干涉内政、平等互利、和平共处。和平共处五项原则是我国处理对外关系的基本原则。</w:t>
      </w:r>
    </w:p>
    <w:p w:rsidR="00FF27A6" w:rsidRPr="00FF27A6" w:rsidRDefault="00F93A3E" w:rsidP="00F93A3E">
      <w:pPr>
        <w:ind w:firstLineChars="200" w:firstLine="560"/>
        <w:rPr>
          <w:rFonts w:ascii="楷体" w:eastAsia="楷体" w:hAnsi="楷体"/>
          <w:sz w:val="28"/>
          <w:szCs w:val="32"/>
        </w:rPr>
      </w:pPr>
      <w:r>
        <w:rPr>
          <w:rFonts w:ascii="楷体" w:eastAsia="楷体" w:hAnsi="楷体" w:hint="eastAsia"/>
          <w:color w:val="FF0000"/>
          <w:sz w:val="28"/>
          <w:szCs w:val="32"/>
        </w:rPr>
        <w:t>加上</w:t>
      </w:r>
      <w:r w:rsidRPr="00F93A3E">
        <w:rPr>
          <w:rFonts w:ascii="楷体" w:eastAsia="楷体" w:hAnsi="楷体" w:hint="eastAsia"/>
          <w:color w:val="FF0000"/>
          <w:sz w:val="28"/>
          <w:szCs w:val="32"/>
        </w:rPr>
        <w:t>P209</w:t>
      </w:r>
      <w:r>
        <w:rPr>
          <w:rFonts w:ascii="楷体" w:eastAsia="楷体" w:hAnsi="楷体" w:hint="eastAsia"/>
          <w:color w:val="FF0000"/>
          <w:sz w:val="28"/>
          <w:szCs w:val="32"/>
        </w:rPr>
        <w:t xml:space="preserve">  </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24、和谐世界理论</w:t>
      </w:r>
    </w:p>
    <w:p w:rsidR="00FF27A6" w:rsidRPr="00FF27A6" w:rsidRDefault="005178AF" w:rsidP="005178AF">
      <w:pPr>
        <w:ind w:firstLineChars="200" w:firstLine="560"/>
        <w:rPr>
          <w:rFonts w:ascii="楷体" w:eastAsia="楷体" w:hAnsi="楷体"/>
          <w:sz w:val="28"/>
          <w:szCs w:val="32"/>
        </w:rPr>
      </w:pPr>
      <w:r w:rsidRPr="005178AF">
        <w:rPr>
          <w:rFonts w:ascii="楷体" w:eastAsia="楷体" w:hAnsi="楷体" w:hint="eastAsia"/>
          <w:color w:val="FF0000"/>
          <w:sz w:val="28"/>
          <w:szCs w:val="32"/>
        </w:rPr>
        <w:t>P211</w:t>
      </w:r>
      <w:r>
        <w:rPr>
          <w:rFonts w:ascii="楷体" w:eastAsia="楷体" w:hAnsi="楷体" w:hint="eastAsia"/>
          <w:sz w:val="28"/>
          <w:szCs w:val="32"/>
        </w:rPr>
        <w:t>倒数第一段</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25、建设中国特色社会主义的根本目的</w:t>
      </w:r>
    </w:p>
    <w:p w:rsidR="005178AF" w:rsidRPr="005536FA" w:rsidRDefault="005178AF" w:rsidP="005536FA">
      <w:pPr>
        <w:ind w:leftChars="100" w:left="210" w:firstLineChars="100" w:firstLine="280"/>
        <w:rPr>
          <w:rFonts w:ascii="楷体" w:eastAsia="楷体" w:hAnsi="楷体" w:hint="eastAsia"/>
          <w:color w:val="FF0000"/>
          <w:sz w:val="28"/>
          <w:szCs w:val="32"/>
        </w:rPr>
      </w:pPr>
      <w:r>
        <w:rPr>
          <w:rFonts w:ascii="楷体" w:eastAsia="楷体" w:hAnsi="楷体" w:hint="eastAsia"/>
          <w:sz w:val="28"/>
          <w:szCs w:val="32"/>
        </w:rPr>
        <w:t>建设中国特色社会主义，必须坚持一切为了人民，坚持共同富裕的目标，坚持经济社会发展和人的全面发展的有机统一。（</w:t>
      </w:r>
      <w:r w:rsidRPr="005178AF">
        <w:rPr>
          <w:rFonts w:ascii="楷体" w:eastAsia="楷体" w:hAnsi="楷体" w:hint="eastAsia"/>
          <w:color w:val="FF0000"/>
          <w:sz w:val="28"/>
          <w:szCs w:val="32"/>
        </w:rPr>
        <w:t xml:space="preserve">更具体的内容在P214 </w:t>
      </w:r>
      <w:r w:rsidRPr="005178AF">
        <w:rPr>
          <w:rFonts w:ascii="楷体" w:eastAsia="楷体" w:hAnsi="楷体"/>
          <w:color w:val="FF0000"/>
          <w:sz w:val="28"/>
          <w:szCs w:val="32"/>
        </w:rPr>
        <w:t>–</w:t>
      </w:r>
      <w:r w:rsidRPr="005178AF">
        <w:rPr>
          <w:rFonts w:ascii="楷体" w:eastAsia="楷体" w:hAnsi="楷体" w:hint="eastAsia"/>
          <w:color w:val="FF0000"/>
          <w:sz w:val="28"/>
          <w:szCs w:val="32"/>
        </w:rPr>
        <w:t xml:space="preserve"> 217)</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26、对外开放与独立自主、自力更生的辩证关系</w:t>
      </w:r>
    </w:p>
    <w:p w:rsidR="00724748" w:rsidRDefault="00724748" w:rsidP="00724748">
      <w:pPr>
        <w:ind w:leftChars="200" w:left="700" w:hangingChars="100" w:hanging="280"/>
        <w:rPr>
          <w:rFonts w:ascii="楷体" w:eastAsia="楷体" w:hAnsi="楷体" w:hint="eastAsia"/>
          <w:sz w:val="28"/>
          <w:szCs w:val="32"/>
        </w:rPr>
      </w:pPr>
      <w:r w:rsidRPr="00724748">
        <w:rPr>
          <w:rFonts w:ascii="楷体" w:eastAsia="楷体" w:hAnsi="楷体" w:hint="eastAsia"/>
          <w:sz w:val="28"/>
          <w:szCs w:val="32"/>
        </w:rPr>
        <w:t>(1)我国坚持自力更生和对外开放政策的哲学依据是唯物辩证法关于内因和外因关系的原理.</w:t>
      </w:r>
    </w:p>
    <w:p w:rsidR="00724748" w:rsidRDefault="00724748" w:rsidP="00724748">
      <w:pPr>
        <w:ind w:leftChars="200" w:left="700" w:hangingChars="100" w:hanging="280"/>
        <w:rPr>
          <w:rFonts w:ascii="楷体" w:eastAsia="楷体" w:hAnsi="楷体" w:hint="eastAsia"/>
          <w:sz w:val="28"/>
          <w:szCs w:val="32"/>
        </w:rPr>
      </w:pPr>
      <w:r w:rsidRPr="00724748">
        <w:rPr>
          <w:rFonts w:ascii="楷体" w:eastAsia="楷体" w:hAnsi="楷体" w:hint="eastAsia"/>
          <w:sz w:val="28"/>
          <w:szCs w:val="32"/>
        </w:rPr>
        <w:lastRenderedPageBreak/>
        <w:t>(2)内因是事物的内部矛盾；外因是一事物与他事物的相互影响和相互作用,即外部矛盾.内因是事物发展变化的根据,外因是事物发展变化的条件,外因通过内因而起作用.</w:t>
      </w:r>
    </w:p>
    <w:p w:rsidR="00724748" w:rsidRDefault="00724748" w:rsidP="00724748">
      <w:pPr>
        <w:ind w:leftChars="200" w:left="700" w:hangingChars="100" w:hanging="280"/>
        <w:rPr>
          <w:rFonts w:ascii="楷体" w:eastAsia="楷体" w:hAnsi="楷体" w:hint="eastAsia"/>
          <w:sz w:val="28"/>
          <w:szCs w:val="32"/>
        </w:rPr>
      </w:pPr>
      <w:r w:rsidRPr="00724748">
        <w:rPr>
          <w:rFonts w:ascii="楷体" w:eastAsia="楷体" w:hAnsi="楷体" w:hint="eastAsia"/>
          <w:sz w:val="28"/>
          <w:szCs w:val="32"/>
        </w:rPr>
        <w:t>(3)我国的社会发展必须首先依靠本国人民自力更生、艰苦奋斗,只有这样才能建立起繁荣昌盛的社会主义强国.中国的发展离不开世界,对外开放是建设有中国特色社会主义的一项基本国策.</w:t>
      </w:r>
    </w:p>
    <w:p w:rsidR="006A2DCA" w:rsidRPr="00724748" w:rsidRDefault="00724748" w:rsidP="00724748">
      <w:pPr>
        <w:ind w:leftChars="200" w:left="700" w:hangingChars="100" w:hanging="280"/>
        <w:rPr>
          <w:rFonts w:ascii="楷体" w:eastAsia="楷体" w:hAnsi="楷体" w:hint="eastAsia"/>
          <w:sz w:val="28"/>
          <w:szCs w:val="32"/>
        </w:rPr>
      </w:pPr>
      <w:r w:rsidRPr="00724748">
        <w:rPr>
          <w:rFonts w:ascii="楷体" w:eastAsia="楷体" w:hAnsi="楷体" w:hint="eastAsia"/>
          <w:sz w:val="28"/>
          <w:szCs w:val="32"/>
        </w:rPr>
        <w:t>(4)我国的对外开放是以自力更生为基础的.对外开放的根本目的就是增强我国自力更生的能力,加快社会主义现代化建设步伐.</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27、保持党的先进性，加强党的建设</w:t>
      </w:r>
    </w:p>
    <w:p w:rsidR="00690C74" w:rsidRDefault="00690C74" w:rsidP="00727BC4">
      <w:pPr>
        <w:ind w:firstLineChars="500" w:firstLine="1400"/>
        <w:rPr>
          <w:rFonts w:ascii="楷体" w:eastAsia="楷体" w:hAnsi="楷体" w:hint="eastAsia"/>
          <w:sz w:val="28"/>
          <w:szCs w:val="32"/>
        </w:rPr>
      </w:pPr>
      <w:r w:rsidRPr="00690C74">
        <w:rPr>
          <w:rFonts w:ascii="楷体" w:eastAsia="楷体" w:hAnsi="楷体" w:hint="eastAsia"/>
          <w:sz w:val="28"/>
          <w:szCs w:val="32"/>
        </w:rPr>
        <w:t>党的先进性建设是加强和改进党的建设的根本任务和永恒课题。</w:t>
      </w:r>
    </w:p>
    <w:p w:rsidR="006A2DCA" w:rsidRDefault="00690C74" w:rsidP="00724748">
      <w:pPr>
        <w:ind w:leftChars="400" w:left="840" w:firstLineChars="200" w:firstLine="560"/>
        <w:rPr>
          <w:rFonts w:ascii="楷体" w:eastAsia="楷体" w:hAnsi="楷体" w:hint="eastAsia"/>
          <w:sz w:val="28"/>
          <w:szCs w:val="32"/>
        </w:rPr>
      </w:pPr>
      <w:r w:rsidRPr="00690C74">
        <w:rPr>
          <w:rFonts w:ascii="楷体" w:eastAsia="楷体" w:hAnsi="楷体" w:hint="eastAsia"/>
          <w:sz w:val="28"/>
          <w:szCs w:val="32"/>
        </w:rPr>
        <w:t>党的先进性建设的</w:t>
      </w:r>
      <w:r w:rsidRPr="00724748">
        <w:rPr>
          <w:rFonts w:ascii="楷体" w:eastAsia="楷体" w:hAnsi="楷体" w:hint="eastAsia"/>
          <w:b/>
          <w:sz w:val="28"/>
          <w:szCs w:val="32"/>
        </w:rPr>
        <w:t xml:space="preserve">科学内涵 </w:t>
      </w:r>
      <w:r>
        <w:rPr>
          <w:rFonts w:ascii="楷体" w:eastAsia="楷体" w:hAnsi="楷体" w:hint="eastAsia"/>
          <w:sz w:val="28"/>
          <w:szCs w:val="32"/>
        </w:rPr>
        <w:t>:</w:t>
      </w:r>
      <w:r w:rsidRPr="00690C74">
        <w:rPr>
          <w:rFonts w:hint="eastAsia"/>
          <w:sz w:val="20"/>
        </w:rPr>
        <w:t xml:space="preserve"> </w:t>
      </w:r>
      <w:r w:rsidRPr="00690C74">
        <w:rPr>
          <w:rFonts w:ascii="楷体" w:eastAsia="楷体" w:hAnsi="楷体" w:hint="eastAsia"/>
          <w:sz w:val="24"/>
          <w:szCs w:val="32"/>
        </w:rPr>
        <w:t>（一）</w:t>
      </w:r>
      <w:r w:rsidRPr="00690C74">
        <w:rPr>
          <w:rFonts w:ascii="楷体" w:eastAsia="楷体" w:hAnsi="楷体" w:hint="eastAsia"/>
          <w:sz w:val="28"/>
          <w:szCs w:val="32"/>
        </w:rPr>
        <w:t>先进性建设是马克思主义政党为保持自身的党性，即阶级的和民族的先锋 队所作的努力。</w:t>
      </w:r>
      <w:r w:rsidR="00724748">
        <w:rPr>
          <w:rFonts w:ascii="楷体" w:eastAsia="楷体" w:hAnsi="楷体" w:hint="eastAsia"/>
          <w:sz w:val="28"/>
          <w:szCs w:val="32"/>
        </w:rPr>
        <w:t>（二）</w:t>
      </w:r>
      <w:r w:rsidR="00724748" w:rsidRPr="00724748">
        <w:rPr>
          <w:rFonts w:ascii="楷体" w:eastAsia="楷体" w:hAnsi="楷体" w:hint="eastAsia"/>
          <w:sz w:val="28"/>
          <w:szCs w:val="32"/>
        </w:rPr>
        <w:t>先进性建设是党对自身各项先进性要素的提升</w:t>
      </w:r>
      <w:r w:rsidR="00724748">
        <w:rPr>
          <w:rFonts w:ascii="楷体" w:eastAsia="楷体" w:hAnsi="楷体" w:hint="eastAsia"/>
          <w:sz w:val="28"/>
          <w:szCs w:val="32"/>
        </w:rPr>
        <w:t>。（三）</w:t>
      </w:r>
      <w:r w:rsidR="00724748" w:rsidRPr="00724748">
        <w:rPr>
          <w:rFonts w:ascii="楷体" w:eastAsia="楷体" w:hAnsi="楷体" w:hint="eastAsia"/>
          <w:sz w:val="28"/>
          <w:szCs w:val="32"/>
        </w:rPr>
        <w:t>先进性建设是党对自身先进形象的新塑造</w:t>
      </w:r>
      <w:r w:rsidR="00724748">
        <w:rPr>
          <w:rFonts w:ascii="楷体" w:eastAsia="楷体" w:hAnsi="楷体" w:hint="eastAsia"/>
          <w:sz w:val="28"/>
          <w:szCs w:val="32"/>
        </w:rPr>
        <w:t>。</w:t>
      </w:r>
    </w:p>
    <w:p w:rsidR="00724748" w:rsidRDefault="00724748" w:rsidP="00724748">
      <w:pPr>
        <w:ind w:firstLineChars="200" w:firstLine="562"/>
        <w:rPr>
          <w:rFonts w:ascii="楷体" w:eastAsia="楷体" w:hAnsi="楷体" w:hint="eastAsia"/>
          <w:sz w:val="28"/>
          <w:szCs w:val="32"/>
        </w:rPr>
      </w:pPr>
      <w:r w:rsidRPr="00724748">
        <w:rPr>
          <w:rFonts w:ascii="楷体" w:eastAsia="楷体" w:hAnsi="楷体" w:hint="eastAsia"/>
          <w:b/>
          <w:sz w:val="28"/>
          <w:szCs w:val="32"/>
        </w:rPr>
        <w:t>党的先进性建设</w:t>
      </w:r>
      <w:r w:rsidRPr="00724748">
        <w:rPr>
          <w:rFonts w:ascii="楷体" w:eastAsia="楷体" w:hAnsi="楷体" w:hint="eastAsia"/>
          <w:sz w:val="28"/>
          <w:szCs w:val="32"/>
        </w:rPr>
        <w:t xml:space="preserve">具有下述三方面的基本特征：   </w:t>
      </w:r>
    </w:p>
    <w:p w:rsidR="00724748" w:rsidRDefault="00724748" w:rsidP="00724748">
      <w:pPr>
        <w:ind w:leftChars="300" w:left="630" w:firstLineChars="200" w:firstLine="560"/>
        <w:rPr>
          <w:rFonts w:ascii="楷体" w:eastAsia="楷体" w:hAnsi="楷体" w:hint="eastAsia"/>
          <w:sz w:val="28"/>
          <w:szCs w:val="32"/>
        </w:rPr>
      </w:pPr>
      <w:r w:rsidRPr="00724748">
        <w:rPr>
          <w:rFonts w:ascii="楷体" w:eastAsia="楷体" w:hAnsi="楷体" w:hint="eastAsia"/>
          <w:sz w:val="28"/>
          <w:szCs w:val="32"/>
        </w:rPr>
        <w:t>一是在完成党的领导和执政使命的过程中努力保持主观与客观的统一。  二是在从事党的领导和执政活动中把握时间与空间的度，努力保持具体的与历史的统一。三是自觉对党长期执政的政治生态的不利方面保持清醒的认识，努力保持党与人民群众的血肉联系。</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28、“道路自信、理论自信、制度自信”的内涵</w:t>
      </w:r>
    </w:p>
    <w:p w:rsidR="00690C74" w:rsidRPr="00690C74" w:rsidRDefault="00690C74" w:rsidP="00690C74">
      <w:pPr>
        <w:ind w:leftChars="200" w:left="420" w:firstLineChars="200" w:firstLine="560"/>
        <w:rPr>
          <w:rFonts w:ascii="楷体" w:eastAsia="楷体" w:hAnsi="楷体" w:hint="eastAsia"/>
          <w:sz w:val="28"/>
          <w:szCs w:val="32"/>
        </w:rPr>
      </w:pPr>
      <w:r w:rsidRPr="00690C74">
        <w:rPr>
          <w:rFonts w:ascii="楷体" w:eastAsia="楷体" w:hAnsi="楷体" w:hint="eastAsia"/>
          <w:sz w:val="28"/>
          <w:szCs w:val="32"/>
        </w:rPr>
        <w:t>内涵：</w:t>
      </w:r>
      <w:r>
        <w:rPr>
          <w:rFonts w:ascii="楷体" w:eastAsia="楷体" w:hAnsi="楷体" w:hint="eastAsia"/>
          <w:sz w:val="28"/>
          <w:szCs w:val="32"/>
        </w:rPr>
        <w:t>坚定道路自信：深刻认识和自觉把握中国特色社会主义道路的内涵与实质。坚定理论自信:深刻认识和自觉把握中国特色社会主义理论体系的逻辑与特点；坚定制度自信：深刻认识和自觉把握中国特色社会主义理论体系的本质与优势，社会主义制度是社会发展的根本支撑。</w:t>
      </w:r>
    </w:p>
    <w:p w:rsidR="006A2DCA" w:rsidRPr="00FF27A6" w:rsidRDefault="004459A1" w:rsidP="00690C74">
      <w:pPr>
        <w:ind w:leftChars="200" w:left="420" w:firstLineChars="200" w:firstLine="560"/>
        <w:rPr>
          <w:rFonts w:ascii="楷体" w:eastAsia="楷体" w:hAnsi="楷体" w:hint="eastAsia"/>
          <w:sz w:val="28"/>
          <w:szCs w:val="32"/>
        </w:rPr>
      </w:pPr>
      <w:r>
        <w:rPr>
          <w:rFonts w:ascii="楷体" w:eastAsia="楷体" w:hAnsi="楷体" w:hint="eastAsia"/>
          <w:sz w:val="28"/>
          <w:szCs w:val="32"/>
        </w:rPr>
        <w:t>背景:</w:t>
      </w:r>
      <w:r w:rsidRPr="004459A1">
        <w:rPr>
          <w:rFonts w:ascii="Arial" w:hAnsi="Arial" w:cs="Arial"/>
          <w:color w:val="333333"/>
          <w:szCs w:val="21"/>
          <w:shd w:val="clear" w:color="auto" w:fill="FFFFFF"/>
        </w:rPr>
        <w:t xml:space="preserve"> </w:t>
      </w:r>
      <w:r>
        <w:rPr>
          <w:rFonts w:ascii="Arial" w:hAnsi="Arial" w:cs="Arial"/>
          <w:color w:val="333333"/>
          <w:szCs w:val="21"/>
          <w:shd w:val="clear" w:color="auto" w:fill="FFFFFF"/>
        </w:rPr>
        <w:t>2012</w:t>
      </w:r>
      <w:r>
        <w:rPr>
          <w:rFonts w:ascii="Arial" w:hAnsi="Arial" w:cs="Arial"/>
          <w:color w:val="333333"/>
          <w:szCs w:val="21"/>
          <w:shd w:val="clear" w:color="auto" w:fill="FFFFFF"/>
        </w:rPr>
        <w:t>年</w:t>
      </w:r>
      <w:r>
        <w:rPr>
          <w:rFonts w:ascii="Arial" w:hAnsi="Arial" w:cs="Arial"/>
          <w:color w:val="333333"/>
          <w:szCs w:val="21"/>
          <w:shd w:val="clear" w:color="auto" w:fill="FFFFFF"/>
        </w:rPr>
        <w:t>11</w:t>
      </w:r>
      <w:r>
        <w:rPr>
          <w:rFonts w:ascii="Arial" w:hAnsi="Arial" w:cs="Arial"/>
          <w:color w:val="333333"/>
          <w:szCs w:val="21"/>
          <w:shd w:val="clear" w:color="auto" w:fill="FFFFFF"/>
        </w:rPr>
        <w:t>月，胡锦涛总书记在</w:t>
      </w:r>
      <w:hyperlink r:id="rId9" w:tgtFrame="_blank" w:history="1">
        <w:r>
          <w:rPr>
            <w:rStyle w:val="a7"/>
            <w:rFonts w:ascii="Arial" w:hAnsi="Arial" w:cs="Arial"/>
            <w:color w:val="136EC2"/>
            <w:shd w:val="clear" w:color="auto" w:fill="FFFFFF"/>
          </w:rPr>
          <w:t>十八大报告</w:t>
        </w:r>
      </w:hyperlink>
      <w:r>
        <w:rPr>
          <w:rFonts w:ascii="Arial" w:hAnsi="Arial" w:cs="Arial"/>
          <w:color w:val="333333"/>
          <w:szCs w:val="21"/>
          <w:shd w:val="clear" w:color="auto" w:fill="FFFFFF"/>
        </w:rPr>
        <w:t>中提出。</w:t>
      </w:r>
      <w:r>
        <w:rPr>
          <w:rFonts w:ascii="Arial" w:hAnsi="Arial" w:cs="Arial"/>
          <w:color w:val="333333"/>
          <w:szCs w:val="21"/>
          <w:shd w:val="clear" w:color="auto" w:fill="FFFFFF"/>
        </w:rPr>
        <w:t>“</w:t>
      </w:r>
      <w:r>
        <w:rPr>
          <w:rFonts w:ascii="Arial" w:hAnsi="Arial" w:cs="Arial"/>
          <w:color w:val="333333"/>
          <w:szCs w:val="21"/>
          <w:shd w:val="clear" w:color="auto" w:fill="FFFFFF"/>
        </w:rPr>
        <w:t>三个自信</w:t>
      </w:r>
      <w:r>
        <w:rPr>
          <w:rFonts w:ascii="Arial" w:hAnsi="Arial" w:cs="Arial"/>
          <w:color w:val="333333"/>
          <w:szCs w:val="21"/>
          <w:shd w:val="clear" w:color="auto" w:fill="FFFFFF"/>
        </w:rPr>
        <w:t>”</w:t>
      </w:r>
      <w:r>
        <w:rPr>
          <w:rFonts w:ascii="Arial" w:hAnsi="Arial" w:cs="Arial"/>
          <w:color w:val="333333"/>
          <w:szCs w:val="21"/>
          <w:shd w:val="clear" w:color="auto" w:fill="FFFFFF"/>
        </w:rPr>
        <w:t>源于对中国特色社会主义的坚定信念，是对全党全国各族人民精神状态的新要求。</w:t>
      </w:r>
    </w:p>
    <w:p w:rsidR="00FF27A6" w:rsidRPr="00FF27A6" w:rsidRDefault="004459A1" w:rsidP="00690C74">
      <w:pPr>
        <w:ind w:leftChars="200" w:left="420" w:firstLineChars="200" w:firstLine="560"/>
        <w:rPr>
          <w:rFonts w:ascii="楷体" w:eastAsia="楷体" w:hAnsi="楷体"/>
          <w:sz w:val="28"/>
          <w:szCs w:val="32"/>
        </w:rPr>
      </w:pPr>
      <w:r>
        <w:rPr>
          <w:rFonts w:ascii="楷体" w:eastAsia="楷体" w:hAnsi="楷体" w:hint="eastAsia"/>
          <w:sz w:val="28"/>
          <w:szCs w:val="32"/>
        </w:rPr>
        <w:lastRenderedPageBreak/>
        <w:t>意义：</w:t>
      </w:r>
      <w:r w:rsidRPr="004459A1">
        <w:rPr>
          <w:rFonts w:ascii="楷体" w:eastAsia="楷体" w:hAnsi="楷体" w:hint="eastAsia"/>
          <w:sz w:val="28"/>
          <w:szCs w:val="32"/>
        </w:rPr>
        <w:t>坚定“三个自信”，有利于把全党全国各族人民凝聚在中国特色社会主义伟大旗帜下，有利于以更加奋发有为的精神状态全面建成小康社会、全面深化改革开放，在复杂的世界格局中保持自身特色、开辟发展前景。</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29、新型大国关系</w:t>
      </w:r>
    </w:p>
    <w:p w:rsidR="00A738B1" w:rsidRPr="00FF27A6" w:rsidRDefault="004459A1" w:rsidP="004459A1">
      <w:pPr>
        <w:ind w:leftChars="200" w:left="420" w:firstLineChars="200" w:firstLine="562"/>
        <w:rPr>
          <w:rFonts w:ascii="楷体" w:eastAsia="楷体" w:hAnsi="楷体" w:hint="eastAsia"/>
          <w:sz w:val="28"/>
          <w:szCs w:val="32"/>
        </w:rPr>
      </w:pPr>
      <w:r w:rsidRPr="004459A1">
        <w:rPr>
          <w:rFonts w:ascii="楷体" w:eastAsia="楷体" w:hAnsi="楷体" w:hint="eastAsia"/>
          <w:b/>
          <w:sz w:val="28"/>
          <w:szCs w:val="32"/>
        </w:rPr>
        <w:t>含义</w:t>
      </w:r>
      <w:r>
        <w:rPr>
          <w:rFonts w:ascii="楷体" w:eastAsia="楷体" w:hAnsi="楷体" w:hint="eastAsia"/>
          <w:sz w:val="28"/>
          <w:szCs w:val="32"/>
        </w:rPr>
        <w:t>：</w:t>
      </w:r>
      <w:r w:rsidR="00A738B1" w:rsidRPr="00A738B1">
        <w:rPr>
          <w:rFonts w:ascii="楷体" w:eastAsia="楷体" w:hAnsi="楷体" w:hint="eastAsia"/>
          <w:sz w:val="28"/>
          <w:szCs w:val="32"/>
        </w:rPr>
        <w:t>新型大国关系是以相互尊重、合作共赢的合作伙伴关系为核心特征的大国关系，是</w:t>
      </w:r>
      <w:proofErr w:type="gramStart"/>
      <w:r w:rsidR="00A738B1" w:rsidRPr="00A738B1">
        <w:rPr>
          <w:rFonts w:ascii="楷体" w:eastAsia="楷体" w:hAnsi="楷体" w:hint="eastAsia"/>
          <w:sz w:val="28"/>
          <w:szCs w:val="32"/>
        </w:rPr>
        <w:t>崛起国</w:t>
      </w:r>
      <w:proofErr w:type="gramEnd"/>
      <w:r w:rsidR="00A738B1" w:rsidRPr="00A738B1">
        <w:rPr>
          <w:rFonts w:ascii="楷体" w:eastAsia="楷体" w:hAnsi="楷体" w:hint="eastAsia"/>
          <w:sz w:val="28"/>
          <w:szCs w:val="32"/>
        </w:rPr>
        <w:t>和既成大国之间处理冲突和矛盾的新方式。</w:t>
      </w:r>
      <w:r w:rsidRPr="004459A1">
        <w:rPr>
          <w:rFonts w:ascii="楷体" w:eastAsia="楷体" w:hAnsi="楷体" w:hint="eastAsia"/>
          <w:b/>
          <w:sz w:val="28"/>
          <w:szCs w:val="32"/>
        </w:rPr>
        <w:t>背景</w:t>
      </w:r>
      <w:r>
        <w:rPr>
          <w:rFonts w:ascii="楷体" w:eastAsia="楷体" w:hAnsi="楷体" w:hint="eastAsia"/>
          <w:sz w:val="28"/>
          <w:szCs w:val="32"/>
        </w:rPr>
        <w:t>：</w:t>
      </w:r>
      <w:r w:rsidR="00A738B1" w:rsidRPr="00A738B1">
        <w:rPr>
          <w:rFonts w:ascii="楷体" w:eastAsia="楷体" w:hAnsi="楷体" w:hint="eastAsia"/>
          <w:sz w:val="28"/>
          <w:szCs w:val="32"/>
        </w:rPr>
        <w:t>2012年5月，在北京召开的中美战略与经济对话期间，双方将构建中美“新型大国关系”作为主题，这一概念被高调推出。</w:t>
      </w:r>
      <w:r>
        <w:rPr>
          <w:rFonts w:ascii="楷体" w:eastAsia="楷体" w:hAnsi="楷体" w:hint="eastAsia"/>
          <w:sz w:val="28"/>
          <w:szCs w:val="32"/>
        </w:rPr>
        <w:t xml:space="preserve"> </w:t>
      </w:r>
      <w:r w:rsidRPr="004459A1">
        <w:rPr>
          <w:rFonts w:ascii="楷体" w:eastAsia="楷体" w:hAnsi="楷体" w:hint="eastAsia"/>
          <w:b/>
          <w:sz w:val="28"/>
          <w:szCs w:val="32"/>
        </w:rPr>
        <w:t>需求：</w:t>
      </w:r>
      <w:r w:rsidR="00A738B1" w:rsidRPr="00A738B1">
        <w:rPr>
          <w:rFonts w:ascii="楷体" w:eastAsia="楷体" w:hAnsi="楷体" w:hint="eastAsia"/>
          <w:sz w:val="28"/>
          <w:szCs w:val="32"/>
        </w:rPr>
        <w:t>发展</w:t>
      </w:r>
      <w:proofErr w:type="gramStart"/>
      <w:r w:rsidR="00A738B1" w:rsidRPr="00A738B1">
        <w:rPr>
          <w:rFonts w:ascii="楷体" w:eastAsia="楷体" w:hAnsi="楷体" w:hint="eastAsia"/>
          <w:sz w:val="28"/>
          <w:szCs w:val="32"/>
        </w:rPr>
        <w:t>中美新型</w:t>
      </w:r>
      <w:proofErr w:type="gramEnd"/>
      <w:r w:rsidR="00A738B1" w:rsidRPr="00A738B1">
        <w:rPr>
          <w:rFonts w:ascii="楷体" w:eastAsia="楷体" w:hAnsi="楷体" w:hint="eastAsia"/>
          <w:sz w:val="28"/>
          <w:szCs w:val="32"/>
        </w:rPr>
        <w:t>大国关系，需要创新思维</w:t>
      </w:r>
      <w:r w:rsidR="00A738B1">
        <w:rPr>
          <w:rFonts w:ascii="楷体" w:eastAsia="楷体" w:hAnsi="楷体" w:hint="eastAsia"/>
          <w:sz w:val="28"/>
          <w:szCs w:val="32"/>
        </w:rPr>
        <w:t>；</w:t>
      </w:r>
      <w:r w:rsidR="00A738B1" w:rsidRPr="00A738B1">
        <w:rPr>
          <w:rFonts w:ascii="楷体" w:eastAsia="楷体" w:hAnsi="楷体" w:hint="eastAsia"/>
          <w:sz w:val="28"/>
          <w:szCs w:val="32"/>
        </w:rPr>
        <w:t>需要相互信任</w:t>
      </w:r>
      <w:r w:rsidR="00A738B1">
        <w:rPr>
          <w:rFonts w:ascii="楷体" w:eastAsia="楷体" w:hAnsi="楷体" w:hint="eastAsia"/>
          <w:sz w:val="28"/>
          <w:szCs w:val="32"/>
        </w:rPr>
        <w:t>；</w:t>
      </w:r>
      <w:r w:rsidR="00A738B1" w:rsidRPr="00A738B1">
        <w:rPr>
          <w:rFonts w:ascii="楷体" w:eastAsia="楷体" w:hAnsi="楷体" w:hint="eastAsia"/>
          <w:sz w:val="28"/>
          <w:szCs w:val="32"/>
        </w:rPr>
        <w:t>需要平等互谅</w:t>
      </w:r>
      <w:r w:rsidR="00A738B1">
        <w:rPr>
          <w:rFonts w:ascii="楷体" w:eastAsia="楷体" w:hAnsi="楷体" w:hint="eastAsia"/>
          <w:sz w:val="28"/>
          <w:szCs w:val="32"/>
        </w:rPr>
        <w:t>；</w:t>
      </w:r>
      <w:r w:rsidR="00A738B1" w:rsidRPr="00A738B1">
        <w:rPr>
          <w:rFonts w:ascii="楷体" w:eastAsia="楷体" w:hAnsi="楷体" w:hint="eastAsia"/>
          <w:sz w:val="28"/>
          <w:szCs w:val="32"/>
        </w:rPr>
        <w:t>需要积极行动</w:t>
      </w:r>
      <w:r w:rsidR="00A738B1">
        <w:rPr>
          <w:rFonts w:ascii="楷体" w:eastAsia="楷体" w:hAnsi="楷体" w:hint="eastAsia"/>
          <w:sz w:val="28"/>
          <w:szCs w:val="32"/>
        </w:rPr>
        <w:t>；</w:t>
      </w:r>
      <w:r w:rsidR="00A738B1" w:rsidRPr="00A738B1">
        <w:rPr>
          <w:rFonts w:ascii="楷体" w:eastAsia="楷体" w:hAnsi="楷体" w:hint="eastAsia"/>
          <w:sz w:val="28"/>
          <w:szCs w:val="32"/>
        </w:rPr>
        <w:t>需要厚植友谊</w:t>
      </w:r>
      <w:r w:rsidR="00A738B1">
        <w:rPr>
          <w:rFonts w:ascii="楷体" w:eastAsia="楷体" w:hAnsi="楷体" w:hint="eastAsia"/>
          <w:sz w:val="28"/>
          <w:szCs w:val="32"/>
        </w:rPr>
        <w:t>。</w:t>
      </w:r>
    </w:p>
    <w:p w:rsidR="00BF1DEB" w:rsidRDefault="00BF1DEB">
      <w:pPr>
        <w:rPr>
          <w:rFonts w:asciiTheme="majorEastAsia" w:eastAsiaTheme="majorEastAsia" w:hAnsiTheme="majorEastAsia" w:hint="eastAsia"/>
          <w:b/>
          <w:sz w:val="32"/>
          <w:szCs w:val="32"/>
        </w:rPr>
      </w:pPr>
      <w:r w:rsidRPr="006A2DCA">
        <w:rPr>
          <w:rFonts w:asciiTheme="majorEastAsia" w:eastAsiaTheme="majorEastAsia" w:hAnsiTheme="majorEastAsia" w:hint="eastAsia"/>
          <w:b/>
          <w:sz w:val="32"/>
          <w:szCs w:val="32"/>
        </w:rPr>
        <w:t>30、对“一带一路”的认识</w:t>
      </w:r>
    </w:p>
    <w:p w:rsidR="00BF1DEB" w:rsidRDefault="00AE17DB" w:rsidP="00AE17DB">
      <w:pPr>
        <w:ind w:firstLineChars="200" w:firstLine="560"/>
        <w:rPr>
          <w:rFonts w:ascii="楷体" w:eastAsia="楷体" w:hAnsi="楷体" w:hint="eastAsia"/>
          <w:sz w:val="28"/>
          <w:szCs w:val="32"/>
        </w:rPr>
      </w:pPr>
      <w:r w:rsidRPr="00AE17DB">
        <w:rPr>
          <w:rFonts w:ascii="楷体" w:eastAsia="楷体" w:hAnsi="楷体" w:hint="eastAsia"/>
          <w:sz w:val="28"/>
          <w:szCs w:val="32"/>
        </w:rPr>
        <w:t>一带：丝绸之路经济带</w:t>
      </w:r>
      <w:r>
        <w:rPr>
          <w:rFonts w:ascii="楷体" w:eastAsia="楷体" w:hAnsi="楷体" w:hint="eastAsia"/>
          <w:sz w:val="28"/>
          <w:szCs w:val="32"/>
        </w:rPr>
        <w:t xml:space="preserve"> 。</w:t>
      </w:r>
      <w:r w:rsidRPr="00AE17DB">
        <w:rPr>
          <w:rFonts w:ascii="楷体" w:eastAsia="楷体" w:hAnsi="楷体" w:hint="eastAsia"/>
          <w:sz w:val="28"/>
          <w:szCs w:val="32"/>
        </w:rPr>
        <w:t>一路：21世纪海上丝绸之路</w:t>
      </w:r>
    </w:p>
    <w:p w:rsidR="00AE17DB" w:rsidRDefault="00AE17DB" w:rsidP="00AE17DB">
      <w:pPr>
        <w:ind w:firstLineChars="200" w:firstLine="560"/>
        <w:rPr>
          <w:rFonts w:ascii="楷体" w:eastAsia="楷体" w:hAnsi="楷体" w:hint="eastAsia"/>
          <w:sz w:val="28"/>
          <w:szCs w:val="32"/>
        </w:rPr>
      </w:pPr>
      <w:r w:rsidRPr="00AE17DB">
        <w:rPr>
          <w:rFonts w:ascii="楷体" w:eastAsia="楷体" w:hAnsi="楷体" w:hint="eastAsia"/>
          <w:sz w:val="28"/>
          <w:szCs w:val="32"/>
        </w:rPr>
        <w:t>一带一路战略将是上海合作组织、欧亚经济联盟、中国—东盟（10+1）、中日韩自贸区等国际合作的整合升级，也是我国发挥地缘政治优势，推进多边跨境贸易、交流合作的重要平台</w:t>
      </w:r>
      <w:r>
        <w:rPr>
          <w:rFonts w:ascii="楷体" w:eastAsia="楷体" w:hAnsi="楷体" w:hint="eastAsia"/>
          <w:sz w:val="28"/>
          <w:szCs w:val="32"/>
        </w:rPr>
        <w:t>。</w:t>
      </w:r>
    </w:p>
    <w:p w:rsidR="00AE17DB" w:rsidRDefault="00AE17DB">
      <w:pPr>
        <w:rPr>
          <w:rFonts w:ascii="楷体" w:eastAsia="楷体" w:hAnsi="楷体" w:hint="eastAsia"/>
          <w:sz w:val="28"/>
          <w:szCs w:val="32"/>
        </w:rPr>
      </w:pPr>
      <w:r>
        <w:rPr>
          <w:rFonts w:ascii="楷体" w:eastAsia="楷体" w:hAnsi="楷体" w:hint="eastAsia"/>
          <w:sz w:val="28"/>
          <w:szCs w:val="32"/>
        </w:rPr>
        <w:t>“</w:t>
      </w:r>
      <w:r w:rsidRPr="00AE17DB">
        <w:rPr>
          <w:rFonts w:ascii="楷体" w:eastAsia="楷体" w:hAnsi="楷体" w:hint="eastAsia"/>
          <w:sz w:val="28"/>
          <w:szCs w:val="32"/>
        </w:rPr>
        <w:t>一带一路”作为中国首倡、高层推动的国家战略,对我国现代化建设和屹立于世界的领导地位具有深远的战略意义.“一带一路”战略构想的提出,契合沿线国家的共同需求,为沿线国家优势互补、开放发展开启了新的机遇之窗,是国际合作的新平台.“一带一路”战略在平等的文化认同框架下谈合作,是国家的战略性决策,体现的是和平、交流、理解、包容、合作、共赢的精神.</w:t>
      </w:r>
    </w:p>
    <w:p w:rsidR="00A738B1" w:rsidRDefault="00AE17DB" w:rsidP="0059596D">
      <w:pPr>
        <w:pStyle w:val="2"/>
        <w:shd w:val="clear" w:color="auto" w:fill="FFFFFF"/>
        <w:spacing w:before="0" w:after="0" w:line="360" w:lineRule="atLeast"/>
        <w:rPr>
          <w:rFonts w:ascii="Arial" w:hAnsi="Arial" w:cs="Arial" w:hint="eastAsia"/>
          <w:color w:val="333333"/>
          <w:szCs w:val="21"/>
        </w:rPr>
      </w:pPr>
      <w:r>
        <w:rPr>
          <w:rFonts w:ascii="微软雅黑" w:eastAsia="微软雅黑" w:hAnsi="微软雅黑" w:hint="eastAsia"/>
          <w:b w:val="0"/>
          <w:bCs w:val="0"/>
          <w:color w:val="000000"/>
          <w:sz w:val="33"/>
          <w:szCs w:val="33"/>
        </w:rPr>
        <w:t>历史背景</w:t>
      </w:r>
    </w:p>
    <w:p w:rsidR="00AE17DB" w:rsidRDefault="00AE17DB" w:rsidP="00AE17DB">
      <w:pPr>
        <w:shd w:val="clear" w:color="auto" w:fill="FFFFFF"/>
        <w:spacing w:line="360" w:lineRule="atLeast"/>
        <w:ind w:firstLine="480"/>
        <w:rPr>
          <w:rFonts w:ascii="Arial" w:hAnsi="Arial" w:cs="Arial"/>
          <w:color w:val="333333"/>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古代陆上和海上丝绸之路路线图" href="http://baike.baidu.com/pic/%E4%B8%80%E5%B8%A6%E4%B8%80%E8%B7%AF%E6%88%98%E7%95%A5/15931645/0/3b87e950352ac65c25ba7738fcf2b21193138a39?fr=lemma&amp;ct=single" target="&quot;_blank&quot;" title="&quot;古代陆上和海上丝绸之路路线图&quot;" style="position:absolute;left:0;text-align:left;margin-left:11.35pt;margin-top:31.5pt;width:165pt;height:126pt;z-index:1" o:button="t">
            <v:imagedata r:id="rId10" r:href="rId11"/>
            <w10:wrap type="square"/>
          </v:shape>
        </w:pict>
      </w:r>
      <w:r>
        <w:rPr>
          <w:rStyle w:val="description"/>
          <w:rFonts w:cs="Arial" w:hint="eastAsia"/>
          <w:color w:val="555555"/>
          <w:sz w:val="18"/>
          <w:szCs w:val="18"/>
          <w:bdr w:val="single" w:sz="6" w:space="6" w:color="E0E0E0" w:frame="1"/>
        </w:rPr>
        <w:t>古代陆上和海上丝绸之路路线图</w:t>
      </w:r>
    </w:p>
    <w:p w:rsidR="00AE17DB" w:rsidRDefault="0059596D" w:rsidP="0059596D">
      <w:pPr>
        <w:shd w:val="clear" w:color="auto" w:fill="FFFFFF"/>
        <w:spacing w:line="360" w:lineRule="atLeast"/>
        <w:rPr>
          <w:rFonts w:ascii="Arial" w:hAnsi="Arial" w:cs="Arial"/>
          <w:color w:val="333333"/>
          <w:szCs w:val="21"/>
        </w:rPr>
      </w:pPr>
      <w:hyperlink r:id="rId12" w:tgtFrame="_blank" w:history="1">
        <w:r>
          <w:rPr>
            <w:rStyle w:val="a7"/>
            <w:rFonts w:ascii="Arial" w:hAnsi="Arial" w:cs="Arial"/>
            <w:color w:val="136EC2"/>
            <w:szCs w:val="21"/>
          </w:rPr>
          <w:t>丝绸之路</w:t>
        </w:r>
      </w:hyperlink>
      <w:r>
        <w:rPr>
          <w:rFonts w:ascii="Arial" w:hAnsi="Arial" w:cs="Arial"/>
          <w:color w:val="333333"/>
          <w:szCs w:val="21"/>
        </w:rPr>
        <w:t>是</w:t>
      </w:r>
      <w:r w:rsidR="00AE17DB">
        <w:rPr>
          <w:rFonts w:ascii="Arial" w:hAnsi="Arial" w:cs="Arial"/>
          <w:color w:val="333333"/>
          <w:szCs w:val="21"/>
        </w:rPr>
        <w:t>起始于古代中国，连接亚洲、非洲和欧洲的古代陆上商业贸易路线，最初的作用是运输中国古代出产的</w:t>
      </w:r>
      <w:hyperlink r:id="rId13" w:tgtFrame="_blank" w:history="1">
        <w:r w:rsidR="00AE17DB">
          <w:rPr>
            <w:rStyle w:val="a7"/>
            <w:rFonts w:ascii="Arial" w:hAnsi="Arial" w:cs="Arial"/>
            <w:color w:val="136EC2"/>
            <w:szCs w:val="21"/>
          </w:rPr>
          <w:t>丝绸</w:t>
        </w:r>
      </w:hyperlink>
      <w:r w:rsidR="00AE17DB">
        <w:rPr>
          <w:rFonts w:ascii="Arial" w:hAnsi="Arial" w:cs="Arial"/>
          <w:color w:val="333333"/>
          <w:szCs w:val="21"/>
        </w:rPr>
        <w:t>、</w:t>
      </w:r>
      <w:hyperlink r:id="rId14" w:tgtFrame="_blank" w:history="1">
        <w:r w:rsidR="00AE17DB">
          <w:rPr>
            <w:rStyle w:val="a7"/>
            <w:rFonts w:ascii="Arial" w:hAnsi="Arial" w:cs="Arial"/>
            <w:color w:val="136EC2"/>
            <w:szCs w:val="21"/>
          </w:rPr>
          <w:t>瓷器</w:t>
        </w:r>
      </w:hyperlink>
      <w:r w:rsidR="00AE17DB">
        <w:rPr>
          <w:rFonts w:ascii="Arial" w:hAnsi="Arial" w:cs="Arial"/>
          <w:color w:val="333333"/>
          <w:szCs w:val="21"/>
        </w:rPr>
        <w:t>等商品，后来成为东方与西方之间在经济、政治、文化等诸多方面进行交流的主要道路。丝绸之路从运输方式上，主要分为陆上丝绸之路和</w:t>
      </w:r>
      <w:hyperlink r:id="rId15" w:tgtFrame="_blank" w:history="1">
        <w:r w:rsidR="00AE17DB">
          <w:rPr>
            <w:rStyle w:val="a7"/>
            <w:rFonts w:ascii="Arial" w:hAnsi="Arial" w:cs="Arial"/>
            <w:color w:val="136EC2"/>
            <w:szCs w:val="21"/>
          </w:rPr>
          <w:t>海上丝绸之路</w:t>
        </w:r>
      </w:hyperlink>
      <w:r w:rsidR="00AE17DB">
        <w:rPr>
          <w:rFonts w:ascii="Arial" w:hAnsi="Arial" w:cs="Arial"/>
          <w:color w:val="333333"/>
          <w:szCs w:val="21"/>
        </w:rPr>
        <w:t>。</w:t>
      </w:r>
      <w:r w:rsidR="00AE17DB">
        <w:rPr>
          <w:rFonts w:ascii="Arial" w:hAnsi="Arial" w:cs="Arial"/>
          <w:color w:val="3366CC"/>
          <w:sz w:val="18"/>
          <w:szCs w:val="18"/>
          <w:vertAlign w:val="superscript"/>
        </w:rPr>
        <w:t>[2]</w:t>
      </w:r>
      <w:r w:rsidR="00AE17DB">
        <w:rPr>
          <w:rFonts w:ascii="Arial" w:hAnsi="Arial" w:cs="Arial"/>
          <w:color w:val="136EC2"/>
          <w:sz w:val="2"/>
          <w:szCs w:val="2"/>
        </w:rPr>
        <w:t> </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陆上丝绸之路</w:t>
      </w:r>
      <w:r>
        <w:rPr>
          <w:rFonts w:ascii="Arial" w:hAnsi="Arial" w:cs="Arial"/>
          <w:color w:val="333333"/>
          <w:szCs w:val="21"/>
        </w:rPr>
        <w:t>，起自中国古代都城洛阳，经</w:t>
      </w:r>
      <w:hyperlink r:id="rId16" w:tgtFrame="_blank" w:history="1">
        <w:r>
          <w:rPr>
            <w:rStyle w:val="a7"/>
            <w:rFonts w:ascii="Arial" w:hAnsi="Arial" w:cs="Arial"/>
            <w:color w:val="136EC2"/>
            <w:szCs w:val="21"/>
          </w:rPr>
          <w:t>长安</w:t>
        </w:r>
      </w:hyperlink>
      <w:r>
        <w:rPr>
          <w:rFonts w:ascii="Arial" w:hAnsi="Arial" w:cs="Arial"/>
          <w:color w:val="333333"/>
          <w:szCs w:val="21"/>
        </w:rPr>
        <w:t>（今西安），经</w:t>
      </w:r>
      <w:hyperlink r:id="rId17" w:tgtFrame="_blank" w:history="1">
        <w:r>
          <w:rPr>
            <w:rStyle w:val="a7"/>
            <w:rFonts w:ascii="Arial" w:hAnsi="Arial" w:cs="Arial"/>
            <w:color w:val="136EC2"/>
            <w:szCs w:val="21"/>
          </w:rPr>
          <w:t>河西走廊</w:t>
        </w:r>
      </w:hyperlink>
      <w:r>
        <w:rPr>
          <w:rFonts w:ascii="Arial" w:hAnsi="Arial" w:cs="Arial"/>
          <w:color w:val="333333"/>
          <w:szCs w:val="21"/>
        </w:rPr>
        <w:t>、</w:t>
      </w:r>
      <w:hyperlink r:id="rId18" w:tgtFrame="_blank" w:history="1">
        <w:r>
          <w:rPr>
            <w:rStyle w:val="a7"/>
            <w:rFonts w:ascii="Arial" w:hAnsi="Arial" w:cs="Arial"/>
            <w:color w:val="136EC2"/>
            <w:szCs w:val="21"/>
          </w:rPr>
          <w:t>中亚</w:t>
        </w:r>
      </w:hyperlink>
      <w:r>
        <w:rPr>
          <w:rFonts w:ascii="Arial" w:hAnsi="Arial" w:cs="Arial"/>
          <w:color w:val="333333"/>
          <w:szCs w:val="21"/>
        </w:rPr>
        <w:t>国家、</w:t>
      </w:r>
      <w:hyperlink r:id="rId19" w:tgtFrame="_blank" w:history="1">
        <w:r>
          <w:rPr>
            <w:rStyle w:val="a7"/>
            <w:rFonts w:ascii="Arial" w:hAnsi="Arial" w:cs="Arial"/>
            <w:color w:val="136EC2"/>
            <w:szCs w:val="21"/>
          </w:rPr>
          <w:t>阿富汗</w:t>
        </w:r>
      </w:hyperlink>
      <w:r>
        <w:rPr>
          <w:rFonts w:ascii="Arial" w:hAnsi="Arial" w:cs="Arial"/>
          <w:color w:val="333333"/>
          <w:szCs w:val="21"/>
        </w:rPr>
        <w:t>、</w:t>
      </w:r>
      <w:hyperlink r:id="rId20" w:tgtFrame="_blank" w:history="1">
        <w:r>
          <w:rPr>
            <w:rStyle w:val="a7"/>
            <w:rFonts w:ascii="Arial" w:hAnsi="Arial" w:cs="Arial"/>
            <w:color w:val="136EC2"/>
            <w:szCs w:val="21"/>
          </w:rPr>
          <w:t>伊朗</w:t>
        </w:r>
      </w:hyperlink>
      <w:r>
        <w:rPr>
          <w:rFonts w:ascii="Arial" w:hAnsi="Arial" w:cs="Arial"/>
          <w:color w:val="333333"/>
          <w:szCs w:val="21"/>
        </w:rPr>
        <w:t>、</w:t>
      </w:r>
      <w:hyperlink r:id="rId21" w:tgtFrame="_blank" w:history="1">
        <w:r>
          <w:rPr>
            <w:rStyle w:val="a7"/>
            <w:rFonts w:ascii="Arial" w:hAnsi="Arial" w:cs="Arial"/>
            <w:color w:val="136EC2"/>
            <w:szCs w:val="21"/>
          </w:rPr>
          <w:t>伊拉克</w:t>
        </w:r>
      </w:hyperlink>
      <w:r>
        <w:rPr>
          <w:rFonts w:ascii="Arial" w:hAnsi="Arial" w:cs="Arial"/>
          <w:color w:val="333333"/>
          <w:szCs w:val="21"/>
        </w:rPr>
        <w:t>、</w:t>
      </w:r>
      <w:hyperlink r:id="rId22" w:tgtFrame="_blank" w:history="1">
        <w:r>
          <w:rPr>
            <w:rStyle w:val="a7"/>
            <w:rFonts w:ascii="Arial" w:hAnsi="Arial" w:cs="Arial"/>
            <w:color w:val="136EC2"/>
            <w:szCs w:val="21"/>
          </w:rPr>
          <w:t>叙利亚</w:t>
        </w:r>
      </w:hyperlink>
      <w:r>
        <w:rPr>
          <w:rFonts w:ascii="Arial" w:hAnsi="Arial" w:cs="Arial"/>
          <w:color w:val="333333"/>
          <w:szCs w:val="21"/>
        </w:rPr>
        <w:t>等而达</w:t>
      </w:r>
      <w:hyperlink r:id="rId23" w:tgtFrame="_blank" w:history="1">
        <w:r>
          <w:rPr>
            <w:rStyle w:val="a7"/>
            <w:rFonts w:ascii="Arial" w:hAnsi="Arial" w:cs="Arial"/>
            <w:color w:val="136EC2"/>
            <w:szCs w:val="21"/>
          </w:rPr>
          <w:t>地中海</w:t>
        </w:r>
      </w:hyperlink>
      <w:r>
        <w:rPr>
          <w:rFonts w:ascii="Arial" w:hAnsi="Arial" w:cs="Arial"/>
          <w:color w:val="333333"/>
          <w:szCs w:val="21"/>
        </w:rPr>
        <w:t>，以</w:t>
      </w:r>
      <w:hyperlink r:id="rId24" w:tgtFrame="_blank" w:history="1">
        <w:r>
          <w:rPr>
            <w:rStyle w:val="a7"/>
            <w:rFonts w:ascii="Arial" w:hAnsi="Arial" w:cs="Arial"/>
            <w:color w:val="136EC2"/>
            <w:szCs w:val="21"/>
          </w:rPr>
          <w:t>罗马</w:t>
        </w:r>
      </w:hyperlink>
      <w:r>
        <w:rPr>
          <w:rFonts w:ascii="Arial" w:hAnsi="Arial" w:cs="Arial"/>
          <w:color w:val="333333"/>
          <w:szCs w:val="21"/>
        </w:rPr>
        <w:t>为终点，全长</w:t>
      </w:r>
      <w:r>
        <w:rPr>
          <w:rFonts w:ascii="Arial" w:hAnsi="Arial" w:cs="Arial"/>
          <w:color w:val="333333"/>
          <w:szCs w:val="21"/>
        </w:rPr>
        <w:t>6440</w:t>
      </w:r>
      <w:r>
        <w:rPr>
          <w:rFonts w:ascii="Arial" w:hAnsi="Arial" w:cs="Arial"/>
          <w:color w:val="333333"/>
          <w:szCs w:val="21"/>
        </w:rPr>
        <w:t>公里。这条路被认为是连结</w:t>
      </w:r>
      <w:hyperlink r:id="rId25" w:tgtFrame="_blank" w:history="1">
        <w:r>
          <w:rPr>
            <w:rStyle w:val="a7"/>
            <w:rFonts w:ascii="Arial" w:hAnsi="Arial" w:cs="Arial"/>
            <w:color w:val="136EC2"/>
            <w:szCs w:val="21"/>
          </w:rPr>
          <w:t>亚欧大陆</w:t>
        </w:r>
      </w:hyperlink>
      <w:r>
        <w:rPr>
          <w:rFonts w:ascii="Arial" w:hAnsi="Arial" w:cs="Arial"/>
          <w:color w:val="333333"/>
          <w:szCs w:val="21"/>
        </w:rPr>
        <w:t>的古代东西方文明的交汇之路，而丝绸则是最具代表性的货物。</w:t>
      </w:r>
      <w:r>
        <w:rPr>
          <w:rFonts w:ascii="Arial" w:hAnsi="Arial" w:cs="Arial"/>
          <w:color w:val="3366CC"/>
          <w:sz w:val="18"/>
          <w:szCs w:val="18"/>
          <w:vertAlign w:val="superscript"/>
        </w:rPr>
        <w:t>[2]</w:t>
      </w:r>
      <w:bookmarkStart w:id="0" w:name="ref_[2]_15879193"/>
      <w:r>
        <w:rPr>
          <w:rFonts w:ascii="Arial" w:hAnsi="Arial" w:cs="Arial"/>
          <w:color w:val="136EC2"/>
          <w:sz w:val="2"/>
          <w:szCs w:val="2"/>
        </w:rPr>
        <w:t> </w:t>
      </w:r>
      <w:bookmarkEnd w:id="0"/>
    </w:p>
    <w:p w:rsidR="00AE17DB" w:rsidRDefault="00AE17DB" w:rsidP="00AE17DB">
      <w:pPr>
        <w:shd w:val="clear" w:color="auto" w:fill="FFFFFF"/>
        <w:spacing w:before="150" w:after="150" w:line="360" w:lineRule="atLeast"/>
        <w:ind w:firstLine="480"/>
        <w:rPr>
          <w:rFonts w:ascii="Arial" w:hAnsi="Arial" w:cs="Arial"/>
          <w:color w:val="333333"/>
          <w:szCs w:val="21"/>
        </w:rPr>
      </w:pPr>
      <w:r>
        <w:rPr>
          <w:rFonts w:ascii="Arial" w:hAnsi="Arial" w:cs="Arial"/>
          <w:b/>
          <w:bCs/>
          <w:color w:val="333333"/>
          <w:szCs w:val="21"/>
        </w:rPr>
        <w:t>海上丝绸之路</w:t>
      </w:r>
      <w:r>
        <w:rPr>
          <w:rFonts w:ascii="Arial" w:hAnsi="Arial" w:cs="Arial"/>
          <w:color w:val="333333"/>
          <w:szCs w:val="21"/>
        </w:rPr>
        <w:t>，是指古代中国与世界其他地区进行经济文化交流交往的海上通道。古代海上丝绸之路从中国东南沿海，经过中南半岛和南海诸国，穿过印度洋，进入红海，抵达东非和欧洲，成为中国与外国贸易往来和文化交流的海上大通道，并推动了沿线各国的共同发展。中国输往世界各地的主要货物，从丝绸到瓷器与茶叶，形成一股持续吹向全球的东方文明之风。尤其是在宋元时期，中国造船技术和航海技术的大幅提升以及指南针的航海运用，全面提升了商船远航能力，私人海上贸易也得到发展。这一时期，中国同世界</w:t>
      </w:r>
      <w:r>
        <w:rPr>
          <w:rFonts w:ascii="Arial" w:hAnsi="Arial" w:cs="Arial"/>
          <w:color w:val="333333"/>
          <w:szCs w:val="21"/>
        </w:rPr>
        <w:t>60</w:t>
      </w:r>
      <w:r>
        <w:rPr>
          <w:rFonts w:ascii="Arial" w:hAnsi="Arial" w:cs="Arial"/>
          <w:color w:val="333333"/>
          <w:szCs w:val="21"/>
        </w:rPr>
        <w:t>多个国家有着直接的</w:t>
      </w:r>
      <w:r>
        <w:rPr>
          <w:rFonts w:ascii="Arial" w:hAnsi="Arial" w:cs="Arial"/>
          <w:color w:val="333333"/>
          <w:szCs w:val="21"/>
        </w:rPr>
        <w:t>“</w:t>
      </w:r>
      <w:r>
        <w:rPr>
          <w:rFonts w:ascii="Arial" w:hAnsi="Arial" w:cs="Arial"/>
          <w:color w:val="333333"/>
          <w:szCs w:val="21"/>
        </w:rPr>
        <w:t>海上丝路</w:t>
      </w:r>
      <w:r>
        <w:rPr>
          <w:rFonts w:ascii="Arial" w:hAnsi="Arial" w:cs="Arial"/>
          <w:color w:val="333333"/>
          <w:szCs w:val="21"/>
        </w:rPr>
        <w:t>”</w:t>
      </w:r>
      <w:r>
        <w:rPr>
          <w:rFonts w:ascii="Arial" w:hAnsi="Arial" w:cs="Arial"/>
          <w:color w:val="333333"/>
          <w:szCs w:val="21"/>
        </w:rPr>
        <w:t>商贸往来，引发了西方世界一窥东方文明的</w:t>
      </w:r>
      <w:hyperlink r:id="rId26" w:tgtFrame="_blank" w:history="1">
        <w:r>
          <w:rPr>
            <w:rStyle w:val="a7"/>
            <w:rFonts w:ascii="Arial" w:hAnsi="Arial" w:cs="Arial"/>
            <w:color w:val="136EC2"/>
            <w:szCs w:val="21"/>
          </w:rPr>
          <w:t>大航海时代</w:t>
        </w:r>
      </w:hyperlink>
      <w:r>
        <w:rPr>
          <w:rFonts w:ascii="Arial" w:hAnsi="Arial" w:cs="Arial"/>
          <w:color w:val="333333"/>
          <w:szCs w:val="21"/>
        </w:rPr>
        <w:t>的热潮</w:t>
      </w:r>
      <w:r>
        <w:rPr>
          <w:rFonts w:ascii="Arial" w:hAnsi="Arial" w:cs="Arial"/>
          <w:color w:val="3366CC"/>
          <w:sz w:val="18"/>
          <w:szCs w:val="18"/>
          <w:vertAlign w:val="superscript"/>
        </w:rPr>
        <w:t>[3]</w:t>
      </w:r>
      <w:bookmarkStart w:id="1" w:name="ref_[3]_15879193"/>
      <w:r>
        <w:rPr>
          <w:rFonts w:ascii="Arial" w:hAnsi="Arial" w:cs="Arial"/>
          <w:color w:val="136EC2"/>
          <w:sz w:val="2"/>
          <w:szCs w:val="2"/>
        </w:rPr>
        <w:t> </w:t>
      </w:r>
      <w:bookmarkEnd w:id="1"/>
      <w:r>
        <w:rPr>
          <w:rStyle w:val="apple-converted-space"/>
          <w:rFonts w:ascii="Arial" w:hAnsi="Arial" w:cs="Arial"/>
          <w:color w:val="333333"/>
          <w:szCs w:val="21"/>
        </w:rPr>
        <w:t> </w:t>
      </w:r>
      <w:r>
        <w:rPr>
          <w:rFonts w:ascii="Arial" w:hAnsi="Arial" w:cs="Arial"/>
          <w:color w:val="333333"/>
          <w:szCs w:val="21"/>
        </w:rPr>
        <w:t>。明代</w:t>
      </w:r>
      <w:hyperlink r:id="rId27" w:tgtFrame="_blank" w:history="1">
        <w:r>
          <w:rPr>
            <w:rStyle w:val="a7"/>
            <w:rFonts w:ascii="Arial" w:hAnsi="Arial" w:cs="Arial"/>
            <w:color w:val="136EC2"/>
            <w:szCs w:val="21"/>
          </w:rPr>
          <w:t>郑和</w:t>
        </w:r>
      </w:hyperlink>
      <w:r>
        <w:rPr>
          <w:rFonts w:ascii="Arial" w:hAnsi="Arial" w:cs="Arial"/>
          <w:color w:val="333333"/>
          <w:szCs w:val="21"/>
        </w:rPr>
        <w:t>远航的成功，标志着海上丝路发展到了</w:t>
      </w:r>
      <w:hyperlink r:id="rId28" w:tgtFrame="_blank" w:history="1">
        <w:r>
          <w:rPr>
            <w:rStyle w:val="a7"/>
            <w:rFonts w:ascii="Arial" w:hAnsi="Arial" w:cs="Arial"/>
            <w:color w:val="136EC2"/>
            <w:szCs w:val="21"/>
          </w:rPr>
          <w:t>极盛</w:t>
        </w:r>
      </w:hyperlink>
      <w:hyperlink r:id="rId29" w:tgtFrame="_blank" w:history="1">
        <w:r>
          <w:rPr>
            <w:rStyle w:val="a7"/>
            <w:rFonts w:ascii="Arial" w:hAnsi="Arial" w:cs="Arial"/>
            <w:color w:val="136EC2"/>
            <w:szCs w:val="21"/>
          </w:rPr>
          <w:t>时期</w:t>
        </w:r>
      </w:hyperlink>
      <w:r>
        <w:rPr>
          <w:rFonts w:ascii="Arial" w:hAnsi="Arial" w:cs="Arial"/>
          <w:color w:val="333333"/>
          <w:szCs w:val="21"/>
        </w:rPr>
        <w:t>。</w:t>
      </w:r>
      <w:r>
        <w:rPr>
          <w:rFonts w:ascii="Arial" w:hAnsi="Arial" w:cs="Arial"/>
          <w:color w:val="3366CC"/>
          <w:sz w:val="18"/>
          <w:szCs w:val="18"/>
          <w:vertAlign w:val="superscript"/>
        </w:rPr>
        <w:t>[4]</w:t>
      </w:r>
      <w:bookmarkStart w:id="2" w:name="ref_[4]_15879193"/>
      <w:r>
        <w:rPr>
          <w:rFonts w:ascii="Arial" w:hAnsi="Arial" w:cs="Arial"/>
          <w:color w:val="136EC2"/>
          <w:sz w:val="2"/>
          <w:szCs w:val="2"/>
        </w:rPr>
        <w:t> </w:t>
      </w:r>
      <w:bookmarkEnd w:id="2"/>
      <w:r>
        <w:rPr>
          <w:rStyle w:val="apple-converted-space"/>
          <w:rFonts w:ascii="Arial" w:hAnsi="Arial" w:cs="Arial"/>
          <w:color w:val="333333"/>
          <w:szCs w:val="21"/>
        </w:rPr>
        <w:t> </w:t>
      </w:r>
      <w:r>
        <w:rPr>
          <w:rFonts w:ascii="Arial" w:hAnsi="Arial" w:cs="Arial"/>
          <w:color w:val="333333"/>
          <w:szCs w:val="21"/>
        </w:rPr>
        <w:t>中国境内海上丝绸之路主要有</w:t>
      </w:r>
      <w:hyperlink r:id="rId30" w:tgtFrame="_blank" w:history="1">
        <w:r>
          <w:rPr>
            <w:rStyle w:val="a7"/>
            <w:rFonts w:ascii="Arial" w:hAnsi="Arial" w:cs="Arial"/>
            <w:color w:val="136EC2"/>
            <w:szCs w:val="21"/>
          </w:rPr>
          <w:t>广州</w:t>
        </w:r>
      </w:hyperlink>
      <w:r>
        <w:rPr>
          <w:rFonts w:ascii="Arial" w:hAnsi="Arial" w:cs="Arial"/>
          <w:color w:val="333333"/>
          <w:szCs w:val="21"/>
        </w:rPr>
        <w:t>、</w:t>
      </w:r>
      <w:hyperlink r:id="rId31" w:tgtFrame="_blank" w:history="1">
        <w:r>
          <w:rPr>
            <w:rStyle w:val="a7"/>
            <w:rFonts w:ascii="Arial" w:hAnsi="Arial" w:cs="Arial"/>
            <w:color w:val="136EC2"/>
            <w:szCs w:val="21"/>
          </w:rPr>
          <w:t>泉州</w:t>
        </w:r>
      </w:hyperlink>
      <w:r>
        <w:rPr>
          <w:rFonts w:ascii="Arial" w:hAnsi="Arial" w:cs="Arial"/>
          <w:color w:val="333333"/>
          <w:szCs w:val="21"/>
        </w:rPr>
        <w:t>、</w:t>
      </w:r>
      <w:hyperlink r:id="rId32" w:tgtFrame="_blank" w:history="1">
        <w:r>
          <w:rPr>
            <w:rStyle w:val="a7"/>
            <w:rFonts w:ascii="Arial" w:hAnsi="Arial" w:cs="Arial"/>
            <w:color w:val="136EC2"/>
            <w:szCs w:val="21"/>
          </w:rPr>
          <w:t>宁波</w:t>
        </w:r>
      </w:hyperlink>
      <w:r>
        <w:rPr>
          <w:rFonts w:ascii="Arial" w:hAnsi="Arial" w:cs="Arial"/>
          <w:color w:val="333333"/>
          <w:szCs w:val="21"/>
        </w:rPr>
        <w:t>三个主港和扬州、福州等其他</w:t>
      </w:r>
      <w:proofErr w:type="gramStart"/>
      <w:r>
        <w:rPr>
          <w:rFonts w:ascii="Arial" w:hAnsi="Arial" w:cs="Arial"/>
          <w:color w:val="333333"/>
          <w:szCs w:val="21"/>
        </w:rPr>
        <w:t>支线港</w:t>
      </w:r>
      <w:proofErr w:type="gramEnd"/>
      <w:r>
        <w:rPr>
          <w:rFonts w:ascii="Arial" w:hAnsi="Arial" w:cs="Arial"/>
          <w:color w:val="333333"/>
          <w:szCs w:val="21"/>
        </w:rPr>
        <w:t>组成。</w:t>
      </w:r>
      <w:r>
        <w:rPr>
          <w:rFonts w:ascii="Arial" w:hAnsi="Arial" w:cs="Arial"/>
          <w:color w:val="3366CC"/>
          <w:sz w:val="18"/>
          <w:szCs w:val="18"/>
          <w:vertAlign w:val="superscript"/>
        </w:rPr>
        <w:t>[5]</w:t>
      </w:r>
      <w:bookmarkStart w:id="3" w:name="ref_[5]_15879193"/>
      <w:r>
        <w:rPr>
          <w:rFonts w:ascii="Arial" w:hAnsi="Arial" w:cs="Arial"/>
          <w:color w:val="136EC2"/>
          <w:sz w:val="2"/>
          <w:szCs w:val="2"/>
        </w:rPr>
        <w:t> </w:t>
      </w:r>
      <w:bookmarkEnd w:id="3"/>
    </w:p>
    <w:p w:rsidR="00AE17DB" w:rsidRDefault="00AE17DB" w:rsidP="00AE17DB">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时代背景</w:t>
      </w:r>
    </w:p>
    <w:p w:rsidR="00AE17DB" w:rsidRDefault="00AE17DB" w:rsidP="00AE17DB">
      <w:pPr>
        <w:shd w:val="clear" w:color="auto" w:fill="FFFFFF"/>
        <w:spacing w:line="360" w:lineRule="atLeast"/>
        <w:ind w:firstLine="480"/>
        <w:rPr>
          <w:rFonts w:ascii="Arial" w:hAnsi="Arial" w:cs="Arial" w:hint="eastAsia"/>
          <w:color w:val="333333"/>
          <w:szCs w:val="21"/>
        </w:rPr>
      </w:pPr>
      <w:r>
        <w:rPr>
          <w:rFonts w:ascii="Arial" w:hAnsi="Arial" w:cs="Arial"/>
          <w:color w:val="333333"/>
          <w:szCs w:val="21"/>
        </w:rPr>
        <w:t>当今世界正发生复杂深刻的变化，国际金融危机深层次影响继续显现，世界经济缓慢复苏、发展分化，国际投资贸易格局和多边投资贸易规则酝酿深刻调整，各国面临的发展问题依然严峻。共建</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顺应世界多极化、经济全球化、文化多样化、社会信息化的潮流，秉持开放的区域合作精神，致力于维护全球自由贸易体系和开放型世界经济。共建</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旨在促进经济要素有序自由流动、资源高效配置和市场深度融合，推动沿线各国实现经济政策协调，开展更大范围、更高水平、更深层次的区域合作，共同打造开放、包容、均衡、普惠的区域经济合作架构。共建</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符合国际社会的根本利益，</w:t>
      </w:r>
      <w:proofErr w:type="gramStart"/>
      <w:r>
        <w:rPr>
          <w:rFonts w:ascii="Arial" w:hAnsi="Arial" w:cs="Arial"/>
          <w:color w:val="333333"/>
          <w:szCs w:val="21"/>
        </w:rPr>
        <w:t>彰显人类社会</w:t>
      </w:r>
      <w:proofErr w:type="gramEnd"/>
      <w:r>
        <w:rPr>
          <w:rFonts w:ascii="Arial" w:hAnsi="Arial" w:cs="Arial"/>
          <w:color w:val="333333"/>
          <w:szCs w:val="21"/>
        </w:rPr>
        <w:t>共同理想和美好追求，是国际合作以及全球治理新模式的积极探索，将为世界和平发展增添新的正能量。</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共建</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致力于</w:t>
      </w:r>
      <w:proofErr w:type="gramStart"/>
      <w:r>
        <w:rPr>
          <w:rFonts w:ascii="Arial" w:hAnsi="Arial" w:cs="Arial"/>
          <w:color w:val="333333"/>
          <w:szCs w:val="21"/>
        </w:rPr>
        <w:t>亚欧非</w:t>
      </w:r>
      <w:proofErr w:type="gramEnd"/>
      <w:r>
        <w:rPr>
          <w:rFonts w:ascii="Arial" w:hAnsi="Arial" w:cs="Arial"/>
          <w:color w:val="333333"/>
          <w:szCs w:val="21"/>
        </w:rPr>
        <w:t>大陆及附近海洋的互联互通，建立和加强沿线各国互联互通伙伴关系，构建全方位、多层次、复合型的互联互通网络，实现沿线各国多元、自主、平衡、可持续的发展。</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的互联互通项目将推动沿线各国发展战略的对接与耦合，发掘区域内市场的潜力，促进投资和消费，创造需求和就业，增进沿线各国人民的人文交流与文明互鉴，让各国人民相逢相知、互信互敬，共享和谐、安宁、富裕的生活。</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当前，中国经济和世界经济高度关联。中国将一以贯之地坚持对外开放的基本国策，构建全方位开放新格局，深度融入世界经济体系。推进</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建设既是中国扩大和深化对外开放的需要，也是加强和</w:t>
      </w:r>
      <w:proofErr w:type="gramStart"/>
      <w:r>
        <w:rPr>
          <w:rFonts w:ascii="Arial" w:hAnsi="Arial" w:cs="Arial"/>
          <w:color w:val="333333"/>
          <w:szCs w:val="21"/>
        </w:rPr>
        <w:t>亚欧非及</w:t>
      </w:r>
      <w:proofErr w:type="gramEnd"/>
      <w:r>
        <w:rPr>
          <w:rFonts w:ascii="Arial" w:hAnsi="Arial" w:cs="Arial"/>
          <w:color w:val="333333"/>
          <w:szCs w:val="21"/>
        </w:rPr>
        <w:t>世界各国互利合作的需要，中国愿意在力所能及的范围内承担更多责任义务，为人类和平发展</w:t>
      </w:r>
      <w:proofErr w:type="gramStart"/>
      <w:r>
        <w:rPr>
          <w:rFonts w:ascii="Arial" w:hAnsi="Arial" w:cs="Arial"/>
          <w:color w:val="333333"/>
          <w:szCs w:val="21"/>
        </w:rPr>
        <w:t>作出</w:t>
      </w:r>
      <w:proofErr w:type="gramEnd"/>
      <w:r>
        <w:rPr>
          <w:rFonts w:ascii="Arial" w:hAnsi="Arial" w:cs="Arial"/>
          <w:color w:val="333333"/>
          <w:szCs w:val="21"/>
        </w:rPr>
        <w:t>更大的贡献。</w:t>
      </w:r>
    </w:p>
    <w:p w:rsidR="00AE17DB" w:rsidRDefault="00AE17DB" w:rsidP="00AE17DB">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4" w:name="5_2"/>
      <w:bookmarkStart w:id="5" w:name="sub15879193_5_2"/>
      <w:bookmarkStart w:id="6" w:name="共建原则"/>
      <w:bookmarkEnd w:id="4"/>
      <w:bookmarkEnd w:id="5"/>
      <w:bookmarkEnd w:id="6"/>
      <w:r>
        <w:rPr>
          <w:rFonts w:ascii="微软雅黑" w:eastAsia="微软雅黑" w:hAnsi="微软雅黑" w:hint="eastAsia"/>
          <w:b w:val="0"/>
          <w:bCs w:val="0"/>
          <w:color w:val="333333"/>
        </w:rPr>
        <w:t>共建原则</w:t>
      </w:r>
    </w:p>
    <w:p w:rsidR="00AE17DB" w:rsidRDefault="00AE17DB" w:rsidP="00AE17DB">
      <w:pPr>
        <w:shd w:val="clear" w:color="auto" w:fill="FFFFFF"/>
        <w:spacing w:line="360" w:lineRule="atLeast"/>
        <w:ind w:firstLine="480"/>
        <w:rPr>
          <w:rFonts w:ascii="Arial" w:hAnsi="Arial" w:cs="Arial" w:hint="eastAsia"/>
          <w:color w:val="333333"/>
          <w:szCs w:val="21"/>
        </w:rPr>
      </w:pPr>
      <w:r>
        <w:rPr>
          <w:rFonts w:ascii="Arial" w:hAnsi="Arial" w:cs="Arial"/>
          <w:color w:val="333333"/>
          <w:szCs w:val="21"/>
        </w:rPr>
        <w:t>恪守</w:t>
      </w:r>
      <w:hyperlink r:id="rId33" w:tgtFrame="_blank" w:history="1">
        <w:r>
          <w:rPr>
            <w:rStyle w:val="a7"/>
            <w:rFonts w:ascii="Arial" w:hAnsi="Arial" w:cs="Arial"/>
            <w:color w:val="136EC2"/>
            <w:szCs w:val="21"/>
          </w:rPr>
          <w:t>联合国宪章</w:t>
        </w:r>
      </w:hyperlink>
      <w:r>
        <w:rPr>
          <w:rFonts w:ascii="Arial" w:hAnsi="Arial" w:cs="Arial"/>
          <w:color w:val="333333"/>
          <w:szCs w:val="21"/>
        </w:rPr>
        <w:t>的宗旨和原则。遵守和平共处五项原则，即尊重各国主权和领土完整、互不侵犯、互不干涉内政、和平共处、平等互利。</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坚持开放合作。</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相关的国家</w:t>
      </w:r>
      <w:proofErr w:type="gramStart"/>
      <w:r>
        <w:rPr>
          <w:rFonts w:ascii="Arial" w:hAnsi="Arial" w:cs="Arial"/>
          <w:color w:val="333333"/>
          <w:szCs w:val="21"/>
        </w:rPr>
        <w:t>基于但</w:t>
      </w:r>
      <w:proofErr w:type="gramEnd"/>
      <w:r>
        <w:rPr>
          <w:rFonts w:ascii="Arial" w:hAnsi="Arial" w:cs="Arial"/>
          <w:color w:val="333333"/>
          <w:szCs w:val="21"/>
        </w:rPr>
        <w:t>不限于古代丝绸之路的范围，各国和国际、地区组织均可参与，让共建成果惠及更广泛的区域。</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坚持和谐包容。倡导文明宽容，尊重各国发展道路和模式的选择，加强不同文明之间的对话，求同存异、兼容并蓄、和平共处、共生共荣。</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坚持市场运作。遵循市场规律和国际通行规则，充分发挥市场在资源配置中的决定性作用和各类企业的主体作用，同时发挥好政府的作用。</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坚持互利共赢。兼顾各方利益和关切，寻求利益契合点和合作最大公约数，体现各方智慧和创意，各施所长，各尽所能，把各方优势和潜力充分发挥出来。</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框架思路</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是促进共同发展、实现共同繁荣的合作共赢之路，是增进理解信任、加强全方位交流的和平友谊之路。中国政府倡议，秉持和平合作、开放包容、互学互鉴、互利共赢的理念，全方位推进务实合作，打造政治互信、经济融合、文化包容的利益共同体、命运共同体和责任共同体。</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贯穿</w:t>
      </w:r>
      <w:proofErr w:type="gramStart"/>
      <w:r>
        <w:rPr>
          <w:rFonts w:ascii="Arial" w:hAnsi="Arial" w:cs="Arial"/>
          <w:color w:val="333333"/>
          <w:szCs w:val="21"/>
        </w:rPr>
        <w:t>亚欧非</w:t>
      </w:r>
      <w:proofErr w:type="gramEnd"/>
      <w:r>
        <w:rPr>
          <w:rFonts w:ascii="Arial" w:hAnsi="Arial" w:cs="Arial"/>
          <w:color w:val="333333"/>
          <w:szCs w:val="21"/>
        </w:rPr>
        <w:t>大陆，一头是活跃的东亚经济圈，一头是发达的欧洲经济圈，中间广大腹地国家经济发</w:t>
      </w:r>
      <w:r>
        <w:rPr>
          <w:rFonts w:ascii="Arial" w:hAnsi="Arial" w:cs="Arial"/>
          <w:color w:val="333333"/>
          <w:szCs w:val="21"/>
        </w:rPr>
        <w:lastRenderedPageBreak/>
        <w:t>展潜力巨大。丝绸之路经济</w:t>
      </w:r>
      <w:proofErr w:type="gramStart"/>
      <w:r>
        <w:rPr>
          <w:rFonts w:ascii="Arial" w:hAnsi="Arial" w:cs="Arial"/>
          <w:color w:val="333333"/>
          <w:szCs w:val="21"/>
        </w:rPr>
        <w:t>带重点</w:t>
      </w:r>
      <w:proofErr w:type="gramEnd"/>
      <w:r>
        <w:rPr>
          <w:rFonts w:ascii="Arial" w:hAnsi="Arial" w:cs="Arial"/>
          <w:color w:val="333333"/>
          <w:szCs w:val="21"/>
        </w:rPr>
        <w:t>畅通中国经中亚、俄罗斯至欧洲（波罗的海）；中国经中亚、西亚至波斯湾、地中海；中国至东南亚、南亚、印度洋。</w:t>
      </w:r>
      <w:r>
        <w:rPr>
          <w:rFonts w:ascii="Arial" w:hAnsi="Arial" w:cs="Arial"/>
          <w:color w:val="333333"/>
          <w:szCs w:val="21"/>
        </w:rPr>
        <w:t>21</w:t>
      </w:r>
      <w:r>
        <w:rPr>
          <w:rFonts w:ascii="Arial" w:hAnsi="Arial" w:cs="Arial"/>
          <w:color w:val="333333"/>
          <w:szCs w:val="21"/>
        </w:rPr>
        <w:t>世纪海上丝绸之路重点方向是从中国沿海港口过南海到印度洋，延伸至欧洲；从中国沿海港口过南海到南太平洋。</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根据</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走向，陆上依托国际大通道，以沿线中心城市为支撑，以重点经贸产业园区为合作平台，共同打造新亚欧大陆桥、中蒙俄、中国－中亚－西亚、中国－中南半岛等国际经济合作走廊；海上以重点港口为节点，共同建设通畅安全高效的运输大通道。中巴、孟中印</w:t>
      </w:r>
      <w:proofErr w:type="gramStart"/>
      <w:r>
        <w:rPr>
          <w:rFonts w:ascii="Arial" w:hAnsi="Arial" w:cs="Arial"/>
          <w:color w:val="333333"/>
          <w:szCs w:val="21"/>
        </w:rPr>
        <w:t>缅</w:t>
      </w:r>
      <w:proofErr w:type="gramEnd"/>
      <w:r>
        <w:rPr>
          <w:rFonts w:ascii="Arial" w:hAnsi="Arial" w:cs="Arial"/>
          <w:color w:val="333333"/>
          <w:szCs w:val="21"/>
        </w:rPr>
        <w:t>两个经济走廊与推进</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建设关联紧密，要进一步推动合作，取得更大进展。</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建设是沿线各国开放合作的宏大经济愿景，需各国携手努力，朝着互利互惠、共同安全的目标相向而行。努力实现区域基础设施更加完善，安全高效的陆海空通道网络基本形成，互联互通达到新水平；投资贸易便利化水平进一步提升，高标准自由贸易区网络基本形成，经济联系更加紧密，政治互</w:t>
      </w:r>
      <w:proofErr w:type="gramStart"/>
      <w:r>
        <w:rPr>
          <w:rFonts w:ascii="Arial" w:hAnsi="Arial" w:cs="Arial"/>
          <w:color w:val="333333"/>
          <w:szCs w:val="21"/>
        </w:rPr>
        <w:t>信更加</w:t>
      </w:r>
      <w:proofErr w:type="gramEnd"/>
      <w:r>
        <w:rPr>
          <w:rFonts w:ascii="Arial" w:hAnsi="Arial" w:cs="Arial"/>
          <w:color w:val="333333"/>
          <w:szCs w:val="21"/>
        </w:rPr>
        <w:t>深入；人文交流更加广泛深入，不同</w:t>
      </w:r>
      <w:proofErr w:type="gramStart"/>
      <w:r>
        <w:rPr>
          <w:rFonts w:ascii="Arial" w:hAnsi="Arial" w:cs="Arial"/>
          <w:color w:val="333333"/>
          <w:szCs w:val="21"/>
        </w:rPr>
        <w:t>文明互鉴共荣</w:t>
      </w:r>
      <w:proofErr w:type="gramEnd"/>
      <w:r>
        <w:rPr>
          <w:rFonts w:ascii="Arial" w:hAnsi="Arial" w:cs="Arial"/>
          <w:color w:val="333333"/>
          <w:szCs w:val="21"/>
        </w:rPr>
        <w:t>，各国人民相知相交、和平友好。</w:t>
      </w:r>
    </w:p>
    <w:p w:rsidR="00AE17DB" w:rsidRDefault="00AE17DB" w:rsidP="00AE17DB">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7" w:name="5_3"/>
      <w:bookmarkStart w:id="8" w:name="sub15879193_5_3"/>
      <w:bookmarkStart w:id="9" w:name="合作重点"/>
      <w:bookmarkEnd w:id="7"/>
      <w:bookmarkEnd w:id="8"/>
      <w:bookmarkEnd w:id="9"/>
      <w:r>
        <w:rPr>
          <w:rFonts w:ascii="微软雅黑" w:eastAsia="微软雅黑" w:hAnsi="微软雅黑" w:hint="eastAsia"/>
          <w:b w:val="0"/>
          <w:bCs w:val="0"/>
          <w:color w:val="333333"/>
        </w:rPr>
        <w:t>合作重点</w:t>
      </w:r>
    </w:p>
    <w:p w:rsidR="00AE17DB" w:rsidRDefault="00AE17DB" w:rsidP="00AE17DB">
      <w:pPr>
        <w:shd w:val="clear" w:color="auto" w:fill="FFFFFF"/>
        <w:spacing w:line="360" w:lineRule="atLeast"/>
        <w:ind w:firstLine="480"/>
        <w:rPr>
          <w:rFonts w:ascii="Arial" w:hAnsi="Arial" w:cs="Arial" w:hint="eastAsia"/>
          <w:color w:val="333333"/>
          <w:szCs w:val="21"/>
        </w:rPr>
      </w:pPr>
      <w:r>
        <w:rPr>
          <w:rFonts w:ascii="Arial" w:hAnsi="Arial" w:cs="Arial"/>
          <w:color w:val="333333"/>
          <w:szCs w:val="21"/>
        </w:rPr>
        <w:t>沿线各国资源禀赋各异，经济互补性较强，彼此合作潜力和空间很大。以政策沟通、设施联通、贸易畅通、资金融通、民心相通为主要内容，重点在以下方面加强合作。</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政策沟通。加强政策沟通是</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建设的重要保障。加强政府间合作，积极构建多层次政府间宏观政策沟通交流机制，深化利益融合，促进政治互信，达成合作新共识。沿线各国可以就经济发展战略和对策进行充分交流对接，共同制定推进区域合作的规划和措施，协商解决合作中的问题，共同为务实合作及大型项目实施提供政策支持。</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设施联通。基础设施互联互通是</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建设的优先领域。在尊重相关国家主权和安全关切的基础上，沿线国家宜加强基础设施建设规划、技术标准体系的对接，共同推进国际骨干通道建设，逐步形成连接亚洲各次区域以及</w:t>
      </w:r>
      <w:proofErr w:type="gramStart"/>
      <w:r>
        <w:rPr>
          <w:rFonts w:ascii="Arial" w:hAnsi="Arial" w:cs="Arial"/>
          <w:color w:val="333333"/>
          <w:szCs w:val="21"/>
        </w:rPr>
        <w:t>亚欧非</w:t>
      </w:r>
      <w:proofErr w:type="gramEnd"/>
      <w:r>
        <w:rPr>
          <w:rFonts w:ascii="Arial" w:hAnsi="Arial" w:cs="Arial"/>
          <w:color w:val="333333"/>
          <w:szCs w:val="21"/>
        </w:rPr>
        <w:t>之间的基础设施网络。强化基础设施绿色低碳化建设和运营管理，在建设中充分考虑气候变化影响。</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抓住交通基础设施的关键通道、关键节点和重点工程，优先打通缺失路段，畅通瓶颈路段，配套完善道路安全防护设施和交通管理设施设备，提升道路通达水平。推进建立统一的全程运输协调机制，促进国际通关、换装、多式联运有机衔接，逐步形成兼容规范的运输规则，实现国际运输便利化。推动口岸基础设施建设，</w:t>
      </w:r>
      <w:proofErr w:type="gramStart"/>
      <w:r>
        <w:rPr>
          <w:rFonts w:ascii="Arial" w:hAnsi="Arial" w:cs="Arial"/>
          <w:color w:val="333333"/>
          <w:szCs w:val="21"/>
        </w:rPr>
        <w:t>畅通陆</w:t>
      </w:r>
      <w:proofErr w:type="gramEnd"/>
      <w:r>
        <w:rPr>
          <w:rFonts w:ascii="Arial" w:hAnsi="Arial" w:cs="Arial"/>
          <w:color w:val="333333"/>
          <w:szCs w:val="21"/>
        </w:rPr>
        <w:t>水联运通道，推进港口合作建设，增加海上航线和班次，加强海上物流信息化合作。拓展建立民航全面合作的平台和机制，加快提升航空基础设施水平。</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加强能源基础设施互联互通合作，共同维护输油、输气管道等运输通道安全，推进跨境电力与输电通道建设，积极开展区域电网升级改造合作。</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共同推进跨境光缆等通信干线网络建设，提高国际通信互联互通水平，畅通信息丝绸之路。加快推进双边跨境光缆等建设，规划建设洲际海底光缆项目，完善空中（卫星）信息通道，扩大信息交流与合作。</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贸易畅通。投资贸易合作是</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建设的重点内容。宜着力研究解决投资贸易便利化问题，消除投资和贸易壁垒，构建区域内和各国良好的营商环境，积极同沿线国家和地区共同商建自由贸易区，激发释放合作潜力，做大做好合作</w:t>
      </w:r>
      <w:r>
        <w:rPr>
          <w:rFonts w:ascii="Arial" w:hAnsi="Arial" w:cs="Arial"/>
          <w:color w:val="333333"/>
          <w:szCs w:val="21"/>
        </w:rPr>
        <w:t>“</w:t>
      </w:r>
      <w:r>
        <w:rPr>
          <w:rFonts w:ascii="Arial" w:hAnsi="Arial" w:cs="Arial"/>
          <w:color w:val="333333"/>
          <w:szCs w:val="21"/>
        </w:rPr>
        <w:t>蛋糕</w:t>
      </w:r>
      <w:r>
        <w:rPr>
          <w:rFonts w:ascii="Arial" w:hAnsi="Arial" w:cs="Arial"/>
          <w:color w:val="333333"/>
          <w:szCs w:val="21"/>
        </w:rPr>
        <w:t>”</w:t>
      </w:r>
      <w:r>
        <w:rPr>
          <w:rFonts w:ascii="Arial" w:hAnsi="Arial" w:cs="Arial"/>
          <w:color w:val="333333"/>
          <w:szCs w:val="21"/>
        </w:rPr>
        <w:t>。</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沿线国家宜加强信息互换、监管互认、执法互助的海关合作，以及检验检疫、认证认可、标准计量、统计信息等方面的双多边合作，推动世界贸易组织《贸易便利化协定》生效和实施。改善边境口岸通关设施条件，加快边境口岸</w:t>
      </w:r>
      <w:r>
        <w:rPr>
          <w:rFonts w:ascii="Arial" w:hAnsi="Arial" w:cs="Arial"/>
          <w:color w:val="333333"/>
          <w:szCs w:val="21"/>
        </w:rPr>
        <w:t>“</w:t>
      </w:r>
      <w:r>
        <w:rPr>
          <w:rFonts w:ascii="Arial" w:hAnsi="Arial" w:cs="Arial"/>
          <w:color w:val="333333"/>
          <w:szCs w:val="21"/>
        </w:rPr>
        <w:t>单一窗口</w:t>
      </w:r>
      <w:r>
        <w:rPr>
          <w:rFonts w:ascii="Arial" w:hAnsi="Arial" w:cs="Arial"/>
          <w:color w:val="333333"/>
          <w:szCs w:val="21"/>
        </w:rPr>
        <w:t>”</w:t>
      </w:r>
      <w:r>
        <w:rPr>
          <w:rFonts w:ascii="Arial" w:hAnsi="Arial" w:cs="Arial"/>
          <w:color w:val="333333"/>
          <w:szCs w:val="21"/>
        </w:rPr>
        <w:t>建设，降低通关成本，提升通关能力。加强供应</w:t>
      </w:r>
      <w:proofErr w:type="gramStart"/>
      <w:r>
        <w:rPr>
          <w:rFonts w:ascii="Arial" w:hAnsi="Arial" w:cs="Arial"/>
          <w:color w:val="333333"/>
          <w:szCs w:val="21"/>
        </w:rPr>
        <w:t>链安全</w:t>
      </w:r>
      <w:proofErr w:type="gramEnd"/>
      <w:r>
        <w:rPr>
          <w:rFonts w:ascii="Arial" w:hAnsi="Arial" w:cs="Arial"/>
          <w:color w:val="333333"/>
          <w:szCs w:val="21"/>
        </w:rPr>
        <w:t>与便利化合作，推进跨境监管程序协调，推动检验检疫证书国际互联网核查，开展</w:t>
      </w:r>
      <w:r>
        <w:rPr>
          <w:rFonts w:ascii="Arial" w:hAnsi="Arial" w:cs="Arial"/>
          <w:color w:val="333333"/>
          <w:szCs w:val="21"/>
        </w:rPr>
        <w:t>“</w:t>
      </w:r>
      <w:r>
        <w:rPr>
          <w:rFonts w:ascii="Arial" w:hAnsi="Arial" w:cs="Arial"/>
          <w:color w:val="333333"/>
          <w:szCs w:val="21"/>
        </w:rPr>
        <w:t>经认证的经营者</w:t>
      </w:r>
      <w:r>
        <w:rPr>
          <w:rFonts w:ascii="Arial" w:hAnsi="Arial" w:cs="Arial"/>
          <w:color w:val="333333"/>
          <w:szCs w:val="21"/>
        </w:rPr>
        <w:t>”</w:t>
      </w:r>
      <w:r>
        <w:rPr>
          <w:rFonts w:ascii="Arial" w:hAnsi="Arial" w:cs="Arial"/>
          <w:color w:val="333333"/>
          <w:szCs w:val="21"/>
        </w:rPr>
        <w:t>（</w:t>
      </w:r>
      <w:r>
        <w:rPr>
          <w:rFonts w:ascii="Arial" w:hAnsi="Arial" w:cs="Arial"/>
          <w:color w:val="333333"/>
          <w:szCs w:val="21"/>
        </w:rPr>
        <w:t>AEO</w:t>
      </w:r>
      <w:r>
        <w:rPr>
          <w:rFonts w:ascii="Arial" w:hAnsi="Arial" w:cs="Arial"/>
          <w:color w:val="333333"/>
          <w:szCs w:val="21"/>
        </w:rPr>
        <w:t>）互认。降低非关税壁垒，共同提高技术性贸易措施透明度，提高贸易自由化便利化水平。</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拓宽贸易领域，优化贸易结构，挖掘贸易新增长点，促进贸易平衡。创新贸易方式，发展跨境电子商务等新的商业</w:t>
      </w:r>
      <w:proofErr w:type="gramStart"/>
      <w:r>
        <w:rPr>
          <w:rFonts w:ascii="Arial" w:hAnsi="Arial" w:cs="Arial"/>
          <w:color w:val="333333"/>
          <w:szCs w:val="21"/>
        </w:rPr>
        <w:t>业</w:t>
      </w:r>
      <w:proofErr w:type="gramEnd"/>
      <w:r>
        <w:rPr>
          <w:rFonts w:ascii="Arial" w:hAnsi="Arial" w:cs="Arial"/>
          <w:color w:val="333333"/>
          <w:szCs w:val="21"/>
        </w:rPr>
        <w:t>态。建立健全服务贸易促进体系，巩固和扩大传统贸易，大力发展现代服务贸易。把投资和贸易有机结合起来，以投资带动贸易发展。</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加快投资便利化进程，消除投资壁垒。加强双边投资保护协定、避免双重征税协定磋商，保护投资者的合法权</w:t>
      </w:r>
      <w:r>
        <w:rPr>
          <w:rFonts w:ascii="Arial" w:hAnsi="Arial" w:cs="Arial"/>
          <w:color w:val="333333"/>
          <w:szCs w:val="21"/>
        </w:rPr>
        <w:lastRenderedPageBreak/>
        <w:t>益。</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拓展相互投资领域，开展农林牧渔业、农机及农产品</w:t>
      </w:r>
      <w:r>
        <w:rPr>
          <w:rFonts w:ascii="Arial" w:hAnsi="Arial" w:cs="Arial"/>
          <w:color w:val="333333"/>
          <w:szCs w:val="21"/>
        </w:rPr>
        <w:t>(15.23,0.04,0.26%)</w:t>
      </w:r>
      <w:r>
        <w:rPr>
          <w:rFonts w:ascii="Arial" w:hAnsi="Arial" w:cs="Arial"/>
          <w:color w:val="333333"/>
          <w:szCs w:val="21"/>
        </w:rPr>
        <w:t>生产加工等领域深度合作，积极推进海水养殖、远洋渔业、水产品加工、海水淡化、海洋生物制药、海洋工程技术、环保产业和海上旅游等领域合作。加大煤炭、油气、金属矿产等传统能源资源勘探开发合作，积极推动水电、核电、风电、太阳能等清洁、可再生能源合作，推进能源资源就地就近加工转化合作，形成能源资源合作上下游一体化产业链。加强能源资源深加工技术、装备与工程服务合作。</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推动新兴产业合作，按照优势互补、互利共赢的原则，促进沿线国家加强在新一代信息技术、生物、新能源、新材料等新兴产业领域的深入合作，推动建立创业投资合作机制。</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优化产业链分工布局，推动上下游产业链和关联产业协同发展，鼓励建立研发、生产和营销体系，提升区域产业配套能力和综合竞争力。扩大服务业相互开放，推动区域服务业加快发展。探索投资合作新模式，鼓励合作建设境外经贸合作区、跨境经济合作区等各类产业园区，促进产业集群发展。在投资贸易中突出生态文明理念，加强生态环境、生物多样性和应对气候变化合作，共建绿色丝绸之路。</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中国欢迎各国企业来华投资。鼓励本国企业参与沿线国家基础设施建设和产业投资。促进企业按属地化原则经营管理，积极帮助当地发展经济、增加就业、改善民生，主动承担社会责任，严格保护生物多样性和生态环境。</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资金融通。资金融通是</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建设的重要支撑。深化金融合作，推进亚洲货币稳定体系、投融资体系和信用体系建设。扩大沿线国家双边本币互换、结算的范围和规模。推动亚洲债券市场的开放和发展。共同推进亚洲基础设施投资银行、金砖国家开发银行筹建，有关各方就建立上海合作组织融资机构开展磋商。加快丝路基金组建运营。深化中国－东盟银行联合体、上合组织银行联合体务实合作，以银团贷款、银行授信等方式开展多边金融合作。支持沿线国家政府和信用等级较高的企业以及金融机构在中国境内发行人民币债券。符合条件的中国境内金融机构和企业可以在境外发行人民币债券和外币债券，鼓励在沿线国家使用所筹资金。</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加强金融监管合作，推动签署双边监管合作谅解备忘录，逐步在区域内建立高效监管协调机制。完善风险应对和危机处置制度安排，构建区域性金融风险预警系统，形成应对跨境风险和危机处置的交流合作机制。加强征信管理部门、征信机构和评级机构之间的跨境交流与合作。充分发挥丝路基金以及各国主权基金作用，引导商业性股权投资基金和社会资金共同参与</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重点项目建设。</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民心相通。民心相通是</w:t>
      </w:r>
      <w:r>
        <w:rPr>
          <w:rFonts w:ascii="Arial" w:hAnsi="Arial" w:cs="Arial"/>
          <w:color w:val="333333"/>
          <w:szCs w:val="21"/>
        </w:rPr>
        <w:t>“</w:t>
      </w:r>
      <w:r>
        <w:rPr>
          <w:rFonts w:ascii="Arial" w:hAnsi="Arial" w:cs="Arial"/>
          <w:color w:val="333333"/>
          <w:szCs w:val="21"/>
        </w:rPr>
        <w:t>一带一路</w:t>
      </w:r>
      <w:r>
        <w:rPr>
          <w:rFonts w:ascii="Arial" w:hAnsi="Arial" w:cs="Arial"/>
          <w:color w:val="333333"/>
          <w:szCs w:val="21"/>
        </w:rPr>
        <w:t>”</w:t>
      </w:r>
      <w:r>
        <w:rPr>
          <w:rFonts w:ascii="Arial" w:hAnsi="Arial" w:cs="Arial"/>
          <w:color w:val="333333"/>
          <w:szCs w:val="21"/>
        </w:rPr>
        <w:t>建设的社会根基。传承和弘扬丝绸之路友好合作精神，广泛开展文化交流、学术往来、人才交流合作、媒体合作、青年和妇女交往、志愿者服务等，为深化双多边合作奠定坚实的民意基础。</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扩大相互间留学生规模，开展合作办学，中国每年向沿线国家提供</w:t>
      </w:r>
      <w:r>
        <w:rPr>
          <w:rFonts w:ascii="Arial" w:hAnsi="Arial" w:cs="Arial"/>
          <w:color w:val="333333"/>
          <w:szCs w:val="21"/>
        </w:rPr>
        <w:t>1</w:t>
      </w:r>
      <w:r>
        <w:rPr>
          <w:rFonts w:ascii="Arial" w:hAnsi="Arial" w:cs="Arial"/>
          <w:color w:val="333333"/>
          <w:szCs w:val="21"/>
        </w:rPr>
        <w:t>万个政府奖学金名额。沿线国家间互办文化年、艺术节、电影节、电视周和图书展等活动，合作开展广播影视剧精品创作及翻译，联合申请世界文化遗产，共同开展世界遗产的联合保护工作。深化沿线国家间人才交流合作。</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加强旅游合作，扩大旅游规模，互办旅游推广周、宣传月等活动，联合打造具有丝绸之路特色的国际精品旅游线路和旅游产品，提高沿线各国游客签证便利化水平。推动</w:t>
      </w:r>
      <w:r>
        <w:rPr>
          <w:rFonts w:ascii="Arial" w:hAnsi="Arial" w:cs="Arial"/>
          <w:color w:val="333333"/>
          <w:szCs w:val="21"/>
        </w:rPr>
        <w:t>21</w:t>
      </w:r>
      <w:r>
        <w:rPr>
          <w:rFonts w:ascii="Arial" w:hAnsi="Arial" w:cs="Arial"/>
          <w:color w:val="333333"/>
          <w:szCs w:val="21"/>
        </w:rPr>
        <w:t>世纪海上丝绸之路邮轮旅游合作。积极开展体育交流活动，支持沿线国家申办重大国际体育赛事。</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强化与周边国家在传染病疫情信息沟通、防治技术交流、专业人才培养等方面的合作，提高合作处理突发公共卫生事件的能力。为有关国家提供医疗援助和应急医疗救助，在妇幼健康、残疾人康复以及艾滋病、结核、疟疾等主要传染病领域开展务实合作，扩大在传统医药领域的合作。</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加强科技合作，共建联合实验室（研究中心）、国际技术转移中心、海上合作中心，促进科技人员交流，合作开展重大科技攻关，共同提升科技创新能力。</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整合现有资源，积极开拓和推进与沿线国家在青年就业、创业培训、职业技能开发、社会保障管理服务、公共行政管理等共同关心领域的务实合作。</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t>充分发挥政党、议会交往的桥梁作用，加强沿线国家之间立法机构、主要党派和政治组织的友好往来。开展城市交流合作，欢迎沿线国家重要城市之间互结友好城市，以人文交流为重点，突出务实合作，形成更多鲜活的合作范例。欢迎沿线</w:t>
      </w:r>
      <w:proofErr w:type="gramStart"/>
      <w:r>
        <w:rPr>
          <w:rFonts w:ascii="Arial" w:hAnsi="Arial" w:cs="Arial"/>
          <w:color w:val="333333"/>
          <w:szCs w:val="21"/>
        </w:rPr>
        <w:t>国家智库之间</w:t>
      </w:r>
      <w:proofErr w:type="gramEnd"/>
      <w:r>
        <w:rPr>
          <w:rFonts w:ascii="Arial" w:hAnsi="Arial" w:cs="Arial"/>
          <w:color w:val="333333"/>
          <w:szCs w:val="21"/>
        </w:rPr>
        <w:t>开展联合研究、合作举办论坛等。</w:t>
      </w:r>
    </w:p>
    <w:p w:rsidR="00AE17DB" w:rsidRDefault="00AE17DB" w:rsidP="00AE17DB">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加强沿线国家民间组织的交流合作，重点面向基层民众，广泛开展教育医疗、减贫开发、生物多样性和生态环保等各类公益慈善活动，促进沿线贫困地区生产生活条件改善。加强文化传媒的国际交流合作，积极利用网络平台，运用新媒体工具，塑造和谐友好的文化生态和舆论环境。</w:t>
      </w:r>
    </w:p>
    <w:p w:rsidR="00AE17DB" w:rsidRPr="00AE17DB" w:rsidRDefault="00AE17DB">
      <w:pPr>
        <w:rPr>
          <w:rFonts w:ascii="楷体" w:eastAsia="楷体" w:hAnsi="楷体"/>
          <w:sz w:val="28"/>
          <w:szCs w:val="32"/>
        </w:rPr>
      </w:pPr>
    </w:p>
    <w:sectPr w:rsidR="00AE17DB" w:rsidRPr="00AE17DB" w:rsidSect="006A2DCA">
      <w:pgSz w:w="11906" w:h="16838" w:code="9"/>
      <w:pgMar w:top="720" w:right="720" w:bottom="720" w:left="72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FAA" w:rsidRDefault="00570FAA" w:rsidP="00CC18EC">
      <w:r>
        <w:separator/>
      </w:r>
    </w:p>
  </w:endnote>
  <w:endnote w:type="continuationSeparator" w:id="0">
    <w:p w:rsidR="00570FAA" w:rsidRDefault="00570FAA" w:rsidP="00CC18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微软雅黑"/>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FAA" w:rsidRDefault="00570FAA" w:rsidP="00CC18EC">
      <w:r>
        <w:separator/>
      </w:r>
    </w:p>
  </w:footnote>
  <w:footnote w:type="continuationSeparator" w:id="0">
    <w:p w:rsidR="00570FAA" w:rsidRDefault="00570FAA" w:rsidP="00CC18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A4402"/>
    <w:multiLevelType w:val="singleLevel"/>
    <w:tmpl w:val="575A4402"/>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oNotTrackMove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C18EC"/>
    <w:rsid w:val="000F5384"/>
    <w:rsid w:val="001E2334"/>
    <w:rsid w:val="00245117"/>
    <w:rsid w:val="00410F42"/>
    <w:rsid w:val="004300E8"/>
    <w:rsid w:val="004459A1"/>
    <w:rsid w:val="005178AF"/>
    <w:rsid w:val="005536FA"/>
    <w:rsid w:val="00570FAA"/>
    <w:rsid w:val="0059596D"/>
    <w:rsid w:val="00690C74"/>
    <w:rsid w:val="006A2DCA"/>
    <w:rsid w:val="006A3231"/>
    <w:rsid w:val="006C43EE"/>
    <w:rsid w:val="00702979"/>
    <w:rsid w:val="00724748"/>
    <w:rsid w:val="00727BC4"/>
    <w:rsid w:val="007C65F4"/>
    <w:rsid w:val="00845901"/>
    <w:rsid w:val="00862BEB"/>
    <w:rsid w:val="008E027E"/>
    <w:rsid w:val="00992F96"/>
    <w:rsid w:val="009C06B9"/>
    <w:rsid w:val="009D36DD"/>
    <w:rsid w:val="00A34311"/>
    <w:rsid w:val="00A738B1"/>
    <w:rsid w:val="00AE17DB"/>
    <w:rsid w:val="00B2594C"/>
    <w:rsid w:val="00B41B48"/>
    <w:rsid w:val="00BF1DEB"/>
    <w:rsid w:val="00C422DA"/>
    <w:rsid w:val="00C55164"/>
    <w:rsid w:val="00C70061"/>
    <w:rsid w:val="00C922FB"/>
    <w:rsid w:val="00CC18EC"/>
    <w:rsid w:val="00E077CB"/>
    <w:rsid w:val="00E53CDE"/>
    <w:rsid w:val="00F93A3E"/>
    <w:rsid w:val="00FF27A6"/>
    <w:rsid w:val="028B0385"/>
    <w:rsid w:val="05CF2CEE"/>
    <w:rsid w:val="0C480435"/>
    <w:rsid w:val="36E9161A"/>
    <w:rsid w:val="38150320"/>
    <w:rsid w:val="4F016AD5"/>
    <w:rsid w:val="503727A7"/>
    <w:rsid w:val="63642F9B"/>
    <w:rsid w:val="73503F69"/>
    <w:rsid w:val="7D36143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70061"/>
    <w:pPr>
      <w:widowControl w:val="0"/>
      <w:jc w:val="both"/>
    </w:pPr>
    <w:rPr>
      <w:rFonts w:ascii="Calibri" w:hAnsi="Calibri"/>
      <w:kern w:val="2"/>
      <w:sz w:val="21"/>
      <w:szCs w:val="24"/>
    </w:rPr>
  </w:style>
  <w:style w:type="paragraph" w:styleId="1">
    <w:name w:val="heading 1"/>
    <w:basedOn w:val="a"/>
    <w:next w:val="a"/>
    <w:link w:val="1Char"/>
    <w:qFormat/>
    <w:rsid w:val="006A2DC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AE17DB"/>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semiHidden/>
    <w:unhideWhenUsed/>
    <w:qFormat/>
    <w:rsid w:val="00AE17D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Sample"/>
    <w:basedOn w:val="a0"/>
    <w:rsid w:val="00C70061"/>
    <w:rPr>
      <w:rFonts w:ascii="monospace" w:eastAsia="monospace" w:hAnsi="monospace" w:cs="monospace" w:hint="default"/>
      <w:sz w:val="21"/>
      <w:szCs w:val="21"/>
    </w:rPr>
  </w:style>
  <w:style w:type="character" w:styleId="HTML0">
    <w:name w:val="HTML Variable"/>
    <w:basedOn w:val="a0"/>
    <w:rsid w:val="00C70061"/>
    <w:rPr>
      <w:i w:val="0"/>
    </w:rPr>
  </w:style>
  <w:style w:type="character" w:customStyle="1" w:styleId="bdsmore2">
    <w:name w:val="bds_more2"/>
    <w:basedOn w:val="a0"/>
    <w:rsid w:val="00C70061"/>
  </w:style>
  <w:style w:type="character" w:styleId="a3">
    <w:name w:val="FollowedHyperlink"/>
    <w:basedOn w:val="a0"/>
    <w:rsid w:val="00C70061"/>
    <w:rPr>
      <w:color w:val="800080"/>
      <w:u w:val="none"/>
    </w:rPr>
  </w:style>
  <w:style w:type="character" w:styleId="a4">
    <w:name w:val="page number"/>
    <w:basedOn w:val="a0"/>
    <w:rsid w:val="00C70061"/>
  </w:style>
  <w:style w:type="character" w:styleId="a5">
    <w:name w:val="Strong"/>
    <w:basedOn w:val="a0"/>
    <w:qFormat/>
    <w:rsid w:val="00C70061"/>
    <w:rPr>
      <w:b/>
    </w:rPr>
  </w:style>
  <w:style w:type="character" w:styleId="a6">
    <w:name w:val="Emphasis"/>
    <w:basedOn w:val="a0"/>
    <w:qFormat/>
    <w:rsid w:val="00C70061"/>
    <w:rPr>
      <w:i w:val="0"/>
    </w:rPr>
  </w:style>
  <w:style w:type="character" w:styleId="HTML1">
    <w:name w:val="HTML Definition"/>
    <w:basedOn w:val="a0"/>
    <w:rsid w:val="00C70061"/>
    <w:rPr>
      <w:i w:val="0"/>
    </w:rPr>
  </w:style>
  <w:style w:type="character" w:styleId="HTML2">
    <w:name w:val="HTML Cite"/>
    <w:basedOn w:val="a0"/>
    <w:rsid w:val="00C70061"/>
    <w:rPr>
      <w:i w:val="0"/>
    </w:rPr>
  </w:style>
  <w:style w:type="character" w:styleId="a7">
    <w:name w:val="Hyperlink"/>
    <w:basedOn w:val="a0"/>
    <w:rsid w:val="00C70061"/>
    <w:rPr>
      <w:color w:val="0000FF"/>
      <w:u w:val="none"/>
    </w:rPr>
  </w:style>
  <w:style w:type="character" w:styleId="HTML3">
    <w:name w:val="HTML Code"/>
    <w:basedOn w:val="a0"/>
    <w:rsid w:val="00C70061"/>
    <w:rPr>
      <w:rFonts w:ascii="monospace" w:eastAsia="monospace" w:hAnsi="monospace" w:cs="monospace"/>
      <w:sz w:val="21"/>
      <w:szCs w:val="21"/>
    </w:rPr>
  </w:style>
  <w:style w:type="character" w:styleId="HTML4">
    <w:name w:val="HTML Keyboard"/>
    <w:basedOn w:val="a0"/>
    <w:rsid w:val="00C70061"/>
    <w:rPr>
      <w:rFonts w:ascii="monospace" w:eastAsia="monospace" w:hAnsi="monospace" w:cs="monospace" w:hint="default"/>
      <w:sz w:val="21"/>
      <w:szCs w:val="21"/>
    </w:rPr>
  </w:style>
  <w:style w:type="character" w:customStyle="1" w:styleId="bdsnopic">
    <w:name w:val="bds_nopic"/>
    <w:basedOn w:val="a0"/>
    <w:rsid w:val="00C70061"/>
  </w:style>
  <w:style w:type="character" w:customStyle="1" w:styleId="bdsmore1">
    <w:name w:val="bds_more1"/>
    <w:basedOn w:val="a0"/>
    <w:rsid w:val="00C70061"/>
  </w:style>
  <w:style w:type="character" w:customStyle="1" w:styleId="bdsnopic1">
    <w:name w:val="bds_nopic1"/>
    <w:basedOn w:val="a0"/>
    <w:rsid w:val="00C70061"/>
  </w:style>
  <w:style w:type="character" w:customStyle="1" w:styleId="bdsmore">
    <w:name w:val="bds_more"/>
    <w:basedOn w:val="a0"/>
    <w:rsid w:val="00C70061"/>
    <w:rPr>
      <w:rFonts w:ascii="宋体" w:eastAsia="宋体" w:hAnsi="宋体" w:cs="宋体" w:hint="eastAsia"/>
    </w:rPr>
  </w:style>
  <w:style w:type="character" w:customStyle="1" w:styleId="bdsnopic2">
    <w:name w:val="bds_nopic2"/>
    <w:basedOn w:val="a0"/>
    <w:rsid w:val="00C70061"/>
  </w:style>
  <w:style w:type="character" w:customStyle="1" w:styleId="fontborder">
    <w:name w:val="fontborder"/>
    <w:basedOn w:val="a0"/>
    <w:rsid w:val="00C70061"/>
    <w:rPr>
      <w:bdr w:val="single" w:sz="6" w:space="0" w:color="000000"/>
    </w:rPr>
  </w:style>
  <w:style w:type="character" w:customStyle="1" w:styleId="fontstrikethrough">
    <w:name w:val="fontstrikethrough"/>
    <w:basedOn w:val="a0"/>
    <w:rsid w:val="00C70061"/>
    <w:rPr>
      <w:strike/>
    </w:rPr>
  </w:style>
  <w:style w:type="paragraph" w:styleId="a8">
    <w:name w:val="footer"/>
    <w:basedOn w:val="a"/>
    <w:rsid w:val="00C70061"/>
    <w:pPr>
      <w:tabs>
        <w:tab w:val="center" w:pos="4153"/>
        <w:tab w:val="right" w:pos="8306"/>
      </w:tabs>
      <w:snapToGrid w:val="0"/>
      <w:jc w:val="left"/>
    </w:pPr>
    <w:rPr>
      <w:sz w:val="18"/>
      <w:szCs w:val="18"/>
    </w:rPr>
  </w:style>
  <w:style w:type="paragraph" w:styleId="a9">
    <w:name w:val="Plain Text"/>
    <w:basedOn w:val="a"/>
    <w:rsid w:val="00C70061"/>
    <w:rPr>
      <w:rFonts w:ascii="宋体" w:hAnsi="Courier New"/>
      <w:sz w:val="24"/>
    </w:rPr>
  </w:style>
  <w:style w:type="paragraph" w:styleId="aa">
    <w:name w:val="header"/>
    <w:basedOn w:val="a"/>
    <w:rsid w:val="00C70061"/>
    <w:pPr>
      <w:pBdr>
        <w:bottom w:val="single" w:sz="6" w:space="1" w:color="auto"/>
      </w:pBdr>
      <w:tabs>
        <w:tab w:val="center" w:pos="4153"/>
        <w:tab w:val="right" w:pos="8306"/>
      </w:tabs>
      <w:snapToGrid w:val="0"/>
      <w:jc w:val="center"/>
    </w:pPr>
    <w:rPr>
      <w:sz w:val="18"/>
      <w:szCs w:val="18"/>
    </w:rPr>
  </w:style>
  <w:style w:type="paragraph" w:styleId="ab">
    <w:name w:val="Normal (Web)"/>
    <w:basedOn w:val="a"/>
    <w:rsid w:val="00C70061"/>
    <w:pPr>
      <w:spacing w:before="100" w:beforeAutospacing="1" w:after="100" w:afterAutospacing="1"/>
      <w:jc w:val="left"/>
    </w:pPr>
    <w:rPr>
      <w:kern w:val="0"/>
      <w:sz w:val="24"/>
    </w:rPr>
  </w:style>
  <w:style w:type="character" w:customStyle="1" w:styleId="1Char">
    <w:name w:val="标题 1 Char"/>
    <w:basedOn w:val="a0"/>
    <w:link w:val="1"/>
    <w:rsid w:val="006A2DCA"/>
    <w:rPr>
      <w:rFonts w:ascii="Calibri" w:hAnsi="Calibri"/>
      <w:b/>
      <w:bCs/>
      <w:kern w:val="44"/>
      <w:sz w:val="44"/>
      <w:szCs w:val="44"/>
    </w:rPr>
  </w:style>
  <w:style w:type="character" w:customStyle="1" w:styleId="3Char">
    <w:name w:val="标题 3 Char"/>
    <w:basedOn w:val="a0"/>
    <w:link w:val="3"/>
    <w:semiHidden/>
    <w:rsid w:val="00AE17DB"/>
    <w:rPr>
      <w:rFonts w:ascii="Calibri" w:hAnsi="Calibri"/>
      <w:b/>
      <w:bCs/>
      <w:kern w:val="2"/>
      <w:sz w:val="32"/>
      <w:szCs w:val="32"/>
    </w:rPr>
  </w:style>
  <w:style w:type="character" w:customStyle="1" w:styleId="2Char">
    <w:name w:val="标题 2 Char"/>
    <w:basedOn w:val="a0"/>
    <w:link w:val="2"/>
    <w:rsid w:val="00AE17DB"/>
    <w:rPr>
      <w:rFonts w:ascii="Cambria" w:eastAsia="宋体" w:hAnsi="Cambria" w:cs="Times New Roman"/>
      <w:b/>
      <w:bCs/>
      <w:kern w:val="2"/>
      <w:sz w:val="32"/>
      <w:szCs w:val="32"/>
    </w:rPr>
  </w:style>
  <w:style w:type="character" w:customStyle="1" w:styleId="description">
    <w:name w:val="description"/>
    <w:basedOn w:val="a0"/>
    <w:rsid w:val="00AE17DB"/>
  </w:style>
  <w:style w:type="character" w:customStyle="1" w:styleId="apple-converted-space">
    <w:name w:val="apple-converted-space"/>
    <w:basedOn w:val="a0"/>
    <w:rsid w:val="00AE17DB"/>
  </w:style>
  <w:style w:type="character" w:customStyle="1" w:styleId="number">
    <w:name w:val="number"/>
    <w:basedOn w:val="a0"/>
    <w:rsid w:val="00AE17DB"/>
  </w:style>
</w:styles>
</file>

<file path=word/webSettings.xml><?xml version="1.0" encoding="utf-8"?>
<w:webSettings xmlns:r="http://schemas.openxmlformats.org/officeDocument/2006/relationships" xmlns:w="http://schemas.openxmlformats.org/wordprocessingml/2006/main">
  <w:divs>
    <w:div w:id="322585712">
      <w:bodyDiv w:val="1"/>
      <w:marLeft w:val="0"/>
      <w:marRight w:val="0"/>
      <w:marTop w:val="0"/>
      <w:marBottom w:val="0"/>
      <w:divBdr>
        <w:top w:val="none" w:sz="0" w:space="0" w:color="auto"/>
        <w:left w:val="none" w:sz="0" w:space="0" w:color="auto"/>
        <w:bottom w:val="none" w:sz="0" w:space="0" w:color="auto"/>
        <w:right w:val="none" w:sz="0" w:space="0" w:color="auto"/>
      </w:divBdr>
    </w:div>
    <w:div w:id="357045315">
      <w:bodyDiv w:val="1"/>
      <w:marLeft w:val="0"/>
      <w:marRight w:val="0"/>
      <w:marTop w:val="0"/>
      <w:marBottom w:val="0"/>
      <w:divBdr>
        <w:top w:val="none" w:sz="0" w:space="0" w:color="auto"/>
        <w:left w:val="none" w:sz="0" w:space="0" w:color="auto"/>
        <w:bottom w:val="none" w:sz="0" w:space="0" w:color="auto"/>
        <w:right w:val="none" w:sz="0" w:space="0" w:color="auto"/>
      </w:divBdr>
    </w:div>
    <w:div w:id="560941364">
      <w:bodyDiv w:val="1"/>
      <w:marLeft w:val="0"/>
      <w:marRight w:val="0"/>
      <w:marTop w:val="0"/>
      <w:marBottom w:val="0"/>
      <w:divBdr>
        <w:top w:val="none" w:sz="0" w:space="0" w:color="auto"/>
        <w:left w:val="none" w:sz="0" w:space="0" w:color="auto"/>
        <w:bottom w:val="none" w:sz="0" w:space="0" w:color="auto"/>
        <w:right w:val="none" w:sz="0" w:space="0" w:color="auto"/>
      </w:divBdr>
    </w:div>
    <w:div w:id="799300632">
      <w:bodyDiv w:val="1"/>
      <w:marLeft w:val="0"/>
      <w:marRight w:val="0"/>
      <w:marTop w:val="0"/>
      <w:marBottom w:val="0"/>
      <w:divBdr>
        <w:top w:val="none" w:sz="0" w:space="0" w:color="auto"/>
        <w:left w:val="none" w:sz="0" w:space="0" w:color="auto"/>
        <w:bottom w:val="none" w:sz="0" w:space="0" w:color="auto"/>
        <w:right w:val="none" w:sz="0" w:space="0" w:color="auto"/>
      </w:divBdr>
    </w:div>
    <w:div w:id="1272785359">
      <w:bodyDiv w:val="1"/>
      <w:marLeft w:val="0"/>
      <w:marRight w:val="0"/>
      <w:marTop w:val="0"/>
      <w:marBottom w:val="0"/>
      <w:divBdr>
        <w:top w:val="none" w:sz="0" w:space="0" w:color="auto"/>
        <w:left w:val="none" w:sz="0" w:space="0" w:color="auto"/>
        <w:bottom w:val="none" w:sz="0" w:space="0" w:color="auto"/>
        <w:right w:val="none" w:sz="0" w:space="0" w:color="auto"/>
      </w:divBdr>
    </w:div>
    <w:div w:id="1510680673">
      <w:bodyDiv w:val="1"/>
      <w:marLeft w:val="0"/>
      <w:marRight w:val="0"/>
      <w:marTop w:val="0"/>
      <w:marBottom w:val="0"/>
      <w:divBdr>
        <w:top w:val="none" w:sz="0" w:space="0" w:color="auto"/>
        <w:left w:val="none" w:sz="0" w:space="0" w:color="auto"/>
        <w:bottom w:val="none" w:sz="0" w:space="0" w:color="auto"/>
        <w:right w:val="none" w:sz="0" w:space="0" w:color="auto"/>
      </w:divBdr>
    </w:div>
    <w:div w:id="1527137612">
      <w:bodyDiv w:val="1"/>
      <w:marLeft w:val="0"/>
      <w:marRight w:val="0"/>
      <w:marTop w:val="0"/>
      <w:marBottom w:val="0"/>
      <w:divBdr>
        <w:top w:val="none" w:sz="0" w:space="0" w:color="auto"/>
        <w:left w:val="none" w:sz="0" w:space="0" w:color="auto"/>
        <w:bottom w:val="none" w:sz="0" w:space="0" w:color="auto"/>
        <w:right w:val="none" w:sz="0" w:space="0" w:color="auto"/>
      </w:divBdr>
    </w:div>
    <w:div w:id="1638341322">
      <w:bodyDiv w:val="1"/>
      <w:marLeft w:val="0"/>
      <w:marRight w:val="0"/>
      <w:marTop w:val="0"/>
      <w:marBottom w:val="0"/>
      <w:divBdr>
        <w:top w:val="none" w:sz="0" w:space="0" w:color="auto"/>
        <w:left w:val="none" w:sz="0" w:space="0" w:color="auto"/>
        <w:bottom w:val="none" w:sz="0" w:space="0" w:color="auto"/>
        <w:right w:val="none" w:sz="0" w:space="0" w:color="auto"/>
      </w:divBdr>
    </w:div>
    <w:div w:id="1685473478">
      <w:bodyDiv w:val="1"/>
      <w:marLeft w:val="0"/>
      <w:marRight w:val="0"/>
      <w:marTop w:val="0"/>
      <w:marBottom w:val="0"/>
      <w:divBdr>
        <w:top w:val="none" w:sz="0" w:space="0" w:color="auto"/>
        <w:left w:val="none" w:sz="0" w:space="0" w:color="auto"/>
        <w:bottom w:val="none" w:sz="0" w:space="0" w:color="auto"/>
        <w:right w:val="none" w:sz="0" w:space="0" w:color="auto"/>
      </w:divBdr>
      <w:divsChild>
        <w:div w:id="1972247019">
          <w:marLeft w:val="0"/>
          <w:marRight w:val="0"/>
          <w:marTop w:val="300"/>
          <w:marBottom w:val="180"/>
          <w:divBdr>
            <w:top w:val="none" w:sz="0" w:space="0" w:color="auto"/>
            <w:left w:val="none" w:sz="0" w:space="0" w:color="auto"/>
            <w:bottom w:val="none" w:sz="0" w:space="0" w:color="auto"/>
            <w:right w:val="none" w:sz="0" w:space="0" w:color="auto"/>
          </w:divBdr>
        </w:div>
        <w:div w:id="1599290151">
          <w:marLeft w:val="0"/>
          <w:marRight w:val="0"/>
          <w:marTop w:val="0"/>
          <w:marBottom w:val="225"/>
          <w:divBdr>
            <w:top w:val="none" w:sz="0" w:space="0" w:color="auto"/>
            <w:left w:val="none" w:sz="0" w:space="0" w:color="auto"/>
            <w:bottom w:val="none" w:sz="0" w:space="0" w:color="auto"/>
            <w:right w:val="none" w:sz="0" w:space="0" w:color="auto"/>
          </w:divBdr>
        </w:div>
        <w:div w:id="1698507925">
          <w:marLeft w:val="0"/>
          <w:marRight w:val="0"/>
          <w:marTop w:val="0"/>
          <w:marBottom w:val="225"/>
          <w:divBdr>
            <w:top w:val="none" w:sz="0" w:space="0" w:color="auto"/>
            <w:left w:val="none" w:sz="0" w:space="0" w:color="auto"/>
            <w:bottom w:val="none" w:sz="0" w:space="0" w:color="auto"/>
            <w:right w:val="none" w:sz="0" w:space="0" w:color="auto"/>
          </w:divBdr>
        </w:div>
        <w:div w:id="1767459004">
          <w:marLeft w:val="0"/>
          <w:marRight w:val="0"/>
          <w:marTop w:val="0"/>
          <w:marBottom w:val="225"/>
          <w:divBdr>
            <w:top w:val="none" w:sz="0" w:space="0" w:color="auto"/>
            <w:left w:val="none" w:sz="0" w:space="0" w:color="auto"/>
            <w:bottom w:val="none" w:sz="0" w:space="0" w:color="auto"/>
            <w:right w:val="none" w:sz="0" w:space="0" w:color="auto"/>
          </w:divBdr>
        </w:div>
        <w:div w:id="1764645845">
          <w:marLeft w:val="0"/>
          <w:marRight w:val="0"/>
          <w:marTop w:val="300"/>
          <w:marBottom w:val="180"/>
          <w:divBdr>
            <w:top w:val="none" w:sz="0" w:space="0" w:color="auto"/>
            <w:left w:val="none" w:sz="0" w:space="0" w:color="auto"/>
            <w:bottom w:val="none" w:sz="0" w:space="0" w:color="auto"/>
            <w:right w:val="none" w:sz="0" w:space="0" w:color="auto"/>
          </w:divBdr>
        </w:div>
        <w:div w:id="508714559">
          <w:marLeft w:val="0"/>
          <w:marRight w:val="0"/>
          <w:marTop w:val="0"/>
          <w:marBottom w:val="225"/>
          <w:divBdr>
            <w:top w:val="none" w:sz="0" w:space="0" w:color="auto"/>
            <w:left w:val="none" w:sz="0" w:space="0" w:color="auto"/>
            <w:bottom w:val="none" w:sz="0" w:space="0" w:color="auto"/>
            <w:right w:val="none" w:sz="0" w:space="0" w:color="auto"/>
          </w:divBdr>
        </w:div>
        <w:div w:id="756949341">
          <w:marLeft w:val="0"/>
          <w:marRight w:val="0"/>
          <w:marTop w:val="0"/>
          <w:marBottom w:val="225"/>
          <w:divBdr>
            <w:top w:val="none" w:sz="0" w:space="0" w:color="auto"/>
            <w:left w:val="none" w:sz="0" w:space="0" w:color="auto"/>
            <w:bottom w:val="none" w:sz="0" w:space="0" w:color="auto"/>
            <w:right w:val="none" w:sz="0" w:space="0" w:color="auto"/>
          </w:divBdr>
        </w:div>
        <w:div w:id="2055502454">
          <w:marLeft w:val="0"/>
          <w:marRight w:val="0"/>
          <w:marTop w:val="0"/>
          <w:marBottom w:val="225"/>
          <w:divBdr>
            <w:top w:val="none" w:sz="0" w:space="0" w:color="auto"/>
            <w:left w:val="none" w:sz="0" w:space="0" w:color="auto"/>
            <w:bottom w:val="none" w:sz="0" w:space="0" w:color="auto"/>
            <w:right w:val="none" w:sz="0" w:space="0" w:color="auto"/>
          </w:divBdr>
        </w:div>
        <w:div w:id="553278364">
          <w:marLeft w:val="0"/>
          <w:marRight w:val="0"/>
          <w:marTop w:val="0"/>
          <w:marBottom w:val="225"/>
          <w:divBdr>
            <w:top w:val="none" w:sz="0" w:space="0" w:color="auto"/>
            <w:left w:val="none" w:sz="0" w:space="0" w:color="auto"/>
            <w:bottom w:val="none" w:sz="0" w:space="0" w:color="auto"/>
            <w:right w:val="none" w:sz="0" w:space="0" w:color="auto"/>
          </w:divBdr>
        </w:div>
        <w:div w:id="225840059">
          <w:marLeft w:val="0"/>
          <w:marRight w:val="0"/>
          <w:marTop w:val="0"/>
          <w:marBottom w:val="225"/>
          <w:divBdr>
            <w:top w:val="none" w:sz="0" w:space="0" w:color="auto"/>
            <w:left w:val="none" w:sz="0" w:space="0" w:color="auto"/>
            <w:bottom w:val="none" w:sz="0" w:space="0" w:color="auto"/>
            <w:right w:val="none" w:sz="0" w:space="0" w:color="auto"/>
          </w:divBdr>
        </w:div>
        <w:div w:id="484277905">
          <w:marLeft w:val="0"/>
          <w:marRight w:val="0"/>
          <w:marTop w:val="0"/>
          <w:marBottom w:val="225"/>
          <w:divBdr>
            <w:top w:val="none" w:sz="0" w:space="0" w:color="auto"/>
            <w:left w:val="none" w:sz="0" w:space="0" w:color="auto"/>
            <w:bottom w:val="none" w:sz="0" w:space="0" w:color="auto"/>
            <w:right w:val="none" w:sz="0" w:space="0" w:color="auto"/>
          </w:divBdr>
        </w:div>
        <w:div w:id="1059093548">
          <w:marLeft w:val="0"/>
          <w:marRight w:val="0"/>
          <w:marTop w:val="0"/>
          <w:marBottom w:val="225"/>
          <w:divBdr>
            <w:top w:val="none" w:sz="0" w:space="0" w:color="auto"/>
            <w:left w:val="none" w:sz="0" w:space="0" w:color="auto"/>
            <w:bottom w:val="none" w:sz="0" w:space="0" w:color="auto"/>
            <w:right w:val="none" w:sz="0" w:space="0" w:color="auto"/>
          </w:divBdr>
        </w:div>
        <w:div w:id="1377387353">
          <w:marLeft w:val="0"/>
          <w:marRight w:val="0"/>
          <w:marTop w:val="0"/>
          <w:marBottom w:val="225"/>
          <w:divBdr>
            <w:top w:val="none" w:sz="0" w:space="0" w:color="auto"/>
            <w:left w:val="none" w:sz="0" w:space="0" w:color="auto"/>
            <w:bottom w:val="none" w:sz="0" w:space="0" w:color="auto"/>
            <w:right w:val="none" w:sz="0" w:space="0" w:color="auto"/>
          </w:divBdr>
        </w:div>
        <w:div w:id="1199507960">
          <w:marLeft w:val="0"/>
          <w:marRight w:val="0"/>
          <w:marTop w:val="0"/>
          <w:marBottom w:val="225"/>
          <w:divBdr>
            <w:top w:val="none" w:sz="0" w:space="0" w:color="auto"/>
            <w:left w:val="none" w:sz="0" w:space="0" w:color="auto"/>
            <w:bottom w:val="none" w:sz="0" w:space="0" w:color="auto"/>
            <w:right w:val="none" w:sz="0" w:space="0" w:color="auto"/>
          </w:divBdr>
        </w:div>
        <w:div w:id="1860007122">
          <w:marLeft w:val="0"/>
          <w:marRight w:val="0"/>
          <w:marTop w:val="0"/>
          <w:marBottom w:val="225"/>
          <w:divBdr>
            <w:top w:val="none" w:sz="0" w:space="0" w:color="auto"/>
            <w:left w:val="none" w:sz="0" w:space="0" w:color="auto"/>
            <w:bottom w:val="none" w:sz="0" w:space="0" w:color="auto"/>
            <w:right w:val="none" w:sz="0" w:space="0" w:color="auto"/>
          </w:divBdr>
        </w:div>
        <w:div w:id="1387221886">
          <w:marLeft w:val="0"/>
          <w:marRight w:val="0"/>
          <w:marTop w:val="300"/>
          <w:marBottom w:val="180"/>
          <w:divBdr>
            <w:top w:val="none" w:sz="0" w:space="0" w:color="auto"/>
            <w:left w:val="none" w:sz="0" w:space="0" w:color="auto"/>
            <w:bottom w:val="none" w:sz="0" w:space="0" w:color="auto"/>
            <w:right w:val="none" w:sz="0" w:space="0" w:color="auto"/>
          </w:divBdr>
        </w:div>
        <w:div w:id="451361298">
          <w:marLeft w:val="0"/>
          <w:marRight w:val="0"/>
          <w:marTop w:val="0"/>
          <w:marBottom w:val="225"/>
          <w:divBdr>
            <w:top w:val="none" w:sz="0" w:space="0" w:color="auto"/>
            <w:left w:val="none" w:sz="0" w:space="0" w:color="auto"/>
            <w:bottom w:val="none" w:sz="0" w:space="0" w:color="auto"/>
            <w:right w:val="none" w:sz="0" w:space="0" w:color="auto"/>
          </w:divBdr>
        </w:div>
        <w:div w:id="1431046894">
          <w:marLeft w:val="0"/>
          <w:marRight w:val="0"/>
          <w:marTop w:val="0"/>
          <w:marBottom w:val="225"/>
          <w:divBdr>
            <w:top w:val="none" w:sz="0" w:space="0" w:color="auto"/>
            <w:left w:val="none" w:sz="0" w:space="0" w:color="auto"/>
            <w:bottom w:val="none" w:sz="0" w:space="0" w:color="auto"/>
            <w:right w:val="none" w:sz="0" w:space="0" w:color="auto"/>
          </w:divBdr>
        </w:div>
        <w:div w:id="1761560464">
          <w:marLeft w:val="0"/>
          <w:marRight w:val="0"/>
          <w:marTop w:val="0"/>
          <w:marBottom w:val="225"/>
          <w:divBdr>
            <w:top w:val="none" w:sz="0" w:space="0" w:color="auto"/>
            <w:left w:val="none" w:sz="0" w:space="0" w:color="auto"/>
            <w:bottom w:val="none" w:sz="0" w:space="0" w:color="auto"/>
            <w:right w:val="none" w:sz="0" w:space="0" w:color="auto"/>
          </w:divBdr>
        </w:div>
        <w:div w:id="1921402098">
          <w:marLeft w:val="0"/>
          <w:marRight w:val="0"/>
          <w:marTop w:val="0"/>
          <w:marBottom w:val="225"/>
          <w:divBdr>
            <w:top w:val="none" w:sz="0" w:space="0" w:color="auto"/>
            <w:left w:val="none" w:sz="0" w:space="0" w:color="auto"/>
            <w:bottom w:val="none" w:sz="0" w:space="0" w:color="auto"/>
            <w:right w:val="none" w:sz="0" w:space="0" w:color="auto"/>
          </w:divBdr>
        </w:div>
        <w:div w:id="71200814">
          <w:marLeft w:val="0"/>
          <w:marRight w:val="0"/>
          <w:marTop w:val="0"/>
          <w:marBottom w:val="225"/>
          <w:divBdr>
            <w:top w:val="none" w:sz="0" w:space="0" w:color="auto"/>
            <w:left w:val="none" w:sz="0" w:space="0" w:color="auto"/>
            <w:bottom w:val="none" w:sz="0" w:space="0" w:color="auto"/>
            <w:right w:val="none" w:sz="0" w:space="0" w:color="auto"/>
          </w:divBdr>
        </w:div>
        <w:div w:id="1040783233">
          <w:marLeft w:val="0"/>
          <w:marRight w:val="0"/>
          <w:marTop w:val="0"/>
          <w:marBottom w:val="225"/>
          <w:divBdr>
            <w:top w:val="none" w:sz="0" w:space="0" w:color="auto"/>
            <w:left w:val="none" w:sz="0" w:space="0" w:color="auto"/>
            <w:bottom w:val="none" w:sz="0" w:space="0" w:color="auto"/>
            <w:right w:val="none" w:sz="0" w:space="0" w:color="auto"/>
          </w:divBdr>
        </w:div>
        <w:div w:id="1104495727">
          <w:marLeft w:val="0"/>
          <w:marRight w:val="0"/>
          <w:marTop w:val="0"/>
          <w:marBottom w:val="225"/>
          <w:divBdr>
            <w:top w:val="none" w:sz="0" w:space="0" w:color="auto"/>
            <w:left w:val="none" w:sz="0" w:space="0" w:color="auto"/>
            <w:bottom w:val="none" w:sz="0" w:space="0" w:color="auto"/>
            <w:right w:val="none" w:sz="0" w:space="0" w:color="auto"/>
          </w:divBdr>
        </w:div>
        <w:div w:id="39133663">
          <w:marLeft w:val="0"/>
          <w:marRight w:val="0"/>
          <w:marTop w:val="0"/>
          <w:marBottom w:val="225"/>
          <w:divBdr>
            <w:top w:val="none" w:sz="0" w:space="0" w:color="auto"/>
            <w:left w:val="none" w:sz="0" w:space="0" w:color="auto"/>
            <w:bottom w:val="none" w:sz="0" w:space="0" w:color="auto"/>
            <w:right w:val="none" w:sz="0" w:space="0" w:color="auto"/>
          </w:divBdr>
        </w:div>
        <w:div w:id="1860965493">
          <w:marLeft w:val="0"/>
          <w:marRight w:val="0"/>
          <w:marTop w:val="0"/>
          <w:marBottom w:val="225"/>
          <w:divBdr>
            <w:top w:val="none" w:sz="0" w:space="0" w:color="auto"/>
            <w:left w:val="none" w:sz="0" w:space="0" w:color="auto"/>
            <w:bottom w:val="none" w:sz="0" w:space="0" w:color="auto"/>
            <w:right w:val="none" w:sz="0" w:space="0" w:color="auto"/>
          </w:divBdr>
        </w:div>
        <w:div w:id="1811095417">
          <w:marLeft w:val="0"/>
          <w:marRight w:val="0"/>
          <w:marTop w:val="0"/>
          <w:marBottom w:val="225"/>
          <w:divBdr>
            <w:top w:val="none" w:sz="0" w:space="0" w:color="auto"/>
            <w:left w:val="none" w:sz="0" w:space="0" w:color="auto"/>
            <w:bottom w:val="none" w:sz="0" w:space="0" w:color="auto"/>
            <w:right w:val="none" w:sz="0" w:space="0" w:color="auto"/>
          </w:divBdr>
        </w:div>
        <w:div w:id="1959137120">
          <w:marLeft w:val="0"/>
          <w:marRight w:val="0"/>
          <w:marTop w:val="0"/>
          <w:marBottom w:val="225"/>
          <w:divBdr>
            <w:top w:val="none" w:sz="0" w:space="0" w:color="auto"/>
            <w:left w:val="none" w:sz="0" w:space="0" w:color="auto"/>
            <w:bottom w:val="none" w:sz="0" w:space="0" w:color="auto"/>
            <w:right w:val="none" w:sz="0" w:space="0" w:color="auto"/>
          </w:divBdr>
        </w:div>
        <w:div w:id="1854608740">
          <w:marLeft w:val="0"/>
          <w:marRight w:val="0"/>
          <w:marTop w:val="0"/>
          <w:marBottom w:val="225"/>
          <w:divBdr>
            <w:top w:val="none" w:sz="0" w:space="0" w:color="auto"/>
            <w:left w:val="none" w:sz="0" w:space="0" w:color="auto"/>
            <w:bottom w:val="none" w:sz="0" w:space="0" w:color="auto"/>
            <w:right w:val="none" w:sz="0" w:space="0" w:color="auto"/>
          </w:divBdr>
        </w:div>
        <w:div w:id="828404658">
          <w:marLeft w:val="0"/>
          <w:marRight w:val="0"/>
          <w:marTop w:val="0"/>
          <w:marBottom w:val="225"/>
          <w:divBdr>
            <w:top w:val="none" w:sz="0" w:space="0" w:color="auto"/>
            <w:left w:val="none" w:sz="0" w:space="0" w:color="auto"/>
            <w:bottom w:val="none" w:sz="0" w:space="0" w:color="auto"/>
            <w:right w:val="none" w:sz="0" w:space="0" w:color="auto"/>
          </w:divBdr>
        </w:div>
        <w:div w:id="560991768">
          <w:marLeft w:val="0"/>
          <w:marRight w:val="0"/>
          <w:marTop w:val="0"/>
          <w:marBottom w:val="225"/>
          <w:divBdr>
            <w:top w:val="none" w:sz="0" w:space="0" w:color="auto"/>
            <w:left w:val="none" w:sz="0" w:space="0" w:color="auto"/>
            <w:bottom w:val="none" w:sz="0" w:space="0" w:color="auto"/>
            <w:right w:val="none" w:sz="0" w:space="0" w:color="auto"/>
          </w:divBdr>
        </w:div>
        <w:div w:id="997613137">
          <w:marLeft w:val="0"/>
          <w:marRight w:val="0"/>
          <w:marTop w:val="0"/>
          <w:marBottom w:val="225"/>
          <w:divBdr>
            <w:top w:val="none" w:sz="0" w:space="0" w:color="auto"/>
            <w:left w:val="none" w:sz="0" w:space="0" w:color="auto"/>
            <w:bottom w:val="none" w:sz="0" w:space="0" w:color="auto"/>
            <w:right w:val="none" w:sz="0" w:space="0" w:color="auto"/>
          </w:divBdr>
        </w:div>
        <w:div w:id="1766807701">
          <w:marLeft w:val="0"/>
          <w:marRight w:val="0"/>
          <w:marTop w:val="0"/>
          <w:marBottom w:val="225"/>
          <w:divBdr>
            <w:top w:val="none" w:sz="0" w:space="0" w:color="auto"/>
            <w:left w:val="none" w:sz="0" w:space="0" w:color="auto"/>
            <w:bottom w:val="none" w:sz="0" w:space="0" w:color="auto"/>
            <w:right w:val="none" w:sz="0" w:space="0" w:color="auto"/>
          </w:divBdr>
        </w:div>
        <w:div w:id="1872456913">
          <w:marLeft w:val="0"/>
          <w:marRight w:val="0"/>
          <w:marTop w:val="0"/>
          <w:marBottom w:val="225"/>
          <w:divBdr>
            <w:top w:val="none" w:sz="0" w:space="0" w:color="auto"/>
            <w:left w:val="none" w:sz="0" w:space="0" w:color="auto"/>
            <w:bottom w:val="none" w:sz="0" w:space="0" w:color="auto"/>
            <w:right w:val="none" w:sz="0" w:space="0" w:color="auto"/>
          </w:divBdr>
        </w:div>
        <w:div w:id="646251444">
          <w:marLeft w:val="0"/>
          <w:marRight w:val="0"/>
          <w:marTop w:val="0"/>
          <w:marBottom w:val="225"/>
          <w:divBdr>
            <w:top w:val="none" w:sz="0" w:space="0" w:color="auto"/>
            <w:left w:val="none" w:sz="0" w:space="0" w:color="auto"/>
            <w:bottom w:val="none" w:sz="0" w:space="0" w:color="auto"/>
            <w:right w:val="none" w:sz="0" w:space="0" w:color="auto"/>
          </w:divBdr>
        </w:div>
        <w:div w:id="258755025">
          <w:marLeft w:val="0"/>
          <w:marRight w:val="0"/>
          <w:marTop w:val="0"/>
          <w:marBottom w:val="225"/>
          <w:divBdr>
            <w:top w:val="none" w:sz="0" w:space="0" w:color="auto"/>
            <w:left w:val="none" w:sz="0" w:space="0" w:color="auto"/>
            <w:bottom w:val="none" w:sz="0" w:space="0" w:color="auto"/>
            <w:right w:val="none" w:sz="0" w:space="0" w:color="auto"/>
          </w:divBdr>
        </w:div>
        <w:div w:id="1743869513">
          <w:marLeft w:val="0"/>
          <w:marRight w:val="0"/>
          <w:marTop w:val="0"/>
          <w:marBottom w:val="225"/>
          <w:divBdr>
            <w:top w:val="none" w:sz="0" w:space="0" w:color="auto"/>
            <w:left w:val="none" w:sz="0" w:space="0" w:color="auto"/>
            <w:bottom w:val="none" w:sz="0" w:space="0" w:color="auto"/>
            <w:right w:val="none" w:sz="0" w:space="0" w:color="auto"/>
          </w:divBdr>
        </w:div>
        <w:div w:id="1420564564">
          <w:marLeft w:val="0"/>
          <w:marRight w:val="0"/>
          <w:marTop w:val="0"/>
          <w:marBottom w:val="225"/>
          <w:divBdr>
            <w:top w:val="none" w:sz="0" w:space="0" w:color="auto"/>
            <w:left w:val="none" w:sz="0" w:space="0" w:color="auto"/>
            <w:bottom w:val="none" w:sz="0" w:space="0" w:color="auto"/>
            <w:right w:val="none" w:sz="0" w:space="0" w:color="auto"/>
          </w:divBdr>
        </w:div>
        <w:div w:id="1561281155">
          <w:marLeft w:val="0"/>
          <w:marRight w:val="0"/>
          <w:marTop w:val="0"/>
          <w:marBottom w:val="225"/>
          <w:divBdr>
            <w:top w:val="none" w:sz="0" w:space="0" w:color="auto"/>
            <w:left w:val="none" w:sz="0" w:space="0" w:color="auto"/>
            <w:bottom w:val="none" w:sz="0" w:space="0" w:color="auto"/>
            <w:right w:val="none" w:sz="0" w:space="0" w:color="auto"/>
          </w:divBdr>
        </w:div>
        <w:div w:id="1064450907">
          <w:marLeft w:val="0"/>
          <w:marRight w:val="0"/>
          <w:marTop w:val="0"/>
          <w:marBottom w:val="225"/>
          <w:divBdr>
            <w:top w:val="none" w:sz="0" w:space="0" w:color="auto"/>
            <w:left w:val="none" w:sz="0" w:space="0" w:color="auto"/>
            <w:bottom w:val="none" w:sz="0" w:space="0" w:color="auto"/>
            <w:right w:val="none" w:sz="0" w:space="0" w:color="auto"/>
          </w:divBdr>
        </w:div>
        <w:div w:id="467016078">
          <w:marLeft w:val="0"/>
          <w:marRight w:val="0"/>
          <w:marTop w:val="0"/>
          <w:marBottom w:val="225"/>
          <w:divBdr>
            <w:top w:val="none" w:sz="0" w:space="0" w:color="auto"/>
            <w:left w:val="none" w:sz="0" w:space="0" w:color="auto"/>
            <w:bottom w:val="none" w:sz="0" w:space="0" w:color="auto"/>
            <w:right w:val="none" w:sz="0" w:space="0" w:color="auto"/>
          </w:divBdr>
        </w:div>
      </w:divsChild>
    </w:div>
    <w:div w:id="1886984935">
      <w:bodyDiv w:val="1"/>
      <w:marLeft w:val="0"/>
      <w:marRight w:val="0"/>
      <w:marTop w:val="0"/>
      <w:marBottom w:val="0"/>
      <w:divBdr>
        <w:top w:val="none" w:sz="0" w:space="0" w:color="auto"/>
        <w:left w:val="none" w:sz="0" w:space="0" w:color="auto"/>
        <w:bottom w:val="none" w:sz="0" w:space="0" w:color="auto"/>
        <w:right w:val="none" w:sz="0" w:space="0" w:color="auto"/>
      </w:divBdr>
    </w:div>
    <w:div w:id="1886987479">
      <w:bodyDiv w:val="1"/>
      <w:marLeft w:val="0"/>
      <w:marRight w:val="0"/>
      <w:marTop w:val="0"/>
      <w:marBottom w:val="0"/>
      <w:divBdr>
        <w:top w:val="none" w:sz="0" w:space="0" w:color="auto"/>
        <w:left w:val="none" w:sz="0" w:space="0" w:color="auto"/>
        <w:bottom w:val="none" w:sz="0" w:space="0" w:color="auto"/>
        <w:right w:val="none" w:sz="0" w:space="0" w:color="auto"/>
      </w:divBdr>
      <w:divsChild>
        <w:div w:id="1975864698">
          <w:marLeft w:val="-450"/>
          <w:marRight w:val="0"/>
          <w:marTop w:val="525"/>
          <w:marBottom w:val="225"/>
          <w:divBdr>
            <w:top w:val="none" w:sz="0" w:space="0" w:color="auto"/>
            <w:left w:val="single" w:sz="48" w:space="0" w:color="4F9CEE"/>
            <w:bottom w:val="none" w:sz="0" w:space="0" w:color="auto"/>
            <w:right w:val="none" w:sz="0" w:space="0" w:color="auto"/>
          </w:divBdr>
        </w:div>
        <w:div w:id="1552420680">
          <w:marLeft w:val="0"/>
          <w:marRight w:val="0"/>
          <w:marTop w:val="0"/>
          <w:marBottom w:val="225"/>
          <w:divBdr>
            <w:top w:val="none" w:sz="0" w:space="0" w:color="auto"/>
            <w:left w:val="none" w:sz="0" w:space="0" w:color="auto"/>
            <w:bottom w:val="none" w:sz="0" w:space="0" w:color="auto"/>
            <w:right w:val="none" w:sz="0" w:space="0" w:color="auto"/>
          </w:divBdr>
          <w:divsChild>
            <w:div w:id="151371589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96045518">
          <w:marLeft w:val="0"/>
          <w:marRight w:val="0"/>
          <w:marTop w:val="0"/>
          <w:marBottom w:val="225"/>
          <w:divBdr>
            <w:top w:val="none" w:sz="0" w:space="0" w:color="auto"/>
            <w:left w:val="none" w:sz="0" w:space="0" w:color="auto"/>
            <w:bottom w:val="none" w:sz="0" w:space="0" w:color="auto"/>
            <w:right w:val="none" w:sz="0" w:space="0" w:color="auto"/>
          </w:divBdr>
        </w:div>
        <w:div w:id="1160926644">
          <w:marLeft w:val="0"/>
          <w:marRight w:val="0"/>
          <w:marTop w:val="0"/>
          <w:marBottom w:val="225"/>
          <w:divBdr>
            <w:top w:val="none" w:sz="0" w:space="0" w:color="auto"/>
            <w:left w:val="none" w:sz="0" w:space="0" w:color="auto"/>
            <w:bottom w:val="none" w:sz="0" w:space="0" w:color="auto"/>
            <w:right w:val="none" w:sz="0" w:space="0" w:color="auto"/>
          </w:divBdr>
          <w:divsChild>
            <w:div w:id="1420567434">
              <w:marLeft w:val="0"/>
              <w:marRight w:val="0"/>
              <w:marTop w:val="0"/>
              <w:marBottom w:val="0"/>
              <w:divBdr>
                <w:top w:val="single" w:sz="6" w:space="0" w:color="E0E0E0"/>
                <w:left w:val="single" w:sz="6" w:space="0" w:color="E0E0E0"/>
                <w:bottom w:val="single" w:sz="6" w:space="0" w:color="E0E0E0"/>
                <w:right w:val="single" w:sz="6" w:space="0" w:color="E0E0E0"/>
              </w:divBdr>
            </w:div>
            <w:div w:id="1874607123">
              <w:marLeft w:val="0"/>
              <w:marRight w:val="0"/>
              <w:marTop w:val="0"/>
              <w:marBottom w:val="0"/>
              <w:divBdr>
                <w:top w:val="none" w:sz="0" w:space="6" w:color="auto"/>
                <w:left w:val="single" w:sz="6" w:space="5" w:color="E0E0E0"/>
                <w:bottom w:val="single" w:sz="6" w:space="6" w:color="E0E0E0"/>
                <w:right w:val="single" w:sz="6" w:space="5" w:color="E0E0E0"/>
              </w:divBdr>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183806.htm" TargetMode="External"/><Relationship Id="rId13" Type="http://schemas.openxmlformats.org/officeDocument/2006/relationships/hyperlink" Target="http://baike.baidu.com/view/35596.htm" TargetMode="External"/><Relationship Id="rId18" Type="http://schemas.openxmlformats.org/officeDocument/2006/relationships/hyperlink" Target="http://baike.baidu.com/view/29529.htm" TargetMode="External"/><Relationship Id="rId26" Type="http://schemas.openxmlformats.org/officeDocument/2006/relationships/hyperlink" Target="http://baike.baidu.com/view/27031.htm" TargetMode="External"/><Relationship Id="rId3" Type="http://schemas.openxmlformats.org/officeDocument/2006/relationships/settings" Target="settings.xml"/><Relationship Id="rId21" Type="http://schemas.openxmlformats.org/officeDocument/2006/relationships/hyperlink" Target="http://baike.baidu.com/view/7692.htm" TargetMode="External"/><Relationship Id="rId34" Type="http://schemas.openxmlformats.org/officeDocument/2006/relationships/fontTable" Target="fontTable.xml"/><Relationship Id="rId7" Type="http://schemas.openxmlformats.org/officeDocument/2006/relationships/hyperlink" Target="http://baike.baidu.com/subview/34021/18032609.htm" TargetMode="External"/><Relationship Id="rId12" Type="http://schemas.openxmlformats.org/officeDocument/2006/relationships/hyperlink" Target="http://baike.baidu.com/view/1239.htm" TargetMode="External"/><Relationship Id="rId17" Type="http://schemas.openxmlformats.org/officeDocument/2006/relationships/hyperlink" Target="http://baike.baidu.com/view/53347.htm" TargetMode="External"/><Relationship Id="rId25" Type="http://schemas.openxmlformats.org/officeDocument/2006/relationships/hyperlink" Target="http://baike.baidu.com/view/274033.htm" TargetMode="External"/><Relationship Id="rId33" Type="http://schemas.openxmlformats.org/officeDocument/2006/relationships/hyperlink" Target="http://baike.baidu.com/view/64830.htm" TargetMode="External"/><Relationship Id="rId2" Type="http://schemas.openxmlformats.org/officeDocument/2006/relationships/styles" Target="styles.xml"/><Relationship Id="rId16" Type="http://schemas.openxmlformats.org/officeDocument/2006/relationships/hyperlink" Target="http://baike.baidu.com/view/47960.htm" TargetMode="External"/><Relationship Id="rId20" Type="http://schemas.openxmlformats.org/officeDocument/2006/relationships/hyperlink" Target="http://baike.baidu.com/view/4286.htm" TargetMode="External"/><Relationship Id="rId29" Type="http://schemas.openxmlformats.org/officeDocument/2006/relationships/hyperlink" Target="http://baike.baidu.com/view/431593.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f.hiphotos.baidu.com/baike/s%3D220/sign=a40d84970ffa513d55aa6bdc0d6c554c/3b87e950352ac65c25ba7738fcf2b21193138a39.jpg" TargetMode="External"/><Relationship Id="rId24" Type="http://schemas.openxmlformats.org/officeDocument/2006/relationships/hyperlink" Target="http://baike.baidu.com/view/2245.htm" TargetMode="External"/><Relationship Id="rId32" Type="http://schemas.openxmlformats.org/officeDocument/2006/relationships/hyperlink" Target="http://baike.baidu.com/view/7446.htm" TargetMode="External"/><Relationship Id="rId5" Type="http://schemas.openxmlformats.org/officeDocument/2006/relationships/footnotes" Target="footnotes.xml"/><Relationship Id="rId15" Type="http://schemas.openxmlformats.org/officeDocument/2006/relationships/hyperlink" Target="http://baike.baidu.com/subview/23000/16695166.htm" TargetMode="External"/><Relationship Id="rId23" Type="http://schemas.openxmlformats.org/officeDocument/2006/relationships/hyperlink" Target="http://baike.baidu.com/view/15817.htm" TargetMode="External"/><Relationship Id="rId28" Type="http://schemas.openxmlformats.org/officeDocument/2006/relationships/hyperlink" Target="http://baike.baidu.com/view/6666876.htm" TargetMode="External"/><Relationship Id="rId10" Type="http://schemas.openxmlformats.org/officeDocument/2006/relationships/image" Target="media/image1.jpeg"/><Relationship Id="rId19" Type="http://schemas.openxmlformats.org/officeDocument/2006/relationships/hyperlink" Target="http://baike.baidu.com/view/2625.htm" TargetMode="External"/><Relationship Id="rId31" Type="http://schemas.openxmlformats.org/officeDocument/2006/relationships/hyperlink" Target="http://baike.baidu.com/view/8154.htm" TargetMode="External"/><Relationship Id="rId4" Type="http://schemas.openxmlformats.org/officeDocument/2006/relationships/webSettings" Target="webSettings.xml"/><Relationship Id="rId9" Type="http://schemas.openxmlformats.org/officeDocument/2006/relationships/hyperlink" Target="http://baike.baidu.com/view/9566565.htm" TargetMode="External"/><Relationship Id="rId14" Type="http://schemas.openxmlformats.org/officeDocument/2006/relationships/hyperlink" Target="http://baike.baidu.com/subview/10061/5036505.htm" TargetMode="External"/><Relationship Id="rId22" Type="http://schemas.openxmlformats.org/officeDocument/2006/relationships/hyperlink" Target="http://baike.baidu.com/view/7851.htm" TargetMode="External"/><Relationship Id="rId27" Type="http://schemas.openxmlformats.org/officeDocument/2006/relationships/hyperlink" Target="http://baike.baidu.com/view/1988.htm" TargetMode="External"/><Relationship Id="rId30" Type="http://schemas.openxmlformats.org/officeDocument/2006/relationships/hyperlink" Target="http://baike.baidu.com/view/6771.htm"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11</Pages>
  <Words>1728</Words>
  <Characters>9851</Characters>
  <Application>Microsoft Office Word</Application>
  <DocSecurity>0</DocSecurity>
  <PresentationFormat/>
  <Lines>82</Lines>
  <Paragraphs>23</Paragraphs>
  <Slides>0</Slides>
  <Notes>0</Notes>
  <HiddenSlides>0</HiddenSlides>
  <MMClips>0</MMClips>
  <ScaleCrop>false</ScaleCrop>
  <Company/>
  <LinksUpToDate>false</LinksUpToDate>
  <CharactersWithSpaces>11556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陈爱钦</dc:creator>
  <cp:lastModifiedBy>Chen</cp:lastModifiedBy>
  <cp:revision>8</cp:revision>
  <dcterms:created xsi:type="dcterms:W3CDTF">2016-06-14T04:21:00Z</dcterms:created>
  <dcterms:modified xsi:type="dcterms:W3CDTF">2016-07-03T06:41:00Z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y fmtid="{D5CDD505-2E9C-101B-9397-08002B2CF9AE}" pid="3" name="_DocHome">
    <vt:i4>1499547356</vt:i4>
  </property>
</Properties>
</file>