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left"/>
        <w:rPr>
          <w:rFonts w:hint="eastAsia" w:ascii="华文中宋" w:hAnsi="华文中宋" w:eastAsia="华文中宋"/>
          <w:sz w:val="40"/>
          <w:szCs w:val="21"/>
        </w:rPr>
      </w:pPr>
      <w:r>
        <w:rPr>
          <w:rFonts w:hint="eastAsia" w:ascii="华文中宋" w:hAnsi="华文中宋" w:eastAsia="华文中宋"/>
          <w:sz w:val="40"/>
          <w:szCs w:val="21"/>
        </w:rPr>
        <w:t>马哲 06-07 第一学期</w:t>
      </w:r>
    </w:p>
    <w:p>
      <w:pPr>
        <w:pStyle w:val="2"/>
        <w:spacing w:before="0" w:beforeAutospacing="0" w:after="0" w:afterAutospacing="0"/>
      </w:pPr>
      <w:r>
        <w:t>一、单项选择</w:t>
      </w:r>
    </w:p>
    <w:p>
      <w:pPr>
        <w:pStyle w:val="2"/>
        <w:spacing w:before="0" w:beforeAutospacing="0" w:after="0" w:afterAutospacing="0"/>
      </w:pPr>
      <w:r>
        <w:t>1.矛盾问题的精髓是____。</w:t>
      </w:r>
    </w:p>
    <w:p>
      <w:pPr>
        <w:pStyle w:val="2"/>
        <w:spacing w:before="0" w:beforeAutospacing="0" w:after="0" w:afterAutospacing="0"/>
      </w:pPr>
      <w:r>
        <w:t>①斗争性 ②同一性 ③矛盾的一般性和特殊性关系 ④斗争性和同一性关系</w:t>
      </w:r>
    </w:p>
    <w:p>
      <w:pPr>
        <w:pStyle w:val="2"/>
        <w:spacing w:before="0" w:beforeAutospacing="0" w:after="0" w:afterAutospacing="0"/>
      </w:pPr>
      <w:r>
        <w:t>二、多项选择</w:t>
      </w:r>
    </w:p>
    <w:p>
      <w:pPr>
        <w:pStyle w:val="2"/>
        <w:spacing w:before="0" w:beforeAutospacing="0" w:after="0" w:afterAutospacing="0"/>
      </w:pPr>
      <w:r>
        <w:t>1.马克思主义哲学最主要的自然科学前提是____。</w:t>
      </w:r>
    </w:p>
    <w:p>
      <w:pPr>
        <w:pStyle w:val="2"/>
        <w:spacing w:before="0" w:beforeAutospacing="0" w:after="0" w:afterAutospacing="0"/>
      </w:pPr>
      <w:r>
        <w:t>①相对论 ②进化论 ③经典力学 ④能量守恒和转化定律 ⑤细胞学说</w:t>
      </w:r>
    </w:p>
    <w:p>
      <w:pPr>
        <w:pStyle w:val="2"/>
        <w:spacing w:before="0" w:beforeAutospacing="0" w:after="0" w:afterAutospacing="0"/>
      </w:pPr>
      <w:r>
        <w:t>三、判断分析</w:t>
      </w:r>
    </w:p>
    <w:p>
      <w:pPr>
        <w:pStyle w:val="2"/>
        <w:spacing w:before="0" w:beforeAutospacing="0" w:after="0" w:afterAutospacing="0"/>
      </w:pPr>
      <w:r>
        <w:t>1.社会生活在本质是实践的。</w:t>
      </w:r>
    </w:p>
    <w:p>
      <w:pPr>
        <w:pStyle w:val="2"/>
        <w:spacing w:before="0" w:beforeAutospacing="0" w:after="0" w:afterAutospacing="0"/>
      </w:pPr>
      <w:r>
        <w:t>四、简答</w:t>
      </w:r>
    </w:p>
    <w:p>
      <w:pPr>
        <w:pStyle w:val="2"/>
        <w:spacing w:before="0" w:beforeAutospacing="0" w:after="0" w:afterAutospacing="0"/>
      </w:pPr>
      <w:r>
        <w:t>1.如何理解物质和意识的关系？</w:t>
      </w:r>
    </w:p>
    <w:p>
      <w:pPr>
        <w:pStyle w:val="2"/>
        <w:spacing w:before="0" w:beforeAutospacing="0" w:after="0" w:afterAutospacing="0"/>
        <w:rPr>
          <w:rFonts w:hint="eastAsia"/>
        </w:rPr>
      </w:pPr>
      <w:r>
        <w:t>五、论述</w:t>
      </w:r>
    </w:p>
    <w:p>
      <w:pPr>
        <w:pStyle w:val="2"/>
        <w:spacing w:before="0" w:beforeAutospacing="0" w:after="0" w:afterAutospacing="0"/>
        <w:rPr>
          <w:rFonts w:hint="eastAsia"/>
        </w:rPr>
      </w:pPr>
      <w:r>
        <w:t>1.论述生产力和生产关系的辩证关系及其意义。</w:t>
      </w:r>
    </w:p>
    <w:p>
      <w:pPr/>
    </w:p>
    <w:p>
      <w:pPr>
        <w:pStyle w:val="2"/>
        <w:spacing w:before="0" w:beforeAutospacing="0" w:after="0" w:afterAutospacing="0"/>
        <w:rPr>
          <w:rFonts w:ascii="宋体" w:hAnsi="宋体"/>
          <w:color w:val="000000"/>
        </w:rPr>
      </w:pPr>
      <w:r>
        <w:rPr>
          <w:rFonts w:ascii="黑体" w:hAnsi="黑体" w:eastAsia="黑体"/>
          <w:color w:val="000000"/>
        </w:rPr>
        <w:t>实际答题情况分析</w:t>
      </w:r>
    </w:p>
    <w:p>
      <w:pPr>
        <w:pStyle w:val="2"/>
        <w:spacing w:before="0" w:beforeAutospacing="0" w:after="0" w:afterAutospacing="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.题型有单项选择（26分）、多项选择（10分）、判断分析（24分）、简答（20分）、材料分析和论述（20分），客观题的比例为36%，但考试成绩（卷面）没有明显提高。2.各题难─易顺序为：A卷为五-四-二-三-一，B卷为五-四-二-三-一。3.从得分情况看，A、B两卷的难度相当。4.最高分获得者是05级行政管理专业的陈丽霞同学。</w:t>
      </w:r>
    </w:p>
    <w:p>
      <w:pPr/>
      <w:bookmarkStart w:id="0" w:name="_GoBack"/>
      <w:bookmarkEnd w:id="0"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modern"/>
    <w:pitch w:val="default"/>
    <w:sig w:usb0="A00002EF" w:usb1="420020E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C0244"/>
    <w:rsid w:val="3A6C0244"/>
    <w:rsid w:val="439308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2015-11-17T13:42:00Z</dcterms:created>
  <dc:creator>NTKO</dc:creator>
  <cp:lastModifiedBy>NTKO</cp:lastModifiedBy>
  <dcterms:modified xsi:type="dcterms:W3CDTF">2015-11-17T13:51:27Z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