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850" w:type="dxa"/>
        <w:tblLayout w:type="fixed"/>
        <w:tblLook w:val="01E0"/>
      </w:tblPr>
      <w:tblGrid>
        <w:gridCol w:w="2235"/>
        <w:gridCol w:w="573"/>
        <w:gridCol w:w="3261"/>
        <w:gridCol w:w="1694"/>
        <w:gridCol w:w="567"/>
        <w:gridCol w:w="857"/>
        <w:gridCol w:w="3260"/>
        <w:gridCol w:w="1953"/>
        <w:gridCol w:w="450"/>
      </w:tblGrid>
      <w:tr w:rsidR="00400382" w:rsidRPr="00702DBF" w:rsidTr="00702DBF">
        <w:trPr>
          <w:trHeight w:val="4000"/>
        </w:trPr>
        <w:tc>
          <w:tcPr>
            <w:tcW w:w="2235" w:type="dxa"/>
          </w:tcPr>
          <w:p w:rsidR="00400382" w:rsidRPr="00702DBF" w:rsidRDefault="00400382" w:rsidP="00A1798E">
            <w:pPr>
              <w:rPr>
                <w:b/>
                <w:sz w:val="22"/>
                <w:szCs w:val="22"/>
              </w:rPr>
            </w:pPr>
            <w:r w:rsidRPr="00702DBF">
              <w:rPr>
                <w:b/>
                <w:sz w:val="22"/>
                <w:szCs w:val="22"/>
                <w:highlight w:val="yellow"/>
              </w:rPr>
              <w:t>Music</w:t>
            </w:r>
            <w:r w:rsidRPr="00702DBF">
              <w:rPr>
                <w:b/>
                <w:sz w:val="22"/>
                <w:szCs w:val="22"/>
              </w:rPr>
              <w:t xml:space="preserve"> – Strands - Strand units</w:t>
            </w:r>
          </w:p>
          <w:p w:rsidR="00400382" w:rsidRPr="00702DBF" w:rsidRDefault="00400382" w:rsidP="00A1798E">
            <w:pPr>
              <w:rPr>
                <w:b/>
                <w:sz w:val="22"/>
                <w:szCs w:val="22"/>
                <w:highlight w:val="yellow"/>
              </w:rPr>
            </w:pPr>
          </w:p>
          <w:p w:rsidR="00400382" w:rsidRPr="00702DBF" w:rsidRDefault="00400382" w:rsidP="00A1798E">
            <w:pPr>
              <w:rPr>
                <w:b/>
                <w:sz w:val="22"/>
                <w:szCs w:val="22"/>
              </w:rPr>
            </w:pPr>
            <w:r w:rsidRPr="00702DBF">
              <w:rPr>
                <w:b/>
                <w:sz w:val="22"/>
                <w:szCs w:val="22"/>
              </w:rPr>
              <w:t>Listening &amp; Responding</w:t>
            </w:r>
          </w:p>
          <w:p w:rsidR="00400382" w:rsidRPr="00702DBF" w:rsidRDefault="00400382" w:rsidP="00045CF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02DBF">
              <w:rPr>
                <w:sz w:val="22"/>
                <w:szCs w:val="22"/>
              </w:rPr>
              <w:t>Exploring Sounds</w:t>
            </w:r>
          </w:p>
          <w:p w:rsidR="00400382" w:rsidRPr="00702DBF" w:rsidRDefault="00400382" w:rsidP="00045CF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02DBF">
              <w:rPr>
                <w:sz w:val="22"/>
                <w:szCs w:val="22"/>
              </w:rPr>
              <w:t>Listening &amp; Responding to Music</w:t>
            </w:r>
          </w:p>
          <w:p w:rsidR="00400382" w:rsidRPr="00702DBF" w:rsidRDefault="00400382" w:rsidP="00A1798E">
            <w:pPr>
              <w:rPr>
                <w:b/>
                <w:sz w:val="22"/>
                <w:szCs w:val="22"/>
              </w:rPr>
            </w:pPr>
            <w:r w:rsidRPr="00702DBF">
              <w:rPr>
                <w:b/>
                <w:sz w:val="22"/>
                <w:szCs w:val="22"/>
              </w:rPr>
              <w:t>Performing</w:t>
            </w:r>
          </w:p>
          <w:p w:rsidR="00400382" w:rsidRPr="00702DBF" w:rsidRDefault="00400382" w:rsidP="00045CF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02DBF">
              <w:rPr>
                <w:sz w:val="22"/>
                <w:szCs w:val="22"/>
              </w:rPr>
              <w:t>Song Singing</w:t>
            </w:r>
          </w:p>
          <w:p w:rsidR="00400382" w:rsidRPr="00702DBF" w:rsidRDefault="00400382" w:rsidP="00045CF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02DBF">
              <w:rPr>
                <w:sz w:val="22"/>
                <w:szCs w:val="22"/>
              </w:rPr>
              <w:t>Early Literacy</w:t>
            </w:r>
          </w:p>
          <w:p w:rsidR="00400382" w:rsidRPr="00702DBF" w:rsidRDefault="00400382" w:rsidP="00045CF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02DBF">
              <w:rPr>
                <w:sz w:val="22"/>
                <w:szCs w:val="22"/>
              </w:rPr>
              <w:t>Playing Instruments</w:t>
            </w:r>
          </w:p>
          <w:p w:rsidR="00400382" w:rsidRPr="00702DBF" w:rsidRDefault="00400382" w:rsidP="00A1798E">
            <w:pPr>
              <w:rPr>
                <w:b/>
                <w:sz w:val="22"/>
                <w:szCs w:val="22"/>
              </w:rPr>
            </w:pPr>
            <w:r w:rsidRPr="00702DBF">
              <w:rPr>
                <w:b/>
                <w:sz w:val="22"/>
                <w:szCs w:val="22"/>
              </w:rPr>
              <w:t>Composing</w:t>
            </w:r>
          </w:p>
          <w:p w:rsidR="00400382" w:rsidRPr="00702DBF" w:rsidRDefault="00400382" w:rsidP="00045CF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02DBF">
              <w:rPr>
                <w:sz w:val="22"/>
                <w:szCs w:val="22"/>
              </w:rPr>
              <w:t>Improvising &amp; Creating</w:t>
            </w:r>
          </w:p>
          <w:p w:rsidR="00400382" w:rsidRPr="00702DBF" w:rsidRDefault="00400382" w:rsidP="00045CF0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702DBF">
              <w:rPr>
                <w:sz w:val="22"/>
                <w:szCs w:val="22"/>
              </w:rPr>
              <w:t>Talking about &amp; Recording Compositions</w:t>
            </w:r>
          </w:p>
        </w:tc>
        <w:tc>
          <w:tcPr>
            <w:tcW w:w="5528" w:type="dxa"/>
            <w:gridSpan w:val="3"/>
          </w:tcPr>
          <w:p w:rsidR="00400382" w:rsidRPr="0065136F" w:rsidRDefault="00400382" w:rsidP="0065136F">
            <w:pPr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400382" w:rsidRPr="00702DBF" w:rsidRDefault="00400382" w:rsidP="00A1798E">
            <w:pPr>
              <w:rPr>
                <w:sz w:val="22"/>
                <w:szCs w:val="22"/>
              </w:rPr>
            </w:pPr>
            <w:r w:rsidRPr="00702DBF">
              <w:rPr>
                <w:sz w:val="22"/>
                <w:szCs w:val="22"/>
              </w:rPr>
              <w:t>CM</w:t>
            </w:r>
          </w:p>
        </w:tc>
        <w:tc>
          <w:tcPr>
            <w:tcW w:w="6070" w:type="dxa"/>
            <w:gridSpan w:val="3"/>
          </w:tcPr>
          <w:p w:rsidR="00400382" w:rsidRPr="00702DBF" w:rsidRDefault="00400382" w:rsidP="00BD1445">
            <w:pPr>
              <w:rPr>
                <w:sz w:val="22"/>
                <w:szCs w:val="22"/>
              </w:rPr>
            </w:pPr>
          </w:p>
        </w:tc>
        <w:tc>
          <w:tcPr>
            <w:tcW w:w="450" w:type="dxa"/>
          </w:tcPr>
          <w:p w:rsidR="00400382" w:rsidRPr="00702DBF" w:rsidRDefault="00400382" w:rsidP="00A1798E">
            <w:pPr>
              <w:rPr>
                <w:b/>
                <w:sz w:val="22"/>
                <w:szCs w:val="22"/>
              </w:rPr>
            </w:pPr>
            <w:r w:rsidRPr="00702DBF">
              <w:rPr>
                <w:sz w:val="22"/>
                <w:szCs w:val="22"/>
              </w:rPr>
              <w:t>CM</w:t>
            </w:r>
          </w:p>
        </w:tc>
      </w:tr>
      <w:tr w:rsidR="00045CF0" w:rsidRPr="00702DBF" w:rsidTr="003E1AD8">
        <w:trPr>
          <w:trHeight w:val="2756"/>
        </w:trPr>
        <w:tc>
          <w:tcPr>
            <w:tcW w:w="2808" w:type="dxa"/>
            <w:gridSpan w:val="2"/>
          </w:tcPr>
          <w:p w:rsidR="00045CF0" w:rsidRPr="00702DBF" w:rsidRDefault="00045CF0" w:rsidP="00A1798E">
            <w:pPr>
              <w:rPr>
                <w:b/>
                <w:sz w:val="22"/>
                <w:szCs w:val="22"/>
              </w:rPr>
            </w:pPr>
            <w:r w:rsidRPr="00702DBF">
              <w:rPr>
                <w:b/>
                <w:sz w:val="22"/>
                <w:szCs w:val="22"/>
              </w:rPr>
              <w:t>Assessment</w:t>
            </w:r>
          </w:p>
          <w:p w:rsidR="00045CF0" w:rsidRPr="00702DBF" w:rsidRDefault="00045CF0" w:rsidP="00A1798E">
            <w:pPr>
              <w:rPr>
                <w:b/>
                <w:sz w:val="22"/>
                <w:szCs w:val="22"/>
              </w:rPr>
            </w:pPr>
          </w:p>
        </w:tc>
        <w:tc>
          <w:tcPr>
            <w:tcW w:w="3261" w:type="dxa"/>
          </w:tcPr>
          <w:p w:rsidR="00045CF0" w:rsidRPr="00702DBF" w:rsidRDefault="00045CF0" w:rsidP="00045CF0">
            <w:pPr>
              <w:ind w:left="360"/>
              <w:rPr>
                <w:b/>
                <w:sz w:val="22"/>
                <w:szCs w:val="22"/>
              </w:rPr>
            </w:pPr>
            <w:r w:rsidRPr="00702DBF">
              <w:rPr>
                <w:b/>
                <w:sz w:val="22"/>
                <w:szCs w:val="22"/>
              </w:rPr>
              <w:t>Differentiation</w:t>
            </w:r>
          </w:p>
          <w:p w:rsidR="00045CF0" w:rsidRPr="00702DBF" w:rsidRDefault="00045CF0" w:rsidP="00045CF0">
            <w:pPr>
              <w:rPr>
                <w:sz w:val="22"/>
                <w:szCs w:val="22"/>
              </w:rPr>
            </w:pPr>
          </w:p>
        </w:tc>
        <w:tc>
          <w:tcPr>
            <w:tcW w:w="3118" w:type="dxa"/>
            <w:gridSpan w:val="3"/>
          </w:tcPr>
          <w:p w:rsidR="00045CF0" w:rsidRPr="00702DBF" w:rsidRDefault="00045CF0" w:rsidP="00A1798E">
            <w:pPr>
              <w:rPr>
                <w:b/>
                <w:sz w:val="22"/>
                <w:szCs w:val="22"/>
              </w:rPr>
            </w:pPr>
            <w:r w:rsidRPr="00702DBF">
              <w:rPr>
                <w:b/>
                <w:sz w:val="22"/>
                <w:szCs w:val="22"/>
              </w:rPr>
              <w:t>Linkage &amp; Integration</w:t>
            </w:r>
          </w:p>
          <w:p w:rsidR="00045CF0" w:rsidRPr="00702DBF" w:rsidRDefault="00045CF0" w:rsidP="00A1798E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:rsidR="00045CF0" w:rsidRPr="00702DBF" w:rsidRDefault="00045CF0" w:rsidP="00A1798E">
            <w:pPr>
              <w:rPr>
                <w:b/>
                <w:sz w:val="22"/>
                <w:szCs w:val="22"/>
              </w:rPr>
            </w:pPr>
            <w:r w:rsidRPr="00702DBF">
              <w:rPr>
                <w:b/>
                <w:sz w:val="22"/>
                <w:szCs w:val="22"/>
              </w:rPr>
              <w:t>Resources</w:t>
            </w:r>
          </w:p>
          <w:p w:rsidR="00045CF0" w:rsidRPr="00702DBF" w:rsidRDefault="00045CF0" w:rsidP="00A1798E">
            <w:pPr>
              <w:rPr>
                <w:sz w:val="22"/>
                <w:szCs w:val="22"/>
              </w:rPr>
            </w:pPr>
          </w:p>
        </w:tc>
        <w:tc>
          <w:tcPr>
            <w:tcW w:w="2403" w:type="dxa"/>
            <w:gridSpan w:val="2"/>
          </w:tcPr>
          <w:p w:rsidR="00045CF0" w:rsidRPr="00702DBF" w:rsidRDefault="00045CF0" w:rsidP="00A1798E">
            <w:pPr>
              <w:rPr>
                <w:b/>
                <w:sz w:val="22"/>
                <w:szCs w:val="22"/>
              </w:rPr>
            </w:pPr>
            <w:r w:rsidRPr="00702DBF">
              <w:rPr>
                <w:b/>
                <w:sz w:val="22"/>
                <w:szCs w:val="22"/>
              </w:rPr>
              <w:t>Methodologies</w:t>
            </w:r>
          </w:p>
          <w:p w:rsidR="00045CF0" w:rsidRPr="00702DBF" w:rsidRDefault="00045CF0" w:rsidP="00A1798E">
            <w:pPr>
              <w:rPr>
                <w:sz w:val="22"/>
                <w:szCs w:val="22"/>
              </w:rPr>
            </w:pPr>
            <w:r w:rsidRPr="00702DBF">
              <w:rPr>
                <w:sz w:val="22"/>
                <w:szCs w:val="22"/>
              </w:rPr>
              <w:t xml:space="preserve"> </w:t>
            </w:r>
          </w:p>
        </w:tc>
      </w:tr>
    </w:tbl>
    <w:p w:rsidR="002F4268" w:rsidRPr="00702DBF" w:rsidRDefault="002F4268">
      <w:pPr>
        <w:rPr>
          <w:sz w:val="22"/>
          <w:szCs w:val="22"/>
        </w:rPr>
      </w:pPr>
    </w:p>
    <w:p w:rsidR="00045CF0" w:rsidRPr="00702DBF" w:rsidRDefault="00045CF0">
      <w:pPr>
        <w:rPr>
          <w:sz w:val="22"/>
          <w:szCs w:val="22"/>
        </w:rPr>
      </w:pPr>
    </w:p>
    <w:sectPr w:rsidR="00045CF0" w:rsidRPr="00702DBF" w:rsidSect="00045CF0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C74" w:rsidRDefault="00264C74" w:rsidP="00A1798E">
      <w:r>
        <w:separator/>
      </w:r>
    </w:p>
  </w:endnote>
  <w:endnote w:type="continuationSeparator" w:id="0">
    <w:p w:rsidR="00264C74" w:rsidRDefault="00264C74" w:rsidP="00A17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61953"/>
      <w:docPartObj>
        <w:docPartGallery w:val="Page Numbers (Bottom of Page)"/>
        <w:docPartUnique/>
      </w:docPartObj>
    </w:sdtPr>
    <w:sdtContent>
      <w:p w:rsidR="00A1798E" w:rsidRDefault="002F79A5">
        <w:pPr>
          <w:pStyle w:val="Footer"/>
          <w:jc w:val="right"/>
        </w:pPr>
        <w:fldSimple w:instr=" PAGE   \* MERGEFORMAT ">
          <w:r w:rsidR="00264C74">
            <w:rPr>
              <w:noProof/>
            </w:rPr>
            <w:t>1</w:t>
          </w:r>
        </w:fldSimple>
      </w:p>
    </w:sdtContent>
  </w:sdt>
  <w:p w:rsidR="00A1798E" w:rsidRDefault="00A179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C74" w:rsidRDefault="00264C74" w:rsidP="00A1798E">
      <w:r>
        <w:separator/>
      </w:r>
    </w:p>
  </w:footnote>
  <w:footnote w:type="continuationSeparator" w:id="0">
    <w:p w:rsidR="00264C74" w:rsidRDefault="00264C74" w:rsidP="00A179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6E66"/>
    <w:multiLevelType w:val="multilevel"/>
    <w:tmpl w:val="FC1E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BD3354"/>
    <w:multiLevelType w:val="hybridMultilevel"/>
    <w:tmpl w:val="C8945C4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F7565E"/>
    <w:multiLevelType w:val="multilevel"/>
    <w:tmpl w:val="565E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486F52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BA31EFC"/>
    <w:multiLevelType w:val="hybridMultilevel"/>
    <w:tmpl w:val="E480B64A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8B4F61"/>
    <w:multiLevelType w:val="multilevel"/>
    <w:tmpl w:val="E5E4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E6458F"/>
    <w:multiLevelType w:val="multilevel"/>
    <w:tmpl w:val="7A6A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45CF0"/>
    <w:rsid w:val="00045CF0"/>
    <w:rsid w:val="00153FBF"/>
    <w:rsid w:val="001C4874"/>
    <w:rsid w:val="00264C74"/>
    <w:rsid w:val="002F4268"/>
    <w:rsid w:val="002F79A5"/>
    <w:rsid w:val="003E1AD8"/>
    <w:rsid w:val="00400382"/>
    <w:rsid w:val="0065136F"/>
    <w:rsid w:val="006A7CE7"/>
    <w:rsid w:val="00702DBF"/>
    <w:rsid w:val="00760399"/>
    <w:rsid w:val="007C7DF5"/>
    <w:rsid w:val="0088752F"/>
    <w:rsid w:val="008B76A8"/>
    <w:rsid w:val="00980188"/>
    <w:rsid w:val="00A1798E"/>
    <w:rsid w:val="00BD1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C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400382"/>
    <w:pPr>
      <w:keepNext/>
      <w:jc w:val="center"/>
      <w:outlineLvl w:val="0"/>
    </w:pPr>
    <w:rPr>
      <w:rFonts w:ascii="Comic Sans MS" w:hAnsi="Comic Sans M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5C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5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00382"/>
    <w:rPr>
      <w:rFonts w:ascii="Comic Sans MS" w:eastAsia="Times New Roman" w:hAnsi="Comic Sans MS" w:cs="Times New Roman"/>
      <w:b/>
      <w:szCs w:val="24"/>
      <w:lang w:eastAsia="en-GB"/>
    </w:rPr>
  </w:style>
  <w:style w:type="character" w:customStyle="1" w:styleId="titletext1">
    <w:name w:val="titletext1"/>
    <w:basedOn w:val="DefaultParagraphFont"/>
    <w:rsid w:val="00702DBF"/>
    <w:rPr>
      <w:sz w:val="27"/>
      <w:szCs w:val="27"/>
    </w:rPr>
  </w:style>
  <w:style w:type="character" w:customStyle="1" w:styleId="subtext1">
    <w:name w:val="subtext1"/>
    <w:basedOn w:val="DefaultParagraphFont"/>
    <w:rsid w:val="00702DBF"/>
    <w:rPr>
      <w:sz w:val="21"/>
      <w:szCs w:val="21"/>
    </w:rPr>
  </w:style>
  <w:style w:type="character" w:styleId="Strong">
    <w:name w:val="Strong"/>
    <w:basedOn w:val="DefaultParagraphFont"/>
    <w:uiPriority w:val="22"/>
    <w:qFormat/>
    <w:rsid w:val="00702DB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179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98E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179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98E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Diarmaid Walsh</dc:creator>
  <cp:lastModifiedBy>Diarmaid Walsh</cp:lastModifiedBy>
  <cp:revision>2</cp:revision>
  <cp:lastPrinted>2013-11-01T16:17:00Z</cp:lastPrinted>
  <dcterms:created xsi:type="dcterms:W3CDTF">2013-11-20T16:25:00Z</dcterms:created>
  <dcterms:modified xsi:type="dcterms:W3CDTF">2013-11-20T16:25:00Z</dcterms:modified>
</cp:coreProperties>
</file>