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F9310" w14:textId="77777777" w:rsidR="00FB1A46" w:rsidRPr="00EE7326" w:rsidRDefault="00FB1A46" w:rsidP="00FB1A46">
      <w:pPr>
        <w:pStyle w:val="BodyText"/>
        <w:spacing w:before="4"/>
        <w:rPr>
          <w:rFonts w:ascii="Times New Roman"/>
        </w:rPr>
      </w:pPr>
      <w:bookmarkStart w:id="0" w:name="_GoBack"/>
      <w:bookmarkEnd w:id="0"/>
    </w:p>
    <w:tbl>
      <w:tblPr>
        <w:tblW w:w="0" w:type="auto"/>
        <w:tblInd w:w="14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4678"/>
        <w:gridCol w:w="719"/>
        <w:gridCol w:w="4384"/>
        <w:gridCol w:w="1275"/>
        <w:gridCol w:w="3261"/>
      </w:tblGrid>
      <w:tr w:rsidR="00FB1A46" w:rsidRPr="00EE7326" w14:paraId="41FC18F2" w14:textId="77777777" w:rsidTr="002A62B5">
        <w:trPr>
          <w:trHeight w:val="340"/>
        </w:trPr>
        <w:tc>
          <w:tcPr>
            <w:tcW w:w="15593" w:type="dxa"/>
            <w:gridSpan w:val="6"/>
            <w:tcBorders>
              <w:bottom w:val="single" w:sz="6" w:space="0" w:color="231F20"/>
            </w:tcBorders>
            <w:shd w:val="clear" w:color="auto" w:fill="D2232A"/>
          </w:tcPr>
          <w:p w14:paraId="67C9C0F3" w14:textId="77777777" w:rsidR="00FB1A46" w:rsidRPr="00EE7326" w:rsidRDefault="00FB1A46" w:rsidP="00FB1A46">
            <w:pPr>
              <w:pStyle w:val="TableParagraph"/>
              <w:spacing w:before="44"/>
              <w:ind w:left="75"/>
              <w:rPr>
                <w:b/>
                <w:sz w:val="20"/>
              </w:rPr>
            </w:pPr>
            <w:r w:rsidRPr="00EE7326">
              <w:rPr>
                <w:b/>
                <w:color w:val="FFFFFF"/>
                <w:sz w:val="20"/>
              </w:rPr>
              <w:t>Long-term plan</w:t>
            </w:r>
          </w:p>
        </w:tc>
      </w:tr>
      <w:tr w:rsidR="00FB1A46" w:rsidRPr="00EE7326" w14:paraId="6F8B45CD" w14:textId="77777777" w:rsidTr="002A62B5">
        <w:trPr>
          <w:trHeight w:val="380"/>
        </w:trPr>
        <w:tc>
          <w:tcPr>
            <w:tcW w:w="1276" w:type="dxa"/>
            <w:tcBorders>
              <w:top w:val="single" w:sz="6" w:space="0" w:color="231F20"/>
            </w:tcBorders>
          </w:tcPr>
          <w:p w14:paraId="7F55E09D" w14:textId="77777777" w:rsidR="00FB1A46" w:rsidRPr="00185CA8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185CA8">
              <w:rPr>
                <w:b/>
                <w:color w:val="231F20"/>
                <w:sz w:val="20"/>
                <w:szCs w:val="20"/>
              </w:rPr>
              <w:t>Date:</w:t>
            </w:r>
          </w:p>
        </w:tc>
        <w:tc>
          <w:tcPr>
            <w:tcW w:w="4678" w:type="dxa"/>
            <w:tcBorders>
              <w:top w:val="single" w:sz="6" w:space="0" w:color="231F20"/>
            </w:tcBorders>
          </w:tcPr>
          <w:p w14:paraId="1C96EC09" w14:textId="77777777" w:rsidR="00FB1A46" w:rsidRPr="00185CA8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185CA8">
              <w:rPr>
                <w:b/>
                <w:sz w:val="20"/>
                <w:szCs w:val="20"/>
              </w:rPr>
              <w:t>2017/2018</w:t>
            </w:r>
          </w:p>
        </w:tc>
        <w:tc>
          <w:tcPr>
            <w:tcW w:w="719" w:type="dxa"/>
            <w:tcBorders>
              <w:top w:val="single" w:sz="6" w:space="0" w:color="231F20"/>
            </w:tcBorders>
          </w:tcPr>
          <w:p w14:paraId="64E9D8A1" w14:textId="77777777" w:rsidR="00FB1A46" w:rsidRPr="00185CA8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185CA8">
              <w:rPr>
                <w:b/>
                <w:color w:val="231F20"/>
                <w:sz w:val="20"/>
                <w:szCs w:val="20"/>
              </w:rPr>
              <w:t>Class</w:t>
            </w:r>
          </w:p>
        </w:tc>
        <w:tc>
          <w:tcPr>
            <w:tcW w:w="4384" w:type="dxa"/>
            <w:tcBorders>
              <w:top w:val="single" w:sz="6" w:space="0" w:color="231F20"/>
            </w:tcBorders>
          </w:tcPr>
          <w:p w14:paraId="7A287DA3" w14:textId="77777777" w:rsidR="00FB1A46" w:rsidRPr="00185CA8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185CA8">
              <w:rPr>
                <w:b/>
                <w:sz w:val="20"/>
                <w:szCs w:val="20"/>
              </w:rPr>
              <w:t>Junior Infants</w:t>
            </w:r>
          </w:p>
        </w:tc>
        <w:tc>
          <w:tcPr>
            <w:tcW w:w="1275" w:type="dxa"/>
            <w:tcBorders>
              <w:top w:val="single" w:sz="6" w:space="0" w:color="231F20"/>
            </w:tcBorders>
          </w:tcPr>
          <w:p w14:paraId="7E68DEA8" w14:textId="77777777" w:rsidR="00FB1A46" w:rsidRPr="00185CA8" w:rsidRDefault="00FB1A46" w:rsidP="00FB1A46">
            <w:pPr>
              <w:pStyle w:val="TableParagraph"/>
              <w:spacing w:before="66"/>
              <w:ind w:left="76"/>
              <w:rPr>
                <w:b/>
                <w:sz w:val="20"/>
                <w:szCs w:val="20"/>
              </w:rPr>
            </w:pPr>
            <w:r w:rsidRPr="00185CA8">
              <w:rPr>
                <w:b/>
                <w:color w:val="231F20"/>
                <w:sz w:val="20"/>
                <w:szCs w:val="20"/>
              </w:rPr>
              <w:t>Time-span:</w:t>
            </w:r>
          </w:p>
        </w:tc>
        <w:tc>
          <w:tcPr>
            <w:tcW w:w="3261" w:type="dxa"/>
            <w:tcBorders>
              <w:top w:val="single" w:sz="6" w:space="0" w:color="231F20"/>
            </w:tcBorders>
          </w:tcPr>
          <w:p w14:paraId="1832CA65" w14:textId="77777777" w:rsidR="00FB1A46" w:rsidRPr="00185CA8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185CA8">
              <w:rPr>
                <w:b/>
                <w:sz w:val="20"/>
                <w:szCs w:val="20"/>
              </w:rPr>
              <w:t>September-June</w:t>
            </w:r>
          </w:p>
        </w:tc>
      </w:tr>
    </w:tbl>
    <w:p w14:paraId="4D01C3C1" w14:textId="77777777" w:rsidR="00FB1A46" w:rsidRPr="00EE7326" w:rsidRDefault="00FB1A46" w:rsidP="00FB1A46">
      <w:pPr>
        <w:pStyle w:val="BodyText"/>
        <w:spacing w:before="9"/>
        <w:rPr>
          <w:rFonts w:ascii="Times New Roman"/>
          <w:sz w:val="19"/>
        </w:rPr>
      </w:pPr>
    </w:p>
    <w:tbl>
      <w:tblPr>
        <w:tblW w:w="0" w:type="auto"/>
        <w:tblInd w:w="15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126"/>
        <w:gridCol w:w="2126"/>
        <w:gridCol w:w="2268"/>
        <w:gridCol w:w="2835"/>
        <w:gridCol w:w="2694"/>
        <w:gridCol w:w="2268"/>
      </w:tblGrid>
      <w:tr w:rsidR="00185CA8" w:rsidRPr="00EE7326" w14:paraId="706F7F90" w14:textId="77777777" w:rsidTr="002A62B5">
        <w:trPr>
          <w:trHeight w:val="420"/>
        </w:trPr>
        <w:tc>
          <w:tcPr>
            <w:tcW w:w="1276" w:type="dxa"/>
          </w:tcPr>
          <w:p w14:paraId="57BFADBC" w14:textId="77777777" w:rsidR="00185CA8" w:rsidRPr="000876FB" w:rsidRDefault="00185CA8" w:rsidP="00185CA8">
            <w:pPr>
              <w:pStyle w:val="TableParagraph"/>
              <w:spacing w:before="74"/>
              <w:jc w:val="center"/>
              <w:rPr>
                <w:b/>
                <w:color w:val="231F20"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Element</w:t>
            </w:r>
          </w:p>
        </w:tc>
        <w:tc>
          <w:tcPr>
            <w:tcW w:w="2126" w:type="dxa"/>
          </w:tcPr>
          <w:p w14:paraId="6F78F157" w14:textId="77777777" w:rsidR="00185CA8" w:rsidRPr="00EE7326" w:rsidRDefault="00185CA8" w:rsidP="00185CA8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Oral Language</w:t>
            </w:r>
          </w:p>
        </w:tc>
        <w:tc>
          <w:tcPr>
            <w:tcW w:w="2126" w:type="dxa"/>
          </w:tcPr>
          <w:p w14:paraId="0DCF93F7" w14:textId="77777777" w:rsidR="00185CA8" w:rsidRPr="00EE7326" w:rsidRDefault="00185CA8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a</w:t>
            </w:r>
          </w:p>
        </w:tc>
        <w:tc>
          <w:tcPr>
            <w:tcW w:w="2268" w:type="dxa"/>
          </w:tcPr>
          <w:p w14:paraId="6F6C19DC" w14:textId="77777777" w:rsidR="00185CA8" w:rsidRPr="00EE7326" w:rsidRDefault="00185CA8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b</w:t>
            </w:r>
          </w:p>
        </w:tc>
        <w:tc>
          <w:tcPr>
            <w:tcW w:w="2835" w:type="dxa"/>
          </w:tcPr>
          <w:p w14:paraId="2128F06E" w14:textId="77777777" w:rsidR="00185CA8" w:rsidRPr="009F1601" w:rsidRDefault="00185CA8" w:rsidP="00E9441E">
            <w:pPr>
              <w:pStyle w:val="TableParagraph"/>
              <w:spacing w:before="7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Milestone c</w:t>
            </w:r>
          </w:p>
        </w:tc>
        <w:tc>
          <w:tcPr>
            <w:tcW w:w="2694" w:type="dxa"/>
          </w:tcPr>
          <w:p w14:paraId="3A9C67D4" w14:textId="77777777" w:rsidR="00185CA8" w:rsidRPr="00EE7326" w:rsidRDefault="00185CA8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d</w:t>
            </w:r>
          </w:p>
        </w:tc>
        <w:tc>
          <w:tcPr>
            <w:tcW w:w="2268" w:type="dxa"/>
          </w:tcPr>
          <w:p w14:paraId="1D480EE1" w14:textId="77777777" w:rsidR="00185CA8" w:rsidRPr="00EE7326" w:rsidRDefault="00185CA8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e</w:t>
            </w:r>
          </w:p>
        </w:tc>
      </w:tr>
      <w:tr w:rsidR="00185CA8" w:rsidRPr="00FB1A46" w14:paraId="08606D94" w14:textId="77777777" w:rsidTr="002A62B5">
        <w:trPr>
          <w:trHeight w:val="3236"/>
        </w:trPr>
        <w:tc>
          <w:tcPr>
            <w:tcW w:w="1276" w:type="dxa"/>
            <w:textDirection w:val="tbRl"/>
          </w:tcPr>
          <w:p w14:paraId="007DAF80" w14:textId="77777777" w:rsidR="00185CA8" w:rsidRPr="00D4557A" w:rsidRDefault="00185CA8" w:rsidP="00D4557A">
            <w:pPr>
              <w:pStyle w:val="TableParagraph"/>
              <w:spacing w:before="427"/>
              <w:ind w:left="183" w:right="113"/>
              <w:rPr>
                <w:sz w:val="36"/>
                <w:szCs w:val="36"/>
              </w:rPr>
            </w:pPr>
            <w:r w:rsidRPr="00D4557A">
              <w:rPr>
                <w:sz w:val="36"/>
                <w:szCs w:val="36"/>
              </w:rPr>
              <w:t>Understanding</w:t>
            </w:r>
          </w:p>
        </w:tc>
        <w:tc>
          <w:tcPr>
            <w:tcW w:w="2126" w:type="dxa"/>
          </w:tcPr>
          <w:p w14:paraId="70C28276" w14:textId="77777777" w:rsidR="00185CA8" w:rsidRPr="00E03A43" w:rsidRDefault="00185CA8" w:rsidP="00CE2CCD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7. Demonstration of understanding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7113D536" w14:textId="77777777" w:rsidR="00185CA8" w:rsidRPr="00D359F4" w:rsidRDefault="00185CA8" w:rsidP="00FB1A46">
            <w:pPr>
              <w:pStyle w:val="TableParagraph"/>
              <w:spacing w:before="4"/>
              <w:ind w:left="720"/>
              <w:rPr>
                <w:sz w:val="18"/>
                <w:szCs w:val="18"/>
              </w:rPr>
            </w:pPr>
          </w:p>
          <w:p w14:paraId="20E77706" w14:textId="77777777" w:rsidR="00185CA8" w:rsidRPr="00D359F4" w:rsidRDefault="00185CA8" w:rsidP="00FB1A46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Recognizes and responds to own name and other familiar words.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14:paraId="6ACDE523" w14:textId="77777777" w:rsidR="00185CA8" w:rsidRPr="00D359F4" w:rsidRDefault="00185CA8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one-step instructions and shows understanding in a variety of contexts by attempting to imitate what they have seen and heard.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77DC6640" w14:textId="77777777" w:rsidR="00185CA8" w:rsidRDefault="00185CA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Responds to familiar questions and follows one-to two-step instructions.</w:t>
            </w:r>
          </w:p>
          <w:p w14:paraId="5D4B8CE0" w14:textId="77777777" w:rsidR="00185CA8" w:rsidRPr="00D359F4" w:rsidRDefault="00185CA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understanding of familiar story content, characters and vocabulary, and of factual accounts and step-by-step processes.</w:t>
            </w:r>
          </w:p>
        </w:tc>
        <w:tc>
          <w:tcPr>
            <w:tcW w:w="2694" w:type="dxa"/>
            <w:shd w:val="clear" w:color="auto" w:fill="D6E3BC" w:themeFill="accent3" w:themeFillTint="66"/>
          </w:tcPr>
          <w:p w14:paraId="36684F4F" w14:textId="77777777" w:rsidR="00185CA8" w:rsidRPr="00177C60" w:rsidRDefault="00185CA8" w:rsidP="00177C60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Listens to fiction and non-fiction of increasing complexity and begins to infer meaning from context.</w:t>
            </w:r>
          </w:p>
          <w:p w14:paraId="5AB74CAF" w14:textId="77777777" w:rsidR="00185CA8" w:rsidRPr="00D359F4" w:rsidRDefault="00185CA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follow three- step instructions and respond appropriately to phrases used regularly in the school </w:t>
            </w:r>
            <w:proofErr w:type="spellStart"/>
            <w:r>
              <w:rPr>
                <w:sz w:val="18"/>
                <w:szCs w:val="18"/>
              </w:rPr>
              <w:t>envrionment</w:t>
            </w:r>
            <w:proofErr w:type="spellEnd"/>
          </w:p>
        </w:tc>
        <w:tc>
          <w:tcPr>
            <w:tcW w:w="2268" w:type="dxa"/>
            <w:shd w:val="clear" w:color="auto" w:fill="CCFFCC"/>
          </w:tcPr>
          <w:p w14:paraId="4505BE40" w14:textId="77777777" w:rsidR="00185CA8" w:rsidRPr="00D359F4" w:rsidRDefault="00185CA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and responds to a wider range of questions and responds to instructions with more that three steps.</w:t>
            </w:r>
          </w:p>
        </w:tc>
      </w:tr>
      <w:tr w:rsidR="00185CA8" w:rsidRPr="00FB1A46" w14:paraId="3C2852EA" w14:textId="77777777" w:rsidTr="002A62B5">
        <w:trPr>
          <w:trHeight w:val="3236"/>
        </w:trPr>
        <w:tc>
          <w:tcPr>
            <w:tcW w:w="1276" w:type="dxa"/>
            <w:vMerge w:val="restart"/>
            <w:textDirection w:val="tbRl"/>
          </w:tcPr>
          <w:p w14:paraId="76586F73" w14:textId="77777777" w:rsidR="00185CA8" w:rsidRPr="00D4557A" w:rsidRDefault="00185CA8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  <w:r w:rsidRPr="00D4557A">
              <w:rPr>
                <w:sz w:val="36"/>
                <w:szCs w:val="36"/>
              </w:rPr>
              <w:t>Explaining and understanding</w:t>
            </w:r>
          </w:p>
        </w:tc>
        <w:tc>
          <w:tcPr>
            <w:tcW w:w="2126" w:type="dxa"/>
          </w:tcPr>
          <w:p w14:paraId="39B880D2" w14:textId="77777777" w:rsidR="00185CA8" w:rsidRPr="00F34DD5" w:rsidRDefault="00185CA8" w:rsidP="00F34D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 xml:space="preserve">8. </w:t>
            </w:r>
            <w:proofErr w:type="gramStart"/>
            <w:r>
              <w:rPr>
                <w:b/>
                <w:color w:val="231F20"/>
                <w:sz w:val="20"/>
                <w:szCs w:val="20"/>
              </w:rPr>
              <w:t>and</w:t>
            </w:r>
            <w:proofErr w:type="gramEnd"/>
            <w:r>
              <w:rPr>
                <w:b/>
                <w:color w:val="231F20"/>
                <w:sz w:val="20"/>
                <w:szCs w:val="20"/>
              </w:rPr>
              <w:t xml:space="preserve"> 9. Requests and questions</w:t>
            </w:r>
          </w:p>
          <w:p w14:paraId="7632BD72" w14:textId="77777777" w:rsidR="00185CA8" w:rsidRDefault="00185CA8" w:rsidP="00F34DD5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b/>
                <w:color w:val="231F2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5DFEC" w:themeFill="accent4" w:themeFillTint="33"/>
          </w:tcPr>
          <w:p w14:paraId="139AB15B" w14:textId="77777777" w:rsidR="00185CA8" w:rsidRDefault="00185CA8" w:rsidP="00F34DD5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speech sounds and/or gesture to show preferences, make choices and make requests.</w:t>
            </w:r>
          </w:p>
          <w:p w14:paraId="3092BC1D" w14:textId="77777777" w:rsidR="00185CA8" w:rsidRDefault="00185CA8" w:rsidP="00F34DD5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Clearly indicates preferred objects and refuses non-preferred </w:t>
            </w:r>
            <w:proofErr w:type="spellStart"/>
            <w:r>
              <w:rPr>
                <w:sz w:val="18"/>
                <w:szCs w:val="18"/>
              </w:rPr>
              <w:t>intems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8476607" w14:textId="77777777" w:rsidR="00185CA8" w:rsidRPr="00D359F4" w:rsidRDefault="00185CA8" w:rsidP="00F34DD5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Verbally and/or non-verbally responds to a familiar question. 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14:paraId="3621C494" w14:textId="77777777" w:rsidR="00185CA8" w:rsidRDefault="00185CA8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Makes simple choices and requests and asks simple questions</w:t>
            </w:r>
          </w:p>
          <w:p w14:paraId="487F37C8" w14:textId="77777777" w:rsidR="00185CA8" w:rsidRDefault="00185CA8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Requests objects and events verbally and makes clear self-directed choices, requesting repetition, change of objects or events. 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538BE193" w14:textId="77777777" w:rsidR="00185CA8" w:rsidRDefault="00185CA8" w:rsidP="00D4557A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support engages with an unfamiliar adult to give or request information or recall an event.</w:t>
            </w:r>
          </w:p>
          <w:p w14:paraId="3859B026" w14:textId="77777777" w:rsidR="00185CA8" w:rsidRDefault="00185CA8" w:rsidP="00D4557A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Asks and responds to familiar questions. </w:t>
            </w:r>
          </w:p>
        </w:tc>
        <w:tc>
          <w:tcPr>
            <w:tcW w:w="2694" w:type="dxa"/>
            <w:shd w:val="clear" w:color="auto" w:fill="D6E3BC" w:themeFill="accent3" w:themeFillTint="66"/>
          </w:tcPr>
          <w:p w14:paraId="63C78349" w14:textId="77777777" w:rsidR="00185CA8" w:rsidRDefault="00185CA8" w:rsidP="00F34DD5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questions to clarify others’ thoughts or actions, and to gain new information and get help.</w:t>
            </w:r>
          </w:p>
          <w:p w14:paraId="78046D6B" w14:textId="77777777" w:rsidR="00185CA8" w:rsidRPr="00F34DD5" w:rsidRDefault="00185CA8" w:rsidP="00F34DD5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complete sentences to express personal needs and asks and responds to speculative questions leading to drawing inferences. </w:t>
            </w:r>
          </w:p>
        </w:tc>
        <w:tc>
          <w:tcPr>
            <w:tcW w:w="2268" w:type="dxa"/>
            <w:shd w:val="clear" w:color="auto" w:fill="CCFFCC"/>
          </w:tcPr>
          <w:p w14:paraId="5CE6A345" w14:textId="77777777" w:rsidR="00185CA8" w:rsidRDefault="00185CA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uses</w:t>
            </w:r>
            <w:proofErr w:type="gramEnd"/>
            <w:r>
              <w:rPr>
                <w:sz w:val="18"/>
                <w:szCs w:val="18"/>
              </w:rPr>
              <w:t xml:space="preserve"> language confidently to refer to their own and third parties thoughts</w:t>
            </w:r>
          </w:p>
          <w:p w14:paraId="17128295" w14:textId="77777777" w:rsidR="00185CA8" w:rsidRDefault="00185CA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uses</w:t>
            </w:r>
            <w:proofErr w:type="gramEnd"/>
            <w:r>
              <w:rPr>
                <w:sz w:val="18"/>
                <w:szCs w:val="18"/>
              </w:rPr>
              <w:t xml:space="preserve"> open and closed questions and states reason for personal requests</w:t>
            </w:r>
          </w:p>
        </w:tc>
      </w:tr>
      <w:tr w:rsidR="00185CA8" w:rsidRPr="00FB1A46" w14:paraId="38B39418" w14:textId="77777777" w:rsidTr="002A62B5">
        <w:trPr>
          <w:trHeight w:val="1680"/>
        </w:trPr>
        <w:tc>
          <w:tcPr>
            <w:tcW w:w="1276" w:type="dxa"/>
            <w:vMerge/>
            <w:textDirection w:val="tbRl"/>
          </w:tcPr>
          <w:p w14:paraId="7201AB1A" w14:textId="77777777" w:rsidR="00185CA8" w:rsidRPr="00D4557A" w:rsidRDefault="00185CA8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</w:p>
        </w:tc>
        <w:tc>
          <w:tcPr>
            <w:tcW w:w="2126" w:type="dxa"/>
          </w:tcPr>
          <w:p w14:paraId="450E0B51" w14:textId="77777777" w:rsidR="00185CA8" w:rsidRDefault="00185CA8" w:rsidP="00F34D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 xml:space="preserve">10. </w:t>
            </w:r>
            <w:proofErr w:type="spellStart"/>
            <w:r>
              <w:rPr>
                <w:b/>
                <w:color w:val="231F20"/>
                <w:sz w:val="20"/>
                <w:szCs w:val="20"/>
              </w:rPr>
              <w:t>Categorisation</w:t>
            </w:r>
            <w:proofErr w:type="spellEnd"/>
          </w:p>
        </w:tc>
        <w:tc>
          <w:tcPr>
            <w:tcW w:w="2126" w:type="dxa"/>
            <w:shd w:val="clear" w:color="auto" w:fill="E5DFEC" w:themeFill="accent4" w:themeFillTint="33"/>
          </w:tcPr>
          <w:p w14:paraId="46D4FA77" w14:textId="77777777" w:rsidR="00185CA8" w:rsidRDefault="00185CA8" w:rsidP="00F34DD5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attends</w:t>
            </w:r>
            <w:proofErr w:type="gramEnd"/>
            <w:r>
              <w:rPr>
                <w:sz w:val="18"/>
                <w:szCs w:val="18"/>
              </w:rPr>
              <w:t xml:space="preserve"> to familiar toys and objects. 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14:paraId="7399917A" w14:textId="77777777" w:rsidR="00185CA8" w:rsidRDefault="00185CA8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 familiar toys and objects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656EE4E3" w14:textId="77777777" w:rsidR="00185CA8" w:rsidRDefault="00185CA8" w:rsidP="00D4557A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Categorises</w:t>
            </w:r>
            <w:proofErr w:type="spellEnd"/>
            <w:r>
              <w:rPr>
                <w:sz w:val="18"/>
                <w:szCs w:val="18"/>
              </w:rPr>
              <w:t xml:space="preserve"> familiar objects in the environment</w:t>
            </w:r>
          </w:p>
        </w:tc>
        <w:tc>
          <w:tcPr>
            <w:tcW w:w="2694" w:type="dxa"/>
            <w:shd w:val="clear" w:color="auto" w:fill="D6E3BC" w:themeFill="accent3" w:themeFillTint="66"/>
          </w:tcPr>
          <w:p w14:paraId="6A4FC422" w14:textId="77777777" w:rsidR="00185CA8" w:rsidRDefault="00185CA8" w:rsidP="00F34DD5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Categorises</w:t>
            </w:r>
            <w:proofErr w:type="spellEnd"/>
            <w:r>
              <w:rPr>
                <w:sz w:val="18"/>
                <w:szCs w:val="18"/>
              </w:rPr>
              <w:t xml:space="preserve"> a range of objects.</w:t>
            </w:r>
          </w:p>
        </w:tc>
        <w:tc>
          <w:tcPr>
            <w:tcW w:w="2268" w:type="dxa"/>
            <w:shd w:val="clear" w:color="auto" w:fill="CCFFCC"/>
          </w:tcPr>
          <w:p w14:paraId="11244D3B" w14:textId="77777777" w:rsidR="00185CA8" w:rsidRDefault="00185CA8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Explains reasons for category membership.</w:t>
            </w:r>
          </w:p>
        </w:tc>
      </w:tr>
    </w:tbl>
    <w:p w14:paraId="5C453761" w14:textId="77777777" w:rsidR="00FB1A46" w:rsidRPr="00EE7326" w:rsidRDefault="00FB1A46" w:rsidP="00FB1A46">
      <w:pPr>
        <w:spacing w:line="235" w:lineRule="auto"/>
        <w:sectPr w:rsidR="00FB1A46" w:rsidRPr="00EE7326" w:rsidSect="00881362">
          <w:footerReference w:type="default" r:id="rId8"/>
          <w:pgSz w:w="16840" w:h="11910" w:orient="landscape"/>
          <w:pgMar w:top="1" w:right="0" w:bottom="2" w:left="0" w:header="0" w:footer="544" w:gutter="0"/>
          <w:cols w:space="720"/>
        </w:sectPr>
      </w:pPr>
    </w:p>
    <w:p w14:paraId="666A7C32" w14:textId="77777777" w:rsidR="00B23773" w:rsidRDefault="00B23773" w:rsidP="00FB1A46">
      <w:pPr>
        <w:ind w:left="-1134"/>
      </w:pPr>
    </w:p>
    <w:p w14:paraId="1E2B82F3" w14:textId="77777777" w:rsidR="00D359F4" w:rsidRDefault="00D359F4" w:rsidP="00FB1A46">
      <w:pPr>
        <w:ind w:left="-1134"/>
      </w:pPr>
    </w:p>
    <w:p w14:paraId="064B76A1" w14:textId="77777777" w:rsidR="00D359F4" w:rsidRDefault="00D359F4" w:rsidP="00FB1A46">
      <w:pPr>
        <w:ind w:left="-1134"/>
      </w:pPr>
    </w:p>
    <w:sectPr w:rsidR="00D359F4" w:rsidSect="00FB1A46">
      <w:pgSz w:w="16840" w:h="11900" w:orient="landscape"/>
      <w:pgMar w:top="284" w:right="255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F9C23" w14:textId="77777777" w:rsidR="00646477" w:rsidRDefault="00185CA8">
      <w:r>
        <w:separator/>
      </w:r>
    </w:p>
  </w:endnote>
  <w:endnote w:type="continuationSeparator" w:id="0">
    <w:p w14:paraId="36A677B5" w14:textId="77777777" w:rsidR="00646477" w:rsidRDefault="0018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0E60D7" w14:textId="77777777" w:rsidR="00D4557A" w:rsidRDefault="00C01653">
    <w:pPr>
      <w:pStyle w:val="BodyText"/>
      <w:spacing w:line="14" w:lineRule="auto"/>
      <w:rPr>
        <w:sz w:val="20"/>
      </w:rPr>
    </w:pPr>
    <w:r>
      <w:pict w14:anchorId="273C6615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5pt;margin-top:555.4pt;width:553.25pt;height:15.95pt;z-index:-251658752;mso-position-horizontal-relative:page;mso-position-vertical-relative:page" filled="f" stroked="f">
          <v:textbox style="mso-next-textbox:#_x0000_s1025" inset="0,0,0,0">
            <w:txbxContent>
              <w:p w14:paraId="5325079F" w14:textId="77777777" w:rsidR="00D4557A" w:rsidRDefault="00D4557A">
                <w:pPr>
                  <w:pStyle w:val="BodyText"/>
                  <w:spacing w:before="18"/>
                  <w:ind w:left="20"/>
                </w:pPr>
                <w:r>
                  <w:rPr>
                    <w:color w:val="231F20"/>
                    <w:spacing w:val="-7"/>
                    <w:w w:val="95"/>
                  </w:rPr>
                  <w:t>‘Text’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to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include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all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products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of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language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use: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oral,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gesture,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sign,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written,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braille,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visual,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tactile,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electronic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and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digital.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2A381" w14:textId="77777777" w:rsidR="00646477" w:rsidRDefault="00185CA8">
      <w:r>
        <w:separator/>
      </w:r>
    </w:p>
  </w:footnote>
  <w:footnote w:type="continuationSeparator" w:id="0">
    <w:p w14:paraId="0118CDEA" w14:textId="77777777" w:rsidR="00646477" w:rsidRDefault="00185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34F"/>
    <w:multiLevelType w:val="hybridMultilevel"/>
    <w:tmpl w:val="02CA5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E3274"/>
    <w:multiLevelType w:val="hybridMultilevel"/>
    <w:tmpl w:val="99DCF1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3A410029"/>
    <w:multiLevelType w:val="hybridMultilevel"/>
    <w:tmpl w:val="870C4AC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>
    <w:nsid w:val="42EE5495"/>
    <w:multiLevelType w:val="hybridMultilevel"/>
    <w:tmpl w:val="AC80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47D86"/>
    <w:multiLevelType w:val="hybridMultilevel"/>
    <w:tmpl w:val="9E964FA0"/>
    <w:lvl w:ilvl="0" w:tplc="4356CB3E">
      <w:start w:val="1"/>
      <w:numFmt w:val="decimal"/>
      <w:lvlText w:val="%1."/>
      <w:lvlJc w:val="left"/>
      <w:pPr>
        <w:ind w:left="70" w:hanging="221"/>
        <w:jc w:val="left"/>
      </w:pPr>
      <w:rPr>
        <w:rFonts w:ascii="Arial" w:eastAsia="Arial" w:hAnsi="Arial" w:cs="Aria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5">
    <w:nsid w:val="5D891EF5"/>
    <w:multiLevelType w:val="hybridMultilevel"/>
    <w:tmpl w:val="A766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46"/>
    <w:rsid w:val="000876FB"/>
    <w:rsid w:val="00177C60"/>
    <w:rsid w:val="00185CA8"/>
    <w:rsid w:val="002A62B5"/>
    <w:rsid w:val="00646477"/>
    <w:rsid w:val="00775688"/>
    <w:rsid w:val="00881362"/>
    <w:rsid w:val="008814E9"/>
    <w:rsid w:val="00896CF2"/>
    <w:rsid w:val="00AF3EBB"/>
    <w:rsid w:val="00B23773"/>
    <w:rsid w:val="00C01653"/>
    <w:rsid w:val="00CE2CCD"/>
    <w:rsid w:val="00D359F4"/>
    <w:rsid w:val="00D4557A"/>
    <w:rsid w:val="00D7723C"/>
    <w:rsid w:val="00F34DD5"/>
    <w:rsid w:val="00F41343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FFDF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Macintosh Word</Application>
  <DocSecurity>0</DocSecurity>
  <Lines>15</Lines>
  <Paragraphs>4</Paragraphs>
  <ScaleCrop>false</ScaleCrop>
  <Company>IANO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2017-09-27T19:38:00Z</cp:lastPrinted>
  <dcterms:created xsi:type="dcterms:W3CDTF">2017-10-11T19:35:00Z</dcterms:created>
  <dcterms:modified xsi:type="dcterms:W3CDTF">2017-10-11T19:35:00Z</dcterms:modified>
</cp:coreProperties>
</file>