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F9310" w14:textId="30FCA1B7" w:rsidR="00FB1A46" w:rsidRPr="00EE7326" w:rsidRDefault="00390881" w:rsidP="00390881">
      <w:pPr>
        <w:pStyle w:val="BodyText"/>
        <w:tabs>
          <w:tab w:val="left" w:pos="5090"/>
        </w:tabs>
        <w:spacing w:before="4"/>
        <w:rPr>
          <w:rFonts w:ascii="Times New Roman"/>
        </w:rPr>
      </w:pPr>
      <w:r>
        <w:rPr>
          <w:rFonts w:ascii="Times New Roman"/>
        </w:rPr>
        <w:tab/>
      </w:r>
      <w:bookmarkStart w:id="0" w:name="_GoBack"/>
      <w:bookmarkEnd w:id="0"/>
    </w:p>
    <w:p w14:paraId="4D01C3C1" w14:textId="77777777" w:rsidR="00FB1A46" w:rsidRPr="00EE7326" w:rsidRDefault="00FB1A46" w:rsidP="00FB1A46">
      <w:pPr>
        <w:pStyle w:val="BodyText"/>
        <w:spacing w:before="9"/>
        <w:rPr>
          <w:rFonts w:ascii="Times New Roman"/>
          <w:sz w:val="19"/>
        </w:rPr>
      </w:pPr>
    </w:p>
    <w:tbl>
      <w:tblPr>
        <w:tblW w:w="0" w:type="auto"/>
        <w:tblInd w:w="15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126"/>
        <w:gridCol w:w="2268"/>
        <w:gridCol w:w="2126"/>
        <w:gridCol w:w="2835"/>
        <w:gridCol w:w="2410"/>
        <w:gridCol w:w="2552"/>
      </w:tblGrid>
      <w:tr w:rsidR="00185CA8" w:rsidRPr="00EE7326" w14:paraId="706F7F90" w14:textId="77777777" w:rsidTr="00E048C9">
        <w:trPr>
          <w:trHeight w:val="420"/>
        </w:trPr>
        <w:tc>
          <w:tcPr>
            <w:tcW w:w="1276" w:type="dxa"/>
          </w:tcPr>
          <w:p w14:paraId="57BFADBC" w14:textId="77777777" w:rsidR="00185CA8" w:rsidRPr="000876FB" w:rsidRDefault="00185CA8" w:rsidP="00185CA8">
            <w:pPr>
              <w:pStyle w:val="TableParagraph"/>
              <w:spacing w:before="74"/>
              <w:jc w:val="center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6F78F157" w14:textId="77777777" w:rsidR="00185CA8" w:rsidRPr="00EE7326" w:rsidRDefault="00185CA8" w:rsidP="00185CA8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268" w:type="dxa"/>
          </w:tcPr>
          <w:p w14:paraId="0DCF93F7" w14:textId="6E600C22" w:rsidR="00185CA8" w:rsidRPr="00EE7326" w:rsidRDefault="00185CA8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E048C9">
              <w:rPr>
                <w:b/>
                <w:sz w:val="24"/>
              </w:rPr>
              <w:t>d</w:t>
            </w:r>
          </w:p>
        </w:tc>
        <w:tc>
          <w:tcPr>
            <w:tcW w:w="2126" w:type="dxa"/>
          </w:tcPr>
          <w:p w14:paraId="6F6C19DC" w14:textId="316C8C6B" w:rsidR="00185CA8" w:rsidRPr="00EE7326" w:rsidRDefault="00185CA8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E048C9">
              <w:rPr>
                <w:b/>
                <w:sz w:val="24"/>
              </w:rPr>
              <w:t>e</w:t>
            </w:r>
          </w:p>
        </w:tc>
        <w:tc>
          <w:tcPr>
            <w:tcW w:w="2835" w:type="dxa"/>
          </w:tcPr>
          <w:p w14:paraId="2128F06E" w14:textId="2069C497" w:rsidR="00185CA8" w:rsidRPr="009F1601" w:rsidRDefault="00185CA8" w:rsidP="00E9441E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E048C9">
              <w:rPr>
                <w:b/>
                <w:sz w:val="24"/>
              </w:rPr>
              <w:t>f</w:t>
            </w:r>
          </w:p>
        </w:tc>
        <w:tc>
          <w:tcPr>
            <w:tcW w:w="2410" w:type="dxa"/>
          </w:tcPr>
          <w:p w14:paraId="3A9C67D4" w14:textId="7B622852" w:rsidR="00185CA8" w:rsidRPr="00EE7326" w:rsidRDefault="00185CA8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E048C9">
              <w:rPr>
                <w:b/>
                <w:sz w:val="24"/>
              </w:rPr>
              <w:t>g</w:t>
            </w:r>
          </w:p>
        </w:tc>
        <w:tc>
          <w:tcPr>
            <w:tcW w:w="2552" w:type="dxa"/>
          </w:tcPr>
          <w:p w14:paraId="1D480EE1" w14:textId="64CEC3A3" w:rsidR="00185CA8" w:rsidRPr="00EE7326" w:rsidRDefault="00185CA8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E048C9">
              <w:rPr>
                <w:b/>
                <w:sz w:val="24"/>
              </w:rPr>
              <w:t>h</w:t>
            </w:r>
          </w:p>
        </w:tc>
      </w:tr>
      <w:tr w:rsidR="00185CA8" w:rsidRPr="00FB1A46" w14:paraId="08606D94" w14:textId="77777777" w:rsidTr="00DD1ACF">
        <w:trPr>
          <w:trHeight w:val="3236"/>
        </w:trPr>
        <w:tc>
          <w:tcPr>
            <w:tcW w:w="1276" w:type="dxa"/>
            <w:textDirection w:val="tbRl"/>
          </w:tcPr>
          <w:p w14:paraId="007DAF80" w14:textId="77777777" w:rsidR="00185CA8" w:rsidRPr="00D4557A" w:rsidRDefault="00185CA8" w:rsidP="00D4557A">
            <w:pPr>
              <w:pStyle w:val="TableParagraph"/>
              <w:spacing w:before="427"/>
              <w:ind w:left="183" w:right="113"/>
              <w:rPr>
                <w:sz w:val="36"/>
                <w:szCs w:val="36"/>
              </w:rPr>
            </w:pPr>
            <w:r w:rsidRPr="00D4557A">
              <w:rPr>
                <w:sz w:val="36"/>
                <w:szCs w:val="36"/>
              </w:rPr>
              <w:t>Understanding</w:t>
            </w:r>
          </w:p>
        </w:tc>
        <w:tc>
          <w:tcPr>
            <w:tcW w:w="2126" w:type="dxa"/>
          </w:tcPr>
          <w:p w14:paraId="70C28276" w14:textId="77777777" w:rsidR="00185CA8" w:rsidRPr="00E03A43" w:rsidRDefault="00185CA8" w:rsidP="00CE2CCD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7. Demonstration of understanding</w:t>
            </w:r>
          </w:p>
        </w:tc>
        <w:tc>
          <w:tcPr>
            <w:tcW w:w="2268" w:type="dxa"/>
            <w:shd w:val="clear" w:color="auto" w:fill="C4BC96" w:themeFill="background2" w:themeFillShade="BF"/>
          </w:tcPr>
          <w:p w14:paraId="1BAC4465" w14:textId="3B9CF775" w:rsidR="00E048C9" w:rsidRPr="00177C60" w:rsidRDefault="00185CA8" w:rsidP="00E048C9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E048C9">
              <w:rPr>
                <w:sz w:val="18"/>
                <w:szCs w:val="18"/>
              </w:rPr>
              <w:t xml:space="preserve"> Listens to fiction and non-fiction of increasing complexity and begins to infer meaning from context.</w:t>
            </w:r>
          </w:p>
          <w:p w14:paraId="20E77706" w14:textId="3AC8922F" w:rsidR="00185CA8" w:rsidRPr="00D359F4" w:rsidRDefault="00E048C9" w:rsidP="00E048C9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follow three- step instructions and respond appropriately to phrases used regularly in the school </w:t>
            </w:r>
            <w:proofErr w:type="spellStart"/>
            <w:r>
              <w:rPr>
                <w:sz w:val="18"/>
                <w:szCs w:val="18"/>
              </w:rPr>
              <w:t>envrionment</w:t>
            </w:r>
            <w:proofErr w:type="spellEnd"/>
          </w:p>
        </w:tc>
        <w:tc>
          <w:tcPr>
            <w:tcW w:w="2126" w:type="dxa"/>
            <w:shd w:val="clear" w:color="auto" w:fill="C2D69B" w:themeFill="accent3" w:themeFillTint="99"/>
          </w:tcPr>
          <w:p w14:paraId="6ACDE523" w14:textId="7C640821" w:rsidR="00185CA8" w:rsidRPr="00D359F4" w:rsidRDefault="00E048C9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and responds to a wider range of questions and responds to instructions with more that three steps.</w:t>
            </w:r>
          </w:p>
        </w:tc>
        <w:tc>
          <w:tcPr>
            <w:tcW w:w="2835" w:type="dxa"/>
            <w:shd w:val="clear" w:color="auto" w:fill="B6DDE8" w:themeFill="accent5" w:themeFillTint="66"/>
          </w:tcPr>
          <w:p w14:paraId="5D4B8CE0" w14:textId="6B3439A0" w:rsidR="00185CA8" w:rsidRPr="00D359F4" w:rsidRDefault="00E048C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Responds to a series of instructions containing a variety of clauses and concepts</w:t>
            </w:r>
          </w:p>
        </w:tc>
        <w:tc>
          <w:tcPr>
            <w:tcW w:w="2410" w:type="dxa"/>
            <w:shd w:val="clear" w:color="auto" w:fill="B8CCE4" w:themeFill="accent1" w:themeFillTint="66"/>
          </w:tcPr>
          <w:p w14:paraId="5AB74CAF" w14:textId="0647ABD4" w:rsidR="00185CA8" w:rsidRPr="00D359F4" w:rsidRDefault="00E048C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Analyses and reflects on a topic with others </w:t>
            </w:r>
            <w:proofErr w:type="spellStart"/>
            <w:r>
              <w:rPr>
                <w:sz w:val="18"/>
                <w:szCs w:val="18"/>
              </w:rPr>
              <w:t>recognising</w:t>
            </w:r>
            <w:proofErr w:type="spellEnd"/>
            <w:r>
              <w:rPr>
                <w:sz w:val="18"/>
                <w:szCs w:val="18"/>
              </w:rPr>
              <w:t xml:space="preserve"> there are multiple dimensions and responds to and gives a series of complex instructions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4505BE40" w14:textId="469ACA69" w:rsidR="00185CA8" w:rsidRPr="00D359F4" w:rsidRDefault="00E048C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Analyses information prior to responding, disregarding unnecessary information</w:t>
            </w:r>
          </w:p>
        </w:tc>
      </w:tr>
      <w:tr w:rsidR="00185CA8" w:rsidRPr="00FB1A46" w14:paraId="3C2852EA" w14:textId="77777777" w:rsidTr="00DD1ACF">
        <w:trPr>
          <w:trHeight w:val="3236"/>
        </w:trPr>
        <w:tc>
          <w:tcPr>
            <w:tcW w:w="1276" w:type="dxa"/>
            <w:vMerge w:val="restart"/>
            <w:textDirection w:val="tbRl"/>
          </w:tcPr>
          <w:p w14:paraId="76586F73" w14:textId="77777777" w:rsidR="00185CA8" w:rsidRPr="00D4557A" w:rsidRDefault="00185CA8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  <w:r w:rsidRPr="00D4557A">
              <w:rPr>
                <w:sz w:val="36"/>
                <w:szCs w:val="36"/>
              </w:rPr>
              <w:t>Explaining and understanding</w:t>
            </w:r>
          </w:p>
        </w:tc>
        <w:tc>
          <w:tcPr>
            <w:tcW w:w="2126" w:type="dxa"/>
          </w:tcPr>
          <w:p w14:paraId="39B880D2" w14:textId="77777777" w:rsidR="00185CA8" w:rsidRPr="00F34DD5" w:rsidRDefault="00185CA8" w:rsidP="00F34D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 xml:space="preserve">8. </w:t>
            </w:r>
            <w:proofErr w:type="gramStart"/>
            <w:r>
              <w:rPr>
                <w:b/>
                <w:color w:val="231F20"/>
                <w:sz w:val="20"/>
                <w:szCs w:val="20"/>
              </w:rPr>
              <w:t>and</w:t>
            </w:r>
            <w:proofErr w:type="gramEnd"/>
            <w:r>
              <w:rPr>
                <w:b/>
                <w:color w:val="231F20"/>
                <w:sz w:val="20"/>
                <w:szCs w:val="20"/>
              </w:rPr>
              <w:t xml:space="preserve"> 9. Requests and questions</w:t>
            </w:r>
          </w:p>
          <w:p w14:paraId="7632BD72" w14:textId="77777777" w:rsidR="00185CA8" w:rsidRDefault="00185CA8" w:rsidP="00F34DD5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b/>
                <w:color w:val="231F2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BC96" w:themeFill="background2" w:themeFillShade="BF"/>
          </w:tcPr>
          <w:p w14:paraId="6BF530E7" w14:textId="77777777" w:rsidR="00E048C9" w:rsidRDefault="00185CA8" w:rsidP="00E048C9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 </w:t>
            </w:r>
            <w:r w:rsidR="00E048C9">
              <w:rPr>
                <w:sz w:val="18"/>
                <w:szCs w:val="18"/>
              </w:rPr>
              <w:t>Asks questions to clarify others’ thoughts or actions, and to gain new information and get help.</w:t>
            </w:r>
          </w:p>
          <w:p w14:paraId="08476607" w14:textId="3861ECB4" w:rsidR="00185CA8" w:rsidRPr="00D359F4" w:rsidRDefault="00E048C9" w:rsidP="00E048C9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complete sentences to express personal needs and asks and responds to speculative questions leading to drawing inferences.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14:paraId="3D3A174B" w14:textId="2E9B7CBB" w:rsidR="00E048C9" w:rsidRDefault="00E048C9" w:rsidP="00E048C9">
            <w:pPr>
              <w:pStyle w:val="TableParagraph"/>
              <w:numPr>
                <w:ilvl w:val="0"/>
                <w:numId w:val="6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language confidently to refer to their own and third parties thoughts</w:t>
            </w:r>
          </w:p>
          <w:p w14:paraId="487F37C8" w14:textId="789C6365" w:rsidR="00185CA8" w:rsidRDefault="00E048C9" w:rsidP="00E048C9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</w:t>
            </w:r>
            <w:proofErr w:type="gramEnd"/>
            <w:r>
              <w:rPr>
                <w:sz w:val="18"/>
                <w:szCs w:val="18"/>
              </w:rPr>
              <w:t xml:space="preserve"> open and closed questions and states reason for personal requests</w:t>
            </w:r>
          </w:p>
        </w:tc>
        <w:tc>
          <w:tcPr>
            <w:tcW w:w="2835" w:type="dxa"/>
            <w:shd w:val="clear" w:color="auto" w:fill="B6DDE8" w:themeFill="accent5" w:themeFillTint="66"/>
          </w:tcPr>
          <w:p w14:paraId="3859B026" w14:textId="7C28BD73" w:rsidR="00185CA8" w:rsidRDefault="00E048C9" w:rsidP="00D4557A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Invites and responds to questions on their news and information and elaborates on reasons for personal requests</w:t>
            </w:r>
            <w:r w:rsidR="00185CA8">
              <w:rPr>
                <w:sz w:val="18"/>
                <w:szCs w:val="18"/>
              </w:rPr>
              <w:t xml:space="preserve">. </w:t>
            </w:r>
          </w:p>
        </w:tc>
        <w:tc>
          <w:tcPr>
            <w:tcW w:w="2410" w:type="dxa"/>
            <w:shd w:val="clear" w:color="auto" w:fill="B8CCE4" w:themeFill="accent1" w:themeFillTint="66"/>
          </w:tcPr>
          <w:p w14:paraId="78046D6B" w14:textId="41F8E13C" w:rsidR="00185CA8" w:rsidRPr="00F34DD5" w:rsidRDefault="00185CA8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048C9">
              <w:rPr>
                <w:sz w:val="18"/>
                <w:szCs w:val="18"/>
              </w:rPr>
              <w:t>Explains and justifies their responses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17128295" w14:textId="03E58967" w:rsidR="00185CA8" w:rsidRDefault="00E048C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 new information presented and defends their position and presents a case for a personal need or request</w:t>
            </w:r>
          </w:p>
        </w:tc>
      </w:tr>
      <w:tr w:rsidR="00185CA8" w:rsidRPr="00FB1A46" w14:paraId="38B39418" w14:textId="77777777" w:rsidTr="00E048C9">
        <w:trPr>
          <w:trHeight w:val="1680"/>
        </w:trPr>
        <w:tc>
          <w:tcPr>
            <w:tcW w:w="1276" w:type="dxa"/>
            <w:vMerge/>
            <w:textDirection w:val="tbRl"/>
          </w:tcPr>
          <w:p w14:paraId="7201AB1A" w14:textId="77777777" w:rsidR="00185CA8" w:rsidRPr="00D4557A" w:rsidRDefault="00185CA8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</w:p>
        </w:tc>
        <w:tc>
          <w:tcPr>
            <w:tcW w:w="2126" w:type="dxa"/>
          </w:tcPr>
          <w:p w14:paraId="450E0B51" w14:textId="77777777" w:rsidR="00185CA8" w:rsidRDefault="00185CA8" w:rsidP="00F34D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 xml:space="preserve">10. </w:t>
            </w:r>
            <w:proofErr w:type="spellStart"/>
            <w:r>
              <w:rPr>
                <w:b/>
                <w:color w:val="231F20"/>
                <w:sz w:val="20"/>
                <w:szCs w:val="20"/>
              </w:rPr>
              <w:t>Categorisation</w:t>
            </w:r>
            <w:proofErr w:type="spellEnd"/>
          </w:p>
        </w:tc>
        <w:tc>
          <w:tcPr>
            <w:tcW w:w="2268" w:type="dxa"/>
            <w:shd w:val="clear" w:color="auto" w:fill="E5DFEC" w:themeFill="accent4" w:themeFillTint="33"/>
          </w:tcPr>
          <w:p w14:paraId="46D4FA77" w14:textId="0FED1005" w:rsidR="00185CA8" w:rsidRDefault="00185CA8" w:rsidP="00F34DD5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 </w:t>
            </w:r>
            <w:proofErr w:type="spellStart"/>
            <w:r w:rsidR="00E048C9">
              <w:rPr>
                <w:sz w:val="18"/>
                <w:szCs w:val="18"/>
              </w:rPr>
              <w:t>Categorises</w:t>
            </w:r>
            <w:proofErr w:type="spellEnd"/>
            <w:r w:rsidR="00E048C9">
              <w:rPr>
                <w:sz w:val="18"/>
                <w:szCs w:val="18"/>
              </w:rPr>
              <w:t xml:space="preserve"> a range of objects.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14:paraId="7399917A" w14:textId="7E9CEE0B" w:rsidR="00185CA8" w:rsidRDefault="00E048C9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 reasons for category membership.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656EE4E3" w14:textId="22F20A93" w:rsidR="00185CA8" w:rsidRDefault="00E048C9" w:rsidP="00D4557A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reasons for category membership and exclusion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14:paraId="6A4FC422" w14:textId="74453011" w:rsidR="00185CA8" w:rsidRPr="00E048C9" w:rsidRDefault="00E048C9" w:rsidP="00E048C9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Describes and </w:t>
            </w:r>
            <w:proofErr w:type="spellStart"/>
            <w:r>
              <w:rPr>
                <w:sz w:val="18"/>
                <w:szCs w:val="18"/>
              </w:rPr>
              <w:t>categorises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unexperienced</w:t>
            </w:r>
            <w:proofErr w:type="spellEnd"/>
            <w:r>
              <w:rPr>
                <w:sz w:val="18"/>
                <w:szCs w:val="18"/>
              </w:rPr>
              <w:t xml:space="preserve"> objects and events using appropriate language to topic to explain </w:t>
            </w:r>
            <w:proofErr w:type="spellStart"/>
            <w:r>
              <w:rPr>
                <w:sz w:val="18"/>
                <w:szCs w:val="18"/>
              </w:rPr>
              <w:t>categorisation</w:t>
            </w:r>
            <w:proofErr w:type="spellEnd"/>
          </w:p>
        </w:tc>
        <w:tc>
          <w:tcPr>
            <w:tcW w:w="2552" w:type="dxa"/>
            <w:shd w:val="clear" w:color="auto" w:fill="CCFFCC"/>
          </w:tcPr>
          <w:p w14:paraId="11244D3B" w14:textId="367910C5" w:rsidR="00185CA8" w:rsidRDefault="00E048C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Describes and categories unfamiliar objects, events and experiences explaining meaning and showing knowledge of an </w:t>
            </w:r>
            <w:proofErr w:type="spellStart"/>
            <w:r>
              <w:rPr>
                <w:sz w:val="18"/>
                <w:szCs w:val="18"/>
              </w:rPr>
              <w:t>unexperienced</w:t>
            </w:r>
            <w:proofErr w:type="spellEnd"/>
            <w:r>
              <w:rPr>
                <w:sz w:val="18"/>
                <w:szCs w:val="18"/>
              </w:rPr>
              <w:t xml:space="preserve"> topic or subject</w:t>
            </w:r>
          </w:p>
        </w:tc>
      </w:tr>
    </w:tbl>
    <w:p w14:paraId="5C453761" w14:textId="02EF33D3" w:rsidR="00FB1A46" w:rsidRPr="00EE7326" w:rsidRDefault="00FB1A46" w:rsidP="00FB1A46">
      <w:pPr>
        <w:spacing w:line="235" w:lineRule="auto"/>
        <w:sectPr w:rsidR="00FB1A46" w:rsidRPr="00EE7326" w:rsidSect="00881362">
          <w:footerReference w:type="default" r:id="rId8"/>
          <w:pgSz w:w="16840" w:h="11910" w:orient="landscape"/>
          <w:pgMar w:top="1" w:right="0" w:bottom="2" w:left="0" w:header="0" w:footer="544" w:gutter="0"/>
          <w:cols w:space="720"/>
        </w:sectPr>
      </w:pPr>
    </w:p>
    <w:p w14:paraId="666A7C32" w14:textId="77777777" w:rsidR="00B23773" w:rsidRDefault="00B23773" w:rsidP="00FB1A46">
      <w:pPr>
        <w:ind w:left="-1134"/>
      </w:pPr>
    </w:p>
    <w:p w14:paraId="1E2B82F3" w14:textId="77777777" w:rsidR="00D359F4" w:rsidRDefault="00D359F4" w:rsidP="00FB1A46">
      <w:pPr>
        <w:ind w:left="-1134"/>
      </w:pPr>
    </w:p>
    <w:p w14:paraId="064B76A1" w14:textId="77777777" w:rsidR="00D359F4" w:rsidRDefault="00D359F4" w:rsidP="00FB1A46">
      <w:pPr>
        <w:ind w:left="-1134"/>
      </w:pPr>
    </w:p>
    <w:sectPr w:rsidR="00D359F4" w:rsidSect="00FB1A46">
      <w:pgSz w:w="16840" w:h="11900" w:orient="landscape"/>
      <w:pgMar w:top="284" w:right="255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F9C23" w14:textId="77777777" w:rsidR="00646477" w:rsidRDefault="00185CA8">
      <w:r>
        <w:separator/>
      </w:r>
    </w:p>
  </w:endnote>
  <w:endnote w:type="continuationSeparator" w:id="0">
    <w:p w14:paraId="36A677B5" w14:textId="77777777" w:rsidR="00646477" w:rsidRDefault="0018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0E60D7" w14:textId="77777777" w:rsidR="00D4557A" w:rsidRDefault="00390881">
    <w:pPr>
      <w:pStyle w:val="BodyText"/>
      <w:spacing w:line="14" w:lineRule="auto"/>
      <w:rPr>
        <w:sz w:val="20"/>
      </w:rPr>
    </w:pPr>
    <w:r>
      <w:pict w14:anchorId="273C6615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5325079F" w14:textId="77777777" w:rsidR="00D4557A" w:rsidRDefault="00D4557A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2A381" w14:textId="77777777" w:rsidR="00646477" w:rsidRDefault="00185CA8">
      <w:r>
        <w:separator/>
      </w:r>
    </w:p>
  </w:footnote>
  <w:footnote w:type="continuationSeparator" w:id="0">
    <w:p w14:paraId="0118CDEA" w14:textId="77777777" w:rsidR="00646477" w:rsidRDefault="00185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3A410029"/>
    <w:multiLevelType w:val="hybridMultilevel"/>
    <w:tmpl w:val="6236467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42EE5495"/>
    <w:multiLevelType w:val="hybridMultilevel"/>
    <w:tmpl w:val="4930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5">
    <w:nsid w:val="5D891EF5"/>
    <w:multiLevelType w:val="hybridMultilevel"/>
    <w:tmpl w:val="A766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876FB"/>
    <w:rsid w:val="00177C60"/>
    <w:rsid w:val="00185CA8"/>
    <w:rsid w:val="002A62B5"/>
    <w:rsid w:val="00390881"/>
    <w:rsid w:val="00646477"/>
    <w:rsid w:val="00775688"/>
    <w:rsid w:val="00881362"/>
    <w:rsid w:val="008814E9"/>
    <w:rsid w:val="00896CF2"/>
    <w:rsid w:val="00AF3EBB"/>
    <w:rsid w:val="00B23773"/>
    <w:rsid w:val="00CE2CCD"/>
    <w:rsid w:val="00D359F4"/>
    <w:rsid w:val="00D4557A"/>
    <w:rsid w:val="00D7723C"/>
    <w:rsid w:val="00DD1ACF"/>
    <w:rsid w:val="00E048C9"/>
    <w:rsid w:val="00F34DD5"/>
    <w:rsid w:val="00F41343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FFDF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Macintosh Word</Application>
  <DocSecurity>0</DocSecurity>
  <Lines>13</Lines>
  <Paragraphs>3</Paragraphs>
  <ScaleCrop>false</ScaleCrop>
  <Company>IANO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2017-09-27T19:38:00Z</cp:lastPrinted>
  <dcterms:created xsi:type="dcterms:W3CDTF">2017-10-11T19:30:00Z</dcterms:created>
  <dcterms:modified xsi:type="dcterms:W3CDTF">2017-10-11T19:30:00Z</dcterms:modified>
</cp:coreProperties>
</file>