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66090C" w14:textId="09807DED" w:rsidR="007C7A4E" w:rsidRDefault="00000000">
      <w:pPr>
        <w:spacing w:after="140"/>
        <w:jc w:val="center"/>
      </w:pPr>
      <w:r>
        <w:rPr>
          <w:i/>
          <w:iCs/>
          <w:color w:val="595959"/>
          <w:sz w:val="18"/>
          <w:szCs w:val="18"/>
        </w:rPr>
        <w:t>Attach this</w:t>
      </w:r>
      <w:r w:rsidR="00D223D2">
        <w:rPr>
          <w:i/>
          <w:iCs/>
          <w:color w:val="595959"/>
          <w:sz w:val="18"/>
          <w:szCs w:val="18"/>
        </w:rPr>
        <w:t xml:space="preserve"> Cover</w:t>
      </w:r>
      <w:r>
        <w:rPr>
          <w:i/>
          <w:iCs/>
          <w:color w:val="595959"/>
          <w:sz w:val="18"/>
          <w:szCs w:val="18"/>
        </w:rPr>
        <w:t xml:space="preserve"> </w:t>
      </w:r>
      <w:r w:rsidR="00D223D2">
        <w:rPr>
          <w:i/>
          <w:iCs/>
          <w:color w:val="595959"/>
          <w:sz w:val="18"/>
          <w:szCs w:val="18"/>
        </w:rPr>
        <w:t>P</w:t>
      </w:r>
      <w:r>
        <w:rPr>
          <w:i/>
          <w:iCs/>
          <w:color w:val="595959"/>
          <w:sz w:val="18"/>
          <w:szCs w:val="18"/>
        </w:rPr>
        <w:t xml:space="preserve">age as the first page of your </w:t>
      </w:r>
      <w:r w:rsidR="002938C7">
        <w:rPr>
          <w:i/>
          <w:iCs/>
          <w:color w:val="595959"/>
          <w:sz w:val="18"/>
          <w:szCs w:val="18"/>
        </w:rPr>
        <w:t xml:space="preserve">report </w:t>
      </w:r>
      <w:r>
        <w:rPr>
          <w:i/>
          <w:iCs/>
          <w:color w:val="595959"/>
          <w:sz w:val="18"/>
          <w:szCs w:val="18"/>
        </w:rPr>
        <w:t>PDF submission. Answer in your own words; keep each answer to the space provided.</w:t>
      </w:r>
    </w:p>
    <w:p w14:paraId="6275C85B" w14:textId="77777777" w:rsidR="007C7A4E" w:rsidRDefault="00000000">
      <w:pPr>
        <w:shd w:val="clear" w:color="auto" w:fill="2F5496"/>
        <w:spacing w:before="120" w:after="60"/>
        <w:ind w:left="60" w:right="60"/>
      </w:pPr>
      <w:r>
        <w:rPr>
          <w:b/>
          <w:bCs/>
          <w:color w:val="FFFFFF"/>
          <w:sz w:val="22"/>
          <w:szCs w:val="22"/>
        </w:rPr>
        <w:t>A.  Student and team particulars</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2"/>
        <w:gridCol w:w="7371"/>
      </w:tblGrid>
      <w:tr w:rsidR="007C7A4E" w14:paraId="23A5FD50" w14:textId="77777777" w:rsidTr="0054564A">
        <w:tc>
          <w:tcPr>
            <w:tcW w:w="2972" w:type="dxa"/>
            <w:shd w:val="clear" w:color="auto" w:fill="EDEDED"/>
            <w:tcMar>
              <w:top w:w="40" w:type="dxa"/>
              <w:left w:w="90" w:type="dxa"/>
              <w:bottom w:w="40" w:type="dxa"/>
              <w:right w:w="90" w:type="dxa"/>
            </w:tcMar>
          </w:tcPr>
          <w:p w14:paraId="5B943156" w14:textId="6FEA4173" w:rsidR="007C7A4E" w:rsidRDefault="00000000">
            <w:pPr>
              <w:spacing w:after="40"/>
            </w:pPr>
            <w:r>
              <w:rPr>
                <w:b/>
                <w:bCs/>
              </w:rPr>
              <w:t>Name</w:t>
            </w:r>
            <w:r w:rsidR="00AA143D">
              <w:rPr>
                <w:b/>
                <w:bCs/>
              </w:rPr>
              <w:t xml:space="preserve"> / Student ID</w:t>
            </w:r>
          </w:p>
        </w:tc>
        <w:tc>
          <w:tcPr>
            <w:tcW w:w="7371" w:type="dxa"/>
            <w:tcMar>
              <w:top w:w="40" w:type="dxa"/>
              <w:left w:w="90" w:type="dxa"/>
              <w:bottom w:w="40" w:type="dxa"/>
              <w:right w:w="90" w:type="dxa"/>
            </w:tcMar>
          </w:tcPr>
          <w:p>
            <w:r/>
            <w:r>
              <w:t>LE YI  /  G2605168D</w:t>
            </w:r>
          </w:p>
        </w:tc>
      </w:tr>
      <w:tr w:rsidR="007C7A4E" w14:paraId="7BEB1542" w14:textId="77777777" w:rsidTr="0054564A">
        <w:tc>
          <w:tcPr>
            <w:tcW w:w="2972" w:type="dxa"/>
            <w:shd w:val="clear" w:color="auto" w:fill="EDEDED"/>
            <w:tcMar>
              <w:top w:w="40" w:type="dxa"/>
              <w:left w:w="90" w:type="dxa"/>
              <w:bottom w:w="40" w:type="dxa"/>
              <w:right w:w="90" w:type="dxa"/>
            </w:tcMar>
          </w:tcPr>
          <w:p w14:paraId="14457FE7" w14:textId="0BCA3421" w:rsidR="007C7A4E" w:rsidRDefault="00D05263">
            <w:pPr>
              <w:spacing w:after="40"/>
            </w:pPr>
            <w:r>
              <w:rPr>
                <w:b/>
                <w:bCs/>
              </w:rPr>
              <w:t>Undergrad University / Degree</w:t>
            </w:r>
          </w:p>
        </w:tc>
        <w:tc>
          <w:tcPr>
            <w:tcW w:w="7371" w:type="dxa"/>
            <w:tcMar>
              <w:top w:w="40" w:type="dxa"/>
              <w:left w:w="90" w:type="dxa"/>
              <w:bottom w:w="40" w:type="dxa"/>
              <w:right w:w="90" w:type="dxa"/>
            </w:tcMar>
          </w:tcPr>
          <w:p>
            <w:r/>
            <w:r>
              <w:t>Zhengzhou University — B.Eng. in Industrial Design</w:t>
            </w:r>
          </w:p>
        </w:tc>
      </w:tr>
      <w:tr w:rsidR="007C7A4E" w14:paraId="2868D216" w14:textId="77777777" w:rsidTr="0054564A">
        <w:tc>
          <w:tcPr>
            <w:tcW w:w="2972" w:type="dxa"/>
            <w:shd w:val="clear" w:color="auto" w:fill="EDEDED"/>
            <w:tcMar>
              <w:top w:w="40" w:type="dxa"/>
              <w:left w:w="90" w:type="dxa"/>
              <w:bottom w:w="40" w:type="dxa"/>
              <w:right w:w="90" w:type="dxa"/>
            </w:tcMar>
          </w:tcPr>
          <w:p w14:paraId="646C9227" w14:textId="77777777" w:rsidR="007C7A4E" w:rsidRDefault="00000000">
            <w:pPr>
              <w:spacing w:after="40"/>
            </w:pPr>
            <w:r>
              <w:rPr>
                <w:b/>
                <w:bCs/>
              </w:rPr>
              <w:t>Partner's name and ID (if any)</w:t>
            </w:r>
          </w:p>
        </w:tc>
        <w:tc>
          <w:tcPr>
            <w:tcW w:w="7371" w:type="dxa"/>
            <w:tcMar>
              <w:top w:w="40" w:type="dxa"/>
              <w:left w:w="90" w:type="dxa"/>
              <w:bottom w:w="40" w:type="dxa"/>
              <w:right w:w="90" w:type="dxa"/>
            </w:tcMar>
          </w:tcPr>
          <w:p>
            <w:r/>
            <w:r>
              <w:t>None (individual project)</w:t>
            </w:r>
          </w:p>
        </w:tc>
      </w:tr>
      <w:tr w:rsidR="007C7A4E" w14:paraId="7F4FC3B3" w14:textId="77777777" w:rsidTr="0054564A">
        <w:tc>
          <w:tcPr>
            <w:tcW w:w="2972" w:type="dxa"/>
            <w:shd w:val="clear" w:color="auto" w:fill="EDEDED"/>
            <w:tcMar>
              <w:top w:w="40" w:type="dxa"/>
              <w:left w:w="90" w:type="dxa"/>
              <w:bottom w:w="40" w:type="dxa"/>
              <w:right w:w="90" w:type="dxa"/>
            </w:tcMar>
          </w:tcPr>
          <w:p w14:paraId="585067E3" w14:textId="7207EA70" w:rsidR="007C7A4E" w:rsidRDefault="001D7BB6">
            <w:pPr>
              <w:spacing w:after="40"/>
            </w:pPr>
            <w:r>
              <w:rPr>
                <w:b/>
                <w:bCs/>
              </w:rPr>
              <w:t xml:space="preserve">Tentative </w:t>
            </w:r>
            <w:r w:rsidR="00750309">
              <w:rPr>
                <w:b/>
                <w:bCs/>
              </w:rPr>
              <w:t xml:space="preserve">Plan after </w:t>
            </w:r>
            <w:r w:rsidR="00324E8C">
              <w:rPr>
                <w:b/>
                <w:bCs/>
              </w:rPr>
              <w:t xml:space="preserve">NTU </w:t>
            </w:r>
            <w:r w:rsidR="00750309">
              <w:rPr>
                <w:b/>
                <w:bCs/>
              </w:rPr>
              <w:t>Master</w:t>
            </w:r>
          </w:p>
        </w:tc>
        <w:tc>
          <w:tcPr>
            <w:tcW w:w="7371" w:type="dxa"/>
            <w:tcMar>
              <w:top w:w="40" w:type="dxa"/>
              <w:left w:w="90" w:type="dxa"/>
              <w:bottom w:w="40" w:type="dxa"/>
              <w:right w:w="90" w:type="dxa"/>
            </w:tcMar>
          </w:tcPr>
          <w:p>
            <w:r/>
            <w:r>
              <w:t>Work in medical-device / healthcare-AI product roles in Singapore or China, and keep developing the home-haemodialysis monitoring-and-control concept from my undergraduate thesis.</w:t>
            </w:r>
          </w:p>
        </w:tc>
      </w:tr>
    </w:tbl>
    <w:p w14:paraId="358521A1" w14:textId="77777777" w:rsidR="007C7A4E" w:rsidRDefault="00000000">
      <w:pPr>
        <w:shd w:val="clear" w:color="auto" w:fill="2F5496"/>
        <w:spacing w:before="120" w:after="60"/>
        <w:ind w:left="60" w:right="60"/>
      </w:pPr>
      <w:r>
        <w:rPr>
          <w:b/>
          <w:bCs/>
          <w:color w:val="FFFFFF"/>
          <w:sz w:val="22"/>
          <w:szCs w:val="22"/>
        </w:rPr>
        <w:t>B.  Links (leave blank if not applicable)</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7343"/>
      </w:tblGrid>
      <w:tr w:rsidR="007C7A4E" w14:paraId="64A71B6F" w14:textId="77777777" w:rsidTr="00746674">
        <w:tc>
          <w:tcPr>
            <w:tcW w:w="3000" w:type="dxa"/>
            <w:shd w:val="clear" w:color="auto" w:fill="EDEDED"/>
            <w:tcMar>
              <w:top w:w="40" w:type="dxa"/>
              <w:left w:w="90" w:type="dxa"/>
              <w:bottom w:w="40" w:type="dxa"/>
              <w:right w:w="90" w:type="dxa"/>
            </w:tcMar>
          </w:tcPr>
          <w:p w14:paraId="4F67F4DB" w14:textId="2AAE8EC4" w:rsidR="007C7A4E" w:rsidRDefault="00D01C77">
            <w:pPr>
              <w:spacing w:after="40"/>
            </w:pPr>
            <w:r>
              <w:rPr>
                <w:b/>
                <w:bCs/>
              </w:rPr>
              <w:t xml:space="preserve">Your CV Online </w:t>
            </w:r>
            <w:r w:rsidR="001205DE">
              <w:rPr>
                <w:b/>
                <w:bCs/>
              </w:rPr>
              <w:t xml:space="preserve">and </w:t>
            </w:r>
            <w:proofErr w:type="spellStart"/>
            <w:r w:rsidR="001205DE">
              <w:rPr>
                <w:b/>
                <w:bCs/>
              </w:rPr>
              <w:t>Github</w:t>
            </w:r>
            <w:proofErr w:type="spellEnd"/>
            <w:r>
              <w:rPr>
                <w:b/>
                <w:bCs/>
              </w:rPr>
              <w:t xml:space="preserve"> page</w:t>
            </w:r>
          </w:p>
        </w:tc>
        <w:tc>
          <w:tcPr>
            <w:tcW w:w="7343" w:type="dxa"/>
            <w:tcMar>
              <w:top w:w="40" w:type="dxa"/>
              <w:left w:w="90" w:type="dxa"/>
              <w:bottom w:w="40" w:type="dxa"/>
              <w:right w:w="90" w:type="dxa"/>
            </w:tcMar>
          </w:tcPr>
          <w:p>
            <w:r/>
            <w:r>
              <w:t>https://github.com/Ean214</w:t>
            </w:r>
          </w:p>
        </w:tc>
      </w:tr>
      <w:tr w:rsidR="007C7A4E" w14:paraId="5426FE02" w14:textId="77777777" w:rsidTr="00746674">
        <w:tc>
          <w:tcPr>
            <w:tcW w:w="3000" w:type="dxa"/>
            <w:shd w:val="clear" w:color="auto" w:fill="EDEDED"/>
            <w:tcMar>
              <w:top w:w="40" w:type="dxa"/>
              <w:left w:w="90" w:type="dxa"/>
              <w:bottom w:w="40" w:type="dxa"/>
              <w:right w:w="90" w:type="dxa"/>
            </w:tcMar>
          </w:tcPr>
          <w:p w14:paraId="79D4598C" w14:textId="2A353674" w:rsidR="007C7A4E" w:rsidRDefault="004C5B41">
            <w:pPr>
              <w:spacing w:after="40"/>
            </w:pPr>
            <w:r>
              <w:rPr>
                <w:b/>
                <w:bCs/>
              </w:rPr>
              <w:t xml:space="preserve">Online repository (e.g., </w:t>
            </w:r>
            <w:proofErr w:type="spellStart"/>
            <w:r>
              <w:rPr>
                <w:b/>
                <w:bCs/>
              </w:rPr>
              <w:t>Github</w:t>
            </w:r>
            <w:proofErr w:type="spellEnd"/>
            <w:r>
              <w:rPr>
                <w:b/>
                <w:bCs/>
              </w:rPr>
              <w:t xml:space="preserve"> code, data</w:t>
            </w:r>
            <w:r w:rsidR="00C938C4">
              <w:rPr>
                <w:b/>
                <w:bCs/>
              </w:rPr>
              <w:t>, tools</w:t>
            </w:r>
            <w:r>
              <w:rPr>
                <w:b/>
                <w:bCs/>
              </w:rPr>
              <w:t>)</w:t>
            </w:r>
          </w:p>
        </w:tc>
        <w:tc>
          <w:tcPr>
            <w:tcW w:w="7343" w:type="dxa"/>
            <w:tcMar>
              <w:top w:w="40" w:type="dxa"/>
              <w:left w:w="90" w:type="dxa"/>
              <w:bottom w:w="40" w:type="dxa"/>
              <w:right w:w="90" w:type="dxa"/>
            </w:tcMar>
          </w:tcPr>
          <w:p>
            <w:r/>
            <w:r>
              <w:t>https://github.com/Ean214/md6329-idh-uf-control</w:t>
            </w:r>
          </w:p>
        </w:tc>
      </w:tr>
      <w:tr w:rsidR="007C7A4E" w14:paraId="21EF3168" w14:textId="77777777" w:rsidTr="00746674">
        <w:tc>
          <w:tcPr>
            <w:tcW w:w="3000" w:type="dxa"/>
            <w:shd w:val="clear" w:color="auto" w:fill="EDEDED"/>
            <w:tcMar>
              <w:top w:w="40" w:type="dxa"/>
              <w:left w:w="90" w:type="dxa"/>
              <w:bottom w:w="40" w:type="dxa"/>
              <w:right w:w="90" w:type="dxa"/>
            </w:tcMar>
          </w:tcPr>
          <w:p w14:paraId="76EB6A17" w14:textId="77777777" w:rsidR="007C7A4E" w:rsidRDefault="00000000">
            <w:pPr>
              <w:spacing w:after="40"/>
            </w:pPr>
            <w:r>
              <w:rPr>
                <w:b/>
                <w:bCs/>
              </w:rPr>
              <w:t>Demo or presentation video</w:t>
            </w:r>
          </w:p>
        </w:tc>
        <w:tc>
          <w:tcPr>
            <w:tcW w:w="7343" w:type="dxa"/>
            <w:tcMar>
              <w:top w:w="40" w:type="dxa"/>
              <w:left w:w="90" w:type="dxa"/>
              <w:bottom w:w="40" w:type="dxa"/>
              <w:right w:w="90" w:type="dxa"/>
            </w:tcMar>
          </w:tcPr>
          <w:p>
            <w:r/>
            <w:r/>
          </w:p>
        </w:tc>
      </w:tr>
      <w:tr w:rsidR="007C7A4E" w14:paraId="22B5A39C" w14:textId="77777777" w:rsidTr="00746674">
        <w:tc>
          <w:tcPr>
            <w:tcW w:w="3000" w:type="dxa"/>
            <w:shd w:val="clear" w:color="auto" w:fill="EDEDED"/>
            <w:tcMar>
              <w:top w:w="40" w:type="dxa"/>
              <w:left w:w="90" w:type="dxa"/>
              <w:bottom w:w="40" w:type="dxa"/>
              <w:right w:w="90" w:type="dxa"/>
            </w:tcMar>
          </w:tcPr>
          <w:p w14:paraId="70472B9C" w14:textId="77777777" w:rsidR="007C7A4E" w:rsidRDefault="00000000">
            <w:pPr>
              <w:spacing w:after="40"/>
            </w:pPr>
            <w:r>
              <w:rPr>
                <w:b/>
                <w:bCs/>
              </w:rPr>
              <w:t>Overleaf / report link</w:t>
            </w:r>
          </w:p>
        </w:tc>
        <w:tc>
          <w:tcPr>
            <w:tcW w:w="7343" w:type="dxa"/>
            <w:tcMar>
              <w:top w:w="40" w:type="dxa"/>
              <w:left w:w="90" w:type="dxa"/>
              <w:bottom w:w="40" w:type="dxa"/>
              <w:right w:w="90" w:type="dxa"/>
            </w:tcMar>
          </w:tcPr>
          <w:p>
            <w:r/>
            <w:r/>
          </w:p>
        </w:tc>
      </w:tr>
      <w:tr w:rsidR="007C7A4E" w14:paraId="71CB3E88" w14:textId="77777777" w:rsidTr="00746674">
        <w:tc>
          <w:tcPr>
            <w:tcW w:w="3000" w:type="dxa"/>
            <w:shd w:val="clear" w:color="auto" w:fill="EDEDED"/>
            <w:tcMar>
              <w:top w:w="40" w:type="dxa"/>
              <w:left w:w="90" w:type="dxa"/>
              <w:bottom w:w="40" w:type="dxa"/>
              <w:right w:w="90" w:type="dxa"/>
            </w:tcMar>
          </w:tcPr>
          <w:p w14:paraId="2D5264A0" w14:textId="77777777" w:rsidR="007C7A4E" w:rsidRDefault="00000000">
            <w:pPr>
              <w:spacing w:after="40"/>
            </w:pPr>
            <w:proofErr w:type="spellStart"/>
            <w:r>
              <w:rPr>
                <w:b/>
                <w:bCs/>
              </w:rPr>
              <w:t>LecTrace</w:t>
            </w:r>
            <w:proofErr w:type="spellEnd"/>
            <w:r>
              <w:rPr>
                <w:b/>
                <w:bCs/>
              </w:rPr>
              <w:t xml:space="preserve"> script or trace link</w:t>
            </w:r>
          </w:p>
        </w:tc>
        <w:tc>
          <w:tcPr>
            <w:tcW w:w="7343" w:type="dxa"/>
            <w:tcMar>
              <w:top w:w="40" w:type="dxa"/>
              <w:left w:w="90" w:type="dxa"/>
              <w:bottom w:w="40" w:type="dxa"/>
              <w:right w:w="90" w:type="dxa"/>
            </w:tcMar>
          </w:tcPr>
          <w:p>
            <w:r/>
            <w:r>
              <w:t>https://github.com/Ean214/md6329-idh-uf-control/tree/main/lectrace</w:t>
            </w:r>
          </w:p>
        </w:tc>
      </w:tr>
    </w:tbl>
    <w:p w14:paraId="6D707636" w14:textId="40007BA0" w:rsidR="007C7A4E" w:rsidRDefault="007C7A4E"/>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1"/>
        <w:gridCol w:w="6662"/>
      </w:tblGrid>
      <w:tr w:rsidR="007C7A4E" w14:paraId="0E999C54" w14:textId="77777777" w:rsidTr="005F065D">
        <w:trPr>
          <w:trHeight w:val="427"/>
        </w:trPr>
        <w:tc>
          <w:tcPr>
            <w:tcW w:w="3681" w:type="dxa"/>
            <w:shd w:val="clear" w:color="auto" w:fill="EDEDED"/>
            <w:tcMar>
              <w:top w:w="40" w:type="dxa"/>
              <w:left w:w="90" w:type="dxa"/>
              <w:bottom w:w="40" w:type="dxa"/>
              <w:right w:w="90" w:type="dxa"/>
            </w:tcMar>
          </w:tcPr>
          <w:p w14:paraId="0E73DED2" w14:textId="2E832937" w:rsidR="007C7A4E" w:rsidRDefault="001A3044">
            <w:pPr>
              <w:spacing w:after="40"/>
            </w:pPr>
            <w:r>
              <w:rPr>
                <w:b/>
                <w:bCs/>
              </w:rPr>
              <w:t xml:space="preserve">Most </w:t>
            </w:r>
            <w:r w:rsidR="00443B56">
              <w:rPr>
                <w:b/>
                <w:bCs/>
              </w:rPr>
              <w:t>r</w:t>
            </w:r>
            <w:r>
              <w:rPr>
                <w:b/>
                <w:bCs/>
              </w:rPr>
              <w:t>elevant</w:t>
            </w:r>
            <w:r w:rsidR="00A168C4">
              <w:rPr>
                <w:b/>
                <w:bCs/>
              </w:rPr>
              <w:t xml:space="preserve"> </w:t>
            </w:r>
            <w:r w:rsidR="00F834EE">
              <w:rPr>
                <w:b/>
                <w:bCs/>
              </w:rPr>
              <w:t xml:space="preserve">software </w:t>
            </w:r>
            <w:r w:rsidR="00B27EEA">
              <w:rPr>
                <w:b/>
                <w:bCs/>
              </w:rPr>
              <w:t>t</w:t>
            </w:r>
            <w:r>
              <w:rPr>
                <w:b/>
                <w:bCs/>
              </w:rPr>
              <w:t>oo</w:t>
            </w:r>
            <w:r w:rsidR="001A46FB">
              <w:rPr>
                <w:b/>
                <w:bCs/>
              </w:rPr>
              <w:t>l</w:t>
            </w:r>
            <w:r w:rsidR="00A274ED">
              <w:rPr>
                <w:b/>
                <w:bCs/>
              </w:rPr>
              <w:t xml:space="preserve"> </w:t>
            </w:r>
            <w:r>
              <w:rPr>
                <w:b/>
                <w:bCs/>
              </w:rPr>
              <w:t>in</w:t>
            </w:r>
            <w:r w:rsidR="00E94605">
              <w:rPr>
                <w:b/>
                <w:bCs/>
              </w:rPr>
              <w:t xml:space="preserve"> </w:t>
            </w:r>
            <w:r>
              <w:rPr>
                <w:b/>
                <w:bCs/>
              </w:rPr>
              <w:t>project</w:t>
            </w:r>
          </w:p>
        </w:tc>
        <w:tc>
          <w:tcPr>
            <w:tcW w:w="6662" w:type="dxa"/>
            <w:tcMar>
              <w:top w:w="40" w:type="dxa"/>
              <w:left w:w="90" w:type="dxa"/>
              <w:bottom w:w="40" w:type="dxa"/>
              <w:right w:w="90" w:type="dxa"/>
            </w:tcMar>
          </w:tcPr>
          <w:p>
            <w:r/>
            <w:r>
              <w:t>PyTorch (from-scratch Transformer encoder); XGBoost for the tabular baseline; PyVene for the intervention probes</w:t>
            </w:r>
          </w:p>
        </w:tc>
      </w:tr>
      <w:tr w:rsidR="007C7A4E" w14:paraId="7B568423" w14:textId="77777777" w:rsidTr="00266C46">
        <w:tc>
          <w:tcPr>
            <w:tcW w:w="3681" w:type="dxa"/>
            <w:shd w:val="clear" w:color="auto" w:fill="EDEDED"/>
            <w:tcMar>
              <w:top w:w="40" w:type="dxa"/>
              <w:left w:w="90" w:type="dxa"/>
              <w:bottom w:w="40" w:type="dxa"/>
              <w:right w:w="90" w:type="dxa"/>
            </w:tcMar>
          </w:tcPr>
          <w:p w14:paraId="360EEA74" w14:textId="4713B101" w:rsidR="007C7A4E" w:rsidRDefault="008E785A">
            <w:pPr>
              <w:spacing w:after="40"/>
            </w:pPr>
            <w:r>
              <w:rPr>
                <w:b/>
                <w:bCs/>
              </w:rPr>
              <w:t>Y</w:t>
            </w:r>
            <w:r w:rsidR="00F06AF6">
              <w:rPr>
                <w:b/>
                <w:bCs/>
              </w:rPr>
              <w:t>our</w:t>
            </w:r>
            <w:r w:rsidR="000821AC">
              <w:rPr>
                <w:b/>
                <w:bCs/>
              </w:rPr>
              <w:t xml:space="preserve"> </w:t>
            </w:r>
            <w:r w:rsidR="0069377B">
              <w:rPr>
                <w:b/>
                <w:bCs/>
              </w:rPr>
              <w:t xml:space="preserve">project </w:t>
            </w:r>
            <w:r w:rsidR="0055047B">
              <w:rPr>
                <w:b/>
                <w:bCs/>
              </w:rPr>
              <w:t>extends</w:t>
            </w:r>
            <w:r w:rsidR="000821AC">
              <w:rPr>
                <w:b/>
                <w:bCs/>
              </w:rPr>
              <w:t xml:space="preserve"> Assignments</w:t>
            </w:r>
            <w:r w:rsidR="008D6B32">
              <w:rPr>
                <w:b/>
                <w:bCs/>
              </w:rPr>
              <w:t xml:space="preserve"> 1 </w:t>
            </w:r>
            <w:r w:rsidR="0055047B">
              <w:rPr>
                <w:b/>
                <w:bCs/>
              </w:rPr>
              <w:t>or</w:t>
            </w:r>
            <w:r w:rsidR="008D6B32">
              <w:rPr>
                <w:b/>
                <w:bCs/>
              </w:rPr>
              <w:t xml:space="preserve"> 2</w:t>
            </w:r>
            <w:r w:rsidR="00525E38">
              <w:rPr>
                <w:b/>
                <w:bCs/>
              </w:rPr>
              <w:t>?</w:t>
            </w:r>
          </w:p>
        </w:tc>
        <w:tc>
          <w:tcPr>
            <w:tcW w:w="6662" w:type="dxa"/>
            <w:tcMar>
              <w:top w:w="40" w:type="dxa"/>
              <w:left w:w="90" w:type="dxa"/>
              <w:bottom w:w="40" w:type="dxa"/>
              <w:right w:w="90" w:type="dxa"/>
            </w:tcMar>
          </w:tcPr>
          <w:p>
            <w:r/>
            <w:r>
              <w:t>Yes — Assignment 2. The Transformer encoder is adapted from my Assignment 2 implementation (sinusoidal positional encoding, key-padding masks, multi-head attention), and the interpretability probe follows its observation-versus-intervention lesson.</w:t>
            </w:r>
          </w:p>
        </w:tc>
      </w:tr>
    </w:tbl>
    <w:p w14:paraId="1BDE280F" w14:textId="73F1C17B" w:rsidR="007C7A4E" w:rsidRDefault="00000000">
      <w:r>
        <w:rPr>
          <w:sz w:val="10"/>
          <w:szCs w:val="10"/>
        </w:rPr>
        <w:t xml:space="preserve">  </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3"/>
      </w:tblGrid>
      <w:tr w:rsidR="007C7A4E" w14:paraId="6853DBAB" w14:textId="77777777" w:rsidTr="00E15D59">
        <w:tc>
          <w:tcPr>
            <w:tcW w:w="10343" w:type="dxa"/>
            <w:tcMar>
              <w:top w:w="40" w:type="dxa"/>
              <w:left w:w="90" w:type="dxa"/>
              <w:bottom w:w="40" w:type="dxa"/>
              <w:right w:w="90" w:type="dxa"/>
            </w:tcMar>
          </w:tcPr>
          <w:p w14:paraId="34B3947A" w14:textId="21241FCB" w:rsidR="007C7A4E" w:rsidRDefault="00000000">
            <w:pPr>
              <w:spacing w:after="40"/>
            </w:pPr>
            <w:r>
              <w:t xml:space="preserve">Describe the </w:t>
            </w:r>
            <w:r w:rsidR="005A3200">
              <w:t xml:space="preserve">software </w:t>
            </w:r>
            <w:r>
              <w:t xml:space="preserve">bug </w:t>
            </w:r>
            <w:r w:rsidR="005A3200">
              <w:t>in your deep learning program</w:t>
            </w:r>
            <w:r w:rsidR="00F46A74">
              <w:t xml:space="preserve"> (e.g., </w:t>
            </w:r>
            <w:proofErr w:type="spellStart"/>
            <w:r w:rsidR="00F46A74">
              <w:t>Pytorch</w:t>
            </w:r>
            <w:proofErr w:type="spellEnd"/>
            <w:r w:rsidR="00F46A74">
              <w:t xml:space="preserve">, </w:t>
            </w:r>
            <w:proofErr w:type="spellStart"/>
            <w:r w:rsidR="00F46A74">
              <w:t>Tensorflow</w:t>
            </w:r>
            <w:proofErr w:type="spellEnd"/>
            <w:r w:rsidR="00F46A74">
              <w:t xml:space="preserve"> or </w:t>
            </w:r>
            <w:proofErr w:type="spellStart"/>
            <w:r w:rsidR="00FB72B4">
              <w:t>ConvNetJS</w:t>
            </w:r>
            <w:proofErr w:type="spellEnd"/>
            <w:r w:rsidR="00FB72B4">
              <w:t xml:space="preserve"> </w:t>
            </w:r>
            <w:proofErr w:type="spellStart"/>
            <w:r w:rsidR="00F46A74">
              <w:t>Javascript</w:t>
            </w:r>
            <w:proofErr w:type="spellEnd"/>
            <w:r w:rsidR="00850B39">
              <w:t xml:space="preserve"> etc</w:t>
            </w:r>
            <w:r w:rsidR="00F46A74">
              <w:t>)</w:t>
            </w:r>
            <w:r w:rsidR="005A3200">
              <w:t xml:space="preserve"> </w:t>
            </w:r>
            <w:r>
              <w:t>that cost you the most time. How did you find it, and how did you know it was fixed?</w:t>
            </w:r>
            <w:r w:rsidR="00184FFA">
              <w:t xml:space="preserve"> </w:t>
            </w:r>
            <w:r w:rsidR="00901915">
              <w:t>Did AI coding agent help you to find bugs</w:t>
            </w:r>
            <w:r w:rsidR="00273BCE">
              <w:t>?</w:t>
            </w:r>
          </w:p>
        </w:tc>
      </w:tr>
      <w:tr w:rsidR="007C7A4E" w14:paraId="3DAFE617" w14:textId="77777777" w:rsidTr="00E15D59">
        <w:trPr>
          <w:trHeight w:val="1040"/>
        </w:trPr>
        <w:tc>
          <w:tcPr>
            <w:tcW w:w="10343" w:type="dxa"/>
            <w:tcMar>
              <w:top w:w="40" w:type="dxa"/>
              <w:left w:w="90" w:type="dxa"/>
              <w:bottom w:w="40" w:type="dxa"/>
              <w:right w:w="90" w:type="dxa"/>
            </w:tcMar>
          </w:tcPr>
          <w:p>
            <w:r/>
            <w:r>
              <w:t>The most expensive bug was not a crash but a misleading measurement. I ran an ablation that zeroed a component of a clinical-sequence Transformer and found the output probability essentially unchanged (about 1e-6), which I first read as "this component does not matter". Most of a day went into that wrong conclusion. The metric was the problem: predictions had saturated near 0.9999, and there the sigmoid slope p(1-p) is about 5.7e-05, so any real change is compressed to nothing on the probability scale. I found it by re-running the same ablation on the logit scale and by manually bypassing the intervention library, to rule out a hook error. It was fixed once all ablation reporting moved to logit scale and I added a whole-test-set sanity check: zeroing the same component across the full test set moved accuracy from 1.0000 to 0.5000 and changed the mean logit by 9.65. An AI coding agent did help — it recognised the saturation pattern and suggested the logit-scale check — but it had initially agreed with my wrong reading, which is why the manual cross-check and the whole-set check mattered more than the explanation. In this project the same tool was useful again when a pandas group-by over 160,000 dialysis sessions repeatedly died; it proposed a vectorised rewrite that cut the runtime of four dataset builds to about nineteen minutes in total.</w:t>
            </w:r>
          </w:p>
        </w:tc>
      </w:tr>
    </w:tbl>
    <w:p w14:paraId="17A71A9B" w14:textId="77777777" w:rsidR="00820A37" w:rsidRDefault="00000000">
      <w:r>
        <w:rPr>
          <w:sz w:val="10"/>
          <w:szCs w:val="10"/>
        </w:rPr>
        <w:t xml:space="preserve"> </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343"/>
      </w:tblGrid>
      <w:tr w:rsidR="00820A37" w14:paraId="22A33581" w14:textId="77777777" w:rsidTr="00DD02E3">
        <w:tc>
          <w:tcPr>
            <w:tcW w:w="10343" w:type="dxa"/>
            <w:tcMar>
              <w:top w:w="40" w:type="dxa"/>
              <w:left w:w="90" w:type="dxa"/>
              <w:bottom w:w="40" w:type="dxa"/>
              <w:right w:w="90" w:type="dxa"/>
            </w:tcMar>
          </w:tcPr>
          <w:p w14:paraId="00B45EBD" w14:textId="52F35B46" w:rsidR="00820A37" w:rsidRDefault="00E0565C" w:rsidP="002E11D0">
            <w:pPr>
              <w:spacing w:after="40"/>
            </w:pPr>
            <w:r>
              <w:t xml:space="preserve">Which </w:t>
            </w:r>
            <w:r w:rsidR="005B4C11">
              <w:t xml:space="preserve">of the Lecture </w:t>
            </w:r>
            <w:r w:rsidR="00672379">
              <w:t>V</w:t>
            </w:r>
            <w:r w:rsidR="005B4C11">
              <w:t>ideos (</w:t>
            </w:r>
            <w:r w:rsidR="005B4C11" w:rsidRPr="005B4C11">
              <w:t>https://www.youtube.com/playlist?list=PLORG7zBQosxw</w:t>
            </w:r>
            <w:r w:rsidR="005B4C11">
              <w:t>)</w:t>
            </w:r>
            <w:r w:rsidR="00820A37">
              <w:t xml:space="preserve"> </w:t>
            </w:r>
            <w:r w:rsidR="00EB7B12">
              <w:t>can be</w:t>
            </w:r>
            <w:r w:rsidR="005B4C11">
              <w:t xml:space="preserve"> improve</w:t>
            </w:r>
            <w:r w:rsidR="00EB7B12">
              <w:t>d</w:t>
            </w:r>
            <w:r>
              <w:t xml:space="preserve"> and why?</w:t>
            </w:r>
          </w:p>
        </w:tc>
      </w:tr>
      <w:tr w:rsidR="00820A37" w14:paraId="20ADD5BE" w14:textId="77777777" w:rsidTr="00DD02E3">
        <w:trPr>
          <w:trHeight w:val="852"/>
        </w:trPr>
        <w:tc>
          <w:tcPr>
            <w:tcW w:w="10343" w:type="dxa"/>
            <w:tcMar>
              <w:top w:w="40" w:type="dxa"/>
              <w:left w:w="90" w:type="dxa"/>
              <w:bottom w:w="40" w:type="dxa"/>
              <w:right w:w="90" w:type="dxa"/>
            </w:tcMar>
          </w:tcPr>
          <w:p>
            <w:r/>
            <w:r>
              <w:t>I would improve Lecture 6 (EHR Part 2: RNN/LSTM, around 02:14), where the vanishing-gradient problem and the gating mechanism are explained verbally but without a worked numerical example. For a student coming from a product and clinical background — my own case — the gate arithmetic only became concrete when I implemented one LSTM cell myself. A short animated walk-through of a single time step (candidate state, forget and input gates, cell-state update) at the point where it is introduced would remove the main stumbling block. A smaller secondary point: Lecture 7 covers attention thoroughly (around 00:54), but the distinction between attention weights as an explanation and as an intervening variable only appears much later; raising it once in Lecture 7 would prevent a very common misreading, and it is exactly the confusion I made myself.</w:t>
            </w:r>
          </w:p>
        </w:tc>
      </w:tr>
    </w:tbl>
    <w:p w14:paraId="201ACD62" w14:textId="44BA9603" w:rsidR="007C7A4E" w:rsidRDefault="007C7A4E"/>
    <w:p w14:paraId="4F3CAB15" w14:textId="500A3B24" w:rsidR="007C7A4E" w:rsidRDefault="00BD4A09">
      <w:pPr>
        <w:shd w:val="clear" w:color="auto" w:fill="2F5496"/>
        <w:spacing w:before="120" w:after="60"/>
        <w:ind w:left="60" w:right="60"/>
      </w:pPr>
      <w:r>
        <w:rPr>
          <w:b/>
          <w:bCs/>
          <w:color w:val="FFFFFF"/>
          <w:sz w:val="22"/>
          <w:szCs w:val="22"/>
        </w:rPr>
        <w:t xml:space="preserve">C.  </w:t>
      </w:r>
      <w:proofErr w:type="spellStart"/>
      <w:r>
        <w:rPr>
          <w:b/>
          <w:bCs/>
          <w:color w:val="FFFFFF"/>
          <w:sz w:val="22"/>
          <w:szCs w:val="22"/>
        </w:rPr>
        <w:t>LecTrace</w:t>
      </w:r>
      <w:proofErr w:type="spellEnd"/>
      <w:r>
        <w:rPr>
          <w:b/>
          <w:bCs/>
          <w:color w:val="FFFFFF"/>
          <w:sz w:val="22"/>
          <w:szCs w:val="22"/>
        </w:rPr>
        <w:t xml:space="preserve"> — execution-explanation presentation</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1"/>
        <w:gridCol w:w="5954"/>
      </w:tblGrid>
      <w:tr w:rsidR="007C7A4E" w14:paraId="246A5B89" w14:textId="77777777" w:rsidTr="00DF0FB4">
        <w:tc>
          <w:tcPr>
            <w:tcW w:w="4531" w:type="dxa"/>
            <w:shd w:val="clear" w:color="auto" w:fill="EDEDED"/>
            <w:tcMar>
              <w:top w:w="40" w:type="dxa"/>
              <w:left w:w="90" w:type="dxa"/>
              <w:bottom w:w="40" w:type="dxa"/>
              <w:right w:w="90" w:type="dxa"/>
            </w:tcMar>
          </w:tcPr>
          <w:p w14:paraId="657C27C2" w14:textId="77777777" w:rsidR="007C7A4E" w:rsidRDefault="00000000">
            <w:pPr>
              <w:spacing w:after="40"/>
            </w:pPr>
            <w:r>
              <w:rPr>
                <w:b/>
                <w:bCs/>
              </w:rPr>
              <w:t xml:space="preserve">Approximate time spent learning </w:t>
            </w:r>
            <w:proofErr w:type="spellStart"/>
            <w:r>
              <w:rPr>
                <w:b/>
                <w:bCs/>
              </w:rPr>
              <w:t>LecTrace</w:t>
            </w:r>
            <w:proofErr w:type="spellEnd"/>
          </w:p>
        </w:tc>
        <w:tc>
          <w:tcPr>
            <w:tcW w:w="5954" w:type="dxa"/>
            <w:tcMar>
              <w:top w:w="40" w:type="dxa"/>
              <w:left w:w="90" w:type="dxa"/>
              <w:bottom w:w="40" w:type="dxa"/>
              <w:right w:w="90" w:type="dxa"/>
            </w:tcMar>
          </w:tcPr>
          <w:p>
            <w:r/>
            <w:r>
              <w:t>About 2 hours — installation, one walk-through of the demo lecture, then writing and iterating on my own script.</w:t>
            </w:r>
          </w:p>
        </w:tc>
      </w:tr>
      <w:tr w:rsidR="007C7A4E" w14:paraId="36BCB27F" w14:textId="77777777" w:rsidTr="00DF0FB4">
        <w:tc>
          <w:tcPr>
            <w:tcW w:w="4531" w:type="dxa"/>
            <w:shd w:val="clear" w:color="auto" w:fill="EDEDED"/>
            <w:tcMar>
              <w:top w:w="40" w:type="dxa"/>
              <w:left w:w="90" w:type="dxa"/>
              <w:bottom w:w="40" w:type="dxa"/>
              <w:right w:w="90" w:type="dxa"/>
            </w:tcMar>
          </w:tcPr>
          <w:p w14:paraId="1F466D17" w14:textId="24750F03" w:rsidR="007C7A4E" w:rsidRDefault="00000000">
            <w:pPr>
              <w:spacing w:after="40"/>
            </w:pPr>
            <w:proofErr w:type="spellStart"/>
            <w:r>
              <w:rPr>
                <w:b/>
                <w:bCs/>
              </w:rPr>
              <w:t>LecTrace</w:t>
            </w:r>
            <w:proofErr w:type="spellEnd"/>
            <w:r>
              <w:rPr>
                <w:b/>
                <w:bCs/>
              </w:rPr>
              <w:t xml:space="preserve"> script</w:t>
            </w:r>
            <w:r w:rsidR="00DF0FB4">
              <w:rPr>
                <w:b/>
                <w:bCs/>
              </w:rPr>
              <w:t xml:space="preserve"> written by</w:t>
            </w:r>
            <w:r>
              <w:rPr>
                <w:b/>
                <w:bCs/>
              </w:rPr>
              <w:t xml:space="preserve"> yourself</w:t>
            </w:r>
            <w:r w:rsidR="003B6ACF">
              <w:rPr>
                <w:b/>
                <w:bCs/>
              </w:rPr>
              <w:t xml:space="preserve"> or mostly by AI</w:t>
            </w:r>
            <w:r>
              <w:rPr>
                <w:b/>
                <w:bCs/>
              </w:rPr>
              <w:t>?</w:t>
            </w:r>
          </w:p>
        </w:tc>
        <w:tc>
          <w:tcPr>
            <w:tcW w:w="5954" w:type="dxa"/>
            <w:tcMar>
              <w:top w:w="40" w:type="dxa"/>
              <w:left w:w="90" w:type="dxa"/>
              <w:bottom w:w="40" w:type="dxa"/>
              <w:right w:w="90" w:type="dxa"/>
            </w:tcMar>
          </w:tcPr>
          <w:p>
            <w:r/>
            <w:r>
              <w:t>Written by me; AI assistance was used for boilerplate and formatting. The content decisions — which execution states to show and why — are mine. Disclosed in the report's Software 3.0 section.</w:t>
            </w:r>
          </w:p>
        </w:tc>
      </w:tr>
    </w:tbl>
    <w:p w14:paraId="34082E44" w14:textId="2BF7632C" w:rsidR="007C7A4E" w:rsidRDefault="007C7A4E"/>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85"/>
      </w:tblGrid>
      <w:tr w:rsidR="007C7A4E" w14:paraId="1064D3F4" w14:textId="77777777" w:rsidTr="00DD02E3">
        <w:tc>
          <w:tcPr>
            <w:tcW w:w="10485" w:type="dxa"/>
            <w:tcMar>
              <w:top w:w="40" w:type="dxa"/>
              <w:left w:w="90" w:type="dxa"/>
              <w:bottom w:w="40" w:type="dxa"/>
              <w:right w:w="90" w:type="dxa"/>
            </w:tcMar>
          </w:tcPr>
          <w:p w14:paraId="38E3A605" w14:textId="41E39798" w:rsidR="007C7A4E" w:rsidRDefault="00000000">
            <w:pPr>
              <w:spacing w:after="40"/>
            </w:pPr>
            <w:r>
              <w:rPr>
                <w:b/>
                <w:bCs/>
              </w:rPr>
              <w:t>Q</w:t>
            </w:r>
            <w:r w:rsidR="007A1120">
              <w:rPr>
                <w:b/>
                <w:bCs/>
              </w:rPr>
              <w:t>.</w:t>
            </w:r>
            <w:r>
              <w:rPr>
                <w:b/>
                <w:bCs/>
              </w:rPr>
              <w:t xml:space="preserve"> </w:t>
            </w:r>
            <w:r>
              <w:t>Which execution states did you choose to show, and why those rather than others?</w:t>
            </w:r>
          </w:p>
        </w:tc>
      </w:tr>
      <w:tr w:rsidR="007C7A4E" w14:paraId="69329C8D" w14:textId="77777777" w:rsidTr="00903934">
        <w:trPr>
          <w:trHeight w:val="1117"/>
        </w:trPr>
        <w:tc>
          <w:tcPr>
            <w:tcW w:w="10485" w:type="dxa"/>
            <w:tcMar>
              <w:top w:w="40" w:type="dxa"/>
              <w:left w:w="90" w:type="dxa"/>
              <w:bottom w:w="40" w:type="dxa"/>
              <w:right w:w="90" w:type="dxa"/>
            </w:tcMar>
          </w:tcPr>
          <w:p>
            <w:r/>
            <w:r>
              <w:t>I chose five states, and each one is a place where a silent mistake would invalidate a headline number.</w:t>
              <w:br/>
              <w:t>1. Session reconstruction: one patient's raw readings being cut into sessions at a six-hour gap. The unit runs three shifts and the last one crosses midnight, so keying sessions on the calendar date splits them in two and quietly destroys the weight fields. Showing the cut makes the pitfall visible.</w:t>
              <w:br/>
              <w:t>2. The leakage boundary at T = 60 minutes: the readings that go into the model, and the later readings that are used only to build the label. If this boundary slips, every score becomes meaningless.</w:t>
              <w:br/>
              <w:t>3. The patient-level split: the same patient ID never appearing in two splits. Rows, unlike patients, are not independent.</w:t>
              <w:br/>
              <w:t>4. One decision point from the control simulation: the candidate ultrafiltration values, the predicted risk for each, and the chosen candidate together with the extra fluid and time it costs. This is the paper's central trade-off in one screen.</w:t>
              <w:br/>
              <w:t>5. The ablation that surprised me: zeroing attention versus zeroing the feed-forward block in the Transformer, and the resulting logit change (about 1e-08 versus 0.042). It is the reason I do not present attention maps as explanations.</w:t>
              <w:br/>
              <w:t>I chose these rather than the loss curve because the loss curve is the least informative part of the work: it looks healthy even when the evaluation is wrong.</w:t>
            </w:r>
          </w:p>
        </w:tc>
      </w:tr>
    </w:tbl>
    <w:p w14:paraId="5C5820AC" w14:textId="77777777" w:rsidR="007C7A4E" w:rsidRDefault="00000000">
      <w:r>
        <w:rPr>
          <w:sz w:val="10"/>
          <w:szCs w:val="10"/>
        </w:rPr>
        <w:t xml:space="preserve"> </w:t>
      </w: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85"/>
      </w:tblGrid>
      <w:tr w:rsidR="007C7A4E" w14:paraId="27F6FC31" w14:textId="77777777" w:rsidTr="00DD02E3">
        <w:tc>
          <w:tcPr>
            <w:tcW w:w="10485" w:type="dxa"/>
            <w:tcMar>
              <w:top w:w="40" w:type="dxa"/>
              <w:left w:w="90" w:type="dxa"/>
              <w:bottom w:w="40" w:type="dxa"/>
              <w:right w:w="90" w:type="dxa"/>
            </w:tcMar>
          </w:tcPr>
          <w:p w14:paraId="3BEA5621" w14:textId="0EFE3555" w:rsidR="007C7A4E" w:rsidRDefault="00000000">
            <w:pPr>
              <w:spacing w:after="40"/>
            </w:pPr>
            <w:r>
              <w:rPr>
                <w:b/>
                <w:bCs/>
              </w:rPr>
              <w:t xml:space="preserve">Q. </w:t>
            </w:r>
            <w:r>
              <w:t xml:space="preserve">What was confusing or missing in </w:t>
            </w:r>
            <w:proofErr w:type="spellStart"/>
            <w:r>
              <w:t>LecTrace</w:t>
            </w:r>
            <w:proofErr w:type="spellEnd"/>
            <w:r>
              <w:t xml:space="preserve">, and what one feature would you </w:t>
            </w:r>
            <w:r w:rsidR="00D42EFC">
              <w:t xml:space="preserve">improve or </w:t>
            </w:r>
            <w:r>
              <w:t>add?</w:t>
            </w:r>
          </w:p>
        </w:tc>
      </w:tr>
      <w:tr w:rsidR="007C7A4E" w14:paraId="2C29803A" w14:textId="77777777" w:rsidTr="005A14DD">
        <w:trPr>
          <w:trHeight w:val="1256"/>
        </w:trPr>
        <w:tc>
          <w:tcPr>
            <w:tcW w:w="10485" w:type="dxa"/>
            <w:tcMar>
              <w:top w:w="40" w:type="dxa"/>
              <w:left w:w="90" w:type="dxa"/>
              <w:bottom w:w="40" w:type="dxa"/>
              <w:right w:w="90" w:type="dxa"/>
            </w:tcMar>
          </w:tcPr>
          <w:p>
            <w:r/>
            <w:r>
              <w:t>My main friction was that stepping through a long computation is only useful if the interesting state is visible, and it took me a while to learn which variables to mark for inspection. The viewer shows what you ask for, so the pedagogical work happens before the trace, not inside it. A smaller issue is reproducibility: with a stochastic training loop, re-running a step yields different numbers unless the seed is fixed explicitly, so the trace is not replayable by default.</w:t>
              <w:br/>
              <w:t>The one feature I would add is an assertion step: let a traced value be compared against an expected value and fail loudly when they differ. My five states exist precisely to catch silent errors — the label window, the patient split, the chosen candidate — so having the tool assert them would turn a presentation into a regression test. That would have caught my saturation bug in seconds rather than a day.</w:t>
            </w:r>
          </w:p>
        </w:tc>
      </w:tr>
    </w:tbl>
    <w:p w14:paraId="679F5AC5" w14:textId="7FC86276" w:rsidR="007C7A4E" w:rsidRPr="00CE0FAE" w:rsidRDefault="00CE0FAE">
      <w:pPr>
        <w:spacing w:after="40"/>
        <w:rPr>
          <w:sz w:val="16"/>
          <w:szCs w:val="16"/>
        </w:rPr>
      </w:pPr>
      <w:r w:rsidRPr="00CE0FAE">
        <w:rPr>
          <w:i/>
          <w:iCs/>
          <w:color w:val="595959"/>
          <w:sz w:val="16"/>
          <w:szCs w:val="16"/>
        </w:rPr>
        <w:t>By default, you</w:t>
      </w:r>
      <w:r w:rsidR="00000000" w:rsidRPr="00CE0FAE">
        <w:rPr>
          <w:i/>
          <w:iCs/>
          <w:color w:val="595959"/>
          <w:sz w:val="16"/>
          <w:szCs w:val="16"/>
        </w:rPr>
        <w:t xml:space="preserve"> consent to</w:t>
      </w:r>
      <w:r w:rsidRPr="00CE0FAE">
        <w:rPr>
          <w:i/>
          <w:iCs/>
          <w:color w:val="595959"/>
          <w:sz w:val="16"/>
          <w:szCs w:val="16"/>
        </w:rPr>
        <w:t xml:space="preserve"> your</w:t>
      </w:r>
      <w:r w:rsidR="00000000" w:rsidRPr="00CE0FAE">
        <w:rPr>
          <w:i/>
          <w:iCs/>
          <w:color w:val="595959"/>
          <w:sz w:val="16"/>
          <w:szCs w:val="16"/>
        </w:rPr>
        <w:t xml:space="preserve"> anonymised answers being used in research on </w:t>
      </w:r>
      <w:r w:rsidR="00CD61C7" w:rsidRPr="00CE0FAE">
        <w:rPr>
          <w:i/>
          <w:iCs/>
          <w:color w:val="595959"/>
          <w:sz w:val="16"/>
          <w:szCs w:val="16"/>
        </w:rPr>
        <w:t>teaching</w:t>
      </w:r>
      <w:r w:rsidR="00000000" w:rsidRPr="00CE0FAE">
        <w:rPr>
          <w:i/>
          <w:iCs/>
          <w:color w:val="595959"/>
          <w:sz w:val="16"/>
          <w:szCs w:val="16"/>
        </w:rPr>
        <w:t xml:space="preserve">. </w:t>
      </w:r>
      <w:r w:rsidRPr="00CE0FAE">
        <w:rPr>
          <w:i/>
          <w:iCs/>
          <w:color w:val="595959"/>
          <w:sz w:val="16"/>
          <w:szCs w:val="16"/>
        </w:rPr>
        <w:t xml:space="preserve">Let me know if otherwise. </w:t>
      </w:r>
      <w:r w:rsidR="00000000" w:rsidRPr="00CE0FAE">
        <w:rPr>
          <w:i/>
          <w:iCs/>
          <w:color w:val="595959"/>
          <w:sz w:val="16"/>
          <w:szCs w:val="16"/>
        </w:rPr>
        <w:t>This choice do</w:t>
      </w:r>
      <w:r w:rsidR="008F11B9" w:rsidRPr="00CE0FAE">
        <w:rPr>
          <w:i/>
          <w:iCs/>
          <w:color w:val="595959"/>
          <w:sz w:val="16"/>
          <w:szCs w:val="16"/>
        </w:rPr>
        <w:t>es</w:t>
      </w:r>
      <w:r w:rsidR="00000000" w:rsidRPr="00CE0FAE">
        <w:rPr>
          <w:i/>
          <w:iCs/>
          <w:color w:val="595959"/>
          <w:sz w:val="16"/>
          <w:szCs w:val="16"/>
        </w:rPr>
        <w:t>n</w:t>
      </w:r>
      <w:r w:rsidR="008F11B9" w:rsidRPr="00CE0FAE">
        <w:rPr>
          <w:i/>
          <w:iCs/>
          <w:color w:val="595959"/>
          <w:sz w:val="16"/>
          <w:szCs w:val="16"/>
        </w:rPr>
        <w:t>’</w:t>
      </w:r>
      <w:r w:rsidR="00000000" w:rsidRPr="00CE0FAE">
        <w:rPr>
          <w:i/>
          <w:iCs/>
          <w:color w:val="595959"/>
          <w:sz w:val="16"/>
          <w:szCs w:val="16"/>
        </w:rPr>
        <w:t>t affect your grade.</w:t>
      </w:r>
      <w:r w:rsidRPr="00CE0FAE">
        <w:rPr>
          <w:i/>
          <w:iCs/>
          <w:color w:val="595959"/>
          <w:sz w:val="16"/>
          <w:szCs w:val="16"/>
        </w:rPr>
        <w:t xml:space="preserve"> </w:t>
      </w:r>
    </w:p>
    <w:sectPr w:rsidR="007C7A4E" w:rsidRPr="00CE0FAE" w:rsidSect="00324E8C">
      <w:headerReference w:type="default" r:id="rId7"/>
      <w:footerReference w:type="default" r:id="rId8"/>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7A72A85" w14:textId="77777777" w:rsidR="008F16A2" w:rsidRDefault="008F16A2">
      <w:r>
        <w:separator/>
      </w:r>
    </w:p>
  </w:endnote>
  <w:endnote w:type="continuationSeparator" w:id="0">
    <w:p w14:paraId="22BFF6CE" w14:textId="77777777" w:rsidR="008F16A2" w:rsidRDefault="008F16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C58D52" w14:textId="77777777" w:rsidR="007C7A4E"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192837">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ADE2A7" w14:textId="77777777" w:rsidR="008F16A2" w:rsidRDefault="008F16A2">
      <w:r>
        <w:separator/>
      </w:r>
    </w:p>
  </w:footnote>
  <w:footnote w:type="continuationSeparator" w:id="0">
    <w:p w14:paraId="59DBE3DE" w14:textId="77777777" w:rsidR="008F16A2" w:rsidRDefault="008F16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E7F629" w14:textId="31C2D279" w:rsidR="007C7A4E" w:rsidRDefault="00000000">
    <w:pPr>
      <w:jc w:val="right"/>
    </w:pPr>
    <w:r w:rsidRPr="00192837">
      <w:rPr>
        <w:b/>
        <w:bCs/>
        <w:color w:val="808080"/>
        <w:sz w:val="16"/>
        <w:szCs w:val="16"/>
      </w:rPr>
      <w:t xml:space="preserve">MD6329 </w:t>
    </w:r>
    <w:r w:rsidR="00192837" w:rsidRPr="00192837">
      <w:rPr>
        <w:b/>
        <w:bCs/>
        <w:color w:val="808080"/>
        <w:sz w:val="16"/>
        <w:szCs w:val="16"/>
      </w:rPr>
      <w:t xml:space="preserve">Deep Learning for Healthcare AI </w:t>
    </w:r>
    <w:r>
      <w:rPr>
        <w:color w:val="808080"/>
        <w:sz w:val="16"/>
        <w:szCs w:val="16"/>
      </w:rPr>
      <w:t>Project Cover Page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684808"/>
    <w:multiLevelType w:val="hybridMultilevel"/>
    <w:tmpl w:val="601EC6F0"/>
    <w:lvl w:ilvl="0" w:tplc="744887E4">
      <w:start w:val="1"/>
      <w:numFmt w:val="bullet"/>
      <w:lvlText w:val="●"/>
      <w:lvlJc w:val="left"/>
      <w:pPr>
        <w:ind w:left="720" w:hanging="360"/>
      </w:pPr>
    </w:lvl>
    <w:lvl w:ilvl="1" w:tplc="D9ECDD74">
      <w:start w:val="1"/>
      <w:numFmt w:val="bullet"/>
      <w:lvlText w:val="○"/>
      <w:lvlJc w:val="left"/>
      <w:pPr>
        <w:ind w:left="1440" w:hanging="360"/>
      </w:pPr>
    </w:lvl>
    <w:lvl w:ilvl="2" w:tplc="46FE0BFE">
      <w:start w:val="1"/>
      <w:numFmt w:val="bullet"/>
      <w:lvlText w:val="■"/>
      <w:lvlJc w:val="left"/>
      <w:pPr>
        <w:ind w:left="2160" w:hanging="360"/>
      </w:pPr>
    </w:lvl>
    <w:lvl w:ilvl="3" w:tplc="6DF618D0">
      <w:start w:val="1"/>
      <w:numFmt w:val="bullet"/>
      <w:lvlText w:val="●"/>
      <w:lvlJc w:val="left"/>
      <w:pPr>
        <w:ind w:left="2880" w:hanging="360"/>
      </w:pPr>
    </w:lvl>
    <w:lvl w:ilvl="4" w:tplc="66C06BB6">
      <w:start w:val="1"/>
      <w:numFmt w:val="bullet"/>
      <w:lvlText w:val="○"/>
      <w:lvlJc w:val="left"/>
      <w:pPr>
        <w:ind w:left="3600" w:hanging="360"/>
      </w:pPr>
    </w:lvl>
    <w:lvl w:ilvl="5" w:tplc="B2B8C592">
      <w:start w:val="1"/>
      <w:numFmt w:val="bullet"/>
      <w:lvlText w:val="■"/>
      <w:lvlJc w:val="left"/>
      <w:pPr>
        <w:ind w:left="4320" w:hanging="360"/>
      </w:pPr>
    </w:lvl>
    <w:lvl w:ilvl="6" w:tplc="19CC2486">
      <w:start w:val="1"/>
      <w:numFmt w:val="bullet"/>
      <w:lvlText w:val="●"/>
      <w:lvlJc w:val="left"/>
      <w:pPr>
        <w:ind w:left="5040" w:hanging="360"/>
      </w:pPr>
    </w:lvl>
    <w:lvl w:ilvl="7" w:tplc="A0462094">
      <w:start w:val="1"/>
      <w:numFmt w:val="bullet"/>
      <w:lvlText w:val="●"/>
      <w:lvlJc w:val="left"/>
      <w:pPr>
        <w:ind w:left="5760" w:hanging="360"/>
      </w:pPr>
    </w:lvl>
    <w:lvl w:ilvl="8" w:tplc="15F6FC92">
      <w:start w:val="1"/>
      <w:numFmt w:val="bullet"/>
      <w:lvlText w:val="●"/>
      <w:lvlJc w:val="left"/>
      <w:pPr>
        <w:ind w:left="6480" w:hanging="360"/>
      </w:pPr>
    </w:lvl>
  </w:abstractNum>
  <w:num w:numId="1" w16cid:durableId="14210216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A4E"/>
    <w:rsid w:val="00046E5C"/>
    <w:rsid w:val="000518D5"/>
    <w:rsid w:val="00061AE5"/>
    <w:rsid w:val="00064E1B"/>
    <w:rsid w:val="000821AC"/>
    <w:rsid w:val="00095B85"/>
    <w:rsid w:val="000A1830"/>
    <w:rsid w:val="000E4DB0"/>
    <w:rsid w:val="000E7286"/>
    <w:rsid w:val="00103744"/>
    <w:rsid w:val="00104C3E"/>
    <w:rsid w:val="001205DE"/>
    <w:rsid w:val="00184FFA"/>
    <w:rsid w:val="00185319"/>
    <w:rsid w:val="00192837"/>
    <w:rsid w:val="001A3044"/>
    <w:rsid w:val="001A46FB"/>
    <w:rsid w:val="001D7BB6"/>
    <w:rsid w:val="0020097F"/>
    <w:rsid w:val="0022374B"/>
    <w:rsid w:val="00266C46"/>
    <w:rsid w:val="00273BCE"/>
    <w:rsid w:val="002865CA"/>
    <w:rsid w:val="002938C7"/>
    <w:rsid w:val="00302FB5"/>
    <w:rsid w:val="0032004B"/>
    <w:rsid w:val="00321256"/>
    <w:rsid w:val="00324E8C"/>
    <w:rsid w:val="00352672"/>
    <w:rsid w:val="00376C9C"/>
    <w:rsid w:val="00392BA2"/>
    <w:rsid w:val="003A1F88"/>
    <w:rsid w:val="003B6ACF"/>
    <w:rsid w:val="003D4E97"/>
    <w:rsid w:val="003F36EC"/>
    <w:rsid w:val="00402345"/>
    <w:rsid w:val="00410D33"/>
    <w:rsid w:val="00443B56"/>
    <w:rsid w:val="004762BB"/>
    <w:rsid w:val="004B7466"/>
    <w:rsid w:val="004C5B41"/>
    <w:rsid w:val="005033F9"/>
    <w:rsid w:val="00517110"/>
    <w:rsid w:val="00525E38"/>
    <w:rsid w:val="0054564A"/>
    <w:rsid w:val="0055047B"/>
    <w:rsid w:val="00552A30"/>
    <w:rsid w:val="005A14DD"/>
    <w:rsid w:val="005A3200"/>
    <w:rsid w:val="005B4C11"/>
    <w:rsid w:val="005F065D"/>
    <w:rsid w:val="00607B5F"/>
    <w:rsid w:val="006304BF"/>
    <w:rsid w:val="006431E4"/>
    <w:rsid w:val="00672379"/>
    <w:rsid w:val="00676DB0"/>
    <w:rsid w:val="00691452"/>
    <w:rsid w:val="0069377B"/>
    <w:rsid w:val="006C42B1"/>
    <w:rsid w:val="006F3937"/>
    <w:rsid w:val="00746674"/>
    <w:rsid w:val="00750309"/>
    <w:rsid w:val="00794468"/>
    <w:rsid w:val="00795C11"/>
    <w:rsid w:val="007A1120"/>
    <w:rsid w:val="007C7A4E"/>
    <w:rsid w:val="007F1648"/>
    <w:rsid w:val="0080610D"/>
    <w:rsid w:val="00820A37"/>
    <w:rsid w:val="00844D9E"/>
    <w:rsid w:val="00850B39"/>
    <w:rsid w:val="008539FD"/>
    <w:rsid w:val="00861657"/>
    <w:rsid w:val="00885068"/>
    <w:rsid w:val="008B2752"/>
    <w:rsid w:val="008B52B2"/>
    <w:rsid w:val="008C2B7C"/>
    <w:rsid w:val="008D6B32"/>
    <w:rsid w:val="008E4DDB"/>
    <w:rsid w:val="008E785A"/>
    <w:rsid w:val="008F11B9"/>
    <w:rsid w:val="008F16A2"/>
    <w:rsid w:val="00901915"/>
    <w:rsid w:val="00903934"/>
    <w:rsid w:val="009073E9"/>
    <w:rsid w:val="00924952"/>
    <w:rsid w:val="009265C0"/>
    <w:rsid w:val="009337F6"/>
    <w:rsid w:val="00967910"/>
    <w:rsid w:val="009B35DF"/>
    <w:rsid w:val="009C35A9"/>
    <w:rsid w:val="00A168C4"/>
    <w:rsid w:val="00A24237"/>
    <w:rsid w:val="00A274ED"/>
    <w:rsid w:val="00A4074B"/>
    <w:rsid w:val="00A93300"/>
    <w:rsid w:val="00AA143D"/>
    <w:rsid w:val="00AC1085"/>
    <w:rsid w:val="00AD02AA"/>
    <w:rsid w:val="00B169B8"/>
    <w:rsid w:val="00B23171"/>
    <w:rsid w:val="00B24CE1"/>
    <w:rsid w:val="00B27EEA"/>
    <w:rsid w:val="00BD4A09"/>
    <w:rsid w:val="00C12198"/>
    <w:rsid w:val="00C33452"/>
    <w:rsid w:val="00C4671D"/>
    <w:rsid w:val="00C938C4"/>
    <w:rsid w:val="00C949CE"/>
    <w:rsid w:val="00CC36C9"/>
    <w:rsid w:val="00CC5049"/>
    <w:rsid w:val="00CD61C7"/>
    <w:rsid w:val="00CE0FAE"/>
    <w:rsid w:val="00CE49A0"/>
    <w:rsid w:val="00CF0E2A"/>
    <w:rsid w:val="00D01C77"/>
    <w:rsid w:val="00D05263"/>
    <w:rsid w:val="00D16D99"/>
    <w:rsid w:val="00D223D2"/>
    <w:rsid w:val="00D42EFC"/>
    <w:rsid w:val="00DD02E3"/>
    <w:rsid w:val="00DF0FB4"/>
    <w:rsid w:val="00E02ED0"/>
    <w:rsid w:val="00E0565C"/>
    <w:rsid w:val="00E15D59"/>
    <w:rsid w:val="00E47849"/>
    <w:rsid w:val="00E94605"/>
    <w:rsid w:val="00EB7B12"/>
    <w:rsid w:val="00EE3A03"/>
    <w:rsid w:val="00EE734D"/>
    <w:rsid w:val="00EF2328"/>
    <w:rsid w:val="00EF6830"/>
    <w:rsid w:val="00F06AF6"/>
    <w:rsid w:val="00F14A3E"/>
    <w:rsid w:val="00F20973"/>
    <w:rsid w:val="00F41947"/>
    <w:rsid w:val="00F46A74"/>
    <w:rsid w:val="00F47119"/>
    <w:rsid w:val="00F5242B"/>
    <w:rsid w:val="00F567C8"/>
    <w:rsid w:val="00F834EE"/>
    <w:rsid w:val="00FA38C0"/>
    <w:rsid w:val="00FB72B4"/>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506A3AAC"/>
  <w15:docId w15:val="{6F897F28-CCE5-C341-BDB0-1CF2A9511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92837"/>
    <w:pPr>
      <w:tabs>
        <w:tab w:val="center" w:pos="4513"/>
        <w:tab w:val="right" w:pos="9026"/>
      </w:tabs>
    </w:pPr>
  </w:style>
  <w:style w:type="character" w:customStyle="1" w:styleId="HeaderChar">
    <w:name w:val="Header Char"/>
    <w:basedOn w:val="DefaultParagraphFont"/>
    <w:link w:val="Header"/>
    <w:uiPriority w:val="99"/>
    <w:rsid w:val="00192837"/>
  </w:style>
  <w:style w:type="paragraph" w:styleId="Footer">
    <w:name w:val="footer"/>
    <w:basedOn w:val="Normal"/>
    <w:link w:val="FooterChar"/>
    <w:uiPriority w:val="99"/>
    <w:unhideWhenUsed/>
    <w:rsid w:val="00192837"/>
    <w:pPr>
      <w:tabs>
        <w:tab w:val="center" w:pos="4513"/>
        <w:tab w:val="right" w:pos="9026"/>
      </w:tabs>
    </w:pPr>
  </w:style>
  <w:style w:type="character" w:customStyle="1" w:styleId="FooterChar">
    <w:name w:val="Footer Char"/>
    <w:basedOn w:val="DefaultParagraphFont"/>
    <w:link w:val="Footer"/>
    <w:uiPriority w:val="99"/>
    <w:rsid w:val="001928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217</Words>
  <Characters>1241</Characters>
  <Application>Microsoft Office Word</Application>
  <DocSecurity>0</DocSecurity>
  <Lines>10</Lines>
  <Paragraphs>2</Paragraphs>
  <ScaleCrop>false</ScaleCrop>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Chee Wei Tan</cp:lastModifiedBy>
  <cp:revision>316</cp:revision>
  <dcterms:created xsi:type="dcterms:W3CDTF">2026-09-23T08:48:00Z</dcterms:created>
  <dcterms:modified xsi:type="dcterms:W3CDTF">2026-10-13T02:51:00Z</dcterms:modified>
</cp:coreProperties>
</file>