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828FD" w14:textId="13C1B0A6" w:rsidR="00A50226" w:rsidRDefault="006720DE" w:rsidP="006720DE">
      <w:pPr>
        <w:jc w:val="center"/>
        <w:rPr>
          <w:b/>
          <w:bCs/>
          <w:sz w:val="40"/>
          <w:szCs w:val="40"/>
        </w:rPr>
      </w:pPr>
      <w:r w:rsidRPr="006720DE">
        <w:rPr>
          <w:b/>
          <w:bCs/>
          <w:sz w:val="40"/>
          <w:szCs w:val="40"/>
        </w:rPr>
        <w:t>ANALISI PRELIMINARE CASCINA CACCIA</w:t>
      </w:r>
    </w:p>
    <w:p w14:paraId="7B7ACDE9" w14:textId="77777777" w:rsidR="006720DE" w:rsidRPr="006720DE" w:rsidRDefault="006720DE" w:rsidP="006720DE">
      <w:pPr>
        <w:jc w:val="center"/>
        <w:rPr>
          <w:b/>
          <w:bCs/>
        </w:rPr>
      </w:pPr>
      <w:r>
        <w:rPr>
          <w:b/>
          <w:bCs/>
        </w:rPr>
        <w:t>(manca analisi competitor)</w:t>
      </w:r>
    </w:p>
    <w:p w14:paraId="7D5B2EC4" w14:textId="77777777" w:rsidR="006720DE" w:rsidRDefault="006720DE" w:rsidP="006720DE">
      <w:pPr>
        <w:rPr>
          <w:b/>
          <w:bCs/>
          <w:sz w:val="40"/>
          <w:szCs w:val="40"/>
        </w:rPr>
      </w:pPr>
    </w:p>
    <w:p w14:paraId="4EEA2CBD" w14:textId="77777777" w:rsidR="006720DE" w:rsidRDefault="006720DE" w:rsidP="006720DE">
      <w:pPr>
        <w:rPr>
          <w:b/>
          <w:bCs/>
          <w:sz w:val="40"/>
          <w:szCs w:val="40"/>
        </w:rPr>
      </w:pPr>
    </w:p>
    <w:p w14:paraId="1B6965EC" w14:textId="468C524F" w:rsidR="006720DE" w:rsidRDefault="006720DE" w:rsidP="006720DE">
      <w:r w:rsidRPr="006720DE">
        <w:rPr>
          <w:b/>
          <w:bCs/>
        </w:rPr>
        <w:sym w:font="Wingdings" w:char="F0E0"/>
      </w:r>
      <w:r>
        <w:rPr>
          <w:b/>
          <w:bCs/>
          <w:sz w:val="40"/>
          <w:szCs w:val="40"/>
        </w:rPr>
        <w:t xml:space="preserve"> </w:t>
      </w:r>
      <w:r w:rsidRPr="000E2DFB">
        <w:t xml:space="preserve">Cascina Caccia è un bene confiscato alla mafia situato in Piemonte, intitolato alla memoria del magistrato Bruno Caccia, ucciso dalla ‘ndrangheta nel 1983. Gestita dall’associazione </w:t>
      </w:r>
      <w:proofErr w:type="spellStart"/>
      <w:r w:rsidRPr="000E2DFB">
        <w:t>Acmos</w:t>
      </w:r>
      <w:proofErr w:type="spellEnd"/>
      <w:r w:rsidRPr="000E2DFB">
        <w:t>, la Cascina rappresenta un esempio concreto di trasformazione da luogo di illegalità a simbolo di giustizia e bene comune. Le sue attività si concentrano su due ambiti principali: educazione alla legalità, con laboratori e percorsi formativi per scuole e gruppi, ed eventi culturali e privati, che valorizzano il territorio e la comunità.</w:t>
      </w:r>
    </w:p>
    <w:p w14:paraId="79DE8557" w14:textId="77777777" w:rsidR="006720DE" w:rsidRDefault="006720DE" w:rsidP="006720DE"/>
    <w:p w14:paraId="4E768262" w14:textId="48BBE89F" w:rsidR="006720DE" w:rsidRDefault="006720DE" w:rsidP="006720DE">
      <w:r>
        <w:t xml:space="preserve">  </w:t>
      </w:r>
    </w:p>
    <w:p w14:paraId="1EB4BFCB" w14:textId="77777777" w:rsidR="006720DE" w:rsidRDefault="006720DE" w:rsidP="006720DE">
      <w:pPr>
        <w:tabs>
          <w:tab w:val="left" w:pos="4180"/>
        </w:tabs>
      </w:pPr>
      <w:r w:rsidRPr="006720DE">
        <w:rPr>
          <w:b/>
          <w:bCs/>
        </w:rPr>
        <w:t xml:space="preserve">Settore: </w:t>
      </w:r>
      <w:r w:rsidRPr="000E2DFB">
        <w:t>è in espansione, con sempre più scuole e gruppi giovanili che cercano esperienze didattiche all'aperto. Circa il 40% delle scuole italiane partecipano a progetti di educazione ambientale o storica fuori dalla classe, e le iniziative che coinvolgono temi sociali (come legalità e mafia) stanno diventando sempre più rilevanti.</w:t>
      </w:r>
    </w:p>
    <w:p w14:paraId="5673ED81" w14:textId="77777777" w:rsidR="006720DE" w:rsidRDefault="006720DE" w:rsidP="006720DE">
      <w:pPr>
        <w:tabs>
          <w:tab w:val="left" w:pos="4180"/>
        </w:tabs>
      </w:pPr>
    </w:p>
    <w:p w14:paraId="6B81961E" w14:textId="52AFF5B3" w:rsidR="00944110" w:rsidRPr="00944110" w:rsidRDefault="00944110" w:rsidP="00944110">
      <w:pPr>
        <w:rPr>
          <w:b/>
          <w:bCs/>
        </w:rPr>
      </w:pPr>
      <w:r w:rsidRPr="003675AF">
        <w:rPr>
          <w:b/>
          <w:bCs/>
        </w:rPr>
        <w:t>Bisogni</w:t>
      </w:r>
      <w:r>
        <w:rPr>
          <w:b/>
          <w:bCs/>
        </w:rPr>
        <w:t xml:space="preserve">: </w:t>
      </w:r>
      <w:r>
        <w:t>l</w:t>
      </w:r>
      <w:r w:rsidRPr="003675AF">
        <w:t>a necessità è quella di attirare l'attenzione s</w:t>
      </w:r>
      <w:r>
        <w:t>ull’aspetto educazionale e interattivo della cascina</w:t>
      </w:r>
      <w:r w:rsidRPr="003675AF">
        <w:t xml:space="preserve">, in modo da rilanciare la componente legata alle scuole. </w:t>
      </w:r>
    </w:p>
    <w:p w14:paraId="13B95DDD" w14:textId="77777777" w:rsidR="00944110" w:rsidRDefault="00944110" w:rsidP="006720DE">
      <w:pPr>
        <w:tabs>
          <w:tab w:val="left" w:pos="4180"/>
        </w:tabs>
      </w:pPr>
    </w:p>
    <w:p w14:paraId="79BA7682" w14:textId="77777777" w:rsidR="006720DE" w:rsidRDefault="006720DE" w:rsidP="006720DE">
      <w:pPr>
        <w:tabs>
          <w:tab w:val="left" w:pos="4180"/>
        </w:tabs>
      </w:pPr>
    </w:p>
    <w:p w14:paraId="0D3AF386" w14:textId="6D407EDF" w:rsidR="006720DE" w:rsidRPr="006720DE" w:rsidRDefault="006720DE" w:rsidP="006720DE">
      <w:pPr>
        <w:tabs>
          <w:tab w:val="left" w:pos="4180"/>
        </w:tabs>
        <w:rPr>
          <w:b/>
          <w:bCs/>
        </w:rPr>
      </w:pPr>
      <w:r w:rsidRPr="006720DE">
        <w:rPr>
          <w:b/>
          <w:bCs/>
        </w:rPr>
        <w:t xml:space="preserve">Proposta valori: </w:t>
      </w:r>
    </w:p>
    <w:p w14:paraId="124DBC61" w14:textId="77777777" w:rsidR="006720DE" w:rsidRPr="000E2DFB" w:rsidRDefault="006720DE" w:rsidP="006720DE">
      <w:pPr>
        <w:pStyle w:val="Paragrafoelenco"/>
        <w:numPr>
          <w:ilvl w:val="0"/>
          <w:numId w:val="2"/>
        </w:numPr>
        <w:rPr>
          <w:highlight w:val="yellow"/>
        </w:rPr>
      </w:pPr>
      <w:r w:rsidRPr="000E2DFB">
        <w:rPr>
          <w:highlight w:val="yellow"/>
        </w:rPr>
        <w:t>Educazione</w:t>
      </w:r>
    </w:p>
    <w:p w14:paraId="4B407FCC" w14:textId="77777777" w:rsidR="006720DE" w:rsidRPr="000E2DFB" w:rsidRDefault="006720DE" w:rsidP="006720DE">
      <w:r w:rsidRPr="000E2DFB">
        <w:t>Il concetto di educazione è centrale nelle attività di Cascina Caccia. Non si limita a un approccio teorico, ma si traduce in un'esperienza immersiva e pratica che coinvolge i partecipanti in laboratori, attività quotidiane e momenti di riflessione. L'obiettivo è sensibilizzare i giovani alla legalità e al contrasto alla mafia attraverso una conoscenza concreta e diretta.</w:t>
      </w:r>
    </w:p>
    <w:p w14:paraId="0473958C" w14:textId="77777777" w:rsidR="006720DE" w:rsidRPr="000E2DFB" w:rsidRDefault="006720DE" w:rsidP="006720DE">
      <w:pPr>
        <w:pStyle w:val="Paragrafoelenco"/>
        <w:numPr>
          <w:ilvl w:val="0"/>
          <w:numId w:val="2"/>
        </w:numPr>
        <w:rPr>
          <w:highlight w:val="red"/>
        </w:rPr>
      </w:pPr>
      <w:r w:rsidRPr="000E2DFB">
        <w:rPr>
          <w:highlight w:val="red"/>
        </w:rPr>
        <w:t>Responsabilità</w:t>
      </w:r>
    </w:p>
    <w:p w14:paraId="613CC691" w14:textId="77777777" w:rsidR="006720DE" w:rsidRPr="000E2DFB" w:rsidRDefault="006720DE" w:rsidP="006720DE">
      <w:r w:rsidRPr="000E2DFB">
        <w:t>La Cascina promuove un senso di responsabilità collettiva, educando i giovani al loro ruolo attivo nella società. Partecipare alle attività quotidiane della Cascina, come la cura degli spazi e la preparazione dei pasti, aiuta a sviluppare consapevolezza e impegno personale, dimostrando che il cambiamento sociale è possibile grazie all'azione di ciascuno.</w:t>
      </w:r>
    </w:p>
    <w:p w14:paraId="739A970B" w14:textId="77777777" w:rsidR="006720DE" w:rsidRPr="000E2DFB" w:rsidRDefault="006720DE" w:rsidP="006720DE">
      <w:pPr>
        <w:pStyle w:val="Paragrafoelenco"/>
        <w:numPr>
          <w:ilvl w:val="0"/>
          <w:numId w:val="2"/>
        </w:numPr>
        <w:rPr>
          <w:highlight w:val="green"/>
        </w:rPr>
      </w:pPr>
      <w:r w:rsidRPr="000E2DFB">
        <w:rPr>
          <w:highlight w:val="green"/>
        </w:rPr>
        <w:t>Condivisione</w:t>
      </w:r>
    </w:p>
    <w:p w14:paraId="0CA17031" w14:textId="77777777" w:rsidR="006720DE" w:rsidRDefault="006720DE" w:rsidP="006720DE">
      <w:r w:rsidRPr="000E2DFB">
        <w:t>La condivisione è il valore che unisce tutte le esperienze vissute alla Cascina. È un luogo di incontro, in cui studenti e comunità collaborano e scambiano idee, costruendo una rete basata sulla partecipazione e sul dialogo. La condivisione riflette l'idea di trasformare i beni confiscati in beni comuni, patrimonio di tutti.</w:t>
      </w:r>
    </w:p>
    <w:p w14:paraId="05F57E37" w14:textId="77777777" w:rsidR="006720DE" w:rsidRPr="000E2DFB" w:rsidRDefault="006720DE" w:rsidP="006720DE"/>
    <w:p w14:paraId="2859D08F" w14:textId="77777777" w:rsidR="006720DE" w:rsidRPr="000E2DFB" w:rsidRDefault="006720DE" w:rsidP="006720DE"/>
    <w:p w14:paraId="0D9DADFA" w14:textId="4D71F11F" w:rsidR="006720DE" w:rsidRPr="006720DE" w:rsidRDefault="006720DE" w:rsidP="006720DE">
      <w:pPr>
        <w:rPr>
          <w:b/>
          <w:bCs/>
        </w:rPr>
      </w:pPr>
      <w:r w:rsidRPr="006720DE">
        <w:rPr>
          <w:b/>
          <w:bCs/>
        </w:rPr>
        <w:t>Analisi social e sito attuali (cosa non va)</w:t>
      </w:r>
    </w:p>
    <w:p w14:paraId="1DB10E27" w14:textId="77777777" w:rsidR="006720DE" w:rsidRPr="000E2DFB" w:rsidRDefault="006720DE" w:rsidP="006720DE">
      <w:r w:rsidRPr="000E2DFB">
        <w:t>SITO:</w:t>
      </w:r>
    </w:p>
    <w:p w14:paraId="2C78A026" w14:textId="77777777" w:rsidR="006720DE" w:rsidRPr="000E2DFB" w:rsidRDefault="006720DE" w:rsidP="006720DE">
      <w:pPr>
        <w:pStyle w:val="Paragrafoelenco"/>
        <w:numPr>
          <w:ilvl w:val="0"/>
          <w:numId w:val="2"/>
        </w:numPr>
      </w:pPr>
      <w:r w:rsidRPr="000E2DFB">
        <w:t>Mancano chiare suddivisioni per fasce di età, tipologie di visitatori (scuole, scout, famiglie) e attività proposte.</w:t>
      </w:r>
    </w:p>
    <w:p w14:paraId="2AA48B34" w14:textId="77777777" w:rsidR="006720DE" w:rsidRPr="000E2DFB" w:rsidRDefault="006720DE" w:rsidP="006720DE">
      <w:pPr>
        <w:pStyle w:val="Paragrafoelenco"/>
        <w:numPr>
          <w:ilvl w:val="0"/>
          <w:numId w:val="2"/>
        </w:numPr>
      </w:pPr>
      <w:r w:rsidRPr="000E2DFB">
        <w:t>La sezione non presenta inviti chiari e visibili per prenotare visite o laboratori, riducendo le possibilità di conversione.</w:t>
      </w:r>
    </w:p>
    <w:p w14:paraId="057D029E" w14:textId="77777777" w:rsidR="006720DE" w:rsidRPr="000E2DFB" w:rsidRDefault="006720DE" w:rsidP="006720DE">
      <w:pPr>
        <w:pStyle w:val="Paragrafoelenco"/>
        <w:numPr>
          <w:ilvl w:val="0"/>
          <w:numId w:val="2"/>
        </w:numPr>
      </w:pPr>
      <w:r w:rsidRPr="000E2DFB">
        <w:lastRenderedPageBreak/>
        <w:t>Mancano elementi multimediali (foto, video, testimonianze) che rendano la pagina più accattivante e coinvolgente.</w:t>
      </w:r>
    </w:p>
    <w:p w14:paraId="27DA07C5" w14:textId="77777777" w:rsidR="006720DE" w:rsidRPr="000E2DFB" w:rsidRDefault="006720DE" w:rsidP="006720DE">
      <w:pPr>
        <w:pStyle w:val="Paragrafoelenco"/>
        <w:numPr>
          <w:ilvl w:val="0"/>
          <w:numId w:val="2"/>
        </w:numPr>
      </w:pPr>
      <w:r w:rsidRPr="000E2DFB">
        <w:t>La sezione descrive le attività in modo generico, senza evidenziare i vantaggi concreti.</w:t>
      </w:r>
    </w:p>
    <w:p w14:paraId="7268D606" w14:textId="77777777" w:rsidR="006720DE" w:rsidRPr="000E2DFB" w:rsidRDefault="006720DE" w:rsidP="006720DE">
      <w:pPr>
        <w:pStyle w:val="Paragrafoelenco"/>
        <w:numPr>
          <w:ilvl w:val="0"/>
          <w:numId w:val="2"/>
        </w:numPr>
      </w:pPr>
      <w:r w:rsidRPr="000E2DFB">
        <w:t>non stimola l’esplorazione</w:t>
      </w:r>
    </w:p>
    <w:p w14:paraId="3AE78CA1" w14:textId="77777777" w:rsidR="006720DE" w:rsidRPr="000E2DFB" w:rsidRDefault="006720DE" w:rsidP="006720DE">
      <w:pPr>
        <w:pStyle w:val="Paragrafoelenco"/>
        <w:numPr>
          <w:ilvl w:val="0"/>
          <w:numId w:val="2"/>
        </w:numPr>
      </w:pPr>
      <w:r w:rsidRPr="000E2DFB">
        <w:t>Mancano titoli e descrizioni efficaci, così come l’utilizzo strategico di parole chiave.</w:t>
      </w:r>
    </w:p>
    <w:p w14:paraId="600ADE45" w14:textId="77777777" w:rsidR="006720DE" w:rsidRPr="000E2DFB" w:rsidRDefault="006720DE" w:rsidP="006720DE"/>
    <w:p w14:paraId="1BFDD87B" w14:textId="77777777" w:rsidR="006720DE" w:rsidRPr="000E2DFB" w:rsidRDefault="006720DE" w:rsidP="006720DE">
      <w:r w:rsidRPr="000E2DFB">
        <w:t>FACEBOOK</w:t>
      </w:r>
    </w:p>
    <w:p w14:paraId="7466B13C" w14:textId="77777777" w:rsidR="006720DE" w:rsidRPr="000E2DFB" w:rsidRDefault="006720DE" w:rsidP="006720DE">
      <w:pPr>
        <w:pStyle w:val="Paragrafoelenco"/>
        <w:numPr>
          <w:ilvl w:val="0"/>
          <w:numId w:val="2"/>
        </w:numPr>
      </w:pPr>
      <w:r w:rsidRPr="000E2DFB">
        <w:t xml:space="preserve">Frequenza post bassa, in media </w:t>
      </w:r>
      <w:proofErr w:type="gramStart"/>
      <w:r w:rsidRPr="000E2DFB">
        <w:t>2</w:t>
      </w:r>
      <w:proofErr w:type="gramEnd"/>
      <w:r w:rsidRPr="000E2DFB">
        <w:t xml:space="preserve"> post al mese</w:t>
      </w:r>
    </w:p>
    <w:p w14:paraId="22AA40BC" w14:textId="77777777" w:rsidR="006720DE" w:rsidRPr="000E2DFB" w:rsidRDefault="006720DE" w:rsidP="006720DE">
      <w:pPr>
        <w:pStyle w:val="Paragrafoelenco"/>
        <w:numPr>
          <w:ilvl w:val="0"/>
          <w:numId w:val="2"/>
        </w:numPr>
      </w:pPr>
      <w:r w:rsidRPr="000E2DFB">
        <w:t>Pochi post educativi</w:t>
      </w:r>
    </w:p>
    <w:p w14:paraId="78824263" w14:textId="77777777" w:rsidR="006720DE" w:rsidRPr="000E2DFB" w:rsidRDefault="006720DE" w:rsidP="006720DE">
      <w:pPr>
        <w:pStyle w:val="Paragrafoelenco"/>
        <w:numPr>
          <w:ilvl w:val="0"/>
          <w:numId w:val="2"/>
        </w:numPr>
      </w:pPr>
      <w:r w:rsidRPr="000E2DFB">
        <w:t>Non ci sono testimonianze</w:t>
      </w:r>
    </w:p>
    <w:p w14:paraId="3839C4DB" w14:textId="77777777" w:rsidR="006720DE" w:rsidRPr="000E2DFB" w:rsidRDefault="006720DE" w:rsidP="006720DE">
      <w:pPr>
        <w:pStyle w:val="Paragrafoelenco"/>
        <w:numPr>
          <w:ilvl w:val="0"/>
          <w:numId w:val="2"/>
        </w:numPr>
      </w:pPr>
      <w:r w:rsidRPr="000E2DFB">
        <w:t>Non traspare la presenza di linee editoriali precise, né coerenza tra i vari post.</w:t>
      </w:r>
    </w:p>
    <w:p w14:paraId="1B41C6D3" w14:textId="77777777" w:rsidR="006720DE" w:rsidRPr="000E2DFB" w:rsidRDefault="006720DE" w:rsidP="006720DE">
      <w:pPr>
        <w:pStyle w:val="Paragrafoelenco"/>
        <w:numPr>
          <w:ilvl w:val="0"/>
          <w:numId w:val="2"/>
        </w:numPr>
      </w:pPr>
      <w:r w:rsidRPr="000E2DFB">
        <w:t>Mancanza di post che coinvolgono gli utenti</w:t>
      </w:r>
    </w:p>
    <w:p w14:paraId="45754825" w14:textId="283B9161" w:rsidR="006720DE" w:rsidRPr="000E2DFB" w:rsidRDefault="006720DE" w:rsidP="006720DE">
      <w:pPr>
        <w:pStyle w:val="Paragrafoelenco"/>
        <w:numPr>
          <w:ilvl w:val="0"/>
          <w:numId w:val="2"/>
        </w:numPr>
      </w:pPr>
      <w:r w:rsidRPr="000E2DFB">
        <w:t>Foto profilo</w:t>
      </w:r>
      <w:r>
        <w:t xml:space="preserve"> da ottimizzare</w:t>
      </w:r>
      <w:r w:rsidRPr="000E2DFB">
        <w:t xml:space="preserve"> (ideare un’immagine ottimizzata a doc)</w:t>
      </w:r>
    </w:p>
    <w:p w14:paraId="3F5D95D3" w14:textId="4E2E076B" w:rsidR="006720DE" w:rsidRPr="000E2DFB" w:rsidRDefault="006720DE" w:rsidP="006720DE">
      <w:pPr>
        <w:pStyle w:val="Paragrafoelenco"/>
        <w:numPr>
          <w:ilvl w:val="0"/>
          <w:numId w:val="2"/>
        </w:numPr>
      </w:pPr>
      <w:r>
        <w:t xml:space="preserve">Non c’è la </w:t>
      </w:r>
      <w:proofErr w:type="spellStart"/>
      <w:r>
        <w:t>bio</w:t>
      </w:r>
      <w:proofErr w:type="spellEnd"/>
    </w:p>
    <w:p w14:paraId="04498617" w14:textId="77777777" w:rsidR="006720DE" w:rsidRPr="000E2DFB" w:rsidRDefault="006720DE" w:rsidP="006720DE"/>
    <w:p w14:paraId="13A9C9F2" w14:textId="77777777" w:rsidR="006720DE" w:rsidRPr="000E2DFB" w:rsidRDefault="006720DE" w:rsidP="006720DE">
      <w:r w:rsidRPr="000E2DFB">
        <w:t>INSTAGRAM</w:t>
      </w:r>
    </w:p>
    <w:p w14:paraId="73B4F51E" w14:textId="460E5F9B" w:rsidR="006720DE" w:rsidRPr="000E2DFB" w:rsidRDefault="006720DE" w:rsidP="006720DE">
      <w:pPr>
        <w:pStyle w:val="Paragrafoelenco"/>
        <w:numPr>
          <w:ilvl w:val="0"/>
          <w:numId w:val="2"/>
        </w:numPr>
      </w:pPr>
      <w:r>
        <w:t>Feed non</w:t>
      </w:r>
      <w:r w:rsidRPr="000E2DFB">
        <w:t xml:space="preserve"> coerente</w:t>
      </w:r>
    </w:p>
    <w:p w14:paraId="002C868C" w14:textId="0CA3451A" w:rsidR="006720DE" w:rsidRPr="000E2DFB" w:rsidRDefault="006720DE" w:rsidP="006720DE">
      <w:pPr>
        <w:pStyle w:val="Paragrafoelenco"/>
        <w:numPr>
          <w:ilvl w:val="0"/>
          <w:numId w:val="2"/>
        </w:numPr>
      </w:pPr>
      <w:r>
        <w:t xml:space="preserve">Storie in evidenza confusionarie </w:t>
      </w:r>
    </w:p>
    <w:p w14:paraId="47326C12" w14:textId="77777777" w:rsidR="006720DE" w:rsidRPr="000E2DFB" w:rsidRDefault="006720DE" w:rsidP="006720DE">
      <w:pPr>
        <w:pStyle w:val="Paragrafoelenco"/>
        <w:numPr>
          <w:ilvl w:val="0"/>
          <w:numId w:val="2"/>
        </w:numPr>
      </w:pPr>
      <w:r w:rsidRPr="000E2DFB">
        <w:t>Post poco frequenti</w:t>
      </w:r>
    </w:p>
    <w:p w14:paraId="7468C5C1" w14:textId="77777777" w:rsidR="006720DE" w:rsidRPr="000E2DFB" w:rsidRDefault="006720DE" w:rsidP="006720DE">
      <w:pPr>
        <w:pStyle w:val="Paragrafoelenco"/>
        <w:numPr>
          <w:ilvl w:val="0"/>
          <w:numId w:val="2"/>
        </w:numPr>
      </w:pPr>
      <w:r w:rsidRPr="000E2DFB">
        <w:t xml:space="preserve">Immagine profilo da cambiare (uguale </w:t>
      </w:r>
      <w:proofErr w:type="spellStart"/>
      <w:r w:rsidRPr="000E2DFB">
        <w:t>facebook</w:t>
      </w:r>
      <w:proofErr w:type="spellEnd"/>
      <w:r w:rsidRPr="000E2DFB">
        <w:t>)</w:t>
      </w:r>
    </w:p>
    <w:p w14:paraId="727775D2" w14:textId="77777777" w:rsidR="006720DE" w:rsidRPr="000E2DFB" w:rsidRDefault="006720DE" w:rsidP="006720DE"/>
    <w:p w14:paraId="6BEFEB1A" w14:textId="77777777" w:rsidR="006720DE" w:rsidRPr="000E2DFB" w:rsidRDefault="006720DE" w:rsidP="006720DE">
      <w:r w:rsidRPr="000E2DFB">
        <w:t>TIKTOK</w:t>
      </w:r>
    </w:p>
    <w:p w14:paraId="26A6EBBE" w14:textId="7389EE96" w:rsidR="006720DE" w:rsidRPr="000E2DFB" w:rsidRDefault="006720DE" w:rsidP="006720DE">
      <w:pPr>
        <w:pStyle w:val="Paragrafoelenco"/>
        <w:numPr>
          <w:ilvl w:val="0"/>
          <w:numId w:val="2"/>
        </w:numPr>
      </w:pPr>
      <w:r>
        <w:t xml:space="preserve">Apertura </w:t>
      </w:r>
      <w:proofErr w:type="spellStart"/>
      <w:r w:rsidRPr="000E2DFB">
        <w:t>tiktok</w:t>
      </w:r>
      <w:proofErr w:type="spellEnd"/>
      <w:r w:rsidRPr="000E2DFB">
        <w:t xml:space="preserve"> </w:t>
      </w:r>
    </w:p>
    <w:p w14:paraId="5909AEB1" w14:textId="172E88D1" w:rsidR="006720DE" w:rsidRPr="006720DE" w:rsidRDefault="006720DE" w:rsidP="006720DE">
      <w:pPr>
        <w:rPr>
          <w:b/>
          <w:bCs/>
        </w:rPr>
      </w:pPr>
    </w:p>
    <w:p w14:paraId="1B7D4748" w14:textId="4F5D2C7B" w:rsidR="006720DE" w:rsidRDefault="006720DE" w:rsidP="006720DE">
      <w:pPr>
        <w:rPr>
          <w:b/>
          <w:bCs/>
        </w:rPr>
      </w:pPr>
    </w:p>
    <w:p w14:paraId="65FC7FAB" w14:textId="77777777" w:rsidR="00BE395B" w:rsidRPr="006720DE" w:rsidRDefault="00BE395B" w:rsidP="006720DE">
      <w:pPr>
        <w:rPr>
          <w:b/>
          <w:bCs/>
        </w:rPr>
      </w:pPr>
    </w:p>
    <w:sectPr w:rsidR="00BE395B" w:rsidRPr="006720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8F48B3"/>
    <w:multiLevelType w:val="hybridMultilevel"/>
    <w:tmpl w:val="0EAC503C"/>
    <w:lvl w:ilvl="0" w:tplc="0D70EE1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35CA7"/>
    <w:multiLevelType w:val="hybridMultilevel"/>
    <w:tmpl w:val="CB0AEC0E"/>
    <w:lvl w:ilvl="0" w:tplc="9646A342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604937">
    <w:abstractNumId w:val="1"/>
  </w:num>
  <w:num w:numId="2" w16cid:durableId="425198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0DE"/>
    <w:rsid w:val="001362F8"/>
    <w:rsid w:val="001820E9"/>
    <w:rsid w:val="001F7099"/>
    <w:rsid w:val="00434870"/>
    <w:rsid w:val="006720DE"/>
    <w:rsid w:val="008212FD"/>
    <w:rsid w:val="00944110"/>
    <w:rsid w:val="00A50226"/>
    <w:rsid w:val="00BE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93BFB5"/>
  <w15:chartTrackingRefBased/>
  <w15:docId w15:val="{BF62879A-6E46-1845-934B-2486E48E4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72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72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72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72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72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720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720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720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720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72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72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72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720D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720D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720D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720D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720D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720D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720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72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720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72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720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720D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720D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720D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72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720D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720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Melany Bud</dc:creator>
  <cp:keywords/>
  <dc:description/>
  <cp:lastModifiedBy>Carina Melany Bud</cp:lastModifiedBy>
  <cp:revision>3</cp:revision>
  <dcterms:created xsi:type="dcterms:W3CDTF">2024-12-04T17:48:00Z</dcterms:created>
  <dcterms:modified xsi:type="dcterms:W3CDTF">2024-12-04T18:06:00Z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2024-12-04T17:54:03Z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819430fb-cf6f-4357-8082-8a20b096cc0f</vt:lpwstr>
  </property>
  <property fmtid="{D5CDD505-2E9C-101B-9397-08002B2CF9AE}" pid="8" name="MSIP_Label_defa4170-0d19-0005-0004-bc88714345d2_ContentBits">
    <vt:lpwstr>0</vt:lpwstr>
  </property>
</Properties>
</file>