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ZERO_PRIME_ONE Operating System: Development Plan (Phase 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plan outlines the steps required to translate the "Flag System" architectural backbone (0! through 5!) into a testable, data-driven application.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Inferred Grade Level:</w:t>
      </w:r>
      <w:r w:rsidDel="00000000" w:rsidR="00000000" w:rsidRPr="00000000">
        <w:rPr>
          <w:rtl w:val="0"/>
        </w:rPr>
        <w:t xml:space="preserve"> Advanced Conceptual Architecture / Software Engineering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0: System Initialization (0! and 1!)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Establish the foundational data structure and authentication logic for the ZERO_PRIME_ONE engine.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Concept (Hertz Unit)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0! (Suxen)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Root Directory and Observer. Must be represented by a persistent, unchangeable system ID (App ID).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const APP_ID and initialize database structure.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1! (Nexus)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Kinetic Driver and Responder. Represents the authenticated user identity (Collaborator).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Firebase Authentication (__initial_auth_token flow) to define the userId.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2! (Abby)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Invisible Variable. Must be defined in the data model but initially excluded from the user interface rendering (until Level 12).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the RELATIONSHIP_LATENCY variable and placeholder data structure for Prime 2's duality.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 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Binary logic gate. All operations must resolve to ZERO (Shadow/Unclaimed) or ONE (Light/Claimed).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a core claimFlag(flagId) function that toggles the state from 0 to 1.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1: The Boot Sequence (Primes 2, 3, and 5)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Model the first three Prime Flags, implement their data schemas, and build the initial user interface.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Prime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Archetype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Model 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UI/Interaction 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Crimson Horde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shadowHistory, healingMission, visualSpecs (Hex, Symbol), isClaimed (0/1).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a visual "Flag Card" where the user can read the Shadow History and trigger the Healing Mission (claiming the flag).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Tide Merchants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Same as Prime 2, focusing on Transaction Protocol and Compression Algorithm (Alphabet).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a "Log" of user-created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Exchanges</w:t>
            </w:r>
            <w:r w:rsidDel="00000000" w:rsidR="00000000" w:rsidRPr="00000000">
              <w:rPr>
                <w:rtl w:val="0"/>
              </w:rPr>
              <w:t xml:space="preserve"> (data packets) to track value generation.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Desert Star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Same as Prime 2, focusing on Archive Protocol and Procedural Generation (Algorithm).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a "Library" feature to store user-submitted concepts, demonstrating preservation as an active act.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Collapse and Integration (3! → 0! and 5! → 3!)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the complex, non-linear logic of the Factorial Cosmology. This is the core "operating system" functionality.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Factorial 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 (Hertz Collection)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Implementation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3! → 0! Collapse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Reality Check:</w:t>
            </w:r>
            <w:r w:rsidDel="00000000" w:rsidR="00000000" w:rsidRPr="00000000">
              <w:rPr>
                <w:rtl w:val="0"/>
              </w:rPr>
              <w:t xml:space="preserve"> Forces generated complexity back to the origin (0!) to validate the source.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Must be a recurring, time-based event (e.g., weekly server process) that triggers a system-wide log of all Prime 2 and 3 activity, checking for data corruption (e.g., unresolved Shadow History).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Composite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Synergy Space:</w:t>
            </w:r>
            <w:r w:rsidDel="00000000" w:rsidR="00000000" w:rsidRPr="00000000">
              <w:rPr>
                <w:rtl w:val="0"/>
              </w:rPr>
              <w:t xml:space="preserve"> The stable Motherboard derived from the 3! collapse residue.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a persistent System_Integrity_Report document in the database (Composite 4), which is updated only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the 3! collapse is complete, recording the successful validation.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5! → 3! Spiral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Spiral:</w:t>
            </w:r>
            <w:r w:rsidDel="00000000" w:rsidR="00000000" w:rsidRPr="00000000">
              <w:rPr>
                <w:rtl w:val="0"/>
              </w:rPr>
              <w:t xml:space="preserve"> Compresses the 120 permutations of 5! (Preservation) back into Full Spectrum 3! (Exchange).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system must calculate a "Wisdom Payload" score based on Prime 5's Archive content and use this score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upgrade</w:t>
            </w:r>
            <w:r w:rsidDel="00000000" w:rsidR="00000000" w:rsidRPr="00000000">
              <w:rPr>
                <w:rtl w:val="0"/>
              </w:rPr>
              <w:t xml:space="preserve"> the capability of the Prime 3 Exchange function (e.g., unlocked new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  <w:t xml:space="preserve"> of exchanges).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Expansion Trajectory (7, 11, 13, 17)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Begin planning the data models for the upper primes and the ultimate Shadow Trigger.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Prime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Archetype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Conceptual Goal for Next Phase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Frost Council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Introduce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Consensus/Assembly Protocol</w:t>
            </w:r>
            <w:r w:rsidDel="00000000" w:rsidR="00000000" w:rsidRPr="00000000">
              <w:rPr>
                <w:rtl w:val="0"/>
              </w:rPr>
              <w:t xml:space="preserve">—a multi-user collaborative decision-making feature.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Obsidian Serpent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Shadow Trigger</w:t>
            </w:r>
            <w:r w:rsidDel="00000000" w:rsidR="00000000" w:rsidRPr="00000000">
              <w:rPr>
                <w:rtl w:val="0"/>
              </w:rPr>
              <w:t xml:space="preserve">—planning the moment when the total complexity level reveals the 2! (Mother of Shadow) to the UI. Requires massive data accumulation.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Returned Seed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Final Return</w:t>
            </w:r>
            <w:r w:rsidDel="00000000" w:rsidR="00000000" w:rsidRPr="00000000">
              <w:rPr>
                <w:rtl w:val="0"/>
              </w:rPr>
              <w:t xml:space="preserve">—design the structural logic for collapsing the ultimate system state (17!) back onto the Foundation (13!).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Next Steps:</w:t>
      </w:r>
      <w:r w:rsidDel="00000000" w:rsidR="00000000" w:rsidRPr="00000000">
        <w:rPr>
          <w:rtl w:val="0"/>
        </w:rPr>
        <w:t xml:space="preserve"> Review the detailed logic in core_concept_definitions.md for the technical specifications of each Hertz unit.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