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3B20" w14:textId="730E2AB1" w:rsidR="00F72797" w:rsidRDefault="00913F4B" w:rsidP="00F727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77184" behindDoc="1" locked="0" layoutInCell="1" allowOverlap="1" wp14:anchorId="13CC469D" wp14:editId="3418C659">
            <wp:simplePos x="0" y="0"/>
            <wp:positionH relativeFrom="column">
              <wp:posOffset>0</wp:posOffset>
            </wp:positionH>
            <wp:positionV relativeFrom="paragraph">
              <wp:posOffset>905</wp:posOffset>
            </wp:positionV>
            <wp:extent cx="1312189" cy="1313180"/>
            <wp:effectExtent l="0" t="0" r="2540" b="1270"/>
            <wp:wrapNone/>
            <wp:docPr id="1" name="Picture 1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8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189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55680" behindDoc="1" locked="0" layoutInCell="1" allowOverlap="1" wp14:anchorId="202B1152" wp14:editId="4357A499">
            <wp:simplePos x="0" y="0"/>
            <wp:positionH relativeFrom="column">
              <wp:posOffset>5398135</wp:posOffset>
            </wp:positionH>
            <wp:positionV relativeFrom="paragraph">
              <wp:posOffset>297</wp:posOffset>
            </wp:positionV>
            <wp:extent cx="1245141" cy="1248085"/>
            <wp:effectExtent l="0" t="0" r="0" b="0"/>
            <wp:wrapNone/>
            <wp:docPr id="2" name="Picture 2" descr="IMG_7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715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4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141" cy="124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3E1AA" w14:textId="77777777" w:rsidR="00F72797" w:rsidRDefault="00F72797" w:rsidP="00E518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D50295" w14:textId="27ECC1DE" w:rsidR="006C5C0B" w:rsidRPr="00592EE9" w:rsidRDefault="007320CC" w:rsidP="007320CC">
      <w:pPr>
        <w:tabs>
          <w:tab w:val="center" w:pos="5233"/>
        </w:tabs>
        <w:spacing w:after="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994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REPUBLIC OF THE PHILIPPINES</w:t>
      </w:r>
    </w:p>
    <w:p w14:paraId="43D10770" w14:textId="77777777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PROVINCE OF BATANGAS</w:t>
      </w:r>
    </w:p>
    <w:p w14:paraId="45173073" w14:textId="4211F230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MUNICIPALITY OF IBAAN</w:t>
      </w:r>
    </w:p>
    <w:p w14:paraId="25AA80AC" w14:textId="77777777" w:rsidR="006C5C0B" w:rsidRPr="00592EE9" w:rsidRDefault="00361994" w:rsidP="00903EE3">
      <w:pPr>
        <w:spacing w:after="0"/>
        <w:ind w:left="3360" w:firstLine="42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BARANGAY CALAMIAS</w:t>
      </w:r>
    </w:p>
    <w:tbl>
      <w:tblPr>
        <w:tblpPr w:leftFromText="180" w:rightFromText="180" w:bottomFromText="200" w:vertAnchor="text" w:horzAnchor="margin" w:tblpY="279"/>
        <w:tblOverlap w:val="never"/>
        <w:tblW w:w="3207" w:type="dxa"/>
        <w:tblLook w:val="04A0" w:firstRow="1" w:lastRow="0" w:firstColumn="1" w:lastColumn="0" w:noHBand="0" w:noVBand="1"/>
      </w:tblPr>
      <w:tblGrid>
        <w:gridCol w:w="3207"/>
      </w:tblGrid>
      <w:tr w:rsidR="00592EE9" w:rsidRPr="00592EE9" w14:paraId="2617CF26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1917189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DONATO R. VERANA JR.</w:t>
            </w:r>
          </w:p>
        </w:tc>
      </w:tr>
      <w:tr w:rsidR="00592EE9" w:rsidRPr="00592EE9" w14:paraId="19967057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A729A4D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Barangay Captain</w:t>
            </w:r>
          </w:p>
        </w:tc>
      </w:tr>
      <w:tr w:rsidR="00592EE9" w:rsidRPr="00592EE9" w14:paraId="7DC9CA59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3B607087" w14:textId="55F504AD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Beatification, Cleanliness</w:t>
            </w:r>
          </w:p>
        </w:tc>
      </w:tr>
      <w:tr w:rsidR="00592EE9" w:rsidRPr="00592EE9" w14:paraId="504D2E69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4164BA5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Waste Management and Environment Protection</w:t>
            </w:r>
          </w:p>
        </w:tc>
      </w:tr>
      <w:tr w:rsidR="00592EE9" w:rsidRPr="00592EE9" w14:paraId="59CE969A" w14:textId="77777777" w:rsidTr="00DB5807">
        <w:trPr>
          <w:trHeight w:val="329"/>
        </w:trPr>
        <w:tc>
          <w:tcPr>
            <w:tcW w:w="3207" w:type="dxa"/>
            <w:noWrap/>
            <w:vAlign w:val="center"/>
          </w:tcPr>
          <w:p w14:paraId="3BFA62B0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0FA8CD0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BERNIE R. LIBERA</w:t>
            </w:r>
          </w:p>
        </w:tc>
      </w:tr>
      <w:tr w:rsidR="00592EE9" w:rsidRPr="00592EE9" w14:paraId="421DA43D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657484F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Finances, Ways &amp; Means</w:t>
            </w:r>
          </w:p>
        </w:tc>
      </w:tr>
      <w:tr w:rsidR="00592EE9" w:rsidRPr="00592EE9" w14:paraId="5C7CA2A7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6328DF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Education &amp; Culture</w:t>
            </w:r>
          </w:p>
        </w:tc>
      </w:tr>
      <w:tr w:rsidR="00592EE9" w:rsidRPr="00592EE9" w14:paraId="1B212AA7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3478D8C7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33D3020F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626E12C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ANDY P. ARELLANO</w:t>
            </w:r>
          </w:p>
        </w:tc>
      </w:tr>
      <w:tr w:rsidR="00592EE9" w:rsidRPr="00592EE9" w14:paraId="21D5AD8F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4102C1E8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Trade, Commerce &amp; Industry</w:t>
            </w:r>
          </w:p>
        </w:tc>
      </w:tr>
      <w:tr w:rsidR="00592EE9" w:rsidRPr="00592EE9" w14:paraId="71227D00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1D701D58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Health &amp; Sanitation</w:t>
            </w:r>
          </w:p>
        </w:tc>
      </w:tr>
      <w:tr w:rsidR="00592EE9" w:rsidRPr="00592EE9" w14:paraId="69C3464A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53226681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75710C34" w14:textId="77777777" w:rsidTr="00DB5807">
        <w:trPr>
          <w:trHeight w:val="211"/>
        </w:trPr>
        <w:tc>
          <w:tcPr>
            <w:tcW w:w="3207" w:type="dxa"/>
            <w:noWrap/>
            <w:vAlign w:val="center"/>
            <w:hideMark/>
          </w:tcPr>
          <w:p w14:paraId="036C868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MARNEL V. TORINO</w:t>
            </w:r>
          </w:p>
        </w:tc>
      </w:tr>
      <w:tr w:rsidR="00592EE9" w:rsidRPr="00592EE9" w14:paraId="5128CBAB" w14:textId="77777777" w:rsidTr="00DB5807">
        <w:trPr>
          <w:trHeight w:val="481"/>
        </w:trPr>
        <w:tc>
          <w:tcPr>
            <w:tcW w:w="3207" w:type="dxa"/>
            <w:vMerge w:val="restart"/>
            <w:noWrap/>
            <w:vAlign w:val="center"/>
            <w:hideMark/>
          </w:tcPr>
          <w:p w14:paraId="0CEE251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Chairman, Comm. On Public Works</w:t>
            </w:r>
          </w:p>
          <w:p w14:paraId="2710F8E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Social Services</w:t>
            </w:r>
          </w:p>
        </w:tc>
      </w:tr>
      <w:tr w:rsidR="00592EE9" w:rsidRPr="00592EE9" w14:paraId="7C862A53" w14:textId="77777777" w:rsidTr="00DB5807">
        <w:trPr>
          <w:trHeight w:val="481"/>
        </w:trPr>
        <w:tc>
          <w:tcPr>
            <w:tcW w:w="0" w:type="auto"/>
            <w:vMerge/>
            <w:vAlign w:val="center"/>
            <w:hideMark/>
          </w:tcPr>
          <w:p w14:paraId="251A499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6320157E" w14:textId="77777777" w:rsidTr="00DB5807">
        <w:trPr>
          <w:trHeight w:val="329"/>
        </w:trPr>
        <w:tc>
          <w:tcPr>
            <w:tcW w:w="3207" w:type="dxa"/>
            <w:noWrap/>
            <w:vAlign w:val="center"/>
          </w:tcPr>
          <w:p w14:paraId="4212B7C0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5C9FC7DE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60E56D5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BRENDA R. BAYRON</w:t>
            </w:r>
          </w:p>
        </w:tc>
      </w:tr>
      <w:tr w:rsidR="00592EE9" w:rsidRPr="00592EE9" w14:paraId="7BE38FE1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8C36AC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Women &amp; Family</w:t>
            </w:r>
          </w:p>
        </w:tc>
      </w:tr>
      <w:tr w:rsidR="00592EE9" w:rsidRPr="00592EE9" w14:paraId="6283266F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6413B13C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5C0F953B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5C664FC8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ANTHONY E. RABINO</w:t>
            </w:r>
          </w:p>
        </w:tc>
      </w:tr>
      <w:tr w:rsidR="00592EE9" w:rsidRPr="00592EE9" w14:paraId="730CD9A9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5CDCCFA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Peace &amp; Order</w:t>
            </w:r>
          </w:p>
          <w:p w14:paraId="1E16FDA1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 on Bids and Awards Committee</w:t>
            </w:r>
          </w:p>
        </w:tc>
      </w:tr>
      <w:tr w:rsidR="00592EE9" w:rsidRPr="00592EE9" w14:paraId="5CF8B201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4F070FD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490A9591" w14:textId="77777777" w:rsidTr="00DB5807">
        <w:trPr>
          <w:trHeight w:val="246"/>
        </w:trPr>
        <w:tc>
          <w:tcPr>
            <w:tcW w:w="3207" w:type="dxa"/>
            <w:noWrap/>
            <w:vAlign w:val="bottom"/>
            <w:hideMark/>
          </w:tcPr>
          <w:p w14:paraId="4BD1C1F4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HON. SIMPLICIO V. TIEMSEM</w:t>
            </w:r>
            <w:r w:rsidR="00BE213C"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 xml:space="preserve"> JR.</w:t>
            </w:r>
          </w:p>
        </w:tc>
      </w:tr>
      <w:tr w:rsidR="00592EE9" w:rsidRPr="00592EE9" w14:paraId="6C997EE4" w14:textId="77777777" w:rsidTr="00DB5807">
        <w:trPr>
          <w:trHeight w:val="246"/>
        </w:trPr>
        <w:tc>
          <w:tcPr>
            <w:tcW w:w="3207" w:type="dxa"/>
            <w:noWrap/>
            <w:vAlign w:val="bottom"/>
            <w:hideMark/>
          </w:tcPr>
          <w:p w14:paraId="3618B30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Organization</w:t>
            </w:r>
          </w:p>
        </w:tc>
      </w:tr>
      <w:tr w:rsidR="00592EE9" w:rsidRPr="00592EE9" w14:paraId="116D907D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57A5DF1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Agriculture</w:t>
            </w:r>
          </w:p>
        </w:tc>
      </w:tr>
      <w:tr w:rsidR="00592EE9" w:rsidRPr="00592EE9" w14:paraId="2612504C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334CD84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22F582C6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279F3D0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ROY T. BATHAN</w:t>
            </w:r>
          </w:p>
        </w:tc>
      </w:tr>
      <w:tr w:rsidR="00592EE9" w:rsidRPr="00592EE9" w14:paraId="784BFA70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3FA6AD1D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Rules &amp; Ordinances</w:t>
            </w:r>
          </w:p>
        </w:tc>
      </w:tr>
      <w:tr w:rsidR="00592EE9" w:rsidRPr="00592EE9" w14:paraId="7065DFF5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15D390C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Human Rights</w:t>
            </w:r>
          </w:p>
        </w:tc>
      </w:tr>
      <w:tr w:rsidR="00592EE9" w:rsidRPr="00592EE9" w14:paraId="30FF16D5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F4DA6A7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5199557E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451BABC4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CLIFORD T. CUETO</w:t>
            </w:r>
          </w:p>
        </w:tc>
      </w:tr>
      <w:tr w:rsidR="00592EE9" w:rsidRPr="00592EE9" w14:paraId="5F15BC3A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0271B41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SK CHAIRMAN</w:t>
            </w:r>
          </w:p>
        </w:tc>
      </w:tr>
      <w:tr w:rsidR="00592EE9" w:rsidRPr="00592EE9" w14:paraId="5EB1C08B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5FE2E4E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Youth &amp; Sports Development</w:t>
            </w:r>
          </w:p>
          <w:p w14:paraId="1E751923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0D5220AB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MRS. ELIZABETH D. BATHAN</w:t>
            </w:r>
          </w:p>
          <w:p w14:paraId="22BC0881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Secretary</w:t>
            </w:r>
          </w:p>
          <w:p w14:paraId="229F022D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49232C7F" w14:textId="77777777" w:rsidR="00DB5807" w:rsidRPr="00592EE9" w:rsidRDefault="0076075B" w:rsidP="00DB58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MR. RICHARD T. ATIENZA</w:t>
            </w:r>
          </w:p>
          <w:p w14:paraId="656EEE29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Treasurer</w:t>
            </w:r>
          </w:p>
          <w:p w14:paraId="6BB3758E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</w:tbl>
    <w:p w14:paraId="64348D5B" w14:textId="119384BF" w:rsidR="00B4400F" w:rsidRPr="00592EE9" w:rsidRDefault="00A03CA4" w:rsidP="00294AE7">
      <w:pP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 w:rsidRPr="00592EE9">
        <w:rPr>
          <w:b/>
          <w:bCs/>
          <w:noProof/>
          <w:color w:val="3B3838" w:themeColor="background2" w:themeShade="4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0DE6F788" wp14:editId="1803DD52">
                <wp:simplePos x="0" y="0"/>
                <wp:positionH relativeFrom="column">
                  <wp:posOffset>-107950</wp:posOffset>
                </wp:positionH>
                <wp:positionV relativeFrom="paragraph">
                  <wp:posOffset>220069</wp:posOffset>
                </wp:positionV>
                <wp:extent cx="4772025" cy="7467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7467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222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6834E" id="Rectangle 3" o:spid="_x0000_s1026" style="position:absolute;margin-left:-8.5pt;margin-top:17.35pt;width:375.75pt;height:588pt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" fillcolor="white [3212]" strokecolor="#70ad47 [3209]" strokeweight="1.75pt"/>
            </w:pict>
          </mc:Fallback>
        </mc:AlternateContent>
      </w: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60800" behindDoc="1" locked="0" layoutInCell="1" allowOverlap="1" wp14:anchorId="47CE6A79" wp14:editId="69FCB79D">
            <wp:simplePos x="0" y="0"/>
            <wp:positionH relativeFrom="column">
              <wp:posOffset>-2091690</wp:posOffset>
            </wp:positionH>
            <wp:positionV relativeFrom="paragraph">
              <wp:posOffset>401850</wp:posOffset>
            </wp:positionV>
            <wp:extent cx="6769100" cy="6488430"/>
            <wp:effectExtent l="0" t="0" r="0" b="7620"/>
            <wp:wrapNone/>
            <wp:docPr id="13" name="Picture 13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8">
                      <a:alphaModFix amt="17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648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</w:p>
    <w:p w14:paraId="4F1FB55F" w14:textId="648476F9" w:rsidR="00BD6065" w:rsidRPr="00592EE9" w:rsidRDefault="00A03CA4" w:rsidP="00A03CA4">
      <w:pPr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   </w:t>
      </w:r>
      <w:r w:rsidR="00BD6065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OFFICE OF THE </w:t>
      </w:r>
      <w:r w:rsidR="00294AE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PUNONG BARANGAY</w:t>
      </w:r>
    </w:p>
    <w:p w14:paraId="0E7DEB23" w14:textId="77777777" w:rsidR="00BD6065" w:rsidRPr="00592EE9" w:rsidRDefault="00DB5807" w:rsidP="00BD6065">
      <w:pPr>
        <w:tabs>
          <w:tab w:val="left" w:pos="1828"/>
        </w:tabs>
        <w:jc w:val="both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      </w:t>
      </w:r>
      <w:r w:rsidR="00BD6065"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ab/>
      </w:r>
    </w:p>
    <w:p w14:paraId="0FB2473A" w14:textId="77777777" w:rsidR="00294AE7" w:rsidRDefault="00D252B5" w:rsidP="00294AE7">
      <w:pPr>
        <w:tabs>
          <w:tab w:val="left" w:pos="2805"/>
        </w:tabs>
        <w:jc w:val="center"/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  <w:t>CERTIFICAT</w:t>
      </w:r>
      <w:r w:rsidR="006265F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  <w:t>ION</w:t>
      </w:r>
    </w:p>
    <w:p w14:paraId="456347AC" w14:textId="77777777" w:rsidR="00294AE7" w:rsidRPr="00592EE9" w:rsidRDefault="00294AE7" w:rsidP="00294AE7">
      <w:pPr>
        <w:tabs>
          <w:tab w:val="left" w:pos="2805"/>
        </w:tabs>
        <w:rPr>
          <w:rFonts w:ascii="Times New Roman" w:hAnsi="Times New Roman" w:cs="Times New Roman"/>
          <w:color w:val="3B3838" w:themeColor="background2" w:themeShade="40"/>
          <w:sz w:val="16"/>
          <w:szCs w:val="16"/>
        </w:rPr>
      </w:pPr>
    </w:p>
    <w:p w14:paraId="0CC175E4" w14:textId="77777777" w:rsidR="00E12157" w:rsidRDefault="00382B78" w:rsidP="006265F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16"/>
        </w:rPr>
      </w:pP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 </w:t>
      </w:r>
      <w:r w:rsidR="00407518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>This is to certify that the names app</w:t>
      </w:r>
      <w:r w:rsidR="00236FEA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>e</w:t>
      </w:r>
      <w:r w:rsidR="00407518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 xml:space="preserve">ared below are the list of the 26 </w:t>
      </w:r>
      <w:proofErr w:type="spellStart"/>
      <w:r w:rsidR="00407518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>surenderees</w:t>
      </w:r>
      <w:proofErr w:type="spellEnd"/>
      <w:r w:rsidR="00407518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 xml:space="preserve"> of this barangay.</w:t>
      </w:r>
    </w:p>
    <w:p w14:paraId="74D46E96" w14:textId="77777777" w:rsidR="00407518" w:rsidRDefault="00407518" w:rsidP="006265F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16"/>
        </w:rPr>
      </w:pPr>
    </w:p>
    <w:p w14:paraId="14A36AA1" w14:textId="77777777" w:rsidR="00407518" w:rsidRDefault="00236FEA" w:rsidP="006265F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</w:pPr>
      <w:proofErr w:type="spellStart"/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>Mariter</w:t>
      </w:r>
      <w:proofErr w:type="spellEnd"/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 xml:space="preserve"> S.</w:t>
      </w:r>
      <w:r w:rsidR="00407518" w:rsidRPr="00407518"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 xml:space="preserve"> Atienza</w:t>
      </w:r>
      <w:r w:rsidR="00407518"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 xml:space="preserve">             </w:t>
      </w: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 xml:space="preserve">     Larry U.</w:t>
      </w:r>
      <w:r w:rsidR="00407518"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 xml:space="preserve"> Reyes</w:t>
      </w:r>
    </w:p>
    <w:p w14:paraId="5C3E58F6" w14:textId="77777777" w:rsidR="00407518" w:rsidRDefault="00236FEA" w:rsidP="006265F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>Randy R.</w:t>
      </w:r>
      <w:r w:rsidR="00407518"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 xml:space="preserve"> </w:t>
      </w:r>
      <w:proofErr w:type="spellStart"/>
      <w:r w:rsidR="00407518"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>Verana</w:t>
      </w:r>
      <w:proofErr w:type="spellEnd"/>
      <w:r w:rsidR="00407518"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ab/>
      </w:r>
      <w:r w:rsidR="00407518"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ab/>
        <w:t xml:space="preserve">   Vic Joseph R. </w:t>
      </w:r>
      <w:proofErr w:type="spellStart"/>
      <w:r w:rsidR="00407518"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>Magtibay</w:t>
      </w:r>
      <w:proofErr w:type="spellEnd"/>
    </w:p>
    <w:p w14:paraId="5EE7B13A" w14:textId="77777777" w:rsidR="00236FEA" w:rsidRDefault="00236FEA" w:rsidP="006265F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 xml:space="preserve">Eddie </w:t>
      </w:r>
      <w:proofErr w:type="spellStart"/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>M.Macaraig</w:t>
      </w:r>
      <w:proofErr w:type="spellEnd"/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ab/>
      </w: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ab/>
        <w:t xml:space="preserve">   Ruel R. </w:t>
      </w:r>
      <w:proofErr w:type="spellStart"/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>Rabino</w:t>
      </w:r>
      <w:proofErr w:type="spellEnd"/>
    </w:p>
    <w:p w14:paraId="7986F26E" w14:textId="77777777" w:rsidR="00236FEA" w:rsidRDefault="00236FEA" w:rsidP="006265F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>Judy I. Javier</w:t>
      </w: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ab/>
        <w:t xml:space="preserve">     Efren R. Libera</w:t>
      </w:r>
    </w:p>
    <w:p w14:paraId="490F6989" w14:textId="77777777" w:rsidR="00236FEA" w:rsidRDefault="00236FEA" w:rsidP="006265F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 xml:space="preserve">Genaro A. </w:t>
      </w:r>
      <w:proofErr w:type="spellStart"/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>Rabino</w:t>
      </w:r>
      <w:proofErr w:type="spellEnd"/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 xml:space="preserve"> Jr.</w:t>
      </w: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ab/>
      </w: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ab/>
      </w: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ab/>
        <w:t>John Christian M. Ramirez</w:t>
      </w:r>
    </w:p>
    <w:p w14:paraId="6F50851C" w14:textId="77777777" w:rsidR="00236FEA" w:rsidRDefault="00236FEA" w:rsidP="006265F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>Audie V. Ramos</w:t>
      </w: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ab/>
      </w: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ab/>
      </w: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ab/>
        <w:t>Ronel M. Vergara</w:t>
      </w:r>
    </w:p>
    <w:p w14:paraId="7F0F62ED" w14:textId="77777777" w:rsidR="00236FEA" w:rsidRDefault="00236FEA" w:rsidP="006265F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>Eric L. Ramos</w:t>
      </w: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ab/>
      </w: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ab/>
      </w: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ab/>
        <w:t>Erwin L. Ramos</w:t>
      </w:r>
    </w:p>
    <w:p w14:paraId="0C5323B3" w14:textId="77777777" w:rsidR="00236FEA" w:rsidRDefault="00236FEA" w:rsidP="006265F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>Benedick R. De Castro</w:t>
      </w: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ab/>
      </w: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ab/>
      </w: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ab/>
        <w:t>Gerald S. Reyes</w:t>
      </w:r>
    </w:p>
    <w:p w14:paraId="6C8D3868" w14:textId="77777777" w:rsidR="00236FEA" w:rsidRDefault="00236FEA" w:rsidP="006265F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 xml:space="preserve">Loreto B. </w:t>
      </w:r>
      <w:proofErr w:type="spellStart"/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>Punzalan</w:t>
      </w:r>
      <w:proofErr w:type="spellEnd"/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 xml:space="preserve"> Jr.</w:t>
      </w: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ab/>
      </w: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ab/>
      </w: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ab/>
        <w:t>Edwin R. De Chavez</w:t>
      </w:r>
    </w:p>
    <w:p w14:paraId="00B9D855" w14:textId="77777777" w:rsidR="00236FEA" w:rsidRDefault="00236FEA" w:rsidP="006265F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 xml:space="preserve">Michael R. </w:t>
      </w:r>
      <w:proofErr w:type="spellStart"/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>Lagadan</w:t>
      </w:r>
      <w:proofErr w:type="spellEnd"/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ab/>
      </w: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ab/>
      </w: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ab/>
      </w:r>
      <w:r w:rsidR="00382B78"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 xml:space="preserve">Edgardo P. </w:t>
      </w:r>
      <w:proofErr w:type="spellStart"/>
      <w:r w:rsidR="00382B78"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>Ariola</w:t>
      </w:r>
      <w:proofErr w:type="spellEnd"/>
    </w:p>
    <w:p w14:paraId="74ACF3BE" w14:textId="77777777" w:rsidR="00382B78" w:rsidRDefault="00382B78" w:rsidP="006265F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 xml:space="preserve">Elmer I. </w:t>
      </w:r>
      <w:proofErr w:type="spellStart"/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>Punzalan</w:t>
      </w:r>
      <w:proofErr w:type="spellEnd"/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ab/>
      </w: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ab/>
      </w: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>Isagani</w:t>
      </w:r>
      <w:proofErr w:type="spellEnd"/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 xml:space="preserve">  </w:t>
      </w:r>
      <w:proofErr w:type="spellStart"/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>Verana</w:t>
      </w:r>
      <w:proofErr w:type="spellEnd"/>
      <w:proofErr w:type="gramEnd"/>
    </w:p>
    <w:p w14:paraId="2A0FA913" w14:textId="77777777" w:rsidR="00382B78" w:rsidRDefault="00382B78" w:rsidP="006265F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 xml:space="preserve">Jimmy M. </w:t>
      </w:r>
      <w:proofErr w:type="spellStart"/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>Dohinog</w:t>
      </w:r>
      <w:proofErr w:type="spellEnd"/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ab/>
      </w: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ab/>
      </w: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ab/>
      </w:r>
      <w:proofErr w:type="spellStart"/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>Ramily</w:t>
      </w:r>
      <w:proofErr w:type="spellEnd"/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 xml:space="preserve"> M. </w:t>
      </w:r>
      <w:proofErr w:type="spellStart"/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>Macaraig</w:t>
      </w:r>
      <w:proofErr w:type="spellEnd"/>
    </w:p>
    <w:p w14:paraId="35D6163E" w14:textId="77777777" w:rsidR="00382B78" w:rsidRDefault="00382B78" w:rsidP="006265F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>Randy C. Guerra</w:t>
      </w: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ab/>
      </w: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ab/>
      </w: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ab/>
      </w:r>
      <w:proofErr w:type="spellStart"/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>Redentor</w:t>
      </w:r>
      <w:proofErr w:type="spellEnd"/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 xml:space="preserve"> T. </w:t>
      </w:r>
      <w:proofErr w:type="spellStart"/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>Verana</w:t>
      </w:r>
      <w:proofErr w:type="spellEnd"/>
    </w:p>
    <w:p w14:paraId="71202847" w14:textId="77777777" w:rsidR="00066CD3" w:rsidRDefault="00066CD3" w:rsidP="006265F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</w:pPr>
    </w:p>
    <w:p w14:paraId="79B6313D" w14:textId="77777777" w:rsidR="00382B78" w:rsidRDefault="00382B78" w:rsidP="006265F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</w:pPr>
    </w:p>
    <w:p w14:paraId="5D8BDE54" w14:textId="77777777" w:rsidR="00382B78" w:rsidRDefault="00382B78" w:rsidP="006265F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16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 xml:space="preserve">    </w:t>
      </w:r>
      <w:r w:rsidRPr="00382B78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>Issued this 25</w:t>
      </w:r>
      <w:r w:rsidRPr="00382B78">
        <w:rPr>
          <w:rFonts w:ascii="Times New Roman" w:hAnsi="Times New Roman" w:cs="Times New Roman"/>
          <w:color w:val="3B3838" w:themeColor="background2" w:themeShade="40"/>
          <w:sz w:val="24"/>
          <w:szCs w:val="16"/>
          <w:vertAlign w:val="superscript"/>
        </w:rPr>
        <w:t>th</w:t>
      </w:r>
      <w:r w:rsidRPr="00382B78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 xml:space="preserve"> day of May, 2022, upon the request of </w:t>
      </w:r>
      <w:proofErr w:type="spellStart"/>
      <w:r w:rsidRPr="00382B78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>Ibaan</w:t>
      </w:r>
      <w:proofErr w:type="spellEnd"/>
      <w:r w:rsidRPr="00382B78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 xml:space="preserve"> , Municipal Police Station , at the Office of the Punong Barangay , </w:t>
      </w:r>
      <w:proofErr w:type="spellStart"/>
      <w:r w:rsidRPr="00382B78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>Calamias</w:t>
      </w:r>
      <w:proofErr w:type="spellEnd"/>
      <w:r w:rsidRPr="00382B78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 xml:space="preserve">, </w:t>
      </w:r>
      <w:proofErr w:type="spellStart"/>
      <w:r w:rsidRPr="00382B78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>Ibaan</w:t>
      </w:r>
      <w:proofErr w:type="spellEnd"/>
      <w:r w:rsidRPr="00382B78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 xml:space="preserve"> , Batangas, for whatever legal purpose this may serve.</w:t>
      </w:r>
    </w:p>
    <w:p w14:paraId="59DD2F61" w14:textId="77777777" w:rsidR="00382B78" w:rsidRPr="00382B78" w:rsidRDefault="00382B78" w:rsidP="006265F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16"/>
        </w:rPr>
      </w:pPr>
    </w:p>
    <w:p w14:paraId="156F878A" w14:textId="77777777" w:rsidR="00382B78" w:rsidRDefault="00382B78" w:rsidP="006265F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</w:pPr>
    </w:p>
    <w:p w14:paraId="72AF70CD" w14:textId="77777777" w:rsidR="00382B78" w:rsidRDefault="00382B78" w:rsidP="006265F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</w:pPr>
    </w:p>
    <w:p w14:paraId="4F87671A" w14:textId="77777777" w:rsidR="007A7853" w:rsidRPr="00382B78" w:rsidRDefault="00407518" w:rsidP="00382B78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 xml:space="preserve">    </w:t>
      </w:r>
      <w:r w:rsidR="00382B78">
        <w:rPr>
          <w:rFonts w:ascii="Times New Roman" w:hAnsi="Times New Roman" w:cs="Times New Roman"/>
          <w:b/>
          <w:color w:val="3B3838" w:themeColor="background2" w:themeShade="40"/>
          <w:sz w:val="24"/>
          <w:szCs w:val="16"/>
        </w:rPr>
        <w:t xml:space="preserve">                        </w:t>
      </w:r>
      <w:r w:rsidR="007A7853" w:rsidRPr="00E12157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>DONATO R. VERANA JR.</w:t>
      </w:r>
      <w:r w:rsidR="007A7853" w:rsidRPr="00E1215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                         </w:t>
      </w:r>
    </w:p>
    <w:p w14:paraId="188B2963" w14:textId="77777777" w:rsidR="007A7853" w:rsidRDefault="00E12157" w:rsidP="00E12157">
      <w:pPr>
        <w:spacing w:after="0"/>
        <w:ind w:left="5880" w:firstLine="420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  <w:t xml:space="preserve">      </w:t>
      </w:r>
      <w:r w:rsidR="00D252B5"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  <w:t>Punong Barangay</w:t>
      </w:r>
    </w:p>
    <w:p w14:paraId="2DBF85BF" w14:textId="77777777" w:rsidR="007A7853" w:rsidRDefault="007A7853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277AAE81" w14:textId="77777777" w:rsidR="007A7853" w:rsidRDefault="007A7853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28855498" w14:textId="77777777" w:rsidR="007A7853" w:rsidRDefault="007A7853" w:rsidP="007A7853">
      <w:pPr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1E0B1ADF" w14:textId="77777777" w:rsidR="007E67B1" w:rsidRPr="00294AE7" w:rsidRDefault="007E67B1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2B1293B6" w14:textId="77777777" w:rsidR="007E67B1" w:rsidRPr="00592EE9" w:rsidRDefault="007E67B1" w:rsidP="007E67B1">
      <w:pPr>
        <w:tabs>
          <w:tab w:val="left" w:pos="990"/>
        </w:tabs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14:paraId="02B97786" w14:textId="77777777" w:rsidR="00566F1C" w:rsidRPr="00066CD3" w:rsidRDefault="00A7382F" w:rsidP="00066CD3">
      <w:pPr>
        <w:tabs>
          <w:tab w:val="left" w:pos="1725"/>
        </w:tabs>
        <w:ind w:left="3780" w:firstLine="42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</w:p>
    <w:sectPr w:rsidR="00566F1C" w:rsidRPr="00066CD3" w:rsidSect="001C00C2">
      <w:footerReference w:type="default" r:id="rId12"/>
      <w:pgSz w:w="11906" w:h="16838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ACBB" w14:textId="77777777" w:rsidR="00AA5F33" w:rsidRDefault="00AA5F33" w:rsidP="00B41055">
      <w:pPr>
        <w:spacing w:after="0" w:line="240" w:lineRule="auto"/>
      </w:pPr>
      <w:r>
        <w:separator/>
      </w:r>
    </w:p>
  </w:endnote>
  <w:endnote w:type="continuationSeparator" w:id="0">
    <w:p w14:paraId="2F939D58" w14:textId="77777777" w:rsidR="00AA5F33" w:rsidRDefault="00AA5F33" w:rsidP="00B4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1DB7C" w14:textId="77777777" w:rsidR="00361994" w:rsidRPr="00592EE9" w:rsidRDefault="00361994" w:rsidP="00B41055">
    <w:pPr>
      <w:spacing w:after="0"/>
      <w:jc w:val="center"/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  <w:t>MAGKAKABALIKAT AT MAGKAKAAGAPAY: BAWAT HAKBANG TAGUMPAY TUNGO SA MAUNLAD NA BARANGAY</w:t>
    </w:r>
  </w:p>
  <w:p w14:paraId="099DE3D1" w14:textId="77777777" w:rsidR="00361994" w:rsidRPr="00592EE9" w:rsidRDefault="00361994" w:rsidP="001C6FB5">
    <w:pPr>
      <w:spacing w:after="0"/>
      <w:ind w:left="420" w:firstLine="420"/>
      <w:jc w:val="center"/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  <w:t>**NOT VALID WITHOUT OFFICIAL SEAL**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90BF1" w14:textId="77777777" w:rsidR="00AA5F33" w:rsidRDefault="00AA5F33" w:rsidP="00B41055">
      <w:pPr>
        <w:spacing w:after="0" w:line="240" w:lineRule="auto"/>
      </w:pPr>
      <w:r>
        <w:separator/>
      </w:r>
    </w:p>
  </w:footnote>
  <w:footnote w:type="continuationSeparator" w:id="0">
    <w:p w14:paraId="2538D824" w14:textId="77777777" w:rsidR="00AA5F33" w:rsidRDefault="00AA5F33" w:rsidP="00B41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612AA"/>
    <w:multiLevelType w:val="hybridMultilevel"/>
    <w:tmpl w:val="6FD6C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45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DB7417"/>
    <w:rsid w:val="00066CD3"/>
    <w:rsid w:val="000D4E53"/>
    <w:rsid w:val="000F2C50"/>
    <w:rsid w:val="00107880"/>
    <w:rsid w:val="00146DB4"/>
    <w:rsid w:val="00170E9D"/>
    <w:rsid w:val="001C00C2"/>
    <w:rsid w:val="001C6FB5"/>
    <w:rsid w:val="00221A79"/>
    <w:rsid w:val="00236FEA"/>
    <w:rsid w:val="00294AE7"/>
    <w:rsid w:val="002F6931"/>
    <w:rsid w:val="002F7FA1"/>
    <w:rsid w:val="00340F3C"/>
    <w:rsid w:val="00346DE3"/>
    <w:rsid w:val="00361994"/>
    <w:rsid w:val="00382B78"/>
    <w:rsid w:val="003C162C"/>
    <w:rsid w:val="003F1CCB"/>
    <w:rsid w:val="003F572D"/>
    <w:rsid w:val="003F6D7F"/>
    <w:rsid w:val="003F7EE9"/>
    <w:rsid w:val="00407518"/>
    <w:rsid w:val="00430732"/>
    <w:rsid w:val="004B5FBD"/>
    <w:rsid w:val="00520A8F"/>
    <w:rsid w:val="00566F1C"/>
    <w:rsid w:val="00592EE9"/>
    <w:rsid w:val="005F42D1"/>
    <w:rsid w:val="006023FB"/>
    <w:rsid w:val="006265F7"/>
    <w:rsid w:val="006C5C0B"/>
    <w:rsid w:val="007320CC"/>
    <w:rsid w:val="0076075B"/>
    <w:rsid w:val="00764C1C"/>
    <w:rsid w:val="007A7853"/>
    <w:rsid w:val="007E67B1"/>
    <w:rsid w:val="00903EE3"/>
    <w:rsid w:val="00913F4B"/>
    <w:rsid w:val="009D7F8C"/>
    <w:rsid w:val="00A03CA4"/>
    <w:rsid w:val="00A7382F"/>
    <w:rsid w:val="00AA5F33"/>
    <w:rsid w:val="00B10132"/>
    <w:rsid w:val="00B12449"/>
    <w:rsid w:val="00B41055"/>
    <w:rsid w:val="00B4400F"/>
    <w:rsid w:val="00B5292A"/>
    <w:rsid w:val="00B91F83"/>
    <w:rsid w:val="00B935EB"/>
    <w:rsid w:val="00B97D54"/>
    <w:rsid w:val="00BD6065"/>
    <w:rsid w:val="00BE213C"/>
    <w:rsid w:val="00D252B5"/>
    <w:rsid w:val="00D34009"/>
    <w:rsid w:val="00D72BCC"/>
    <w:rsid w:val="00DB5807"/>
    <w:rsid w:val="00DD41E2"/>
    <w:rsid w:val="00DE3216"/>
    <w:rsid w:val="00E12157"/>
    <w:rsid w:val="00E518FB"/>
    <w:rsid w:val="00ED4B7F"/>
    <w:rsid w:val="00F65D4E"/>
    <w:rsid w:val="00F72797"/>
    <w:rsid w:val="0A4716DE"/>
    <w:rsid w:val="0ADB511D"/>
    <w:rsid w:val="115F35BE"/>
    <w:rsid w:val="17971C90"/>
    <w:rsid w:val="17F60214"/>
    <w:rsid w:val="1ECC11AC"/>
    <w:rsid w:val="20DB7417"/>
    <w:rsid w:val="21816BFE"/>
    <w:rsid w:val="254B1B72"/>
    <w:rsid w:val="32B247B7"/>
    <w:rsid w:val="36D12988"/>
    <w:rsid w:val="39A67570"/>
    <w:rsid w:val="3D585C59"/>
    <w:rsid w:val="4085439E"/>
    <w:rsid w:val="44825782"/>
    <w:rsid w:val="44E43DC4"/>
    <w:rsid w:val="46022DD0"/>
    <w:rsid w:val="473078AE"/>
    <w:rsid w:val="48B8001C"/>
    <w:rsid w:val="49540182"/>
    <w:rsid w:val="50FF367D"/>
    <w:rsid w:val="57437961"/>
    <w:rsid w:val="58F2490A"/>
    <w:rsid w:val="5C2A5363"/>
    <w:rsid w:val="5ECF6DC0"/>
    <w:rsid w:val="5F074DC8"/>
    <w:rsid w:val="6227105F"/>
    <w:rsid w:val="645D0B49"/>
    <w:rsid w:val="6C626441"/>
    <w:rsid w:val="6F9339F4"/>
    <w:rsid w:val="773273A8"/>
    <w:rsid w:val="781C25DC"/>
    <w:rsid w:val="7ABF0E7D"/>
    <w:rsid w:val="7D293A88"/>
    <w:rsid w:val="7F9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EB2259C"/>
  <w15:docId w15:val="{37CF932B-EB5F-4FA0-B4A7-016A6F6E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41055"/>
    <w:rPr>
      <w:lang w:eastAsia="zh-CN"/>
    </w:rPr>
  </w:style>
  <w:style w:type="paragraph" w:styleId="Footer">
    <w:name w:val="footer"/>
    <w:basedOn w:val="Normal"/>
    <w:link w:val="Foot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41055"/>
    <w:rPr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592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92EE9"/>
    <w:rPr>
      <w:rFonts w:ascii="Segoe UI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99"/>
    <w:unhideWhenUsed/>
    <w:rsid w:val="00407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Hughes Incorporated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Angeline</cp:lastModifiedBy>
  <cp:revision>15</cp:revision>
  <cp:lastPrinted>2022-05-24T07:24:00Z</cp:lastPrinted>
  <dcterms:created xsi:type="dcterms:W3CDTF">2021-11-03T01:37:00Z</dcterms:created>
  <dcterms:modified xsi:type="dcterms:W3CDTF">2023-03-17T05:59:00Z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  <property fmtid="{D5CDD505-2E9C-101B-9397-08002B2CF9AE}" pid="3" name="GrammarlyDocumentId">
    <vt:lpwstr>ea4488871629c96e7f99c9752dfe7a81000e73e8bbfa7d5edfbd8a8610b008b8</vt:lpwstr>
  </property>
</Properties>
</file>