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5977" w14:textId="261F8100" w:rsidR="00692907" w:rsidRDefault="0029490B">
      <w:r>
        <w:fldChar w:fldCharType="begin"/>
      </w:r>
      <w:r>
        <w:instrText xml:space="preserve"> HYPERLINK "</w:instrText>
      </w:r>
      <w:r w:rsidRPr="0029490B">
        <w:instrText>https://web.archive.org/web/20140412223123/http://watchdoglabs.org/blog/2013/03/06/two-thirds-of-white-house-visitor-records-about-tourists/</w:instrText>
      </w:r>
      <w:r>
        <w:instrText xml:space="preserve">" </w:instrText>
      </w:r>
      <w:r>
        <w:fldChar w:fldCharType="separate"/>
      </w:r>
      <w:r w:rsidRPr="00B406FB">
        <w:rPr>
          <w:rStyle w:val="Hyperlink"/>
        </w:rPr>
        <w:t>https://web.archive.org/web/20140412223123/http://watchdoglabs.org/blog/2013/03/06/two-thirds-of-white-house-visitor-records-about-tourists/</w:t>
      </w:r>
      <w:r>
        <w:fldChar w:fldCharType="end"/>
      </w:r>
    </w:p>
    <w:p w14:paraId="1DF36094" w14:textId="77777777" w:rsidR="0029490B" w:rsidRDefault="0029490B" w:rsidP="0029490B"/>
    <w:p w14:paraId="1CCCD699" w14:textId="77777777" w:rsidR="0029490B" w:rsidRDefault="0029490B" w:rsidP="0029490B">
      <w:pPr>
        <w:pStyle w:val="Heading2"/>
        <w:shd w:val="clear" w:color="auto" w:fill="F8F8F8"/>
        <w:spacing w:before="0" w:beforeAutospacing="0" w:after="0" w:afterAutospacing="0" w:line="375" w:lineRule="atLeast"/>
        <w:textAlignment w:val="baseline"/>
        <w:rPr>
          <w:rFonts w:ascii="Lucida Sans Unicode" w:hAnsi="Lucida Sans Unicode" w:cs="Lucida Sans Unicode"/>
          <w:b w:val="0"/>
          <w:bCs w:val="0"/>
          <w:color w:val="313131"/>
          <w:spacing w:val="-23"/>
          <w:sz w:val="38"/>
          <w:szCs w:val="38"/>
        </w:rPr>
      </w:pPr>
      <w:hyperlink r:id="rId5" w:tooltip="Permalink to Two-thirds of White House visitor records about tourists" w:history="1">
        <w:r>
          <w:rPr>
            <w:rStyle w:val="Hyperlink"/>
            <w:rFonts w:ascii="Lucida Sans Unicode" w:hAnsi="Lucida Sans Unicode" w:cs="Lucida Sans Unicode"/>
            <w:b w:val="0"/>
            <w:bCs w:val="0"/>
            <w:color w:val="313131"/>
            <w:spacing w:val="-23"/>
            <w:sz w:val="38"/>
            <w:szCs w:val="38"/>
            <w:bdr w:val="none" w:sz="0" w:space="0" w:color="auto" w:frame="1"/>
          </w:rPr>
          <w:t>Two-thirds of White House visitor records about tourists</w:t>
        </w:r>
      </w:hyperlink>
    </w:p>
    <w:p w14:paraId="79517456" w14:textId="77777777" w:rsidR="0029490B" w:rsidRDefault="0029490B" w:rsidP="0029490B">
      <w:pPr>
        <w:shd w:val="clear" w:color="auto" w:fill="F8F8F8"/>
        <w:spacing w:line="390" w:lineRule="atLeast"/>
        <w:textAlignment w:val="baseline"/>
        <w:rPr>
          <w:rFonts w:ascii="Georgia" w:hAnsi="Georgia" w:cs="Times New Roman"/>
          <w:i/>
          <w:iCs/>
          <w:color w:val="A7A7A7"/>
          <w:sz w:val="20"/>
          <w:szCs w:val="20"/>
        </w:rPr>
      </w:pPr>
      <w:hyperlink r:id="rId6" w:tooltip="efg" w:history="1">
        <w:r>
          <w:rPr>
            <w:rStyle w:val="Hyperlink"/>
            <w:rFonts w:ascii="Georgia" w:hAnsi="Georgia"/>
            <w:i/>
            <w:iCs/>
            <w:color w:val="A7A7A7"/>
            <w:sz w:val="20"/>
            <w:szCs w:val="20"/>
            <w:bdr w:val="none" w:sz="0" w:space="0" w:color="auto" w:frame="1"/>
          </w:rPr>
          <w:t>efg</w:t>
        </w:r>
      </w:hyperlink>
      <w:r>
        <w:rPr>
          <w:rFonts w:ascii="Georgia" w:hAnsi="Georgia"/>
          <w:i/>
          <w:iCs/>
          <w:color w:val="A7A7A7"/>
          <w:sz w:val="20"/>
          <w:szCs w:val="20"/>
        </w:rPr>
        <w:t> </w:t>
      </w:r>
      <w:hyperlink r:id="rId7" w:history="1">
        <w:r>
          <w:rPr>
            <w:rStyle w:val="Hyperlink"/>
            <w:rFonts w:ascii="Georgia" w:hAnsi="Georgia"/>
            <w:i/>
            <w:iCs/>
            <w:color w:val="A7A7A7"/>
            <w:sz w:val="20"/>
            <w:szCs w:val="20"/>
            <w:bdr w:val="none" w:sz="0" w:space="0" w:color="auto" w:frame="1"/>
          </w:rPr>
          <w:t>March 6, 2013 at 5:23 pm</w:t>
        </w:r>
      </w:hyperlink>
    </w:p>
    <w:p w14:paraId="44E8EF64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By Earl F Glynn | Franklin Center</w:t>
      </w:r>
    </w:p>
    <w:p w14:paraId="214102D1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DF0000"/>
          <w:sz w:val="20"/>
          <w:szCs w:val="20"/>
          <w:bdr w:val="none" w:sz="0" w:space="0" w:color="auto" w:frame="1"/>
        </w:rPr>
        <w:drawing>
          <wp:inline distT="0" distB="0" distL="0" distR="0" wp14:anchorId="6398F476" wp14:editId="43FB3B68">
            <wp:extent cx="3106420" cy="1981200"/>
            <wp:effectExtent l="0" t="0" r="0" b="0"/>
            <wp:docPr id="7" name="Picture 7">
              <a:hlinkClick xmlns:a="http://schemas.openxmlformats.org/drawingml/2006/main" r:id="rId8" tooltip="&quot;White-Hous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ooltip="&quot;White-Hous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24AB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</w:p>
    <w:p w14:paraId="3734BBC0" w14:textId="5615D19C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Two out of three visit records released by the White House describe tourists that see the “visitors office”, and identify no specific person visited.</w:t>
      </w:r>
    </w:p>
    <w:p w14:paraId="7D138837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The remaining records describe official visitors, who see the President, the Vice-President, the First Lady, or various members of the White House staff.</w:t>
      </w:r>
    </w:p>
    <w:p w14:paraId="715DB384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The primary purpose for studying </w:t>
      </w:r>
      <w:hyperlink r:id="rId10" w:tgtFrame="_blank" w:tooltip="White House Visitor Access Records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White House visitor logs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 is to understand what people, how often, in what groups visit the White House to attempt to influence public policies.</w:t>
      </w:r>
    </w:p>
    <w:p w14:paraId="32BCD3CD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 xml:space="preserve">The information about tourists is rarely “interesting” since there is no public policy </w:t>
      </w:r>
      <w:proofErr w:type="gramStart"/>
      <w:r>
        <w:rPr>
          <w:rFonts w:ascii="Lucida Sans Unicode" w:hAnsi="Lucida Sans Unicode" w:cs="Lucida Sans Unicode"/>
          <w:color w:val="313131"/>
          <w:sz w:val="20"/>
          <w:szCs w:val="20"/>
        </w:rPr>
        <w:t>issue  involved</w:t>
      </w:r>
      <w:proofErr w:type="gramEnd"/>
      <w:r>
        <w:rPr>
          <w:rFonts w:ascii="Lucida Sans Unicode" w:hAnsi="Lucida Sans Unicode" w:cs="Lucida Sans Unicode"/>
          <w:color w:val="313131"/>
          <w:sz w:val="20"/>
          <w:szCs w:val="20"/>
        </w:rPr>
        <w:t xml:space="preserve"> in touring the White House.</w:t>
      </w:r>
    </w:p>
    <w:p w14:paraId="11163B43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Removal of the tourist data, or segregating it into a separate file, allows one to focus on the more interesting visitors, who see the President or White House officials.</w:t>
      </w:r>
    </w:p>
    <w:p w14:paraId="1CEC4060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The most recent file released on Feb. 22 contained slightly more than 3 million records.  I identified slightly more than 2 million tourists in this file and almost a million official visitors.</w:t>
      </w:r>
    </w:p>
    <w:p w14:paraId="2E6E5DD8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The </w:t>
      </w:r>
      <w:r>
        <w:rPr>
          <w:rStyle w:val="Emphasis"/>
          <w:rFonts w:ascii="Lucida Sans Unicode" w:hAnsi="Lucida Sans Unicode" w:cs="Lucida Sans Unicode"/>
          <w:color w:val="313131"/>
          <w:sz w:val="20"/>
          <w:szCs w:val="20"/>
          <w:bdr w:val="none" w:sz="0" w:space="0" w:color="auto" w:frame="1"/>
        </w:rPr>
        <w:t>Data</w:t>
      </w:r>
      <w:r>
        <w:rPr>
          <w:rFonts w:ascii="Lucida Sans Unicode" w:hAnsi="Lucida Sans Unicode" w:cs="Lucida Sans Unicode"/>
          <w:color w:val="313131"/>
          <w:sz w:val="20"/>
          <w:szCs w:val="20"/>
        </w:rPr>
        <w:t> section below shows the tourist data, including files of tourist data by year.</w:t>
      </w:r>
    </w:p>
    <w:p w14:paraId="5B12FF6F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The next article will describe how to work with official visitors in the White House data.</w:t>
      </w:r>
    </w:p>
    <w:p w14:paraId="02DE289C" w14:textId="77777777" w:rsidR="0029490B" w:rsidRDefault="0029490B" w:rsidP="0029490B">
      <w:pPr>
        <w:shd w:val="clear" w:color="auto" w:fill="F8F8F8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pict w14:anchorId="7DE736AB">
          <v:rect id="_x0000_i1026" style="width:0;height:1.5pt" o:hralign="center" o:hrstd="t" o:hr="t" fillcolor="#a0a0a0" stroked="f"/>
        </w:pict>
      </w:r>
    </w:p>
    <w:p w14:paraId="1FC88FA3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Style w:val="Strong"/>
          <w:rFonts w:ascii="Lucida Sans Unicode" w:hAnsi="Lucida Sans Unicode" w:cs="Lucida Sans Unicode"/>
          <w:color w:val="313131"/>
          <w:sz w:val="20"/>
          <w:szCs w:val="20"/>
          <w:bdr w:val="none" w:sz="0" w:space="0" w:color="auto" w:frame="1"/>
        </w:rPr>
        <w:t>What is known about White House tourists?</w:t>
      </w:r>
    </w:p>
    <w:p w14:paraId="6C3B2513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For simplicity, I label records in the White House visitor file as “tourists” if the person to be visited is the “visitors office.”  I’ve combined the last and first names into a single “</w:t>
      </w:r>
      <w:proofErr w:type="spellStart"/>
      <w:r>
        <w:rPr>
          <w:rFonts w:ascii="Lucida Sans Unicode" w:hAnsi="Lucida Sans Unicode" w:cs="Lucida Sans Unicode"/>
          <w:color w:val="313131"/>
          <w:sz w:val="20"/>
          <w:szCs w:val="20"/>
        </w:rPr>
        <w:t>visitee</w:t>
      </w:r>
      <w:proofErr w:type="spellEnd"/>
      <w:r>
        <w:rPr>
          <w:rFonts w:ascii="Lucida Sans Unicode" w:hAnsi="Lucida Sans Unicode" w:cs="Lucida Sans Unicode"/>
          <w:color w:val="313131"/>
          <w:sz w:val="20"/>
          <w:szCs w:val="20"/>
        </w:rPr>
        <w:t>” field:</w:t>
      </w:r>
    </w:p>
    <w:p w14:paraId="340A37F9" w14:textId="2B317458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DF0000"/>
          <w:sz w:val="20"/>
          <w:szCs w:val="20"/>
          <w:bdr w:val="none" w:sz="0" w:space="0" w:color="auto" w:frame="1"/>
        </w:rPr>
        <w:drawing>
          <wp:inline distT="0" distB="0" distL="0" distR="0" wp14:anchorId="2A293C3A" wp14:editId="282B964B">
            <wp:extent cx="1741170" cy="498475"/>
            <wp:effectExtent l="0" t="0" r="0" b="0"/>
            <wp:docPr id="6" name="Picture 6">
              <a:hlinkClick xmlns:a="http://schemas.openxmlformats.org/drawingml/2006/main" r:id="rId11" tooltip="&quot;White-House-Tourist-visite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 tooltip="&quot;White-House-Tourist-visite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1EDB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lastRenderedPageBreak/>
        <w:t>A “Description” field sometimes gives information about a White House visit, but the top 5 descriptions, which cover almost 90% of the visits, are all related to tours:</w:t>
      </w:r>
    </w:p>
    <w:p w14:paraId="5D367167" w14:textId="6FAE4A9C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DF0000"/>
          <w:sz w:val="20"/>
          <w:szCs w:val="20"/>
          <w:bdr w:val="none" w:sz="0" w:space="0" w:color="auto" w:frame="1"/>
        </w:rPr>
        <w:drawing>
          <wp:inline distT="0" distB="0" distL="0" distR="0" wp14:anchorId="0AF84B86" wp14:editId="02F0EC85">
            <wp:extent cx="2051685" cy="1324610"/>
            <wp:effectExtent l="0" t="0" r="5715" b="8890"/>
            <wp:docPr id="5" name="Picture 5">
              <a:hlinkClick xmlns:a="http://schemas.openxmlformats.org/drawingml/2006/main" r:id="rId13" tooltip="&quot;White-House-Tourists-Descrip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 tooltip="&quot;White-House-Tourists-Descrip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5EF4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Tourist groups range in size from 1 to over 4,000 people with a median size of about 275.</w:t>
      </w:r>
    </w:p>
    <w:p w14:paraId="58AC64A5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A derived location field, a combination of building and room, shows most of the tourists visit the White House residence.  Here are the top 5 locations visited:</w:t>
      </w:r>
    </w:p>
    <w:p w14:paraId="689DFC02" w14:textId="710DEDA6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DF0000"/>
          <w:sz w:val="20"/>
          <w:szCs w:val="20"/>
          <w:bdr w:val="none" w:sz="0" w:space="0" w:color="auto" w:frame="1"/>
        </w:rPr>
        <w:drawing>
          <wp:inline distT="0" distB="0" distL="0" distR="0" wp14:anchorId="72760DF9" wp14:editId="4AEC949B">
            <wp:extent cx="1998980" cy="1342390"/>
            <wp:effectExtent l="0" t="0" r="1270" b="0"/>
            <wp:docPr id="4" name="Picture 4">
              <a:hlinkClick xmlns:a="http://schemas.openxmlformats.org/drawingml/2006/main" r:id="rId15" tooltip="&quot;White-House-tourist-Loc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 tooltip="&quot;White-House-tourist-Loc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D26A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A “type of access” field is usually “VA” (“visitors access) for tourists, but the information for an “AL” value is not known for some 16,000 visits:</w:t>
      </w:r>
    </w:p>
    <w:p w14:paraId="3269DF63" w14:textId="7CE4A58C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DF000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3602EF6F" wp14:editId="17463ED1">
                <wp:extent cx="1723390" cy="914400"/>
                <wp:effectExtent l="0" t="0" r="0" b="0"/>
                <wp:docPr id="3" name="Rectangle 3">
                  <a:hlinkClick xmlns:a="http://schemas.openxmlformats.org/drawingml/2006/main" r:id="rId17" tooltip="&quot;White-House-Tourists-Type-of-Acces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33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8BB01" id="Rectangle 3" o:spid="_x0000_s1026" href="https://web.archive.org/web/20140412223123/http:/watchdoglabs.org/blog/wp-content/uploads/2013/03/White-House-Tourists-Type-of-Access.gif" title="&quot;White-House-Tourists-Type-of-Access&quot;" style="width:135.7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AB9941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How many times does a person visit the White House?</w:t>
      </w:r>
    </w:p>
    <w:p w14:paraId="2C23269C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Based on name alone (multiple people could have the same name), over 1.5 million have visited only once:</w:t>
      </w:r>
    </w:p>
    <w:p w14:paraId="5B8CF9E6" w14:textId="6F83A74B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DF0000"/>
          <w:sz w:val="20"/>
          <w:szCs w:val="20"/>
          <w:bdr w:val="none" w:sz="0" w:space="0" w:color="auto" w:frame="1"/>
        </w:rPr>
        <w:drawing>
          <wp:inline distT="0" distB="0" distL="0" distR="0" wp14:anchorId="29A85768" wp14:editId="558BCEA6">
            <wp:extent cx="1570990" cy="2532380"/>
            <wp:effectExtent l="0" t="0" r="0" b="1270"/>
            <wp:docPr id="2" name="Picture 2">
              <a:hlinkClick xmlns:a="http://schemas.openxmlformats.org/drawingml/2006/main" r:id="rId18" tooltip="&quot;White-House-Tourists-Visit-Cou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8" tooltip="&quot;White-House-Tourists-Visit-Cou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D47B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Why have some tourists visited the White House as many as 82 times?  Here are names for the top 10:</w:t>
      </w:r>
    </w:p>
    <w:p w14:paraId="3FF34A0D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Style w:val="Strong"/>
          <w:rFonts w:ascii="Lucida Sans Unicode" w:hAnsi="Lucida Sans Unicode" w:cs="Lucida Sans Unicode"/>
          <w:color w:val="313131"/>
          <w:sz w:val="20"/>
          <w:szCs w:val="20"/>
          <w:bdr w:val="none" w:sz="0" w:space="0" w:color="auto" w:frame="1"/>
        </w:rPr>
        <w:t>Top 10 White House “tourists”</w:t>
      </w:r>
    </w:p>
    <w:p w14:paraId="736CA69E" w14:textId="11EE93DA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noProof/>
          <w:color w:val="DF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A2E01B4" wp14:editId="428F63A5">
            <wp:extent cx="2098675" cy="2332990"/>
            <wp:effectExtent l="0" t="0" r="0" b="0"/>
            <wp:docPr id="1" name="Picture 1">
              <a:hlinkClick xmlns:a="http://schemas.openxmlformats.org/drawingml/2006/main" r:id="rId20" tooltip="&quot;White-House-Top-10-Touris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0" tooltip="&quot;White-House-Top-10-Touris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E9B2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It’s possible that these counts represent more than one person with the same name.</w:t>
      </w:r>
    </w:p>
    <w:p w14:paraId="17521387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Some of these high-frequency visitors are </w:t>
      </w:r>
      <w:hyperlink r:id="rId22" w:tgtFrame="_blank" w:tooltip="White House decks the halls with Bos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White House volunteers, such as floral designer Heather Cooper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.</w:t>
      </w:r>
    </w:p>
    <w:p w14:paraId="42C3EEEB" w14:textId="77777777" w:rsidR="0029490B" w:rsidRDefault="0029490B" w:rsidP="0029490B">
      <w:pPr>
        <w:pStyle w:val="NormalWeb"/>
        <w:spacing w:before="225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t>The information above shows why data about White House tourists has little relevancy to public policy issues or government transparency.</w:t>
      </w:r>
    </w:p>
    <w:p w14:paraId="71B19525" w14:textId="77777777" w:rsidR="0029490B" w:rsidRDefault="0029490B" w:rsidP="0029490B">
      <w:pPr>
        <w:shd w:val="clear" w:color="auto" w:fill="F8F8F8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pict w14:anchorId="120436D4">
          <v:rect id="_x0000_i1033" style="width:0;height:1.5pt" o:hralign="center" o:hrstd="t" o:hr="t" fillcolor="#a0a0a0" stroked="f"/>
        </w:pict>
      </w:r>
    </w:p>
    <w:p w14:paraId="44B39C3C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Style w:val="Strong"/>
          <w:rFonts w:ascii="Lucida Sans Unicode" w:hAnsi="Lucida Sans Unicode" w:cs="Lucida Sans Unicode"/>
          <w:color w:val="313131"/>
          <w:sz w:val="20"/>
          <w:szCs w:val="20"/>
          <w:bdr w:val="none" w:sz="0" w:space="0" w:color="auto" w:frame="1"/>
        </w:rPr>
        <w:t>Data</w:t>
      </w:r>
    </w:p>
    <w:p w14:paraId="397D83F0" w14:textId="77777777" w:rsidR="0029490B" w:rsidRDefault="0029490B" w:rsidP="0029490B">
      <w:pPr>
        <w:numPr>
          <w:ilvl w:val="0"/>
          <w:numId w:val="1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23" w:tgtFrame="_blank" w:tooltip="Cleaned-Enhanced White House Visitor Data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“Cleaned-Enhanced” version of White House visitor logs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 updated with Feb. 22, 2013 data.  Monthly files of visit releases since 2009.</w:t>
      </w:r>
    </w:p>
    <w:p w14:paraId="1F3B555F" w14:textId="77777777" w:rsidR="0029490B" w:rsidRDefault="0029490B" w:rsidP="0029490B">
      <w:pPr>
        <w:numPr>
          <w:ilvl w:val="0"/>
          <w:numId w:val="1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24" w:tgtFrame="_blank" w:tooltip="White House visit data released Feb. 2013 mostly of visits from Nov 2012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New visit data released on Feb. 22, 2013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 xml:space="preserve">: 59,024 visits from Nov 2012, 2 visits from June 2009, 5 </w:t>
      </w:r>
      <w:proofErr w:type="spellStart"/>
      <w:r>
        <w:rPr>
          <w:rFonts w:ascii="Lucida Sans Unicode" w:hAnsi="Lucida Sans Unicode" w:cs="Lucida Sans Unicode"/>
          <w:color w:val="313131"/>
          <w:sz w:val="20"/>
          <w:szCs w:val="20"/>
        </w:rPr>
        <w:t>visists</w:t>
      </w:r>
      <w:proofErr w:type="spellEnd"/>
      <w:r>
        <w:rPr>
          <w:rFonts w:ascii="Lucida Sans Unicode" w:hAnsi="Lucida Sans Unicode" w:cs="Lucida Sans Unicode"/>
          <w:color w:val="313131"/>
          <w:sz w:val="20"/>
          <w:szCs w:val="20"/>
        </w:rPr>
        <w:t xml:space="preserve"> from March 2009.</w:t>
      </w:r>
    </w:p>
    <w:p w14:paraId="4246E66B" w14:textId="77777777" w:rsidR="0029490B" w:rsidRDefault="0029490B" w:rsidP="0029490B">
      <w:pPr>
        <w:numPr>
          <w:ilvl w:val="0"/>
          <w:numId w:val="1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25" w:tgtFrame="_blank" w:tooltip="Frequency counts from Feb 2013 release of White House visitor data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Frequency counts of 59,031 new visits released in Feb. 2013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.</w:t>
      </w:r>
    </w:p>
    <w:p w14:paraId="35026699" w14:textId="77777777" w:rsidR="0029490B" w:rsidRDefault="0029490B" w:rsidP="0029490B">
      <w:pPr>
        <w:numPr>
          <w:ilvl w:val="0"/>
          <w:numId w:val="2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26" w:tgtFrame="_blank" w:tooltip="White House Tourist Data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White House “Tourist” Data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.  ZIP file by year, frequency counts of selected data fields.</w:t>
      </w:r>
    </w:p>
    <w:p w14:paraId="3826B940" w14:textId="77777777" w:rsidR="0029490B" w:rsidRDefault="0029490B" w:rsidP="0029490B">
      <w:pPr>
        <w:numPr>
          <w:ilvl w:val="0"/>
          <w:numId w:val="3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27" w:tgtFrame="_blank" w:tooltip="WhiteHouse-Visitors-Processing.R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R script for initial processing of Feb 2013 data 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to create “cleaned-enhanced” data.</w:t>
      </w:r>
    </w:p>
    <w:p w14:paraId="409D9288" w14:textId="77777777" w:rsidR="0029490B" w:rsidRDefault="0029490B" w:rsidP="0029490B">
      <w:pPr>
        <w:numPr>
          <w:ilvl w:val="0"/>
          <w:numId w:val="3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28" w:tgtFrame="_blank" w:tooltip="WhiteHouse-Visitors-Groups.R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R script for splitting cleaned data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 into “tourists” and “official visitors”.</w:t>
      </w:r>
    </w:p>
    <w:p w14:paraId="780B53C7" w14:textId="77777777" w:rsidR="0029490B" w:rsidRDefault="0029490B" w:rsidP="0029490B">
      <w:pPr>
        <w:shd w:val="clear" w:color="auto" w:fill="F8F8F8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Fonts w:ascii="Lucida Sans Unicode" w:hAnsi="Lucida Sans Unicode" w:cs="Lucida Sans Unicode"/>
          <w:color w:val="313131"/>
          <w:sz w:val="20"/>
          <w:szCs w:val="20"/>
        </w:rPr>
        <w:pict w14:anchorId="46B80DBA">
          <v:rect id="_x0000_i1034" style="width:0;height:1.5pt" o:hralign="center" o:hrstd="t" o:hr="t" fillcolor="#a0a0a0" stroked="f"/>
        </w:pict>
      </w:r>
    </w:p>
    <w:p w14:paraId="6599FA78" w14:textId="77777777" w:rsidR="0029490B" w:rsidRDefault="0029490B" w:rsidP="0029490B">
      <w:pPr>
        <w:pStyle w:val="NormalWeb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Style w:val="Emphasis"/>
          <w:rFonts w:ascii="Lucida Sans Unicode" w:hAnsi="Lucida Sans Unicode" w:cs="Lucida Sans Unicode"/>
          <w:b/>
          <w:bCs/>
          <w:color w:val="313131"/>
          <w:sz w:val="20"/>
          <w:szCs w:val="20"/>
          <w:bdr w:val="none" w:sz="0" w:space="0" w:color="auto" w:frame="1"/>
        </w:rPr>
        <w:t>Series about analyzing White House visitor data</w:t>
      </w:r>
    </w:p>
    <w:p w14:paraId="5F2AAD20" w14:textId="77777777" w:rsidR="0029490B" w:rsidRDefault="0029490B" w:rsidP="0029490B">
      <w:pPr>
        <w:numPr>
          <w:ilvl w:val="0"/>
          <w:numId w:val="4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29" w:tgtFrame="_blank" w:tooltip="How many White House visitors see the President?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How many White House visitors see the President?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, WatchdogLabs.org, Dec. 1, 2012.</w:t>
      </w:r>
    </w:p>
    <w:p w14:paraId="0340952C" w14:textId="77777777" w:rsidR="0029490B" w:rsidRDefault="0029490B" w:rsidP="0029490B">
      <w:pPr>
        <w:numPr>
          <w:ilvl w:val="0"/>
          <w:numId w:val="4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30" w:tgtFrame="_blank" w:tooltip="Background information on White House visitor data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Background information on White House visitor data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, WatchdogLabs.org, Dec. 10, 2012.</w:t>
      </w:r>
    </w:p>
    <w:p w14:paraId="5FA765B7" w14:textId="77777777" w:rsidR="0029490B" w:rsidRDefault="0029490B" w:rsidP="0029490B">
      <w:pPr>
        <w:numPr>
          <w:ilvl w:val="0"/>
          <w:numId w:val="4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31" w:tgtFrame="_blank" w:tooltip="Discrepancies between “raw format” and final release versions of White House visitor records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Discrepancies between “raw format” and final release versions of White House visitor records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, WatchdogLabs.org, Dec. 11, 2012.</w:t>
      </w:r>
    </w:p>
    <w:p w14:paraId="33F6082F" w14:textId="77777777" w:rsidR="0029490B" w:rsidRDefault="0029490B" w:rsidP="0029490B">
      <w:pPr>
        <w:numPr>
          <w:ilvl w:val="0"/>
          <w:numId w:val="4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32" w:tgtFrame="_blank" w:tooltip="White House Worker and Visitor Entry System Data Fields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White House Worker and Visitor Entry System Data Fields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, WatchdogLabs.org, Dec. 12, 2012.</w:t>
      </w:r>
    </w:p>
    <w:p w14:paraId="00A4B05F" w14:textId="77777777" w:rsidR="0029490B" w:rsidRDefault="0029490B" w:rsidP="0029490B">
      <w:pPr>
        <w:numPr>
          <w:ilvl w:val="0"/>
          <w:numId w:val="4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33" w:tgtFrame="_blank" w:tooltip="Cleaning and standardizing White House visitor data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Cleaning and standardizing White House visitor data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, WatchdogLabs.org, Dec. 14, 2012.</w:t>
      </w:r>
    </w:p>
    <w:p w14:paraId="490ECFF4" w14:textId="77777777" w:rsidR="0029490B" w:rsidRDefault="0029490B" w:rsidP="0029490B">
      <w:pPr>
        <w:numPr>
          <w:ilvl w:val="0"/>
          <w:numId w:val="4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r>
        <w:rPr>
          <w:rStyle w:val="Strong"/>
          <w:rFonts w:ascii="Lucida Sans Unicode" w:hAnsi="Lucida Sans Unicode" w:cs="Lucida Sans Unicode"/>
          <w:color w:val="313131"/>
          <w:sz w:val="20"/>
          <w:szCs w:val="20"/>
          <w:bdr w:val="none" w:sz="0" w:space="0" w:color="auto" w:frame="1"/>
        </w:rPr>
        <w:t>Two-thirds of White House visitor records about tourists</w:t>
      </w:r>
      <w:r>
        <w:rPr>
          <w:rFonts w:ascii="Lucida Sans Unicode" w:hAnsi="Lucida Sans Unicode" w:cs="Lucida Sans Unicode"/>
          <w:color w:val="313131"/>
          <w:sz w:val="20"/>
          <w:szCs w:val="20"/>
        </w:rPr>
        <w:t>, WatchdogLabs.org, March 6, 2013.</w:t>
      </w:r>
    </w:p>
    <w:p w14:paraId="584C9A42" w14:textId="77777777" w:rsidR="0029490B" w:rsidRDefault="0029490B" w:rsidP="0029490B">
      <w:pPr>
        <w:numPr>
          <w:ilvl w:val="0"/>
          <w:numId w:val="4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34" w:tgtFrame="_blank" w:tooltip="Charts show end of White House tourist visits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Charts show end of White House tourist visits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, WatchdogLabs.org, Aug. 1, 2013.</w:t>
      </w:r>
    </w:p>
    <w:p w14:paraId="0DC6BA62" w14:textId="77777777" w:rsidR="0029490B" w:rsidRDefault="0029490B" w:rsidP="0029490B">
      <w:pPr>
        <w:numPr>
          <w:ilvl w:val="0"/>
          <w:numId w:val="4"/>
        </w:numPr>
        <w:spacing w:after="0" w:line="240" w:lineRule="auto"/>
        <w:textAlignment w:val="baseline"/>
        <w:rPr>
          <w:rFonts w:ascii="Lucida Sans Unicode" w:hAnsi="Lucida Sans Unicode" w:cs="Lucida Sans Unicode"/>
          <w:color w:val="313131"/>
          <w:sz w:val="20"/>
          <w:szCs w:val="20"/>
        </w:rPr>
      </w:pPr>
      <w:hyperlink r:id="rId35" w:tgtFrame="_blank" w:tooltip="      Latest White House visitor records show 13 more Shulman visits in 2009" w:history="1">
        <w:r>
          <w:rPr>
            <w:rStyle w:val="Hyperlink"/>
            <w:rFonts w:ascii="Lucida Sans Unicode" w:hAnsi="Lucida Sans Unicode" w:cs="Lucida Sans Unicode"/>
            <w:color w:val="DF0000"/>
            <w:sz w:val="20"/>
            <w:szCs w:val="20"/>
            <w:bdr w:val="none" w:sz="0" w:space="0" w:color="auto" w:frame="1"/>
          </w:rPr>
          <w:t>Out-of-cycle release of White House visitor records</w:t>
        </w:r>
      </w:hyperlink>
      <w:r>
        <w:rPr>
          <w:rFonts w:ascii="Lucida Sans Unicode" w:hAnsi="Lucida Sans Unicode" w:cs="Lucida Sans Unicode"/>
          <w:color w:val="313131"/>
          <w:sz w:val="20"/>
          <w:szCs w:val="20"/>
        </w:rPr>
        <w:t>, WatchdogLabs.org, Aug. 2, 2013.</w:t>
      </w:r>
    </w:p>
    <w:p w14:paraId="54592A3A" w14:textId="77777777" w:rsidR="0029490B" w:rsidRDefault="0029490B"/>
    <w:sectPr w:rsidR="0029490B" w:rsidSect="00294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A73"/>
    <w:multiLevelType w:val="multilevel"/>
    <w:tmpl w:val="F45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F1451"/>
    <w:multiLevelType w:val="multilevel"/>
    <w:tmpl w:val="27B0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77262"/>
    <w:multiLevelType w:val="multilevel"/>
    <w:tmpl w:val="E7F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74633"/>
    <w:multiLevelType w:val="multilevel"/>
    <w:tmpl w:val="A42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211032">
    <w:abstractNumId w:val="0"/>
  </w:num>
  <w:num w:numId="2" w16cid:durableId="1521774972">
    <w:abstractNumId w:val="2"/>
  </w:num>
  <w:num w:numId="3" w16cid:durableId="2026512662">
    <w:abstractNumId w:val="1"/>
  </w:num>
  <w:num w:numId="4" w16cid:durableId="77792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4D"/>
    <w:rsid w:val="0029490B"/>
    <w:rsid w:val="00692907"/>
    <w:rsid w:val="00C1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D750"/>
  <w15:chartTrackingRefBased/>
  <w15:docId w15:val="{70CB54F7-1959-4122-904D-FB8159D1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4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9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49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490B"/>
    <w:rPr>
      <w:i/>
      <w:iCs/>
    </w:rPr>
  </w:style>
  <w:style w:type="character" w:styleId="Strong">
    <w:name w:val="Strong"/>
    <w:basedOn w:val="DefaultParagraphFont"/>
    <w:uiPriority w:val="22"/>
    <w:qFormat/>
    <w:rsid w:val="00294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4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archive.org/web/20140412223123/http:/watchdoglabs.org/blog/wp-content/uploads/2013/03/White-House-Tourists-Description.gif" TargetMode="External"/><Relationship Id="rId18" Type="http://schemas.openxmlformats.org/officeDocument/2006/relationships/hyperlink" Target="https://web.archive.org/web/20140412223123/http:/watchdoglabs.org/blog/wp-content/uploads/2013/03/White-House-Tourists-Visit-Counts.gif" TargetMode="External"/><Relationship Id="rId26" Type="http://schemas.openxmlformats.org/officeDocument/2006/relationships/hyperlink" Target="https://web.archive.org/web/20140412223123/http:/www.watchdoglabs.org/data/WhiteHouse/Tourists/" TargetMode="External"/><Relationship Id="rId21" Type="http://schemas.openxmlformats.org/officeDocument/2006/relationships/image" Target="media/image6.gif"/><Relationship Id="rId34" Type="http://schemas.openxmlformats.org/officeDocument/2006/relationships/hyperlink" Target="https://web.archive.org/web/20140412223123/http:/watchdoglabs.org/blog/2013/08/01/charts-show-end-of-white-house-tourist-visits/" TargetMode="External"/><Relationship Id="rId7" Type="http://schemas.openxmlformats.org/officeDocument/2006/relationships/hyperlink" Target="https://web.archive.org/web/20140412223123/http:/watchdoglabs.org/blog/2013/03/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web.archive.org/web/20140412223123/http:/watchdoglabs.org/blog/wp-content/uploads/2013/03/White-House-Tourists-Type-of-Access.gif" TargetMode="External"/><Relationship Id="rId25" Type="http://schemas.openxmlformats.org/officeDocument/2006/relationships/hyperlink" Target="https://web.archive.org/web/20140412223123/http:/www.watchdoglabs.org/data/WhiteHouse/2013-02-22/Counts-RELEASE/" TargetMode="External"/><Relationship Id="rId33" Type="http://schemas.openxmlformats.org/officeDocument/2006/relationships/hyperlink" Target="https://web.archive.org/web/20140412223123/http:/watchdoglabs.org/blog/2012/12/14/cleaning-and-standardizing-white-house-visitor-data/http: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https://web.archive.org/web/20140412223123/http:/watchdoglabs.org/blog/wp-content/uploads/2013/03/White-House-Top-10-Tourists.gif" TargetMode="External"/><Relationship Id="rId29" Type="http://schemas.openxmlformats.org/officeDocument/2006/relationships/hyperlink" Target="https://web.archive.org/web/20140412223123/http:/watchdoglabs.org/blog/2012/12/01/how-many-white-house-visitors-see-the-presid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40412223123/http:/watchdoglabs.org/blog/author/efg/" TargetMode="External"/><Relationship Id="rId11" Type="http://schemas.openxmlformats.org/officeDocument/2006/relationships/hyperlink" Target="https://web.archive.org/web/20140412223123/http:/watchdoglabs.org/blog/wp-content/uploads/2013/03/White-House-Tourist-visitee.gif" TargetMode="External"/><Relationship Id="rId24" Type="http://schemas.openxmlformats.org/officeDocument/2006/relationships/hyperlink" Target="https://web.archive.org/web/20140412223123/http:/www.watchdoglabs.org/data/WhiteHouse/CLEANED-ENHANCED/WhiteHouse-Visitor-Records-2013-02-23.txt" TargetMode="External"/><Relationship Id="rId32" Type="http://schemas.openxmlformats.org/officeDocument/2006/relationships/hyperlink" Target="https://web.archive.org/web/20140412223123/http:/watchdoglabs.org/blog/2012/12/12/white-house-worker-and-visitor-entry-system-data-fields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eb.archive.org/web/20140412223123/http:/watchdoglabs.org/blog/2013/03/06/two-thirds-of-white-house-visitor-records-about-tourists/" TargetMode="External"/><Relationship Id="rId15" Type="http://schemas.openxmlformats.org/officeDocument/2006/relationships/hyperlink" Target="https://web.archive.org/web/20140412223123/http:/watchdoglabs.org/blog/wp-content/uploads/2013/03/White-House-tourist-Location.gif" TargetMode="External"/><Relationship Id="rId23" Type="http://schemas.openxmlformats.org/officeDocument/2006/relationships/hyperlink" Target="https://web.archive.org/web/20140412223123/http:/www.watchdoglabs.org/data/WhiteHouse/CLEANED-ENHANCED/" TargetMode="External"/><Relationship Id="rId28" Type="http://schemas.openxmlformats.org/officeDocument/2006/relationships/hyperlink" Target="https://web.archive.org/web/20140412223123/http:/www.watchdoglabs.org/data/WhiteHouse/2013-02-22/WhiteHouse-Visitors-Groups.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eb.archive.org/web/20140412223123/http:/www.whitehouse.gov/briefing-room/disclosures/visitor-records" TargetMode="External"/><Relationship Id="rId19" Type="http://schemas.openxmlformats.org/officeDocument/2006/relationships/image" Target="media/image5.gif"/><Relationship Id="rId31" Type="http://schemas.openxmlformats.org/officeDocument/2006/relationships/hyperlink" Target="https://web.archive.org/web/20140412223123/http:/watchdoglabs.org/blog/2012/12/11/discrepancies-between-raw-format-and-final-release-versions-of-white-house-visitor-recor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gif"/><Relationship Id="rId22" Type="http://schemas.openxmlformats.org/officeDocument/2006/relationships/hyperlink" Target="https://web.archive.org/web/20140412223123/http:/www.today.com/pets/white-house-decks-halls-bos-947079" TargetMode="External"/><Relationship Id="rId27" Type="http://schemas.openxmlformats.org/officeDocument/2006/relationships/hyperlink" Target="https://web.archive.org/web/20140412223123/http:/www.watchdoglabs.org/data/WhiteHouse/2013-02-22/WhiteHouse-Visitors-Processing.Rhttp:/" TargetMode="External"/><Relationship Id="rId30" Type="http://schemas.openxmlformats.org/officeDocument/2006/relationships/hyperlink" Target="https://web.archive.org/web/20140412223123/http:/watchdoglabs.org/blog/2012/12/10/background-information-on-white-house-visitor-data/" TargetMode="External"/><Relationship Id="rId35" Type="http://schemas.openxmlformats.org/officeDocument/2006/relationships/hyperlink" Target="https://web.archive.org/web/20140412223123/http:/watchdoglabs.org/blog/2013/08/02/latest-white-house-visitor-records-show-13-more-shulman-visits-in-2009/" TargetMode="External"/><Relationship Id="rId8" Type="http://schemas.openxmlformats.org/officeDocument/2006/relationships/hyperlink" Target="https://web.archive.org/web/20140412223123/http:/watchdoglabs.org/blog/wp-content/uploads/2012/12/White-House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Glynn</dc:creator>
  <cp:keywords/>
  <dc:description/>
  <cp:lastModifiedBy>Earl Glynn</cp:lastModifiedBy>
  <cp:revision>2</cp:revision>
  <dcterms:created xsi:type="dcterms:W3CDTF">2023-02-05T20:12:00Z</dcterms:created>
  <dcterms:modified xsi:type="dcterms:W3CDTF">2023-02-05T20:15:00Z</dcterms:modified>
</cp:coreProperties>
</file>