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B735" w14:textId="7D5FA154" w:rsidR="0006133E" w:rsidRDefault="0006133E" w:rsidP="0006133E">
      <w:r>
        <w:t>&lt;dryingMethod&gt;https://www.dryingallfoods.com/dehydrating-avocado/&lt;/dryingMethod&gt;</w:t>
      </w:r>
    </w:p>
    <w:p w14:paraId="3C8057A0" w14:textId="24FAA985" w:rsidR="0006133E" w:rsidRDefault="0006133E" w:rsidP="0006133E">
      <w:r>
        <w:t>&lt;canningUrl&gt;http://www.homepreservingbible.com/2724-avocado-preserving-methods/&lt;/canningUrl&gt;</w:t>
      </w:r>
    </w:p>
    <w:p w14:paraId="22AE7A21" w14:textId="3F460CA3" w:rsidR="0006133E" w:rsidRDefault="0006133E" w:rsidP="0006133E">
      <w:r>
        <w:t>&lt;freezingUrl&gt;https://nchfp.uga.edu/how/freeze/avocado.html&lt;/freezingUrl&gt;</w:t>
      </w:r>
    </w:p>
    <w:p w14:paraId="4DDB1F74" w14:textId="1A901823" w:rsidR="007C53AE" w:rsidRPr="0040492B" w:rsidRDefault="0006133E" w:rsidP="0006133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133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2020-10-12T12:53:00Z</dcterms:modified>
</cp:coreProperties>
</file>