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D08D" w14:textId="09ECB3BA" w:rsidR="00A909ED" w:rsidRDefault="00A909ED" w:rsidP="00A909ED">
      <w:r>
        <w:t>&lt;canningUrl&gt;https://nchfp.uga.edu/how/can_02/asian_pears.html&lt;/canningUrl&gt;</w:t>
      </w:r>
    </w:p>
    <w:p w14:paraId="0D8B8B5D" w14:textId="58B7A43C" w:rsidR="00A909ED" w:rsidRDefault="00A909ED" w:rsidP="00A909ED">
      <w:r>
        <w:t>&lt;freezingUrl&gt;https://nchfp.uga.edu/how/freeze/pear.html&lt;/freezingUrl&gt;</w:t>
      </w:r>
    </w:p>
    <w:p w14:paraId="3D6E35F8" w14:textId="18247E72" w:rsidR="00A909ED" w:rsidRDefault="00A909ED" w:rsidP="00A909ED">
      <w:r>
        <w:t>&lt;dryingUrl&gt;http://www.homepreservingbible.com/wp-content/uploads/2013/11/Preserving-Apples-Pears-and-Quince.pdf&lt;/dryingUrl&gt;</w:t>
      </w:r>
    </w:p>
    <w:p w14:paraId="4DDB1F74" w14:textId="61FB8AA8" w:rsidR="007C53AE" w:rsidRDefault="00A909ED" w:rsidP="00A909ED">
      <w:r>
        <w:t xml:space="preserve">            </w:t>
      </w:r>
    </w:p>
    <w:p w14:paraId="0A033DDB" w14:textId="3968A079" w:rsidR="00E05F6E" w:rsidRDefault="00E05F6E" w:rsidP="00A909ED"/>
    <w:p w14:paraId="7DE11859" w14:textId="45E46145" w:rsidR="00E05F6E" w:rsidRPr="0040492B" w:rsidRDefault="00E05F6E" w:rsidP="00A909ED">
      <w:r w:rsidRPr="00E05F6E">
        <w:t>https://i.imgur.com/iSdMc70.jpg</w:t>
      </w:r>
    </w:p>
    <w:sectPr w:rsidR="00E05F6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09ED"/>
    <w:rsid w:val="00AA4D9F"/>
    <w:rsid w:val="00D91477"/>
    <w:rsid w:val="00E05F6E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2020-10-19T20:25:00Z</dcterms:modified>
</cp:coreProperties>
</file>