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3BB3B" w14:textId="6FA350CA" w:rsidR="000745D4" w:rsidRDefault="000745D4" w:rsidP="000745D4">
      <w:r>
        <w:t>Celery loses its crispness when frozen. The frozen product is suitable only for cooked dishes.</w:t>
      </w:r>
      <w:r>
        <w:t>\n</w:t>
      </w:r>
    </w:p>
    <w:p w14:paraId="5D982A39" w14:textId="4BB8124F" w:rsidR="000745D4" w:rsidRDefault="000745D4" w:rsidP="000745D4">
      <w:r>
        <w:t>\n</w:t>
      </w:r>
    </w:p>
    <w:p w14:paraId="148A86E7" w14:textId="15631C64" w:rsidR="000745D4" w:rsidRDefault="000745D4" w:rsidP="000745D4">
      <w:r>
        <w:t>Preparation – Select crisp, tender stalks, free from coarse strings. Wash thoroughly, trim and cut stalks into l-inch lengths.</w:t>
      </w:r>
      <w:r>
        <w:t>\n</w:t>
      </w:r>
    </w:p>
    <w:p w14:paraId="1644E5D9" w14:textId="65B9A4F7" w:rsidR="000745D4" w:rsidRDefault="000745D4" w:rsidP="000745D4">
      <w:r>
        <w:t>\n</w:t>
      </w:r>
    </w:p>
    <w:p w14:paraId="5F9967A8" w14:textId="4A11328D" w:rsidR="000745D4" w:rsidRDefault="000745D4" w:rsidP="000745D4">
      <w:r>
        <w:t>Water blanch for 3 minutes. Cool promptly, drain and package leaving no headspace. Seal and freeze.</w:t>
      </w:r>
      <w:r>
        <w:t>\n</w:t>
      </w:r>
    </w:p>
    <w:p w14:paraId="4DDB1F74" w14:textId="1B2A85F4" w:rsidR="007C53AE" w:rsidRPr="00AA4D9F" w:rsidRDefault="000745D4" w:rsidP="000745D4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2020-10-12T12:29:00Z</dcterms:modified>
</cp:coreProperties>
</file>