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C817" w14:textId="21F0E980" w:rsidR="009339C6" w:rsidRDefault="009339C6" w:rsidP="009339C6">
      <w:r>
        <w:t>&lt;dryingMethod&gt;https://www.wholesomeyum.com/how-to-make-sun-dried-tomatoes-in-the-oven/&lt;/dryingMethod&gt;</w:t>
      </w:r>
    </w:p>
    <w:p w14:paraId="5F68CA62" w14:textId="1EE03F6F" w:rsidR="009339C6" w:rsidRDefault="009339C6" w:rsidP="009339C6">
      <w:r>
        <w:t>&lt;canningUrl&gt;https://food52.com/recipes/347-grandma-s-canned-tomatoes&lt;/canningUrl&gt;</w:t>
      </w:r>
    </w:p>
    <w:p w14:paraId="5228FC00" w14:textId="1BEE599F" w:rsidR="009339C6" w:rsidRDefault="009339C6" w:rsidP="009339C6">
      <w:r>
        <w:t>&lt;freezingUrl&gt;https://nchfp.uga.edu/how/freeze/tomato.html&lt;/freezingUrl&gt;</w:t>
      </w:r>
    </w:p>
    <w:p w14:paraId="4DDB1F74" w14:textId="09586325" w:rsidR="007C53AE" w:rsidRPr="0040492B" w:rsidRDefault="009339C6" w:rsidP="009339C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339C6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2020-10-12T12:50:00Z</dcterms:modified>
</cp:coreProperties>
</file>