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Как работает __slots__ с property и при наследовании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8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7xXPuIdfoUU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продолжаем изучение коллекции __slots__. Как мы говорили на предыдущем занятии, эта коллекция позволяет ограничивать список локальных свойств в экземплярах класса, в котором прописана. Например, для класса точки на плоскости мы разрешали только свойства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с именами x и y: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Point2D:     </w:t>
      </w:r>
      <w:r>
        <w:rPr>
          <w:rFonts w:ascii="Courier New" w:hAnsi="Courier New" w:eastAsia="Courier New" w:cs="Courier New"/>
          <w:color w:val="0000cd"/>
          <w:sz w:val="30"/>
        </w:rPr>
        <w:t xml:space="preserve">__slots__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483d8b"/>
          <w:sz w:val="30"/>
        </w:rPr>
        <w:t xml:space="preserve">'x'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'y'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теперь, сделаем следующее. Добавим в эту коллекцию еще одно имя: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cd"/>
          <w:sz w:val="30"/>
        </w:rPr>
        <w:t xml:space="preserve">__slots__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483d8b"/>
          <w:sz w:val="30"/>
        </w:rPr>
        <w:t xml:space="preserve">'x'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'y'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'length'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Тогда, очевидно, мы его тоже сможем использовать в нашем классе, например, в конструкторе: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Point2D:     </w:t>
      </w:r>
      <w:r>
        <w:rPr>
          <w:rFonts w:ascii="Courier New" w:hAnsi="Courier New" w:eastAsia="Courier New" w:cs="Courier New"/>
          <w:color w:val="0000cd"/>
          <w:sz w:val="30"/>
        </w:rPr>
        <w:t xml:space="preserve">__slots__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483d8b"/>
          <w:sz w:val="30"/>
        </w:rPr>
        <w:t xml:space="preserve">'x'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'y'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'length'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.length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(x*x + y*y) ** </w:t>
      </w:r>
      <w:r>
        <w:rPr>
          <w:rFonts w:ascii="Courier New" w:hAnsi="Courier New" w:eastAsia="Courier New" w:cs="Courier New"/>
          <w:color w:val="ff4500"/>
          <w:sz w:val="30"/>
        </w:rPr>
        <w:t xml:space="preserve">0.5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И, далее, создавая экземпляр этого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Point2D(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автоматически получаем свойство length с расстоянием до точки (относительно нуля):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pt.length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что если в этом классе прописать свойство (property) с тем же самым именем length? А в коллекции __slots__ задать приватное свойство: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cd"/>
          <w:sz w:val="30"/>
        </w:rPr>
        <w:t xml:space="preserve">__slots__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483d8b"/>
          <w:sz w:val="30"/>
        </w:rPr>
        <w:t xml:space="preserve">'x'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'y'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'__length'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добавим это свойство и посмотрим, что получится: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8000"/>
          <w:sz w:val="30"/>
        </w:rPr>
        <w:t xml:space="preserve">property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length(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.__length   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0000"/>
          <w:sz w:val="30"/>
        </w:rPr>
        <w:t xml:space="preserve">length.setter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length(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.__length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И, затем, после создания экземпляра класса, мы можем использовать такой синтаксис: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Point2D(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(pt.length)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Смотрите, мы здесь обращаемся к свойству length, хотя в __slots__ нет такого разрешенного имени. И при этом нет никаких ошибок выполнения. В принципе, так и должно быть, потому что length – это не локальная переменная экземпляра класса, а атрибут класса Po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int2D. Коллекция __slots__ не накладывает ограничения на атрибуты класса, только на локальные атрибуты его экземпляров. Благодаря этому и появляется свойство length, которое работает как геттер и сеттер класса Point2D.</w:t>
      </w:r>
      <w:r/>
    </w:p>
    <w:p>
      <w:pPr>
        <w:pStyle w:val="14"/>
        <w:ind w:left="0" w:right="0" w:firstLine="0"/>
        <w:spacing w:before="373" w:after="3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5"/>
        </w:rPr>
        <w:t xml:space="preserve">Поведение __slots__ при наследовании классов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Следующий важный момент – это особенности работы коллекции __slots__ при наследовании классов. Я сразу приведу пример, чтобы показать первую особенность этой коллекции. Допустим, мы создаем еще один класс Point3D, который наследует от класса Point2D и он п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ока будет пустым: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Point3D(Point2D):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pass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Тогда, для экземпляров этого класса будет разрешено создание локальных свойств, несмотря на то, что в базовом классе присутствует коллекция __slots__: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pt3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Point3D(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 pt3.z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по умолчанию эта коллекция не наследуется дочерними классами и они ведут себя как обычные, без каких-либо ограничений, сохраняя все локальные свойства, используя коллекцию: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pt3.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Однако, если мы ее пропишем даже без указания каких-либо элементов: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Point3D(Point2D):     </w:t>
      </w:r>
      <w:r>
        <w:rPr>
          <w:rFonts w:ascii="Courier New" w:hAnsi="Courier New" w:eastAsia="Courier New" w:cs="Courier New"/>
          <w:color w:val="0000cd"/>
          <w:sz w:val="30"/>
        </w:rPr>
        <w:t xml:space="preserve">__slots__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ограничения вступят в свои права и она будет как бы унаследована от базового класса Point2D. То есть, в классе Point3D сейчас доступны только два локальных свойства x и y.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нам нужно разрешить еще одно имя z. Для этого достаточно одно его и прописать в этой коллекции: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Point3D(Point2D):     </w:t>
      </w:r>
      <w:r>
        <w:rPr>
          <w:rFonts w:ascii="Courier New" w:hAnsi="Courier New" w:eastAsia="Courier New" w:cs="Courier New"/>
          <w:color w:val="0000cd"/>
          <w:sz w:val="30"/>
        </w:rPr>
        <w:t xml:space="preserve">__slots__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'z'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Тогда имена x, y будут наследоваться от класса Point2D, а z – добавляться классом Point3D. Также обратите внимание на висячую запятую. Она означает, что z – это элемент кортежа, а не просто строка. Предпочтительно записывать в таком виде. Хотя, и без запят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ой тоже все будет работать.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Очевидно, следующим шагом надо добавить конструктор в дочерний класс. Запишем его в следующем виде: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Point3D(Point2D):     </w:t>
      </w:r>
      <w:r>
        <w:rPr>
          <w:rFonts w:ascii="Courier New" w:hAnsi="Courier New" w:eastAsia="Courier New" w:cs="Courier New"/>
          <w:color w:val="0000cd"/>
          <w:sz w:val="30"/>
        </w:rPr>
        <w:t xml:space="preserve">__slots__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'z'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z):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.z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z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экземпляр будем создавать уже с тремя параметрами: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pt3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Point3D(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наш дочерний класс содержит уникальный код, расширяющий функционал базового класса без каких-либо повторений. При этом, в обоих классах используется ограничение, но с разным набором локальных свойств.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Надеюсь, из этих занятий вы стали лучше понимать работу этой коллекции и при необходимости применять ее в своих проектах.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0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stepik.org/a/116336" TargetMode="External"/><Relationship Id="rId9" Type="http://schemas.openxmlformats.org/officeDocument/2006/relationships/hyperlink" Target="https://www.youtube.com/watch?v=7xXPuIdfoUU&amp;list=PLA0M1Bcd0w8zPwP7t-FgwONhZOHt9rz9E" TargetMode="External"/><Relationship Id="rId10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2023-05-29T12:08:21Z</dcterms:modified>
</cp:coreProperties>
</file>