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CAA9E" w14:textId="77777777" w:rsidR="00F53CC4" w:rsidRPr="00E6444F" w:rsidRDefault="009D4479" w:rsidP="009D4479">
      <w:pPr>
        <w:spacing w:after="0" w:line="240" w:lineRule="auto"/>
        <w:ind w:firstLine="720"/>
        <w:rPr>
          <w:rFonts w:ascii="Helvetica" w:hAnsi="Helvetica" w:cs="Helvetica"/>
          <w:sz w:val="32"/>
          <w:szCs w:val="32"/>
        </w:rPr>
      </w:pPr>
      <w:bookmarkStart w:id="0" w:name="_GoBack"/>
      <w:r w:rsidRPr="00E6444F">
        <w:rPr>
          <w:rFonts w:ascii="Helvetica" w:hAnsi="Helvetica" w:cs="Helvetica"/>
          <w:sz w:val="32"/>
          <w:szCs w:val="32"/>
        </w:rPr>
        <w:t>The</w:t>
      </w:r>
      <w:r w:rsidR="00F53CC4" w:rsidRPr="00E6444F">
        <w:rPr>
          <w:rFonts w:ascii="Helvetica" w:hAnsi="Helvetica" w:cs="Helvetica"/>
          <w:sz w:val="32"/>
          <w:szCs w:val="32"/>
        </w:rPr>
        <w:t xml:space="preserve"> </w:t>
      </w:r>
      <w:r w:rsidR="00F53CC4" w:rsidRPr="00E6444F">
        <w:rPr>
          <w:rFonts w:ascii="Helvetica" w:hAnsi="Helvetica" w:cs="Helvetica"/>
          <w:i/>
          <w:sz w:val="32"/>
          <w:szCs w:val="32"/>
        </w:rPr>
        <w:t>New York Magazine, or Literary Repository</w:t>
      </w:r>
      <w:r w:rsidR="00F53CC4" w:rsidRPr="00E6444F">
        <w:rPr>
          <w:rFonts w:ascii="Helvetica" w:hAnsi="Helvetica" w:cs="Helvetica"/>
          <w:sz w:val="32"/>
          <w:szCs w:val="32"/>
        </w:rPr>
        <w:t xml:space="preserve"> (1790-1797) was one of the longest running American magazines</w:t>
      </w:r>
      <w:r w:rsidR="006E6788" w:rsidRPr="00E6444F">
        <w:rPr>
          <w:rFonts w:ascii="Helvetica" w:hAnsi="Helvetica" w:cs="Helvetica"/>
          <w:sz w:val="32"/>
          <w:szCs w:val="32"/>
        </w:rPr>
        <w:t xml:space="preserve"> of the 1700s and is commonly studied </w:t>
      </w:r>
      <w:r w:rsidRPr="00E6444F">
        <w:rPr>
          <w:rFonts w:ascii="Helvetica" w:hAnsi="Helvetica" w:cs="Helvetica"/>
          <w:sz w:val="32"/>
          <w:szCs w:val="32"/>
        </w:rPr>
        <w:t>because of its status as a</w:t>
      </w:r>
      <w:r w:rsidR="006E6788" w:rsidRPr="00E6444F">
        <w:rPr>
          <w:rFonts w:ascii="Helvetica" w:hAnsi="Helvetica" w:cs="Helvetica"/>
          <w:sz w:val="32"/>
          <w:szCs w:val="32"/>
        </w:rPr>
        <w:t xml:space="preserve"> particularly influenti</w:t>
      </w:r>
      <w:r w:rsidR="00F1447D" w:rsidRPr="00E6444F">
        <w:rPr>
          <w:rFonts w:ascii="Helvetica" w:hAnsi="Helvetica" w:cs="Helvetica"/>
          <w:sz w:val="32"/>
          <w:szCs w:val="32"/>
        </w:rPr>
        <w:t>al periodical of the early republic</w:t>
      </w:r>
      <w:r w:rsidR="006E6788" w:rsidRPr="00E6444F">
        <w:rPr>
          <w:rFonts w:ascii="Helvetica" w:hAnsi="Helvetica" w:cs="Helvetica"/>
          <w:sz w:val="32"/>
          <w:szCs w:val="32"/>
        </w:rPr>
        <w:t xml:space="preserve">. </w:t>
      </w:r>
      <w:r w:rsidR="00B40A7A" w:rsidRPr="00E6444F">
        <w:rPr>
          <w:rFonts w:ascii="Helvetica" w:hAnsi="Helvetica" w:cs="Helvetica"/>
          <w:sz w:val="32"/>
          <w:szCs w:val="32"/>
        </w:rPr>
        <w:t>It was</w:t>
      </w:r>
      <w:r w:rsidR="00F53CC4" w:rsidRPr="00E6444F">
        <w:rPr>
          <w:rFonts w:ascii="Helvetica" w:hAnsi="Helvetica" w:cs="Helvetica"/>
          <w:sz w:val="32"/>
          <w:szCs w:val="32"/>
        </w:rPr>
        <w:t xml:space="preserve"> in print </w:t>
      </w:r>
      <w:r w:rsidR="00B40A7A" w:rsidRPr="00E6444F">
        <w:rPr>
          <w:rFonts w:ascii="Helvetica" w:hAnsi="Helvetica" w:cs="Helvetica"/>
          <w:sz w:val="32"/>
          <w:szCs w:val="32"/>
        </w:rPr>
        <w:t>for 8 years and</w:t>
      </w:r>
      <w:r w:rsidR="006E6788" w:rsidRPr="00E6444F">
        <w:rPr>
          <w:rFonts w:ascii="Helvetica" w:hAnsi="Helvetica" w:cs="Helvetica"/>
          <w:sz w:val="32"/>
          <w:szCs w:val="32"/>
        </w:rPr>
        <w:t xml:space="preserve"> had almost 100 issues</w:t>
      </w:r>
      <w:r w:rsidR="00F53CC4" w:rsidRPr="00E6444F">
        <w:rPr>
          <w:rFonts w:ascii="Helvetica" w:hAnsi="Helvetica" w:cs="Helvetica"/>
          <w:sz w:val="32"/>
          <w:szCs w:val="32"/>
        </w:rPr>
        <w:t xml:space="preserve">. It published accounts of theater performances and travel as well as current events </w:t>
      </w:r>
      <w:r w:rsidR="003F29CC" w:rsidRPr="00E6444F">
        <w:rPr>
          <w:rFonts w:ascii="Helvetica" w:hAnsi="Helvetica" w:cs="Helvetica"/>
          <w:sz w:val="32"/>
          <w:szCs w:val="32"/>
        </w:rPr>
        <w:t>and extracts</w:t>
      </w:r>
      <w:r w:rsidR="00291F4A" w:rsidRPr="00E6444F">
        <w:rPr>
          <w:rFonts w:ascii="Helvetica" w:hAnsi="Helvetica" w:cs="Helvetica"/>
          <w:sz w:val="32"/>
          <w:szCs w:val="32"/>
        </w:rPr>
        <w:t xml:space="preserve"> of</w:t>
      </w:r>
      <w:r w:rsidR="003F29CC" w:rsidRPr="00E6444F">
        <w:rPr>
          <w:rFonts w:ascii="Helvetica" w:hAnsi="Helvetica" w:cs="Helvetica"/>
          <w:sz w:val="32"/>
          <w:szCs w:val="32"/>
        </w:rPr>
        <w:t xml:space="preserve"> essays and</w:t>
      </w:r>
      <w:r w:rsidR="00F53CC4" w:rsidRPr="00E6444F">
        <w:rPr>
          <w:rFonts w:ascii="Helvetica" w:hAnsi="Helvetica" w:cs="Helvetica"/>
          <w:sz w:val="32"/>
          <w:szCs w:val="32"/>
        </w:rPr>
        <w:t xml:space="preserve"> creative works.</w:t>
      </w:r>
      <w:r w:rsidR="004F6EB4" w:rsidRPr="00E6444F">
        <w:rPr>
          <w:rFonts w:ascii="Helvetica" w:hAnsi="Helvetica" w:cs="Helvetica"/>
          <w:sz w:val="32"/>
          <w:szCs w:val="32"/>
        </w:rPr>
        <w:t xml:space="preserve"> The publisher was</w:t>
      </w:r>
      <w:r w:rsidR="009037D9" w:rsidRPr="00E6444F">
        <w:rPr>
          <w:rFonts w:ascii="Helvetica" w:hAnsi="Helvetica" w:cs="Helvetica"/>
          <w:sz w:val="32"/>
          <w:szCs w:val="32"/>
        </w:rPr>
        <w:t xml:space="preserve"> T. and J. Swords of New York</w:t>
      </w:r>
      <w:r w:rsidR="00A72886" w:rsidRPr="00E6444F">
        <w:rPr>
          <w:rFonts w:ascii="Helvetica" w:hAnsi="Helvetica" w:cs="Helvetica"/>
          <w:sz w:val="32"/>
          <w:szCs w:val="32"/>
        </w:rPr>
        <w:t>, who</w:t>
      </w:r>
      <w:r w:rsidR="003F29CC" w:rsidRPr="00E6444F">
        <w:rPr>
          <w:rFonts w:ascii="Helvetica" w:hAnsi="Helvetica" w:cs="Helvetica"/>
          <w:sz w:val="32"/>
          <w:szCs w:val="32"/>
        </w:rPr>
        <w:t xml:space="preserve"> </w:t>
      </w:r>
      <w:r w:rsidR="009037D9" w:rsidRPr="00E6444F">
        <w:rPr>
          <w:rFonts w:ascii="Helvetica" w:hAnsi="Helvetica" w:cs="Helvetica"/>
          <w:sz w:val="32"/>
          <w:szCs w:val="32"/>
        </w:rPr>
        <w:t>published</w:t>
      </w:r>
      <w:r w:rsidR="004A32C8" w:rsidRPr="00E6444F">
        <w:rPr>
          <w:rFonts w:ascii="Helvetica" w:hAnsi="Helvetica" w:cs="Helvetica"/>
          <w:sz w:val="32"/>
          <w:szCs w:val="32"/>
        </w:rPr>
        <w:t xml:space="preserve"> two other Christian</w:t>
      </w:r>
      <w:r w:rsidR="009037D9" w:rsidRPr="00E6444F">
        <w:rPr>
          <w:rFonts w:ascii="Helvetica" w:hAnsi="Helvetica" w:cs="Helvetica"/>
          <w:sz w:val="32"/>
          <w:szCs w:val="32"/>
        </w:rPr>
        <w:t xml:space="preserve"> journals around the same time and </w:t>
      </w:r>
      <w:proofErr w:type="gramStart"/>
      <w:r w:rsidR="006E6788" w:rsidRPr="00E6444F">
        <w:rPr>
          <w:rFonts w:ascii="Helvetica" w:hAnsi="Helvetica" w:cs="Helvetica"/>
          <w:sz w:val="32"/>
          <w:szCs w:val="32"/>
        </w:rPr>
        <w:t>printed</w:t>
      </w:r>
      <w:proofErr w:type="gramEnd"/>
      <w:r w:rsidR="009037D9" w:rsidRPr="00E6444F">
        <w:rPr>
          <w:rFonts w:ascii="Helvetica" w:hAnsi="Helvetica" w:cs="Helvetica"/>
          <w:sz w:val="32"/>
          <w:szCs w:val="32"/>
        </w:rPr>
        <w:t xml:space="preserve"> </w:t>
      </w:r>
      <w:r w:rsidR="00EE4F84" w:rsidRPr="00E6444F">
        <w:rPr>
          <w:rFonts w:ascii="Helvetica" w:hAnsi="Helvetica" w:cs="Helvetica"/>
          <w:sz w:val="32"/>
          <w:szCs w:val="32"/>
        </w:rPr>
        <w:t xml:space="preserve">bound books </w:t>
      </w:r>
      <w:r w:rsidR="009037D9" w:rsidRPr="00E6444F">
        <w:rPr>
          <w:rFonts w:ascii="Helvetica" w:hAnsi="Helvetica" w:cs="Helvetica"/>
          <w:sz w:val="32"/>
          <w:szCs w:val="32"/>
        </w:rPr>
        <w:t xml:space="preserve">as well. </w:t>
      </w:r>
      <w:r w:rsidR="003F29CC" w:rsidRPr="00E6444F">
        <w:rPr>
          <w:rFonts w:ascii="Helvetica" w:hAnsi="Helvetica" w:cs="Helvetica"/>
          <w:sz w:val="32"/>
          <w:szCs w:val="32"/>
        </w:rPr>
        <w:t>Thomas and James Swords, the printers</w:t>
      </w:r>
      <w:r w:rsidR="004A32C8" w:rsidRPr="00E6444F">
        <w:rPr>
          <w:rFonts w:ascii="Helvetica" w:hAnsi="Helvetica" w:cs="Helvetica"/>
          <w:sz w:val="32"/>
          <w:szCs w:val="32"/>
        </w:rPr>
        <w:t xml:space="preserve"> and editors</w:t>
      </w:r>
      <w:r w:rsidR="003F29CC" w:rsidRPr="00E6444F">
        <w:rPr>
          <w:rFonts w:ascii="Helvetica" w:hAnsi="Helvetica" w:cs="Helvetica"/>
          <w:sz w:val="32"/>
          <w:szCs w:val="32"/>
        </w:rPr>
        <w:t xml:space="preserve">, were fairly </w:t>
      </w:r>
      <w:proofErr w:type="gramStart"/>
      <w:r w:rsidR="003F29CC" w:rsidRPr="00E6444F">
        <w:rPr>
          <w:rFonts w:ascii="Helvetica" w:hAnsi="Helvetica" w:cs="Helvetica"/>
          <w:sz w:val="32"/>
          <w:szCs w:val="32"/>
        </w:rPr>
        <w:t>well-known</w:t>
      </w:r>
      <w:proofErr w:type="gramEnd"/>
      <w:r w:rsidR="003F29CC" w:rsidRPr="00E6444F">
        <w:rPr>
          <w:rFonts w:ascii="Helvetica" w:hAnsi="Helvetica" w:cs="Helvetica"/>
          <w:sz w:val="32"/>
          <w:szCs w:val="32"/>
        </w:rPr>
        <w:t xml:space="preserve"> journalists.</w:t>
      </w:r>
      <w:r w:rsidR="004A32C8" w:rsidRPr="00E6444F">
        <w:rPr>
          <w:rFonts w:ascii="Helvetica" w:hAnsi="Helvetica" w:cs="Helvetica"/>
          <w:sz w:val="32"/>
          <w:szCs w:val="32"/>
        </w:rPr>
        <w:t xml:space="preserve"> They drew on the </w:t>
      </w:r>
      <w:r w:rsidR="00291F4A" w:rsidRPr="00E6444F">
        <w:rPr>
          <w:rFonts w:ascii="Helvetica" w:hAnsi="Helvetica" w:cs="Helvetica"/>
          <w:sz w:val="32"/>
          <w:szCs w:val="32"/>
        </w:rPr>
        <w:t>work</w:t>
      </w:r>
      <w:r w:rsidR="004A32C8" w:rsidRPr="00E6444F">
        <w:rPr>
          <w:rFonts w:ascii="Helvetica" w:hAnsi="Helvetica" w:cs="Helvetica"/>
          <w:sz w:val="32"/>
          <w:szCs w:val="32"/>
        </w:rPr>
        <w:t xml:space="preserve"> of the Friendly Club in many of this publication’s issues.</w:t>
      </w:r>
      <w:r w:rsidR="003F29CC" w:rsidRPr="00E6444F">
        <w:rPr>
          <w:rFonts w:ascii="Helvetica" w:hAnsi="Helvetica" w:cs="Helvetica"/>
          <w:sz w:val="32"/>
          <w:szCs w:val="32"/>
        </w:rPr>
        <w:t xml:space="preserve"> </w:t>
      </w:r>
      <w:r w:rsidR="004F6EB4" w:rsidRPr="00E6444F">
        <w:rPr>
          <w:rFonts w:ascii="Helvetica" w:hAnsi="Helvetica" w:cs="Helvetica"/>
          <w:sz w:val="32"/>
          <w:szCs w:val="32"/>
        </w:rPr>
        <w:t>T</w:t>
      </w:r>
      <w:r w:rsidR="00A72886" w:rsidRPr="00E6444F">
        <w:rPr>
          <w:rFonts w:ascii="Helvetica" w:hAnsi="Helvetica" w:cs="Helvetica"/>
          <w:sz w:val="32"/>
          <w:szCs w:val="32"/>
        </w:rPr>
        <w:t xml:space="preserve">he </w:t>
      </w:r>
      <w:r w:rsidR="00A72886" w:rsidRPr="00E6444F">
        <w:rPr>
          <w:rFonts w:ascii="Helvetica" w:hAnsi="Helvetica" w:cs="Helvetica"/>
          <w:i/>
          <w:sz w:val="32"/>
          <w:szCs w:val="32"/>
        </w:rPr>
        <w:t>New York Magazine</w:t>
      </w:r>
      <w:r w:rsidR="00A72886" w:rsidRPr="00E6444F">
        <w:rPr>
          <w:rFonts w:ascii="Helvetica" w:hAnsi="Helvetica" w:cs="Helvetica"/>
          <w:sz w:val="32"/>
          <w:szCs w:val="32"/>
        </w:rPr>
        <w:t>’s overall contents</w:t>
      </w:r>
      <w:r w:rsidR="003F29CC" w:rsidRPr="00E6444F">
        <w:rPr>
          <w:rFonts w:ascii="Helvetica" w:hAnsi="Helvetica" w:cs="Helvetica"/>
          <w:sz w:val="32"/>
          <w:szCs w:val="32"/>
        </w:rPr>
        <w:t xml:space="preserve"> are eclectic and seem to </w:t>
      </w:r>
      <w:r w:rsidR="00EE4F84" w:rsidRPr="00E6444F">
        <w:rPr>
          <w:rFonts w:ascii="Helvetica" w:hAnsi="Helvetica" w:cs="Helvetica"/>
          <w:sz w:val="32"/>
          <w:szCs w:val="32"/>
        </w:rPr>
        <w:t>claim a curatorship of</w:t>
      </w:r>
      <w:r w:rsidR="006E6788" w:rsidRPr="00E6444F">
        <w:rPr>
          <w:rFonts w:ascii="Helvetica" w:hAnsi="Helvetica" w:cs="Helvetica"/>
          <w:sz w:val="32"/>
          <w:szCs w:val="32"/>
        </w:rPr>
        <w:t xml:space="preserve"> the interests of the</w:t>
      </w:r>
      <w:r w:rsidR="003F29CC" w:rsidRPr="00E6444F">
        <w:rPr>
          <w:rFonts w:ascii="Helvetica" w:hAnsi="Helvetica" w:cs="Helvetica"/>
          <w:sz w:val="32"/>
          <w:szCs w:val="32"/>
        </w:rPr>
        <w:t xml:space="preserve"> </w:t>
      </w:r>
      <w:r w:rsidR="00291F4A" w:rsidRPr="00E6444F">
        <w:rPr>
          <w:rFonts w:ascii="Helvetica" w:hAnsi="Helvetica" w:cs="Helvetica"/>
          <w:sz w:val="32"/>
          <w:szCs w:val="32"/>
        </w:rPr>
        <w:t xml:space="preserve">intellectual </w:t>
      </w:r>
      <w:r w:rsidR="003F29CC" w:rsidRPr="00E6444F">
        <w:rPr>
          <w:rFonts w:ascii="Helvetica" w:hAnsi="Helvetica" w:cs="Helvetica"/>
          <w:sz w:val="32"/>
          <w:szCs w:val="32"/>
        </w:rPr>
        <w:t xml:space="preserve">elite. However, the subscription list reveals a varied readership, about half of which </w:t>
      </w:r>
      <w:r w:rsidR="00F1447D" w:rsidRPr="00E6444F">
        <w:rPr>
          <w:rFonts w:ascii="Helvetica" w:hAnsi="Helvetica" w:cs="Helvetica"/>
          <w:sz w:val="32"/>
          <w:szCs w:val="32"/>
        </w:rPr>
        <w:t>were</w:t>
      </w:r>
      <w:r w:rsidR="003F29CC" w:rsidRPr="00E6444F">
        <w:rPr>
          <w:rFonts w:ascii="Helvetica" w:hAnsi="Helvetica" w:cs="Helvetica"/>
          <w:sz w:val="32"/>
          <w:szCs w:val="32"/>
        </w:rPr>
        <w:t xml:space="preserve"> artisans and shopkeepers</w:t>
      </w:r>
      <w:r w:rsidR="00F1447D" w:rsidRPr="00E6444F">
        <w:rPr>
          <w:rFonts w:ascii="Helvetica" w:hAnsi="Helvetica" w:cs="Helvetica"/>
          <w:sz w:val="32"/>
          <w:szCs w:val="32"/>
        </w:rPr>
        <w:t>, though</w:t>
      </w:r>
      <w:r w:rsidR="006E6788" w:rsidRPr="00E6444F">
        <w:rPr>
          <w:rFonts w:ascii="Helvetica" w:hAnsi="Helvetica" w:cs="Helvetica"/>
          <w:sz w:val="32"/>
          <w:szCs w:val="32"/>
        </w:rPr>
        <w:t xml:space="preserve"> public figures like George Wash</w:t>
      </w:r>
      <w:r w:rsidR="004A32C8" w:rsidRPr="00E6444F">
        <w:rPr>
          <w:rFonts w:ascii="Helvetica" w:hAnsi="Helvetica" w:cs="Helvetica"/>
          <w:sz w:val="32"/>
          <w:szCs w:val="32"/>
        </w:rPr>
        <w:t>ington and John Adams</w:t>
      </w:r>
      <w:r w:rsidR="00F1447D" w:rsidRPr="00E6444F">
        <w:rPr>
          <w:rFonts w:ascii="Helvetica" w:hAnsi="Helvetica" w:cs="Helvetica"/>
          <w:sz w:val="32"/>
          <w:szCs w:val="32"/>
        </w:rPr>
        <w:t xml:space="preserve"> are also included</w:t>
      </w:r>
      <w:r w:rsidR="003F29CC" w:rsidRPr="00E6444F">
        <w:rPr>
          <w:rFonts w:ascii="Helvetica" w:hAnsi="Helvetica" w:cs="Helvetica"/>
          <w:sz w:val="32"/>
          <w:szCs w:val="32"/>
        </w:rPr>
        <w:t>. The political leaning</w:t>
      </w:r>
      <w:r w:rsidR="004A32C8" w:rsidRPr="00E6444F">
        <w:rPr>
          <w:rFonts w:ascii="Helvetica" w:hAnsi="Helvetica" w:cs="Helvetica"/>
          <w:sz w:val="32"/>
          <w:szCs w:val="32"/>
        </w:rPr>
        <w:t>s</w:t>
      </w:r>
      <w:r w:rsidR="003F29CC" w:rsidRPr="00E6444F">
        <w:rPr>
          <w:rFonts w:ascii="Helvetica" w:hAnsi="Helvetica" w:cs="Helvetica"/>
          <w:sz w:val="32"/>
          <w:szCs w:val="32"/>
        </w:rPr>
        <w:t xml:space="preserve"> of the magazine </w:t>
      </w:r>
      <w:r w:rsidR="004A32C8" w:rsidRPr="00E6444F">
        <w:rPr>
          <w:rFonts w:ascii="Helvetica" w:hAnsi="Helvetica" w:cs="Helvetica"/>
          <w:sz w:val="32"/>
          <w:szCs w:val="32"/>
        </w:rPr>
        <w:t>may</w:t>
      </w:r>
      <w:r w:rsidR="003F29CC" w:rsidRPr="00E6444F">
        <w:rPr>
          <w:rFonts w:ascii="Helvetica" w:hAnsi="Helvetica" w:cs="Helvetica"/>
          <w:sz w:val="32"/>
          <w:szCs w:val="32"/>
        </w:rPr>
        <w:t xml:space="preserve"> </w:t>
      </w:r>
      <w:r w:rsidR="004A32C8" w:rsidRPr="00E6444F">
        <w:rPr>
          <w:rFonts w:ascii="Helvetica" w:hAnsi="Helvetica" w:cs="Helvetica"/>
          <w:sz w:val="32"/>
          <w:szCs w:val="32"/>
        </w:rPr>
        <w:t>help explain</w:t>
      </w:r>
      <w:r w:rsidR="003F29CC" w:rsidRPr="00E6444F">
        <w:rPr>
          <w:rFonts w:ascii="Helvetica" w:hAnsi="Helvetica" w:cs="Helvetica"/>
          <w:sz w:val="32"/>
          <w:szCs w:val="32"/>
        </w:rPr>
        <w:t xml:space="preserve"> t</w:t>
      </w:r>
      <w:r w:rsidR="004A32C8" w:rsidRPr="00E6444F">
        <w:rPr>
          <w:rFonts w:ascii="Helvetica" w:hAnsi="Helvetica" w:cs="Helvetica"/>
          <w:sz w:val="32"/>
          <w:szCs w:val="32"/>
        </w:rPr>
        <w:t>he appeal to this</w:t>
      </w:r>
      <w:r w:rsidR="006E6788" w:rsidRPr="00E6444F">
        <w:rPr>
          <w:rFonts w:ascii="Helvetica" w:hAnsi="Helvetica" w:cs="Helvetica"/>
          <w:sz w:val="32"/>
          <w:szCs w:val="32"/>
        </w:rPr>
        <w:t xml:space="preserve"> specific</w:t>
      </w:r>
      <w:r w:rsidR="003F29CC" w:rsidRPr="00E6444F">
        <w:rPr>
          <w:rFonts w:ascii="Helvetica" w:hAnsi="Helvetica" w:cs="Helvetica"/>
          <w:sz w:val="32"/>
          <w:szCs w:val="32"/>
        </w:rPr>
        <w:t xml:space="preserve"> readership. </w:t>
      </w:r>
    </w:p>
    <w:p w14:paraId="048A50F6" w14:textId="77777777" w:rsidR="00B7195C" w:rsidRPr="00E6444F" w:rsidRDefault="00750E63" w:rsidP="009D4479">
      <w:pPr>
        <w:spacing w:after="0" w:line="240" w:lineRule="auto"/>
        <w:ind w:firstLine="720"/>
        <w:rPr>
          <w:rFonts w:ascii="Helvetica" w:hAnsi="Helvetica" w:cs="Helvetica"/>
          <w:sz w:val="32"/>
          <w:szCs w:val="32"/>
        </w:rPr>
      </w:pPr>
      <w:r w:rsidRPr="00E6444F">
        <w:rPr>
          <w:rFonts w:ascii="Helvetica" w:hAnsi="Helvetica" w:cs="Helvetica"/>
          <w:i/>
          <w:sz w:val="32"/>
          <w:szCs w:val="32"/>
        </w:rPr>
        <w:t xml:space="preserve">The History of Maria Kittle </w:t>
      </w:r>
      <w:r w:rsidRPr="00E6444F">
        <w:rPr>
          <w:rFonts w:ascii="Helvetica" w:hAnsi="Helvetica" w:cs="Helvetica"/>
          <w:sz w:val="32"/>
          <w:szCs w:val="32"/>
        </w:rPr>
        <w:t>was</w:t>
      </w:r>
      <w:r w:rsidRPr="00E6444F">
        <w:rPr>
          <w:rFonts w:ascii="Helvetica" w:hAnsi="Helvetica" w:cs="Helvetica"/>
          <w:i/>
          <w:sz w:val="32"/>
          <w:szCs w:val="32"/>
        </w:rPr>
        <w:t xml:space="preserve"> </w:t>
      </w:r>
      <w:r w:rsidRPr="00E6444F">
        <w:rPr>
          <w:rFonts w:ascii="Helvetica" w:hAnsi="Helvetica" w:cs="Helvetica"/>
          <w:sz w:val="32"/>
          <w:szCs w:val="32"/>
        </w:rPr>
        <w:t xml:space="preserve">first serialized in the </w:t>
      </w:r>
      <w:r w:rsidRPr="00E6444F">
        <w:rPr>
          <w:rFonts w:ascii="Helvetica" w:hAnsi="Helvetica" w:cs="Helvetica"/>
          <w:i/>
          <w:sz w:val="32"/>
          <w:szCs w:val="32"/>
        </w:rPr>
        <w:t xml:space="preserve">New York Magazine </w:t>
      </w:r>
      <w:r w:rsidR="00A72886" w:rsidRPr="00E6444F">
        <w:rPr>
          <w:rFonts w:ascii="Helvetica" w:hAnsi="Helvetica" w:cs="Helvetica"/>
          <w:sz w:val="32"/>
          <w:szCs w:val="32"/>
        </w:rPr>
        <w:t xml:space="preserve">from September 1790 to January 1791, with each update appearing monthly for a total of five </w:t>
      </w:r>
      <w:r w:rsidR="00291F4A" w:rsidRPr="00E6444F">
        <w:rPr>
          <w:rFonts w:ascii="Helvetica" w:hAnsi="Helvetica" w:cs="Helvetica"/>
          <w:sz w:val="32"/>
          <w:szCs w:val="32"/>
        </w:rPr>
        <w:t>installments</w:t>
      </w:r>
      <w:r w:rsidR="00A72886" w:rsidRPr="00E6444F">
        <w:rPr>
          <w:rFonts w:ascii="Helvetica" w:hAnsi="Helvetica" w:cs="Helvetica"/>
          <w:sz w:val="32"/>
          <w:szCs w:val="32"/>
        </w:rPr>
        <w:t>. The magazine</w:t>
      </w:r>
      <w:r w:rsidR="00EB170B" w:rsidRPr="00E6444F">
        <w:rPr>
          <w:rFonts w:ascii="Helvetica" w:hAnsi="Helvetica" w:cs="Helvetica"/>
          <w:sz w:val="32"/>
          <w:szCs w:val="32"/>
        </w:rPr>
        <w:t xml:space="preserve"> also published some of </w:t>
      </w:r>
      <w:r w:rsidR="00EE4F84" w:rsidRPr="00E6444F">
        <w:rPr>
          <w:rFonts w:ascii="Helvetica" w:hAnsi="Helvetica" w:cs="Helvetica"/>
          <w:sz w:val="32"/>
          <w:szCs w:val="32"/>
        </w:rPr>
        <w:t>Bleecker’s</w:t>
      </w:r>
      <w:r w:rsidR="00A72886" w:rsidRPr="00E6444F">
        <w:rPr>
          <w:rFonts w:ascii="Helvetica" w:hAnsi="Helvetica" w:cs="Helvetica"/>
          <w:sz w:val="32"/>
          <w:szCs w:val="32"/>
        </w:rPr>
        <w:t xml:space="preserve"> other work</w:t>
      </w:r>
      <w:r w:rsidR="00B40A7A" w:rsidRPr="00E6444F">
        <w:rPr>
          <w:rFonts w:ascii="Helvetica" w:hAnsi="Helvetica" w:cs="Helvetica"/>
          <w:sz w:val="32"/>
          <w:szCs w:val="32"/>
        </w:rPr>
        <w:t>, especially poetry</w:t>
      </w:r>
      <w:r w:rsidR="00A72886" w:rsidRPr="00E6444F">
        <w:rPr>
          <w:rFonts w:ascii="Helvetica" w:hAnsi="Helvetica" w:cs="Helvetica"/>
          <w:sz w:val="32"/>
          <w:szCs w:val="32"/>
        </w:rPr>
        <w:t xml:space="preserve">; however, </w:t>
      </w:r>
      <w:proofErr w:type="gramStart"/>
      <w:r w:rsidR="00A72886" w:rsidRPr="00E6444F">
        <w:rPr>
          <w:rFonts w:ascii="Helvetica" w:hAnsi="Helvetica" w:cs="Helvetica"/>
          <w:sz w:val="32"/>
          <w:szCs w:val="32"/>
        </w:rPr>
        <w:t>e</w:t>
      </w:r>
      <w:r w:rsidR="00EB170B" w:rsidRPr="00E6444F">
        <w:rPr>
          <w:rFonts w:ascii="Helvetica" w:hAnsi="Helvetica" w:cs="Helvetica"/>
          <w:sz w:val="32"/>
          <w:szCs w:val="32"/>
        </w:rPr>
        <w:t>ach piece</w:t>
      </w:r>
      <w:r w:rsidR="001F56B2" w:rsidRPr="00E6444F">
        <w:rPr>
          <w:rFonts w:ascii="Helvetica" w:hAnsi="Helvetica" w:cs="Helvetica"/>
          <w:sz w:val="32"/>
          <w:szCs w:val="32"/>
        </w:rPr>
        <w:t xml:space="preserve"> was submitted by Bleecker’s daughter Margaretta V. </w:t>
      </w:r>
      <w:proofErr w:type="spellStart"/>
      <w:r w:rsidR="001F56B2" w:rsidRPr="00E6444F">
        <w:rPr>
          <w:rFonts w:ascii="Helvetica" w:hAnsi="Helvetica" w:cs="Helvetica"/>
          <w:sz w:val="32"/>
          <w:szCs w:val="32"/>
        </w:rPr>
        <w:t>Faugeres</w:t>
      </w:r>
      <w:proofErr w:type="spellEnd"/>
      <w:proofErr w:type="gramEnd"/>
      <w:r w:rsidR="001F56B2" w:rsidRPr="00E6444F">
        <w:rPr>
          <w:rFonts w:ascii="Helvetica" w:hAnsi="Helvetica" w:cs="Helvetica"/>
          <w:sz w:val="32"/>
          <w:szCs w:val="32"/>
        </w:rPr>
        <w:t xml:space="preserve"> several years after her mother’s death. </w:t>
      </w:r>
      <w:r w:rsidR="00EE4F84" w:rsidRPr="00E6444F">
        <w:rPr>
          <w:rFonts w:ascii="Helvetica" w:hAnsi="Helvetica" w:cs="Helvetica"/>
          <w:sz w:val="32"/>
          <w:szCs w:val="32"/>
        </w:rPr>
        <w:t>The magazine publishers, T.</w:t>
      </w:r>
      <w:r w:rsidR="004F6EB4" w:rsidRPr="00E6444F">
        <w:rPr>
          <w:rFonts w:ascii="Helvetica" w:hAnsi="Helvetica" w:cs="Helvetica"/>
          <w:sz w:val="32"/>
          <w:szCs w:val="32"/>
        </w:rPr>
        <w:t xml:space="preserve"> and J. Swords of New York,</w:t>
      </w:r>
      <w:r w:rsidR="00EE4F84" w:rsidRPr="00E6444F">
        <w:rPr>
          <w:rFonts w:ascii="Helvetica" w:hAnsi="Helvetica" w:cs="Helvetica"/>
          <w:sz w:val="32"/>
          <w:szCs w:val="32"/>
        </w:rPr>
        <w:t xml:space="preserve"> went on to publish </w:t>
      </w:r>
      <w:r w:rsidRPr="00E6444F">
        <w:rPr>
          <w:rFonts w:ascii="Helvetica" w:hAnsi="Helvetica" w:cs="Helvetica"/>
          <w:sz w:val="32"/>
          <w:szCs w:val="32"/>
        </w:rPr>
        <w:t xml:space="preserve">the </w:t>
      </w:r>
      <w:r w:rsidRPr="00E6444F">
        <w:rPr>
          <w:rFonts w:ascii="Helvetica" w:hAnsi="Helvetica" w:cs="Helvetica"/>
          <w:i/>
          <w:sz w:val="32"/>
          <w:szCs w:val="32"/>
        </w:rPr>
        <w:t>Posthumous Works of Ann Eliza Bleecker</w:t>
      </w:r>
      <w:r w:rsidR="003C3CC1" w:rsidRPr="00E6444F">
        <w:rPr>
          <w:rFonts w:ascii="Helvetica" w:hAnsi="Helvetica" w:cs="Helvetica"/>
          <w:i/>
          <w:sz w:val="32"/>
          <w:szCs w:val="32"/>
        </w:rPr>
        <w:t>, in Prose and Verse</w:t>
      </w:r>
      <w:r w:rsidRPr="00E6444F">
        <w:rPr>
          <w:rFonts w:ascii="Helvetica" w:hAnsi="Helvetica" w:cs="Helvetica"/>
          <w:i/>
          <w:sz w:val="32"/>
          <w:szCs w:val="32"/>
        </w:rPr>
        <w:t xml:space="preserve"> </w:t>
      </w:r>
      <w:r w:rsidR="001F56B2" w:rsidRPr="00E6444F">
        <w:rPr>
          <w:rFonts w:ascii="Helvetica" w:hAnsi="Helvetica" w:cs="Helvetica"/>
          <w:sz w:val="32"/>
          <w:szCs w:val="32"/>
        </w:rPr>
        <w:t xml:space="preserve">in </w:t>
      </w:r>
      <w:r w:rsidR="00EE4F84" w:rsidRPr="00E6444F">
        <w:rPr>
          <w:rFonts w:ascii="Helvetica" w:hAnsi="Helvetica" w:cs="Helvetica"/>
          <w:sz w:val="32"/>
          <w:szCs w:val="32"/>
        </w:rPr>
        <w:t xml:space="preserve">bound form in </w:t>
      </w:r>
      <w:r w:rsidR="001F56B2" w:rsidRPr="00E6444F">
        <w:rPr>
          <w:rFonts w:ascii="Helvetica" w:hAnsi="Helvetica" w:cs="Helvetica"/>
          <w:sz w:val="32"/>
          <w:szCs w:val="32"/>
        </w:rPr>
        <w:t xml:space="preserve">1793, which </w:t>
      </w:r>
      <w:r w:rsidR="00EE4F84" w:rsidRPr="00E6444F">
        <w:rPr>
          <w:rFonts w:ascii="Helvetica" w:hAnsi="Helvetica" w:cs="Helvetica"/>
          <w:sz w:val="32"/>
          <w:szCs w:val="32"/>
        </w:rPr>
        <w:t xml:space="preserve">included </w:t>
      </w:r>
      <w:r w:rsidR="003C3CC1" w:rsidRPr="00E6444F">
        <w:rPr>
          <w:rFonts w:ascii="Helvetica" w:hAnsi="Helvetica" w:cs="Helvetica"/>
          <w:i/>
          <w:sz w:val="32"/>
          <w:szCs w:val="32"/>
        </w:rPr>
        <w:t xml:space="preserve">The History of Maria Kittle, </w:t>
      </w:r>
      <w:r w:rsidR="003C3CC1" w:rsidRPr="00E6444F">
        <w:rPr>
          <w:rFonts w:ascii="Helvetica" w:hAnsi="Helvetica" w:cs="Helvetica"/>
          <w:sz w:val="32"/>
          <w:szCs w:val="32"/>
        </w:rPr>
        <w:t xml:space="preserve">another unfinished historical novel called </w:t>
      </w:r>
      <w:r w:rsidR="003C3CC1" w:rsidRPr="00E6444F">
        <w:rPr>
          <w:rFonts w:ascii="Helvetica" w:hAnsi="Helvetica" w:cs="Helvetica"/>
          <w:i/>
          <w:sz w:val="32"/>
          <w:szCs w:val="32"/>
        </w:rPr>
        <w:t>The History of Henry and Ann</w:t>
      </w:r>
      <w:r w:rsidR="003C3CC1" w:rsidRPr="00E6444F">
        <w:rPr>
          <w:rFonts w:ascii="Helvetica" w:hAnsi="Helvetica" w:cs="Helvetica"/>
          <w:sz w:val="32"/>
          <w:szCs w:val="32"/>
        </w:rPr>
        <w:t>, a collection of poetry and letters, and</w:t>
      </w:r>
      <w:r w:rsidR="00914137" w:rsidRPr="00E6444F">
        <w:rPr>
          <w:rFonts w:ascii="Helvetica" w:hAnsi="Helvetica" w:cs="Helvetica"/>
          <w:sz w:val="32"/>
          <w:szCs w:val="32"/>
        </w:rPr>
        <w:t xml:space="preserve"> some of Margaretta’s</w:t>
      </w:r>
      <w:r w:rsidR="001F56B2" w:rsidRPr="00E6444F">
        <w:rPr>
          <w:rFonts w:ascii="Helvetica" w:hAnsi="Helvetica" w:cs="Helvetica"/>
          <w:sz w:val="32"/>
          <w:szCs w:val="32"/>
        </w:rPr>
        <w:t xml:space="preserve"> </w:t>
      </w:r>
      <w:r w:rsidR="003C3CC1" w:rsidRPr="00E6444F">
        <w:rPr>
          <w:rFonts w:ascii="Helvetica" w:hAnsi="Helvetica" w:cs="Helvetica"/>
          <w:sz w:val="32"/>
          <w:szCs w:val="32"/>
        </w:rPr>
        <w:t xml:space="preserve">own </w:t>
      </w:r>
      <w:r w:rsidR="00EB170B" w:rsidRPr="00E6444F">
        <w:rPr>
          <w:rFonts w:ascii="Helvetica" w:hAnsi="Helvetica" w:cs="Helvetica"/>
          <w:sz w:val="32"/>
          <w:szCs w:val="32"/>
        </w:rPr>
        <w:t xml:space="preserve">literary </w:t>
      </w:r>
      <w:r w:rsidR="001F56B2" w:rsidRPr="00E6444F">
        <w:rPr>
          <w:rFonts w:ascii="Helvetica" w:hAnsi="Helvetica" w:cs="Helvetica"/>
          <w:sz w:val="32"/>
          <w:szCs w:val="32"/>
        </w:rPr>
        <w:t xml:space="preserve">work. </w:t>
      </w:r>
      <w:r w:rsidR="00EE4F84" w:rsidRPr="00E6444F">
        <w:rPr>
          <w:rFonts w:ascii="Helvetica" w:hAnsi="Helvetica" w:cs="Helvetica"/>
          <w:sz w:val="32"/>
          <w:szCs w:val="32"/>
        </w:rPr>
        <w:t xml:space="preserve">Because of its immense popularity, </w:t>
      </w:r>
      <w:proofErr w:type="gramStart"/>
      <w:r w:rsidR="00EE4F84" w:rsidRPr="00E6444F">
        <w:rPr>
          <w:rFonts w:ascii="Helvetica" w:hAnsi="Helvetica" w:cs="Helvetica"/>
          <w:i/>
          <w:sz w:val="32"/>
          <w:szCs w:val="32"/>
        </w:rPr>
        <w:t xml:space="preserve">The History of </w:t>
      </w:r>
      <w:r w:rsidR="001F56B2" w:rsidRPr="00E6444F">
        <w:rPr>
          <w:rFonts w:ascii="Helvetica" w:hAnsi="Helvetica" w:cs="Helvetica"/>
          <w:i/>
          <w:sz w:val="32"/>
          <w:szCs w:val="32"/>
        </w:rPr>
        <w:t>Maria Kittle</w:t>
      </w:r>
      <w:r w:rsidRPr="00E6444F">
        <w:rPr>
          <w:rFonts w:ascii="Helvetica" w:hAnsi="Helvetica" w:cs="Helvetica"/>
          <w:sz w:val="32"/>
          <w:szCs w:val="32"/>
        </w:rPr>
        <w:t xml:space="preserve"> </w:t>
      </w:r>
      <w:r w:rsidR="001F56B2" w:rsidRPr="00E6444F">
        <w:rPr>
          <w:rFonts w:ascii="Helvetica" w:hAnsi="Helvetica" w:cs="Helvetica"/>
          <w:sz w:val="32"/>
          <w:szCs w:val="32"/>
        </w:rPr>
        <w:t xml:space="preserve">was </w:t>
      </w:r>
      <w:r w:rsidRPr="00E6444F">
        <w:rPr>
          <w:rFonts w:ascii="Helvetica" w:hAnsi="Helvetica" w:cs="Helvetica"/>
          <w:sz w:val="32"/>
          <w:szCs w:val="32"/>
        </w:rPr>
        <w:t>finally republished se</w:t>
      </w:r>
      <w:r w:rsidR="00EE4F84" w:rsidRPr="00E6444F">
        <w:rPr>
          <w:rFonts w:ascii="Helvetica" w:hAnsi="Helvetica" w:cs="Helvetica"/>
          <w:sz w:val="32"/>
          <w:szCs w:val="32"/>
        </w:rPr>
        <w:t xml:space="preserve">parately in </w:t>
      </w:r>
      <w:r w:rsidR="004F6EB4" w:rsidRPr="00E6444F">
        <w:rPr>
          <w:rFonts w:ascii="Helvetica" w:hAnsi="Helvetica" w:cs="Helvetica"/>
          <w:sz w:val="32"/>
          <w:szCs w:val="32"/>
        </w:rPr>
        <w:t xml:space="preserve">its own volume in </w:t>
      </w:r>
      <w:r w:rsidR="00EE4F84" w:rsidRPr="00E6444F">
        <w:rPr>
          <w:rFonts w:ascii="Helvetica" w:hAnsi="Helvetica" w:cs="Helvetica"/>
          <w:sz w:val="32"/>
          <w:szCs w:val="32"/>
        </w:rPr>
        <w:t>1797</w:t>
      </w:r>
      <w:r w:rsidR="00B40A7A" w:rsidRPr="00E6444F">
        <w:rPr>
          <w:rFonts w:ascii="Helvetica" w:hAnsi="Helvetica" w:cs="Helvetica"/>
          <w:sz w:val="32"/>
          <w:szCs w:val="32"/>
        </w:rPr>
        <w:t xml:space="preserve"> by Elisha Babcock of Hartford, Connecticut</w:t>
      </w:r>
      <w:proofErr w:type="gramEnd"/>
      <w:r w:rsidRPr="00E6444F">
        <w:rPr>
          <w:rFonts w:ascii="Helvetica" w:hAnsi="Helvetica" w:cs="Helvetica"/>
          <w:sz w:val="32"/>
          <w:szCs w:val="32"/>
        </w:rPr>
        <w:t>.</w:t>
      </w:r>
      <w:r w:rsidR="00EB170B" w:rsidRPr="00E6444F">
        <w:rPr>
          <w:rFonts w:ascii="Helvetica" w:hAnsi="Helvetica" w:cs="Helvetica"/>
          <w:sz w:val="32"/>
          <w:szCs w:val="32"/>
        </w:rPr>
        <w:t xml:space="preserve"> </w:t>
      </w:r>
      <w:r w:rsidR="00162982" w:rsidRPr="00E6444F">
        <w:rPr>
          <w:rFonts w:ascii="Helvetica" w:hAnsi="Helvetica" w:cs="Helvetica"/>
          <w:sz w:val="32"/>
          <w:szCs w:val="32"/>
        </w:rPr>
        <w:t xml:space="preserve">There is very little difference </w:t>
      </w:r>
      <w:r w:rsidR="00162982" w:rsidRPr="00E6444F">
        <w:rPr>
          <w:rFonts w:ascii="Helvetica" w:hAnsi="Helvetica" w:cs="Helvetica"/>
          <w:sz w:val="32"/>
          <w:szCs w:val="32"/>
        </w:rPr>
        <w:lastRenderedPageBreak/>
        <w:t xml:space="preserve">between the </w:t>
      </w:r>
      <w:r w:rsidR="00B13096" w:rsidRPr="00E6444F">
        <w:rPr>
          <w:rFonts w:ascii="Helvetica" w:hAnsi="Helvetica" w:cs="Helvetica"/>
          <w:sz w:val="32"/>
          <w:szCs w:val="32"/>
        </w:rPr>
        <w:t xml:space="preserve">text published in the </w:t>
      </w:r>
      <w:r w:rsidR="00162982" w:rsidRPr="00E6444F">
        <w:rPr>
          <w:rFonts w:ascii="Helvetica" w:hAnsi="Helvetica" w:cs="Helvetica"/>
          <w:sz w:val="32"/>
          <w:szCs w:val="32"/>
        </w:rPr>
        <w:t xml:space="preserve">magazine and </w:t>
      </w:r>
      <w:r w:rsidR="00A91DAA" w:rsidRPr="00E6444F">
        <w:rPr>
          <w:rFonts w:ascii="Helvetica" w:hAnsi="Helvetica" w:cs="Helvetica"/>
          <w:sz w:val="32"/>
          <w:szCs w:val="32"/>
        </w:rPr>
        <w:t>stand-alone novel</w:t>
      </w:r>
      <w:r w:rsidR="00162982" w:rsidRPr="00E6444F">
        <w:rPr>
          <w:rFonts w:ascii="Helvetica" w:hAnsi="Helvetica" w:cs="Helvetica"/>
          <w:sz w:val="32"/>
          <w:szCs w:val="32"/>
        </w:rPr>
        <w:t xml:space="preserve"> versions of the tale</w:t>
      </w:r>
      <w:r w:rsidR="00B13096" w:rsidRPr="00E6444F">
        <w:rPr>
          <w:rFonts w:ascii="Helvetica" w:hAnsi="Helvetica" w:cs="Helvetica"/>
          <w:sz w:val="32"/>
          <w:szCs w:val="32"/>
        </w:rPr>
        <w:t>, beyond minor editorial revisions</w:t>
      </w:r>
      <w:r w:rsidR="00162982" w:rsidRPr="00E6444F">
        <w:rPr>
          <w:rFonts w:ascii="Helvetica" w:hAnsi="Helvetica" w:cs="Helvetica"/>
          <w:sz w:val="32"/>
          <w:szCs w:val="32"/>
        </w:rPr>
        <w:t>. Interestingly, a</w:t>
      </w:r>
      <w:r w:rsidR="00B7195C" w:rsidRPr="00E6444F">
        <w:rPr>
          <w:rFonts w:ascii="Helvetica" w:hAnsi="Helvetica" w:cs="Helvetica"/>
          <w:sz w:val="32"/>
          <w:szCs w:val="32"/>
        </w:rPr>
        <w:t xml:space="preserve"> 19</w:t>
      </w:r>
      <w:r w:rsidR="00B7195C" w:rsidRPr="00E6444F">
        <w:rPr>
          <w:rFonts w:ascii="Helvetica" w:hAnsi="Helvetica" w:cs="Helvetica"/>
          <w:sz w:val="32"/>
          <w:szCs w:val="32"/>
          <w:vertAlign w:val="superscript"/>
        </w:rPr>
        <w:t>th</w:t>
      </w:r>
      <w:r w:rsidR="00B7195C" w:rsidRPr="00E6444F">
        <w:rPr>
          <w:rFonts w:ascii="Helvetica" w:hAnsi="Helvetica" w:cs="Helvetica"/>
          <w:sz w:val="32"/>
          <w:szCs w:val="32"/>
        </w:rPr>
        <w:t xml:space="preserve"> century New York women’s magazine called </w:t>
      </w:r>
      <w:r w:rsidR="00B7195C" w:rsidRPr="00E6444F">
        <w:rPr>
          <w:rFonts w:ascii="Helvetica" w:hAnsi="Helvetica" w:cs="Helvetica"/>
          <w:i/>
          <w:sz w:val="32"/>
          <w:szCs w:val="32"/>
        </w:rPr>
        <w:t xml:space="preserve">The Ladies’ Literary Cabinet, Being a Repository of Miscellaneous Literary Productions, both Original and Selected in Prose and Verse </w:t>
      </w:r>
      <w:r w:rsidR="00B7195C" w:rsidRPr="00E6444F">
        <w:rPr>
          <w:rFonts w:ascii="Helvetica" w:hAnsi="Helvetica" w:cs="Helvetica"/>
          <w:sz w:val="32"/>
          <w:szCs w:val="32"/>
        </w:rPr>
        <w:t xml:space="preserve">(1819-1822) republished the </w:t>
      </w:r>
      <w:r w:rsidR="00162982" w:rsidRPr="00E6444F">
        <w:rPr>
          <w:rFonts w:ascii="Helvetica" w:hAnsi="Helvetica" w:cs="Helvetica"/>
          <w:sz w:val="32"/>
          <w:szCs w:val="32"/>
        </w:rPr>
        <w:t>novel in serial form beginning</w:t>
      </w:r>
      <w:r w:rsidR="00B7195C" w:rsidRPr="00E6444F">
        <w:rPr>
          <w:rFonts w:ascii="Helvetica" w:hAnsi="Helvetica" w:cs="Helvetica"/>
          <w:sz w:val="32"/>
          <w:szCs w:val="32"/>
        </w:rPr>
        <w:t xml:space="preserve"> in 1821.</w:t>
      </w:r>
      <w:r w:rsidR="00B13096" w:rsidRPr="00E6444F">
        <w:rPr>
          <w:rFonts w:ascii="Helvetica" w:hAnsi="Helvetica" w:cs="Helvetica"/>
          <w:sz w:val="32"/>
          <w:szCs w:val="32"/>
        </w:rPr>
        <w:t xml:space="preserve"> It was common practice to republish work this way, and </w:t>
      </w:r>
      <w:r w:rsidR="00B13096" w:rsidRPr="00E6444F">
        <w:rPr>
          <w:rFonts w:ascii="Helvetica" w:hAnsi="Helvetica" w:cs="Helvetica"/>
          <w:i/>
          <w:sz w:val="32"/>
          <w:szCs w:val="32"/>
        </w:rPr>
        <w:t>The History of Maria Kittle</w:t>
      </w:r>
      <w:r w:rsidR="00B13096" w:rsidRPr="00E6444F">
        <w:rPr>
          <w:rFonts w:ascii="Helvetica" w:hAnsi="Helvetica" w:cs="Helvetica"/>
          <w:sz w:val="32"/>
          <w:szCs w:val="32"/>
        </w:rPr>
        <w:t xml:space="preserve"> may have appeared in other periodicals as well.</w:t>
      </w:r>
      <w:r w:rsidR="00B7195C" w:rsidRPr="00E6444F">
        <w:rPr>
          <w:rFonts w:ascii="Helvetica" w:hAnsi="Helvetica" w:cs="Helvetica"/>
          <w:sz w:val="32"/>
          <w:szCs w:val="32"/>
        </w:rPr>
        <w:t xml:space="preserve"> </w:t>
      </w:r>
    </w:p>
    <w:p w14:paraId="49508D83" w14:textId="77777777" w:rsidR="00F53CC4" w:rsidRPr="00E6444F" w:rsidRDefault="00B7195C" w:rsidP="009D4479">
      <w:pPr>
        <w:spacing w:after="0" w:line="240" w:lineRule="auto"/>
        <w:ind w:firstLine="720"/>
        <w:rPr>
          <w:rFonts w:ascii="Helvetica" w:hAnsi="Helvetica" w:cs="Helvetica"/>
          <w:sz w:val="32"/>
          <w:szCs w:val="32"/>
        </w:rPr>
      </w:pPr>
      <w:r w:rsidRPr="00E6444F">
        <w:rPr>
          <w:rFonts w:ascii="Helvetica" w:hAnsi="Helvetica" w:cs="Helvetica"/>
          <w:i/>
          <w:sz w:val="32"/>
          <w:szCs w:val="32"/>
        </w:rPr>
        <w:t>The History of Maria Kittle</w:t>
      </w:r>
      <w:r w:rsidR="00EB170B" w:rsidRPr="00E6444F">
        <w:rPr>
          <w:rFonts w:ascii="Helvetica" w:hAnsi="Helvetica" w:cs="Helvetica"/>
          <w:sz w:val="32"/>
          <w:szCs w:val="32"/>
        </w:rPr>
        <w:t xml:space="preserve"> is often described as the first captivity novel, because it utiliz</w:t>
      </w:r>
      <w:r w:rsidR="00B13096" w:rsidRPr="00E6444F">
        <w:rPr>
          <w:rFonts w:ascii="Helvetica" w:hAnsi="Helvetica" w:cs="Helvetica"/>
          <w:sz w:val="32"/>
          <w:szCs w:val="32"/>
        </w:rPr>
        <w:t>es the captivity narrative form</w:t>
      </w:r>
      <w:r w:rsidR="004F6EB4" w:rsidRPr="00E6444F">
        <w:rPr>
          <w:rFonts w:ascii="Helvetica" w:hAnsi="Helvetica" w:cs="Helvetica"/>
          <w:sz w:val="32"/>
          <w:szCs w:val="32"/>
        </w:rPr>
        <w:t xml:space="preserve"> </w:t>
      </w:r>
      <w:r w:rsidR="00EB170B" w:rsidRPr="00E6444F">
        <w:rPr>
          <w:rFonts w:ascii="Helvetica" w:hAnsi="Helvetica" w:cs="Helvetica"/>
          <w:sz w:val="32"/>
          <w:szCs w:val="32"/>
        </w:rPr>
        <w:t xml:space="preserve">without </w:t>
      </w:r>
      <w:r w:rsidR="00DF5791" w:rsidRPr="00E6444F">
        <w:rPr>
          <w:rFonts w:ascii="Helvetica" w:hAnsi="Helvetica" w:cs="Helvetica"/>
          <w:sz w:val="32"/>
          <w:szCs w:val="32"/>
        </w:rPr>
        <w:t>a solid basis</w:t>
      </w:r>
      <w:r w:rsidR="00EB170B" w:rsidRPr="00E6444F">
        <w:rPr>
          <w:rFonts w:ascii="Helvetica" w:hAnsi="Helvetica" w:cs="Helvetica"/>
          <w:sz w:val="32"/>
          <w:szCs w:val="32"/>
        </w:rPr>
        <w:t xml:space="preserve"> on the actual experience of the author or </w:t>
      </w:r>
      <w:r w:rsidR="00DF5791" w:rsidRPr="00E6444F">
        <w:rPr>
          <w:rFonts w:ascii="Helvetica" w:hAnsi="Helvetica" w:cs="Helvetica"/>
          <w:sz w:val="32"/>
          <w:szCs w:val="32"/>
        </w:rPr>
        <w:t>the record of</w:t>
      </w:r>
      <w:r w:rsidR="00EB170B" w:rsidRPr="00E6444F">
        <w:rPr>
          <w:rFonts w:ascii="Helvetica" w:hAnsi="Helvetica" w:cs="Helvetica"/>
          <w:sz w:val="32"/>
          <w:szCs w:val="32"/>
        </w:rPr>
        <w:t xml:space="preserve"> an amanuensis. </w:t>
      </w:r>
      <w:r w:rsidR="00A91DAA" w:rsidRPr="00E6444F">
        <w:rPr>
          <w:rFonts w:ascii="Helvetica" w:hAnsi="Helvetica" w:cs="Helvetica"/>
          <w:sz w:val="32"/>
          <w:szCs w:val="32"/>
        </w:rPr>
        <w:t xml:space="preserve">This is ironic given the opening lines of the novel. </w:t>
      </w:r>
      <w:r w:rsidR="00EB170B" w:rsidRPr="00E6444F">
        <w:rPr>
          <w:rFonts w:ascii="Helvetica" w:hAnsi="Helvetica" w:cs="Helvetica"/>
          <w:sz w:val="32"/>
          <w:szCs w:val="32"/>
        </w:rPr>
        <w:t xml:space="preserve">There are claims that the novel is based on </w:t>
      </w:r>
      <w:r w:rsidR="00B13096" w:rsidRPr="00E6444F">
        <w:rPr>
          <w:rFonts w:ascii="Helvetica" w:hAnsi="Helvetica" w:cs="Helvetica"/>
          <w:sz w:val="32"/>
          <w:szCs w:val="32"/>
        </w:rPr>
        <w:t>the actual</w:t>
      </w:r>
      <w:r w:rsidR="00EB170B" w:rsidRPr="00E6444F">
        <w:rPr>
          <w:rFonts w:ascii="Helvetica" w:hAnsi="Helvetica" w:cs="Helvetica"/>
          <w:sz w:val="32"/>
          <w:szCs w:val="32"/>
        </w:rPr>
        <w:t xml:space="preserve"> experiences of Maria </w:t>
      </w:r>
      <w:r w:rsidR="0073120B" w:rsidRPr="00E6444F">
        <w:rPr>
          <w:rFonts w:ascii="Helvetica" w:hAnsi="Helvetica" w:cs="Helvetica"/>
          <w:sz w:val="32"/>
          <w:szCs w:val="32"/>
        </w:rPr>
        <w:t xml:space="preserve">Kittle or </w:t>
      </w:r>
      <w:proofErr w:type="spellStart"/>
      <w:r w:rsidR="00EB170B" w:rsidRPr="00E6444F">
        <w:rPr>
          <w:rFonts w:ascii="Helvetica" w:hAnsi="Helvetica" w:cs="Helvetica"/>
          <w:sz w:val="32"/>
          <w:szCs w:val="32"/>
        </w:rPr>
        <w:t>Kittlehyun</w:t>
      </w:r>
      <w:proofErr w:type="spellEnd"/>
      <w:r w:rsidR="00EB170B" w:rsidRPr="00E6444F">
        <w:rPr>
          <w:rFonts w:ascii="Helvetica" w:hAnsi="Helvetica" w:cs="Helvetica"/>
          <w:sz w:val="32"/>
          <w:szCs w:val="32"/>
        </w:rPr>
        <w:t xml:space="preserve">, whose family lived in the same region as the </w:t>
      </w:r>
      <w:proofErr w:type="spellStart"/>
      <w:r w:rsidR="00EB170B" w:rsidRPr="00E6444F">
        <w:rPr>
          <w:rFonts w:ascii="Helvetica" w:hAnsi="Helvetica" w:cs="Helvetica"/>
          <w:sz w:val="32"/>
          <w:szCs w:val="32"/>
        </w:rPr>
        <w:t>Bleeckers</w:t>
      </w:r>
      <w:proofErr w:type="spellEnd"/>
      <w:r w:rsidR="0073120B" w:rsidRPr="00E6444F">
        <w:rPr>
          <w:rFonts w:ascii="Helvetica" w:hAnsi="Helvetica" w:cs="Helvetica"/>
          <w:sz w:val="32"/>
          <w:szCs w:val="32"/>
        </w:rPr>
        <w:t xml:space="preserve">, and whose captivity </w:t>
      </w:r>
      <w:r w:rsidR="003213FE" w:rsidRPr="00E6444F">
        <w:rPr>
          <w:rFonts w:ascii="Helvetica" w:hAnsi="Helvetica" w:cs="Helvetica"/>
          <w:sz w:val="32"/>
          <w:szCs w:val="32"/>
        </w:rPr>
        <w:t xml:space="preserve">narrative </w:t>
      </w:r>
      <w:r w:rsidR="00B13096" w:rsidRPr="00E6444F">
        <w:rPr>
          <w:rFonts w:ascii="Helvetica" w:hAnsi="Helvetica" w:cs="Helvetica"/>
          <w:sz w:val="32"/>
          <w:szCs w:val="32"/>
        </w:rPr>
        <w:t>can be corroborated by an account with</w:t>
      </w:r>
      <w:r w:rsidR="003213FE" w:rsidRPr="00E6444F">
        <w:rPr>
          <w:rFonts w:ascii="Helvetica" w:hAnsi="Helvetica" w:cs="Helvetica"/>
          <w:sz w:val="32"/>
          <w:szCs w:val="32"/>
        </w:rPr>
        <w:t xml:space="preserve"> similar detail</w:t>
      </w:r>
      <w:r w:rsidR="0073120B" w:rsidRPr="00E6444F">
        <w:rPr>
          <w:rFonts w:ascii="Helvetica" w:hAnsi="Helvetica" w:cs="Helvetica"/>
          <w:sz w:val="32"/>
          <w:szCs w:val="32"/>
        </w:rPr>
        <w:t xml:space="preserve"> in another memoir</w:t>
      </w:r>
      <w:r w:rsidR="00EB170B" w:rsidRPr="00E6444F">
        <w:rPr>
          <w:rFonts w:ascii="Helvetica" w:hAnsi="Helvetica" w:cs="Helvetica"/>
          <w:sz w:val="32"/>
          <w:szCs w:val="32"/>
        </w:rPr>
        <w:t xml:space="preserve">. </w:t>
      </w:r>
      <w:r w:rsidR="004F6EB4" w:rsidRPr="00E6444F">
        <w:rPr>
          <w:rFonts w:ascii="Helvetica" w:hAnsi="Helvetica" w:cs="Helvetica"/>
          <w:sz w:val="32"/>
          <w:szCs w:val="32"/>
        </w:rPr>
        <w:t xml:space="preserve">However, the text of the novel emphasizes </w:t>
      </w:r>
      <w:r w:rsidR="006723A4" w:rsidRPr="00E6444F">
        <w:rPr>
          <w:rFonts w:ascii="Helvetica" w:hAnsi="Helvetica" w:cs="Helvetica"/>
          <w:sz w:val="32"/>
          <w:szCs w:val="32"/>
        </w:rPr>
        <w:t>several other themes independent of historical fidelity</w:t>
      </w:r>
      <w:r w:rsidR="00DF5791" w:rsidRPr="00E6444F">
        <w:rPr>
          <w:rFonts w:ascii="Helvetica" w:hAnsi="Helvetica" w:cs="Helvetica"/>
          <w:sz w:val="32"/>
          <w:szCs w:val="32"/>
        </w:rPr>
        <w:t>, leaving room for a more creative retelling</w:t>
      </w:r>
      <w:r w:rsidR="006723A4" w:rsidRPr="00E6444F">
        <w:rPr>
          <w:rFonts w:ascii="Helvetica" w:hAnsi="Helvetica" w:cs="Helvetica"/>
          <w:sz w:val="32"/>
          <w:szCs w:val="32"/>
        </w:rPr>
        <w:t xml:space="preserve">. </w:t>
      </w:r>
      <w:r w:rsidR="00DF5791" w:rsidRPr="00E6444F">
        <w:rPr>
          <w:rFonts w:ascii="Helvetica" w:hAnsi="Helvetica" w:cs="Helvetica"/>
          <w:sz w:val="32"/>
          <w:szCs w:val="32"/>
        </w:rPr>
        <w:t xml:space="preserve">One of its major themes, conflict between native and colonial Americans, had major impact on the way other writers dealt with </w:t>
      </w:r>
      <w:r w:rsidR="00A91DAA" w:rsidRPr="00E6444F">
        <w:rPr>
          <w:rFonts w:ascii="Helvetica" w:hAnsi="Helvetica" w:cs="Helvetica"/>
          <w:sz w:val="32"/>
          <w:szCs w:val="32"/>
        </w:rPr>
        <w:t>the issue</w:t>
      </w:r>
      <w:r w:rsidR="00DF5791" w:rsidRPr="00E6444F">
        <w:rPr>
          <w:rFonts w:ascii="Helvetica" w:hAnsi="Helvetica" w:cs="Helvetica"/>
          <w:sz w:val="32"/>
          <w:szCs w:val="32"/>
        </w:rPr>
        <w:t>. For example, Bleecker may</w:t>
      </w:r>
      <w:r w:rsidR="00874F0A" w:rsidRPr="00E6444F">
        <w:rPr>
          <w:rFonts w:ascii="Helvetica" w:hAnsi="Helvetica" w:cs="Helvetica"/>
          <w:sz w:val="32"/>
          <w:szCs w:val="32"/>
        </w:rPr>
        <w:t xml:space="preserve"> have influence</w:t>
      </w:r>
      <w:r w:rsidR="00DF5791" w:rsidRPr="00E6444F">
        <w:rPr>
          <w:rFonts w:ascii="Helvetica" w:hAnsi="Helvetica" w:cs="Helvetica"/>
          <w:sz w:val="32"/>
          <w:szCs w:val="32"/>
        </w:rPr>
        <w:t>d</w:t>
      </w:r>
      <w:r w:rsidR="00874F0A" w:rsidRPr="00E6444F">
        <w:rPr>
          <w:rFonts w:ascii="Helvetica" w:hAnsi="Helvetica" w:cs="Helvetica"/>
          <w:sz w:val="32"/>
          <w:szCs w:val="32"/>
        </w:rPr>
        <w:t xml:space="preserve"> Cooper’s</w:t>
      </w:r>
      <w:r w:rsidR="004F6EB4" w:rsidRPr="00E6444F">
        <w:rPr>
          <w:rFonts w:ascii="Helvetica" w:hAnsi="Helvetica" w:cs="Helvetica"/>
          <w:sz w:val="32"/>
          <w:szCs w:val="32"/>
        </w:rPr>
        <w:t xml:space="preserve"> approach </w:t>
      </w:r>
      <w:r w:rsidR="00DF5791" w:rsidRPr="00E6444F">
        <w:rPr>
          <w:rFonts w:ascii="Helvetica" w:hAnsi="Helvetica" w:cs="Helvetica"/>
          <w:sz w:val="32"/>
          <w:szCs w:val="32"/>
        </w:rPr>
        <w:t xml:space="preserve">to Native Americans </w:t>
      </w:r>
      <w:r w:rsidR="004F6EB4" w:rsidRPr="00E6444F">
        <w:rPr>
          <w:rFonts w:ascii="Helvetica" w:hAnsi="Helvetica" w:cs="Helvetica"/>
          <w:sz w:val="32"/>
          <w:szCs w:val="32"/>
        </w:rPr>
        <w:t>in</w:t>
      </w:r>
      <w:r w:rsidR="00874F0A" w:rsidRPr="00E6444F">
        <w:rPr>
          <w:rFonts w:ascii="Helvetica" w:hAnsi="Helvetica" w:cs="Helvetica"/>
          <w:sz w:val="32"/>
          <w:szCs w:val="32"/>
        </w:rPr>
        <w:t xml:space="preserve"> </w:t>
      </w:r>
      <w:r w:rsidR="00874F0A" w:rsidRPr="00E6444F">
        <w:rPr>
          <w:rFonts w:ascii="Helvetica" w:hAnsi="Helvetica" w:cs="Helvetica"/>
          <w:i/>
          <w:sz w:val="32"/>
          <w:szCs w:val="32"/>
        </w:rPr>
        <w:t>The Last of the Mohicans</w:t>
      </w:r>
      <w:r w:rsidR="00874F0A" w:rsidRPr="00E6444F">
        <w:rPr>
          <w:rFonts w:ascii="Helvetica" w:hAnsi="Helvetica" w:cs="Helvetica"/>
          <w:sz w:val="32"/>
          <w:szCs w:val="32"/>
        </w:rPr>
        <w:t>.</w:t>
      </w:r>
    </w:p>
    <w:p w14:paraId="3251B182" w14:textId="77777777" w:rsidR="006E15B0" w:rsidRPr="00E6444F" w:rsidRDefault="006E41FD" w:rsidP="009D4479">
      <w:pPr>
        <w:spacing w:after="0" w:line="240" w:lineRule="auto"/>
        <w:ind w:firstLine="720"/>
        <w:rPr>
          <w:rFonts w:ascii="Helvetica" w:hAnsi="Helvetica" w:cs="Helvetica"/>
          <w:sz w:val="32"/>
          <w:szCs w:val="32"/>
        </w:rPr>
      </w:pPr>
      <w:r w:rsidRPr="00E6444F">
        <w:rPr>
          <w:rFonts w:ascii="Helvetica" w:hAnsi="Helvetica" w:cs="Helvetica"/>
          <w:sz w:val="32"/>
          <w:szCs w:val="32"/>
        </w:rPr>
        <w:t xml:space="preserve">Bleecker’s </w:t>
      </w:r>
      <w:r w:rsidR="009D4479" w:rsidRPr="00E6444F">
        <w:rPr>
          <w:rFonts w:ascii="Helvetica" w:hAnsi="Helvetica" w:cs="Helvetica"/>
          <w:sz w:val="32"/>
          <w:szCs w:val="32"/>
        </w:rPr>
        <w:t>novel</w:t>
      </w:r>
      <w:r w:rsidRPr="00E6444F">
        <w:rPr>
          <w:rFonts w:ascii="Helvetica" w:hAnsi="Helvetica" w:cs="Helvetica"/>
          <w:i/>
          <w:sz w:val="32"/>
          <w:szCs w:val="32"/>
        </w:rPr>
        <w:t xml:space="preserve"> </w:t>
      </w:r>
      <w:r w:rsidRPr="00E6444F">
        <w:rPr>
          <w:rFonts w:ascii="Helvetica" w:hAnsi="Helvetica" w:cs="Helvetica"/>
          <w:sz w:val="32"/>
          <w:szCs w:val="32"/>
        </w:rPr>
        <w:t xml:space="preserve">adopts many of the literary tropes of her time, including the captivity narrative, </w:t>
      </w:r>
      <w:r w:rsidR="00AD6A1E" w:rsidRPr="00E6444F">
        <w:rPr>
          <w:rFonts w:ascii="Helvetica" w:hAnsi="Helvetica" w:cs="Helvetica"/>
          <w:sz w:val="32"/>
          <w:szCs w:val="32"/>
        </w:rPr>
        <w:t xml:space="preserve">epistolary structure, </w:t>
      </w:r>
      <w:r w:rsidR="00A91DAA" w:rsidRPr="00E6444F">
        <w:rPr>
          <w:rFonts w:ascii="Helvetica" w:hAnsi="Helvetica" w:cs="Helvetica"/>
          <w:sz w:val="32"/>
          <w:szCs w:val="32"/>
        </w:rPr>
        <w:t xml:space="preserve">reliance on </w:t>
      </w:r>
      <w:r w:rsidRPr="00E6444F">
        <w:rPr>
          <w:rFonts w:ascii="Helvetica" w:hAnsi="Helvetica" w:cs="Helvetica"/>
          <w:sz w:val="32"/>
          <w:szCs w:val="32"/>
        </w:rPr>
        <w:t xml:space="preserve">the power of sentiment, </w:t>
      </w:r>
      <w:r w:rsidR="00904BB1" w:rsidRPr="00E6444F">
        <w:rPr>
          <w:rFonts w:ascii="Helvetica" w:hAnsi="Helvetica" w:cs="Helvetica"/>
          <w:sz w:val="32"/>
          <w:szCs w:val="32"/>
        </w:rPr>
        <w:t xml:space="preserve">religious </w:t>
      </w:r>
      <w:r w:rsidRPr="00E6444F">
        <w:rPr>
          <w:rFonts w:ascii="Helvetica" w:hAnsi="Helvetica" w:cs="Helvetica"/>
          <w:sz w:val="32"/>
          <w:szCs w:val="32"/>
        </w:rPr>
        <w:t xml:space="preserve">didacticism, </w:t>
      </w:r>
      <w:r w:rsidR="00847311" w:rsidRPr="00E6444F">
        <w:rPr>
          <w:rFonts w:ascii="Helvetica" w:hAnsi="Helvetica" w:cs="Helvetica"/>
          <w:sz w:val="32"/>
          <w:szCs w:val="32"/>
        </w:rPr>
        <w:t xml:space="preserve">elegiac verse, </w:t>
      </w:r>
      <w:r w:rsidRPr="00E6444F">
        <w:rPr>
          <w:rFonts w:ascii="Helvetica" w:hAnsi="Helvetica" w:cs="Helvetica"/>
          <w:sz w:val="32"/>
          <w:szCs w:val="32"/>
        </w:rPr>
        <w:t xml:space="preserve">and the domestic manifestation of national politics. </w:t>
      </w:r>
      <w:r w:rsidR="003213FE" w:rsidRPr="00E6444F">
        <w:rPr>
          <w:rFonts w:ascii="Helvetica" w:hAnsi="Helvetica" w:cs="Helvetica"/>
          <w:sz w:val="32"/>
          <w:szCs w:val="32"/>
        </w:rPr>
        <w:t xml:space="preserve">The plot reflects Maria </w:t>
      </w:r>
      <w:proofErr w:type="spellStart"/>
      <w:r w:rsidR="003213FE" w:rsidRPr="00E6444F">
        <w:rPr>
          <w:rFonts w:ascii="Helvetica" w:hAnsi="Helvetica" w:cs="Helvetica"/>
          <w:sz w:val="32"/>
          <w:szCs w:val="32"/>
        </w:rPr>
        <w:t>Kittle’s</w:t>
      </w:r>
      <w:proofErr w:type="spellEnd"/>
      <w:r w:rsidR="003213FE" w:rsidRPr="00E6444F">
        <w:rPr>
          <w:rFonts w:ascii="Helvetica" w:hAnsi="Helvetica" w:cs="Helvetica"/>
          <w:sz w:val="32"/>
          <w:szCs w:val="32"/>
        </w:rPr>
        <w:t xml:space="preserve"> capture by Native Americans at the time of the French and Indian War, the loss of most her family including her two young children to the violence of her abductors, their flight to Montreal where she is </w:t>
      </w:r>
      <w:r w:rsidR="00AD6A1E" w:rsidRPr="00E6444F">
        <w:rPr>
          <w:rFonts w:ascii="Helvetica" w:hAnsi="Helvetica" w:cs="Helvetica"/>
          <w:sz w:val="32"/>
          <w:szCs w:val="32"/>
        </w:rPr>
        <w:t>revived</w:t>
      </w:r>
      <w:r w:rsidR="003213FE" w:rsidRPr="00E6444F">
        <w:rPr>
          <w:rFonts w:ascii="Helvetica" w:hAnsi="Helvetica" w:cs="Helvetica"/>
          <w:sz w:val="32"/>
          <w:szCs w:val="32"/>
        </w:rPr>
        <w:t xml:space="preserve"> by</w:t>
      </w:r>
      <w:r w:rsidR="00AD6A1E" w:rsidRPr="00E6444F">
        <w:rPr>
          <w:rFonts w:ascii="Helvetica" w:hAnsi="Helvetica" w:cs="Helvetica"/>
          <w:sz w:val="32"/>
          <w:szCs w:val="32"/>
        </w:rPr>
        <w:t xml:space="preserve"> a circle of</w:t>
      </w:r>
      <w:r w:rsidR="003213FE" w:rsidRPr="00E6444F">
        <w:rPr>
          <w:rFonts w:ascii="Helvetica" w:hAnsi="Helvetica" w:cs="Helvetica"/>
          <w:sz w:val="32"/>
          <w:szCs w:val="32"/>
        </w:rPr>
        <w:t xml:space="preserve"> sympathetic English and French women, and her eventual miraculous reunion </w:t>
      </w:r>
      <w:r w:rsidR="003213FE" w:rsidRPr="00E6444F">
        <w:rPr>
          <w:rFonts w:ascii="Helvetica" w:hAnsi="Helvetica" w:cs="Helvetica"/>
          <w:sz w:val="32"/>
          <w:szCs w:val="32"/>
        </w:rPr>
        <w:lastRenderedPageBreak/>
        <w:t>with her husband. The treatment of the Native American cha</w:t>
      </w:r>
      <w:r w:rsidR="00B7195C" w:rsidRPr="00E6444F">
        <w:rPr>
          <w:rFonts w:ascii="Helvetica" w:hAnsi="Helvetica" w:cs="Helvetica"/>
          <w:sz w:val="32"/>
          <w:szCs w:val="32"/>
        </w:rPr>
        <w:t>racters is very stereotypical. S</w:t>
      </w:r>
      <w:r w:rsidR="003213FE" w:rsidRPr="00E6444F">
        <w:rPr>
          <w:rFonts w:ascii="Helvetica" w:hAnsi="Helvetica" w:cs="Helvetica"/>
          <w:sz w:val="32"/>
          <w:szCs w:val="32"/>
        </w:rPr>
        <w:t xml:space="preserve">he depicts them as untrustworthy, brutal savages who murder women and children. However, the combination of Maria </w:t>
      </w:r>
      <w:proofErr w:type="spellStart"/>
      <w:r w:rsidR="003213FE" w:rsidRPr="00E6444F">
        <w:rPr>
          <w:rFonts w:ascii="Helvetica" w:hAnsi="Helvetica" w:cs="Helvetica"/>
          <w:sz w:val="32"/>
          <w:szCs w:val="32"/>
        </w:rPr>
        <w:t>Kittle’s</w:t>
      </w:r>
      <w:proofErr w:type="spellEnd"/>
      <w:r w:rsidR="003213FE" w:rsidRPr="00E6444F">
        <w:rPr>
          <w:rFonts w:ascii="Helvetica" w:hAnsi="Helvetica" w:cs="Helvetica"/>
          <w:sz w:val="32"/>
          <w:szCs w:val="32"/>
        </w:rPr>
        <w:t xml:space="preserve"> account and Bleecker’s own life experience during the Revolutionary War leads to an overall meditation on loss in the novel, especially feminine, maternal loss, and the comfort of </w:t>
      </w:r>
      <w:r w:rsidR="00847311" w:rsidRPr="00E6444F">
        <w:rPr>
          <w:rFonts w:ascii="Helvetica" w:hAnsi="Helvetica" w:cs="Helvetica"/>
          <w:sz w:val="32"/>
          <w:szCs w:val="32"/>
        </w:rPr>
        <w:t xml:space="preserve">female fellowship. The displacement of the conflict Bleecker herself experienced onto Maria </w:t>
      </w:r>
      <w:proofErr w:type="spellStart"/>
      <w:r w:rsidR="00847311" w:rsidRPr="00E6444F">
        <w:rPr>
          <w:rFonts w:ascii="Helvetica" w:hAnsi="Helvetica" w:cs="Helvetica"/>
          <w:sz w:val="32"/>
          <w:szCs w:val="32"/>
        </w:rPr>
        <w:t>Kittle’s</w:t>
      </w:r>
      <w:proofErr w:type="spellEnd"/>
      <w:r w:rsidR="00847311" w:rsidRPr="00E6444F">
        <w:rPr>
          <w:rFonts w:ascii="Helvetica" w:hAnsi="Helvetica" w:cs="Helvetica"/>
          <w:sz w:val="32"/>
          <w:szCs w:val="32"/>
        </w:rPr>
        <w:t xml:space="preserve"> situation among her Indian neighbors leads to the foregrounding of women’s issues in the politics of early America</w:t>
      </w:r>
      <w:r w:rsidR="006771E8" w:rsidRPr="00E6444F">
        <w:rPr>
          <w:rFonts w:ascii="Helvetica" w:hAnsi="Helvetica" w:cs="Helvetica"/>
          <w:sz w:val="32"/>
          <w:szCs w:val="32"/>
        </w:rPr>
        <w:t xml:space="preserve"> and white women’s role in nation building</w:t>
      </w:r>
      <w:r w:rsidR="00847311" w:rsidRPr="00E6444F">
        <w:rPr>
          <w:rFonts w:ascii="Helvetica" w:hAnsi="Helvetica" w:cs="Helvetica"/>
          <w:sz w:val="32"/>
          <w:szCs w:val="32"/>
        </w:rPr>
        <w:t xml:space="preserve">. </w:t>
      </w:r>
      <w:r w:rsidR="00494437" w:rsidRPr="00E6444F">
        <w:rPr>
          <w:rFonts w:ascii="Helvetica" w:hAnsi="Helvetica" w:cs="Helvetica"/>
          <w:sz w:val="32"/>
          <w:szCs w:val="32"/>
        </w:rPr>
        <w:t>Her story examines the emotional trauma of</w:t>
      </w:r>
      <w:r w:rsidR="00A91DAA" w:rsidRPr="00E6444F">
        <w:rPr>
          <w:rFonts w:ascii="Helvetica" w:hAnsi="Helvetica" w:cs="Helvetica"/>
          <w:sz w:val="32"/>
          <w:szCs w:val="32"/>
        </w:rPr>
        <w:t xml:space="preserve"> collateral damage</w:t>
      </w:r>
      <w:r w:rsidR="00494437" w:rsidRPr="00E6444F">
        <w:rPr>
          <w:rFonts w:ascii="Helvetica" w:hAnsi="Helvetica" w:cs="Helvetica"/>
          <w:sz w:val="32"/>
          <w:szCs w:val="32"/>
        </w:rPr>
        <w:t xml:space="preserve">, especially </w:t>
      </w:r>
      <w:r w:rsidR="00A91DAA" w:rsidRPr="00E6444F">
        <w:rPr>
          <w:rFonts w:ascii="Helvetica" w:hAnsi="Helvetica" w:cs="Helvetica"/>
          <w:sz w:val="32"/>
          <w:szCs w:val="32"/>
        </w:rPr>
        <w:t xml:space="preserve">as a woman </w:t>
      </w:r>
      <w:proofErr w:type="gramStart"/>
      <w:r w:rsidR="00A91DAA" w:rsidRPr="00E6444F">
        <w:rPr>
          <w:rFonts w:ascii="Helvetica" w:hAnsi="Helvetica" w:cs="Helvetica"/>
          <w:sz w:val="32"/>
          <w:szCs w:val="32"/>
        </w:rPr>
        <w:t>effected</w:t>
      </w:r>
      <w:proofErr w:type="gramEnd"/>
      <w:r w:rsidR="00A91DAA" w:rsidRPr="00E6444F">
        <w:rPr>
          <w:rFonts w:ascii="Helvetica" w:hAnsi="Helvetica" w:cs="Helvetica"/>
          <w:sz w:val="32"/>
          <w:szCs w:val="32"/>
        </w:rPr>
        <w:t xml:space="preserve"> by the conflicts of early America</w:t>
      </w:r>
      <w:r w:rsidR="00494437" w:rsidRPr="00E6444F">
        <w:rPr>
          <w:rFonts w:ascii="Helvetica" w:hAnsi="Helvetica" w:cs="Helvetica"/>
          <w:sz w:val="32"/>
          <w:szCs w:val="32"/>
        </w:rPr>
        <w:t xml:space="preserve">. </w:t>
      </w:r>
    </w:p>
    <w:p w14:paraId="031396AE" w14:textId="77777777" w:rsidR="00F53CC4" w:rsidRPr="00E6444F" w:rsidRDefault="00847311" w:rsidP="009D4479">
      <w:pPr>
        <w:spacing w:after="0" w:line="240" w:lineRule="auto"/>
        <w:ind w:firstLine="720"/>
        <w:rPr>
          <w:rFonts w:ascii="Helvetica" w:hAnsi="Helvetica" w:cs="Helvetica"/>
          <w:sz w:val="32"/>
          <w:szCs w:val="32"/>
        </w:rPr>
      </w:pPr>
      <w:r w:rsidRPr="00E6444F">
        <w:rPr>
          <w:rFonts w:ascii="Helvetica" w:hAnsi="Helvetica" w:cs="Helvetica"/>
          <w:sz w:val="32"/>
          <w:szCs w:val="32"/>
        </w:rPr>
        <w:t>Though few scholars have analyzed Bleecker’s work at length, and those who have focus mainly on her pastoral poetry or the hist</w:t>
      </w:r>
      <w:r w:rsidR="00AD6A1E" w:rsidRPr="00E6444F">
        <w:rPr>
          <w:rFonts w:ascii="Helvetica" w:hAnsi="Helvetica" w:cs="Helvetica"/>
          <w:sz w:val="32"/>
          <w:szCs w:val="32"/>
        </w:rPr>
        <w:t>orical significance of her work</w:t>
      </w:r>
      <w:r w:rsidRPr="00E6444F">
        <w:rPr>
          <w:rFonts w:ascii="Helvetica" w:hAnsi="Helvetica" w:cs="Helvetica"/>
          <w:sz w:val="32"/>
          <w:szCs w:val="32"/>
        </w:rPr>
        <w:t xml:space="preserve"> and its politics</w:t>
      </w:r>
      <w:r w:rsidR="00B7195C" w:rsidRPr="00E6444F">
        <w:rPr>
          <w:rFonts w:ascii="Helvetica" w:hAnsi="Helvetica" w:cs="Helvetica"/>
          <w:sz w:val="32"/>
          <w:szCs w:val="32"/>
        </w:rPr>
        <w:t>,</w:t>
      </w:r>
      <w:r w:rsidR="00A91DAA" w:rsidRPr="00E6444F">
        <w:rPr>
          <w:rFonts w:ascii="Helvetica" w:hAnsi="Helvetica" w:cs="Helvetica"/>
          <w:sz w:val="32"/>
          <w:szCs w:val="32"/>
        </w:rPr>
        <w:t xml:space="preserve"> especially</w:t>
      </w:r>
      <w:r w:rsidR="00B7195C" w:rsidRPr="00E6444F">
        <w:rPr>
          <w:rFonts w:ascii="Helvetica" w:hAnsi="Helvetica" w:cs="Helvetica"/>
          <w:sz w:val="32"/>
          <w:szCs w:val="32"/>
        </w:rPr>
        <w:t xml:space="preserve"> </w:t>
      </w:r>
      <w:r w:rsidR="009D4479" w:rsidRPr="00E6444F">
        <w:rPr>
          <w:rFonts w:ascii="Helvetica" w:hAnsi="Helvetica" w:cs="Helvetica"/>
          <w:sz w:val="32"/>
          <w:szCs w:val="32"/>
        </w:rPr>
        <w:t>her treatment of Native Americans</w:t>
      </w:r>
      <w:r w:rsidRPr="00E6444F">
        <w:rPr>
          <w:rFonts w:ascii="Helvetica" w:hAnsi="Helvetica" w:cs="Helvetica"/>
          <w:sz w:val="32"/>
          <w:szCs w:val="32"/>
        </w:rPr>
        <w:t xml:space="preserve">, very few if any critics have discussed the significance of the novel’s original </w:t>
      </w:r>
      <w:r w:rsidR="00B7195C" w:rsidRPr="00E6444F">
        <w:rPr>
          <w:rFonts w:ascii="Helvetica" w:hAnsi="Helvetica" w:cs="Helvetica"/>
          <w:sz w:val="32"/>
          <w:szCs w:val="32"/>
        </w:rPr>
        <w:t xml:space="preserve">and continued </w:t>
      </w:r>
      <w:r w:rsidRPr="00E6444F">
        <w:rPr>
          <w:rFonts w:ascii="Helvetica" w:hAnsi="Helvetica" w:cs="Helvetica"/>
          <w:sz w:val="32"/>
          <w:szCs w:val="32"/>
        </w:rPr>
        <w:t>serialization. This leaves se</w:t>
      </w:r>
      <w:r w:rsidR="00AD6A1E" w:rsidRPr="00E6444F">
        <w:rPr>
          <w:rFonts w:ascii="Helvetica" w:hAnsi="Helvetica" w:cs="Helvetica"/>
          <w:sz w:val="32"/>
          <w:szCs w:val="32"/>
        </w:rPr>
        <w:t>veral intriguing questions unanswered</w:t>
      </w:r>
      <w:r w:rsidRPr="00E6444F">
        <w:rPr>
          <w:rFonts w:ascii="Helvetica" w:hAnsi="Helvetica" w:cs="Helvetica"/>
          <w:sz w:val="32"/>
          <w:szCs w:val="32"/>
        </w:rPr>
        <w:t xml:space="preserve">. </w:t>
      </w:r>
      <w:r w:rsidR="00AD6A1E" w:rsidRPr="00E6444F">
        <w:rPr>
          <w:rFonts w:ascii="Helvetica" w:hAnsi="Helvetica" w:cs="Helvetica"/>
          <w:sz w:val="32"/>
          <w:szCs w:val="32"/>
        </w:rPr>
        <w:t xml:space="preserve">For example: What made this tale </w:t>
      </w:r>
      <w:r w:rsidR="00904BB1" w:rsidRPr="00E6444F">
        <w:rPr>
          <w:rFonts w:ascii="Helvetica" w:hAnsi="Helvetica" w:cs="Helvetica"/>
          <w:sz w:val="32"/>
          <w:szCs w:val="32"/>
        </w:rPr>
        <w:t xml:space="preserve">such </w:t>
      </w:r>
      <w:r w:rsidR="00AD6A1E" w:rsidRPr="00E6444F">
        <w:rPr>
          <w:rFonts w:ascii="Helvetica" w:hAnsi="Helvetica" w:cs="Helvetica"/>
          <w:sz w:val="32"/>
          <w:szCs w:val="32"/>
        </w:rPr>
        <w:t>a good fit for this magazine</w:t>
      </w:r>
      <w:r w:rsidR="00B7195C" w:rsidRPr="00E6444F">
        <w:rPr>
          <w:rFonts w:ascii="Helvetica" w:hAnsi="Helvetica" w:cs="Helvetica"/>
          <w:sz w:val="32"/>
          <w:szCs w:val="32"/>
        </w:rPr>
        <w:t xml:space="preserve"> and its readership</w:t>
      </w:r>
      <w:r w:rsidR="00AD6A1E" w:rsidRPr="00E6444F">
        <w:rPr>
          <w:rFonts w:ascii="Helvetica" w:hAnsi="Helvetica" w:cs="Helvetica"/>
          <w:sz w:val="32"/>
          <w:szCs w:val="32"/>
        </w:rPr>
        <w:t xml:space="preserve">? </w:t>
      </w:r>
      <w:r w:rsidR="00904BB1" w:rsidRPr="00E6444F">
        <w:rPr>
          <w:rFonts w:ascii="Helvetica" w:hAnsi="Helvetica" w:cs="Helvetica"/>
          <w:sz w:val="32"/>
          <w:szCs w:val="32"/>
        </w:rPr>
        <w:t xml:space="preserve">Also, </w:t>
      </w:r>
      <w:r w:rsidR="00A91DAA" w:rsidRPr="00E6444F">
        <w:rPr>
          <w:rFonts w:ascii="Helvetica" w:hAnsi="Helvetica" w:cs="Helvetica"/>
          <w:sz w:val="32"/>
          <w:szCs w:val="32"/>
        </w:rPr>
        <w:t xml:space="preserve">further research </w:t>
      </w:r>
      <w:r w:rsidR="00FF6B34" w:rsidRPr="00E6444F">
        <w:rPr>
          <w:rFonts w:ascii="Helvetica" w:hAnsi="Helvetica" w:cs="Helvetica"/>
          <w:sz w:val="32"/>
          <w:szCs w:val="32"/>
        </w:rPr>
        <w:t>should</w:t>
      </w:r>
      <w:r w:rsidR="00A91DAA" w:rsidRPr="00E6444F">
        <w:rPr>
          <w:rFonts w:ascii="Helvetica" w:hAnsi="Helvetica" w:cs="Helvetica"/>
          <w:sz w:val="32"/>
          <w:szCs w:val="32"/>
        </w:rPr>
        <w:t xml:space="preserve"> be done on the way </w:t>
      </w:r>
      <w:r w:rsidR="00904BB1" w:rsidRPr="00E6444F">
        <w:rPr>
          <w:rFonts w:ascii="Helvetica" w:hAnsi="Helvetica" w:cs="Helvetica"/>
          <w:sz w:val="32"/>
          <w:szCs w:val="32"/>
        </w:rPr>
        <w:t>each installment</w:t>
      </w:r>
      <w:r w:rsidRPr="00E6444F">
        <w:rPr>
          <w:rFonts w:ascii="Helvetica" w:hAnsi="Helvetica" w:cs="Helvetica"/>
          <w:sz w:val="32"/>
          <w:szCs w:val="32"/>
        </w:rPr>
        <w:t xml:space="preserve"> </w:t>
      </w:r>
      <w:r w:rsidR="00904BB1" w:rsidRPr="00E6444F">
        <w:rPr>
          <w:rFonts w:ascii="Helvetica" w:hAnsi="Helvetica" w:cs="Helvetica"/>
          <w:sz w:val="32"/>
          <w:szCs w:val="32"/>
        </w:rPr>
        <w:t xml:space="preserve">can </w:t>
      </w:r>
      <w:r w:rsidRPr="00E6444F">
        <w:rPr>
          <w:rFonts w:ascii="Helvetica" w:hAnsi="Helvetica" w:cs="Helvetica"/>
          <w:sz w:val="32"/>
          <w:szCs w:val="32"/>
        </w:rPr>
        <w:t>be read in isolation from the others</w:t>
      </w:r>
      <w:r w:rsidR="00904BB1" w:rsidRPr="00E6444F">
        <w:rPr>
          <w:rFonts w:ascii="Helvetica" w:hAnsi="Helvetica" w:cs="Helvetica"/>
          <w:sz w:val="32"/>
          <w:szCs w:val="32"/>
        </w:rPr>
        <w:t>, in context of the other work published in the magazine,</w:t>
      </w:r>
      <w:r w:rsidR="00494437" w:rsidRPr="00E6444F">
        <w:rPr>
          <w:rFonts w:ascii="Helvetica" w:hAnsi="Helvetica" w:cs="Helvetica"/>
          <w:sz w:val="32"/>
          <w:szCs w:val="32"/>
        </w:rPr>
        <w:t xml:space="preserve"> and in relation to </w:t>
      </w:r>
      <w:r w:rsidR="00904BB1" w:rsidRPr="00E6444F">
        <w:rPr>
          <w:rFonts w:ascii="Helvetica" w:hAnsi="Helvetica" w:cs="Helvetica"/>
          <w:sz w:val="32"/>
          <w:szCs w:val="32"/>
        </w:rPr>
        <w:t>the layers of time it represe</w:t>
      </w:r>
      <w:r w:rsidR="00FF6B34" w:rsidRPr="00E6444F">
        <w:rPr>
          <w:rFonts w:ascii="Helvetica" w:hAnsi="Helvetica" w:cs="Helvetica"/>
          <w:sz w:val="32"/>
          <w:szCs w:val="32"/>
        </w:rPr>
        <w:t>nts from its authorship in 1779 to its</w:t>
      </w:r>
      <w:r w:rsidR="00904BB1" w:rsidRPr="00E6444F">
        <w:rPr>
          <w:rFonts w:ascii="Helvetica" w:hAnsi="Helvetica" w:cs="Helvetica"/>
          <w:sz w:val="32"/>
          <w:szCs w:val="32"/>
        </w:rPr>
        <w:t xml:space="preserve"> dep</w:t>
      </w:r>
      <w:r w:rsidR="00FF6B34" w:rsidRPr="00E6444F">
        <w:rPr>
          <w:rFonts w:ascii="Helvetica" w:hAnsi="Helvetica" w:cs="Helvetica"/>
          <w:sz w:val="32"/>
          <w:szCs w:val="32"/>
        </w:rPr>
        <w:t>iction of pre-revolution events</w:t>
      </w:r>
      <w:r w:rsidR="00904BB1" w:rsidRPr="00E6444F">
        <w:rPr>
          <w:rFonts w:ascii="Helvetica" w:hAnsi="Helvetica" w:cs="Helvetica"/>
          <w:sz w:val="32"/>
          <w:szCs w:val="32"/>
        </w:rPr>
        <w:t xml:space="preserve"> and relevance to the conditions of the time of publication and republication.</w:t>
      </w:r>
      <w:r w:rsidR="00AD6A1E" w:rsidRPr="00E6444F">
        <w:rPr>
          <w:rFonts w:ascii="Helvetica" w:hAnsi="Helvetica" w:cs="Helvetica"/>
          <w:sz w:val="32"/>
          <w:szCs w:val="32"/>
        </w:rPr>
        <w:t xml:space="preserve"> The novel is depicted here as it appeared in the </w:t>
      </w:r>
      <w:r w:rsidR="00AD6A1E" w:rsidRPr="00E6444F">
        <w:rPr>
          <w:rFonts w:ascii="Helvetica" w:hAnsi="Helvetica" w:cs="Helvetica"/>
          <w:i/>
          <w:sz w:val="32"/>
          <w:szCs w:val="32"/>
        </w:rPr>
        <w:t>New York Magazine</w:t>
      </w:r>
      <w:r w:rsidR="00AD6A1E" w:rsidRPr="00E6444F">
        <w:rPr>
          <w:rFonts w:ascii="Helvetica" w:hAnsi="Helvetica" w:cs="Helvetica"/>
          <w:sz w:val="32"/>
          <w:szCs w:val="32"/>
        </w:rPr>
        <w:t xml:space="preserve">, its first publication, in order to foster </w:t>
      </w:r>
      <w:r w:rsidR="00904BB1" w:rsidRPr="00E6444F">
        <w:rPr>
          <w:rFonts w:ascii="Helvetica" w:hAnsi="Helvetica" w:cs="Helvetica"/>
          <w:sz w:val="32"/>
          <w:szCs w:val="32"/>
        </w:rPr>
        <w:t xml:space="preserve">further </w:t>
      </w:r>
      <w:r w:rsidR="00AD6A1E" w:rsidRPr="00E6444F">
        <w:rPr>
          <w:rFonts w:ascii="Helvetica" w:hAnsi="Helvetica" w:cs="Helvetica"/>
          <w:sz w:val="32"/>
          <w:szCs w:val="32"/>
        </w:rPr>
        <w:t xml:space="preserve">answers to these questions. </w:t>
      </w:r>
    </w:p>
    <w:p w14:paraId="21884B82" w14:textId="77777777" w:rsidR="003C3CC1" w:rsidRPr="00E6444F" w:rsidRDefault="009D4479" w:rsidP="009D4479">
      <w:pPr>
        <w:spacing w:after="0" w:line="240" w:lineRule="auto"/>
        <w:ind w:firstLine="720"/>
        <w:rPr>
          <w:rFonts w:ascii="Helvetica" w:hAnsi="Helvetica" w:cs="Helvetica"/>
          <w:sz w:val="32"/>
          <w:szCs w:val="32"/>
        </w:rPr>
      </w:pPr>
      <w:r w:rsidRPr="00E6444F">
        <w:rPr>
          <w:rFonts w:ascii="Helvetica" w:hAnsi="Helvetica" w:cs="Helvetica"/>
          <w:sz w:val="32"/>
          <w:szCs w:val="32"/>
        </w:rPr>
        <w:t>As stated earlier, Bleecker’s biog</w:t>
      </w:r>
      <w:r w:rsidR="004A32C8" w:rsidRPr="00E6444F">
        <w:rPr>
          <w:rFonts w:ascii="Helvetica" w:hAnsi="Helvetica" w:cs="Helvetica"/>
          <w:sz w:val="32"/>
          <w:szCs w:val="32"/>
        </w:rPr>
        <w:t>raphy is a significant aspect of most</w:t>
      </w:r>
      <w:r w:rsidRPr="00E6444F">
        <w:rPr>
          <w:rFonts w:ascii="Helvetica" w:hAnsi="Helvetica" w:cs="Helvetica"/>
          <w:sz w:val="32"/>
          <w:szCs w:val="32"/>
        </w:rPr>
        <w:t xml:space="preserve"> interpretation</w:t>
      </w:r>
      <w:r w:rsidR="004A32C8" w:rsidRPr="00E6444F">
        <w:rPr>
          <w:rFonts w:ascii="Helvetica" w:hAnsi="Helvetica" w:cs="Helvetica"/>
          <w:sz w:val="32"/>
          <w:szCs w:val="32"/>
        </w:rPr>
        <w:t>s</w:t>
      </w:r>
      <w:r w:rsidRPr="00E6444F">
        <w:rPr>
          <w:rFonts w:ascii="Helvetica" w:hAnsi="Helvetica" w:cs="Helvetica"/>
          <w:sz w:val="32"/>
          <w:szCs w:val="32"/>
        </w:rPr>
        <w:t xml:space="preserve"> of her novel. </w:t>
      </w:r>
      <w:r w:rsidR="00FF6B34" w:rsidRPr="00E6444F">
        <w:rPr>
          <w:rFonts w:ascii="Helvetica" w:hAnsi="Helvetica" w:cs="Helvetica"/>
          <w:sz w:val="32"/>
          <w:szCs w:val="32"/>
        </w:rPr>
        <w:t>She was b</w:t>
      </w:r>
      <w:r w:rsidR="000114F2" w:rsidRPr="00E6444F">
        <w:rPr>
          <w:rFonts w:ascii="Helvetica" w:hAnsi="Helvetica" w:cs="Helvetica"/>
          <w:sz w:val="32"/>
          <w:szCs w:val="32"/>
        </w:rPr>
        <w:t>orn Anna Elizabeth Schuyler around October</w:t>
      </w:r>
      <w:r w:rsidR="00CE55E3" w:rsidRPr="00E6444F">
        <w:rPr>
          <w:rFonts w:ascii="Helvetica" w:hAnsi="Helvetica" w:cs="Helvetica"/>
          <w:sz w:val="32"/>
          <w:szCs w:val="32"/>
        </w:rPr>
        <w:t xml:space="preserve"> </w:t>
      </w:r>
      <w:r w:rsidR="00E2137B" w:rsidRPr="00E6444F">
        <w:rPr>
          <w:rFonts w:ascii="Helvetica" w:hAnsi="Helvetica" w:cs="Helvetica"/>
          <w:sz w:val="32"/>
          <w:szCs w:val="32"/>
        </w:rPr>
        <w:t xml:space="preserve">1752 as the sixth </w:t>
      </w:r>
      <w:r w:rsidR="002337DA" w:rsidRPr="00E6444F">
        <w:rPr>
          <w:rFonts w:ascii="Helvetica" w:hAnsi="Helvetica" w:cs="Helvetica"/>
          <w:sz w:val="32"/>
          <w:szCs w:val="32"/>
        </w:rPr>
        <w:t>chil</w:t>
      </w:r>
      <w:r w:rsidR="008929F1" w:rsidRPr="00E6444F">
        <w:rPr>
          <w:rFonts w:ascii="Helvetica" w:hAnsi="Helvetica" w:cs="Helvetica"/>
          <w:sz w:val="32"/>
          <w:szCs w:val="32"/>
        </w:rPr>
        <w:t xml:space="preserve">d of Margareta Van </w:t>
      </w:r>
      <w:proofErr w:type="spellStart"/>
      <w:r w:rsidR="008929F1" w:rsidRPr="00E6444F">
        <w:rPr>
          <w:rFonts w:ascii="Helvetica" w:hAnsi="Helvetica" w:cs="Helvetica"/>
          <w:sz w:val="32"/>
          <w:szCs w:val="32"/>
        </w:rPr>
        <w:t>Wyck</w:t>
      </w:r>
      <w:proofErr w:type="spellEnd"/>
      <w:r w:rsidR="002337DA" w:rsidRPr="00E6444F">
        <w:rPr>
          <w:rFonts w:ascii="Helvetica" w:hAnsi="Helvetica" w:cs="Helvetica"/>
          <w:sz w:val="32"/>
          <w:szCs w:val="32"/>
        </w:rPr>
        <w:t xml:space="preserve"> and Brandt Schuyler, prosperous Dutch merchants </w:t>
      </w:r>
      <w:r w:rsidR="00B94976" w:rsidRPr="00E6444F">
        <w:rPr>
          <w:rFonts w:ascii="Helvetica" w:hAnsi="Helvetica" w:cs="Helvetica"/>
          <w:sz w:val="32"/>
          <w:szCs w:val="32"/>
        </w:rPr>
        <w:t xml:space="preserve">and </w:t>
      </w:r>
      <w:r w:rsidR="00B94976" w:rsidRPr="00E6444F">
        <w:rPr>
          <w:rFonts w:ascii="Helvetica" w:hAnsi="Helvetica" w:cs="Helvetica"/>
          <w:sz w:val="32"/>
          <w:szCs w:val="32"/>
        </w:rPr>
        <w:lastRenderedPageBreak/>
        <w:t xml:space="preserve">aristocrats </w:t>
      </w:r>
      <w:r w:rsidR="00FF6B34" w:rsidRPr="00E6444F">
        <w:rPr>
          <w:rFonts w:ascii="Helvetica" w:hAnsi="Helvetica" w:cs="Helvetica"/>
          <w:sz w:val="32"/>
          <w:szCs w:val="32"/>
        </w:rPr>
        <w:t xml:space="preserve">of New York City. </w:t>
      </w:r>
      <w:r w:rsidR="00750E63" w:rsidRPr="00E6444F">
        <w:rPr>
          <w:rFonts w:ascii="Helvetica" w:hAnsi="Helvetica" w:cs="Helvetica"/>
          <w:sz w:val="32"/>
          <w:szCs w:val="32"/>
        </w:rPr>
        <w:t xml:space="preserve">Her father </w:t>
      </w:r>
      <w:r w:rsidR="002337DA" w:rsidRPr="00E6444F">
        <w:rPr>
          <w:rFonts w:ascii="Helvetica" w:hAnsi="Helvetica" w:cs="Helvetica"/>
          <w:sz w:val="32"/>
          <w:szCs w:val="32"/>
        </w:rPr>
        <w:t>Brandt Schuyler</w:t>
      </w:r>
      <w:r w:rsidR="00750E63" w:rsidRPr="00E6444F">
        <w:rPr>
          <w:rFonts w:ascii="Helvetica" w:hAnsi="Helvetica" w:cs="Helvetica"/>
          <w:sz w:val="32"/>
          <w:szCs w:val="32"/>
        </w:rPr>
        <w:t xml:space="preserve"> died shortly before she was born</w:t>
      </w:r>
      <w:r w:rsidR="002337DA" w:rsidRPr="00E6444F">
        <w:rPr>
          <w:rFonts w:ascii="Helvetica" w:hAnsi="Helvetica" w:cs="Helvetica"/>
          <w:sz w:val="32"/>
          <w:szCs w:val="32"/>
        </w:rPr>
        <w:t xml:space="preserve">, </w:t>
      </w:r>
      <w:r w:rsidR="00750E63" w:rsidRPr="00E6444F">
        <w:rPr>
          <w:rFonts w:ascii="Helvetica" w:hAnsi="Helvetica" w:cs="Helvetica"/>
          <w:sz w:val="32"/>
          <w:szCs w:val="32"/>
        </w:rPr>
        <w:t xml:space="preserve">and her mother </w:t>
      </w:r>
      <w:r w:rsidR="002337DA" w:rsidRPr="00E6444F">
        <w:rPr>
          <w:rFonts w:ascii="Helvetica" w:hAnsi="Helvetica" w:cs="Helvetica"/>
          <w:sz w:val="32"/>
          <w:szCs w:val="32"/>
        </w:rPr>
        <w:t>married Anthony Ten Eyck</w:t>
      </w:r>
      <w:r w:rsidR="00750E63" w:rsidRPr="00E6444F">
        <w:rPr>
          <w:rFonts w:ascii="Helvetica" w:hAnsi="Helvetica" w:cs="Helvetica"/>
          <w:sz w:val="32"/>
          <w:szCs w:val="32"/>
        </w:rPr>
        <w:t xml:space="preserve"> in 1760</w:t>
      </w:r>
      <w:r w:rsidR="002337DA" w:rsidRPr="00E6444F">
        <w:rPr>
          <w:rFonts w:ascii="Helvetica" w:hAnsi="Helvetica" w:cs="Helvetica"/>
          <w:sz w:val="32"/>
          <w:szCs w:val="32"/>
        </w:rPr>
        <w:t xml:space="preserve">. Their daughter Susanna is the addressee of </w:t>
      </w:r>
      <w:r w:rsidR="000941B3" w:rsidRPr="00E6444F">
        <w:rPr>
          <w:rFonts w:ascii="Helvetica" w:hAnsi="Helvetica" w:cs="Helvetica"/>
          <w:sz w:val="32"/>
          <w:szCs w:val="32"/>
        </w:rPr>
        <w:t>Ann’s</w:t>
      </w:r>
      <w:r w:rsidR="002337DA" w:rsidRPr="00E6444F">
        <w:rPr>
          <w:rFonts w:ascii="Helvetica" w:hAnsi="Helvetica" w:cs="Helvetica"/>
          <w:sz w:val="32"/>
          <w:szCs w:val="32"/>
        </w:rPr>
        <w:t xml:space="preserve"> epistolary captivity novel </w:t>
      </w:r>
      <w:r w:rsidR="002337DA" w:rsidRPr="00E6444F">
        <w:rPr>
          <w:rFonts w:ascii="Helvetica" w:hAnsi="Helvetica" w:cs="Helvetica"/>
          <w:i/>
          <w:sz w:val="32"/>
          <w:szCs w:val="32"/>
        </w:rPr>
        <w:t>The History of Maria Kittle</w:t>
      </w:r>
      <w:r w:rsidR="00750E63" w:rsidRPr="00E6444F">
        <w:rPr>
          <w:rFonts w:ascii="Helvetica" w:hAnsi="Helvetica" w:cs="Helvetica"/>
          <w:i/>
          <w:sz w:val="32"/>
          <w:szCs w:val="32"/>
        </w:rPr>
        <w:t xml:space="preserve">. </w:t>
      </w:r>
      <w:r w:rsidR="002337DA" w:rsidRPr="00E6444F">
        <w:rPr>
          <w:rFonts w:ascii="Helvetica" w:hAnsi="Helvetica" w:cs="Helvetica"/>
          <w:sz w:val="32"/>
          <w:szCs w:val="32"/>
        </w:rPr>
        <w:t>Ann married into another prominent Dutch family in 1769, becoming the wife of lawyer John James Bleecker</w:t>
      </w:r>
      <w:r w:rsidR="00FF3068" w:rsidRPr="00E6444F">
        <w:rPr>
          <w:rFonts w:ascii="Helvetica" w:hAnsi="Helvetica" w:cs="Helvetica"/>
          <w:sz w:val="32"/>
          <w:szCs w:val="32"/>
        </w:rPr>
        <w:t>, who encouraged her writing</w:t>
      </w:r>
      <w:r w:rsidR="002337DA" w:rsidRPr="00E6444F">
        <w:rPr>
          <w:rFonts w:ascii="Helvetica" w:hAnsi="Helvetica" w:cs="Helvetica"/>
          <w:sz w:val="32"/>
          <w:szCs w:val="32"/>
        </w:rPr>
        <w:t xml:space="preserve">. </w:t>
      </w:r>
      <w:r w:rsidR="00A80159" w:rsidRPr="00E6444F">
        <w:rPr>
          <w:rFonts w:ascii="Helvetica" w:hAnsi="Helvetica" w:cs="Helvetica"/>
          <w:sz w:val="32"/>
          <w:szCs w:val="32"/>
        </w:rPr>
        <w:t xml:space="preserve">They </w:t>
      </w:r>
      <w:r w:rsidR="00874F0A" w:rsidRPr="00E6444F">
        <w:rPr>
          <w:rFonts w:ascii="Helvetica" w:hAnsi="Helvetica" w:cs="Helvetica"/>
          <w:sz w:val="32"/>
          <w:szCs w:val="32"/>
        </w:rPr>
        <w:t xml:space="preserve">moved to </w:t>
      </w:r>
      <w:proofErr w:type="spellStart"/>
      <w:r w:rsidR="00874F0A" w:rsidRPr="00E6444F">
        <w:rPr>
          <w:rFonts w:ascii="Helvetica" w:hAnsi="Helvetica" w:cs="Helvetica"/>
          <w:sz w:val="32"/>
          <w:szCs w:val="32"/>
        </w:rPr>
        <w:t>Tomhani</w:t>
      </w:r>
      <w:r w:rsidR="008929F1" w:rsidRPr="00E6444F">
        <w:rPr>
          <w:rFonts w:ascii="Helvetica" w:hAnsi="Helvetica" w:cs="Helvetica"/>
          <w:sz w:val="32"/>
          <w:szCs w:val="32"/>
        </w:rPr>
        <w:t>ck</w:t>
      </w:r>
      <w:proofErr w:type="spellEnd"/>
      <w:r w:rsidR="00E2137B" w:rsidRPr="00E6444F">
        <w:rPr>
          <w:rFonts w:ascii="Helvetica" w:hAnsi="Helvetica" w:cs="Helvetica"/>
          <w:sz w:val="32"/>
          <w:szCs w:val="32"/>
        </w:rPr>
        <w:t>, a more agricultural region</w:t>
      </w:r>
      <w:r w:rsidR="008929F1" w:rsidRPr="00E6444F">
        <w:rPr>
          <w:rFonts w:ascii="Helvetica" w:hAnsi="Helvetica" w:cs="Helvetica"/>
          <w:sz w:val="32"/>
          <w:szCs w:val="32"/>
        </w:rPr>
        <w:t xml:space="preserve"> near Albany</w:t>
      </w:r>
      <w:r w:rsidR="00E2137B" w:rsidRPr="00E6444F">
        <w:rPr>
          <w:rFonts w:ascii="Helvetica" w:hAnsi="Helvetica" w:cs="Helvetica"/>
          <w:sz w:val="32"/>
          <w:szCs w:val="32"/>
        </w:rPr>
        <w:t>, in 1771</w:t>
      </w:r>
      <w:r w:rsidR="00750E63" w:rsidRPr="00E6444F">
        <w:rPr>
          <w:rFonts w:ascii="Helvetica" w:hAnsi="Helvetica" w:cs="Helvetica"/>
          <w:sz w:val="32"/>
          <w:szCs w:val="32"/>
        </w:rPr>
        <w:t>,</w:t>
      </w:r>
      <w:r w:rsidR="008929F1" w:rsidRPr="00E6444F">
        <w:rPr>
          <w:rFonts w:ascii="Helvetica" w:hAnsi="Helvetica" w:cs="Helvetica"/>
          <w:sz w:val="32"/>
          <w:szCs w:val="32"/>
        </w:rPr>
        <w:t xml:space="preserve"> </w:t>
      </w:r>
      <w:r w:rsidR="00CE673C" w:rsidRPr="00E6444F">
        <w:rPr>
          <w:rFonts w:ascii="Helvetica" w:hAnsi="Helvetica" w:cs="Helvetica"/>
          <w:sz w:val="32"/>
          <w:szCs w:val="32"/>
        </w:rPr>
        <w:t xml:space="preserve">which inspired much of Ann’s pastoral </w:t>
      </w:r>
      <w:r w:rsidR="00874F0A" w:rsidRPr="00E6444F">
        <w:rPr>
          <w:rFonts w:ascii="Helvetica" w:hAnsi="Helvetica" w:cs="Helvetica"/>
          <w:sz w:val="32"/>
          <w:szCs w:val="32"/>
        </w:rPr>
        <w:t>poetry</w:t>
      </w:r>
      <w:r w:rsidR="00CE673C" w:rsidRPr="00E6444F">
        <w:rPr>
          <w:rFonts w:ascii="Helvetica" w:hAnsi="Helvetica" w:cs="Helvetica"/>
          <w:sz w:val="32"/>
          <w:szCs w:val="32"/>
        </w:rPr>
        <w:t xml:space="preserve">. The </w:t>
      </w:r>
      <w:proofErr w:type="spellStart"/>
      <w:r w:rsidR="00CE673C" w:rsidRPr="00E6444F">
        <w:rPr>
          <w:rFonts w:ascii="Helvetica" w:hAnsi="Helvetica" w:cs="Helvetica"/>
          <w:sz w:val="32"/>
          <w:szCs w:val="32"/>
        </w:rPr>
        <w:t>Bleeckers</w:t>
      </w:r>
      <w:proofErr w:type="spellEnd"/>
      <w:r w:rsidR="008929F1" w:rsidRPr="00E6444F">
        <w:rPr>
          <w:rFonts w:ascii="Helvetica" w:hAnsi="Helvetica" w:cs="Helvetica"/>
          <w:sz w:val="32"/>
          <w:szCs w:val="32"/>
        </w:rPr>
        <w:t xml:space="preserve"> </w:t>
      </w:r>
      <w:r w:rsidR="00A80159" w:rsidRPr="00E6444F">
        <w:rPr>
          <w:rFonts w:ascii="Helvetica" w:hAnsi="Helvetica" w:cs="Helvetica"/>
          <w:sz w:val="32"/>
          <w:szCs w:val="32"/>
        </w:rPr>
        <w:t xml:space="preserve">had two daughters. The eldest, Margaretta, also became a writer and was responsible for publishing most of her mother’s work. The younger daughter </w:t>
      </w:r>
      <w:proofErr w:type="spellStart"/>
      <w:r w:rsidR="00A80159" w:rsidRPr="00E6444F">
        <w:rPr>
          <w:rFonts w:ascii="Helvetica" w:hAnsi="Helvetica" w:cs="Helvetica"/>
          <w:sz w:val="32"/>
          <w:szCs w:val="32"/>
        </w:rPr>
        <w:t>Abella</w:t>
      </w:r>
      <w:proofErr w:type="spellEnd"/>
      <w:r w:rsidR="00A80159" w:rsidRPr="00E6444F">
        <w:rPr>
          <w:rFonts w:ascii="Helvetica" w:hAnsi="Helvetica" w:cs="Helvetica"/>
          <w:sz w:val="32"/>
          <w:szCs w:val="32"/>
        </w:rPr>
        <w:t xml:space="preserve"> died </w:t>
      </w:r>
      <w:r w:rsidR="006B656E" w:rsidRPr="00E6444F">
        <w:rPr>
          <w:rFonts w:ascii="Helvetica" w:hAnsi="Helvetica" w:cs="Helvetica"/>
          <w:sz w:val="32"/>
          <w:szCs w:val="32"/>
        </w:rPr>
        <w:t xml:space="preserve">of dysentery </w:t>
      </w:r>
      <w:r w:rsidR="00F55DA6" w:rsidRPr="00E6444F">
        <w:rPr>
          <w:rFonts w:ascii="Helvetica" w:hAnsi="Helvetica" w:cs="Helvetica"/>
          <w:sz w:val="32"/>
          <w:szCs w:val="32"/>
        </w:rPr>
        <w:t>in</w:t>
      </w:r>
      <w:r w:rsidR="00E2137B" w:rsidRPr="00E6444F">
        <w:rPr>
          <w:rFonts w:ascii="Helvetica" w:hAnsi="Helvetica" w:cs="Helvetica"/>
          <w:sz w:val="32"/>
          <w:szCs w:val="32"/>
        </w:rPr>
        <w:t xml:space="preserve"> 1777 </w:t>
      </w:r>
      <w:r w:rsidR="00F55DA6" w:rsidRPr="00E6444F">
        <w:rPr>
          <w:rFonts w:ascii="Helvetica" w:hAnsi="Helvetica" w:cs="Helvetica"/>
          <w:sz w:val="32"/>
          <w:szCs w:val="32"/>
        </w:rPr>
        <w:t>during the Revolutionary W</w:t>
      </w:r>
      <w:r w:rsidR="00A80159" w:rsidRPr="00E6444F">
        <w:rPr>
          <w:rFonts w:ascii="Helvetica" w:hAnsi="Helvetica" w:cs="Helvetica"/>
          <w:sz w:val="32"/>
          <w:szCs w:val="32"/>
        </w:rPr>
        <w:t>ar when the family was forc</w:t>
      </w:r>
      <w:r w:rsidR="008929F1" w:rsidRPr="00E6444F">
        <w:rPr>
          <w:rFonts w:ascii="Helvetica" w:hAnsi="Helvetica" w:cs="Helvetica"/>
          <w:sz w:val="32"/>
          <w:szCs w:val="32"/>
        </w:rPr>
        <w:t>e</w:t>
      </w:r>
      <w:r w:rsidR="00874F0A" w:rsidRPr="00E6444F">
        <w:rPr>
          <w:rFonts w:ascii="Helvetica" w:hAnsi="Helvetica" w:cs="Helvetica"/>
          <w:sz w:val="32"/>
          <w:szCs w:val="32"/>
        </w:rPr>
        <w:t xml:space="preserve">d to flee their home in </w:t>
      </w:r>
      <w:proofErr w:type="spellStart"/>
      <w:r w:rsidR="00874F0A" w:rsidRPr="00E6444F">
        <w:rPr>
          <w:rFonts w:ascii="Helvetica" w:hAnsi="Helvetica" w:cs="Helvetica"/>
          <w:sz w:val="32"/>
          <w:szCs w:val="32"/>
        </w:rPr>
        <w:t>Tomhani</w:t>
      </w:r>
      <w:r w:rsidR="00A80159" w:rsidRPr="00E6444F">
        <w:rPr>
          <w:rFonts w:ascii="Helvetica" w:hAnsi="Helvetica" w:cs="Helvetica"/>
          <w:sz w:val="32"/>
          <w:szCs w:val="32"/>
        </w:rPr>
        <w:t>ck</w:t>
      </w:r>
      <w:proofErr w:type="spellEnd"/>
      <w:r w:rsidR="00CE673C" w:rsidRPr="00E6444F">
        <w:rPr>
          <w:rFonts w:ascii="Helvetica" w:hAnsi="Helvetica" w:cs="Helvetica"/>
          <w:sz w:val="32"/>
          <w:szCs w:val="32"/>
        </w:rPr>
        <w:t xml:space="preserve"> </w:t>
      </w:r>
      <w:r w:rsidR="008929F1" w:rsidRPr="00E6444F">
        <w:rPr>
          <w:rFonts w:ascii="Helvetica" w:hAnsi="Helvetica" w:cs="Helvetica"/>
          <w:sz w:val="32"/>
          <w:szCs w:val="32"/>
        </w:rPr>
        <w:t>because the British General Burgoyne’s troops were invading the area</w:t>
      </w:r>
      <w:r w:rsidR="00874F0A" w:rsidRPr="00E6444F">
        <w:rPr>
          <w:rFonts w:ascii="Helvetica" w:hAnsi="Helvetica" w:cs="Helvetica"/>
          <w:sz w:val="32"/>
          <w:szCs w:val="32"/>
        </w:rPr>
        <w:t xml:space="preserve"> from the North</w:t>
      </w:r>
      <w:r w:rsidR="008929F1" w:rsidRPr="00E6444F">
        <w:rPr>
          <w:rFonts w:ascii="Helvetica" w:hAnsi="Helvetica" w:cs="Helvetica"/>
          <w:sz w:val="32"/>
          <w:szCs w:val="32"/>
        </w:rPr>
        <w:t xml:space="preserve">. </w:t>
      </w:r>
      <w:r w:rsidR="00CE673C" w:rsidRPr="00E6444F">
        <w:rPr>
          <w:rFonts w:ascii="Helvetica" w:hAnsi="Helvetica" w:cs="Helvetica"/>
          <w:sz w:val="32"/>
          <w:szCs w:val="32"/>
        </w:rPr>
        <w:t>Ann</w:t>
      </w:r>
      <w:r w:rsidR="00FF6B34" w:rsidRPr="00E6444F">
        <w:rPr>
          <w:rFonts w:ascii="Helvetica" w:hAnsi="Helvetica" w:cs="Helvetica"/>
          <w:sz w:val="32"/>
          <w:szCs w:val="32"/>
        </w:rPr>
        <w:t xml:space="preserve"> saw her mother die</w:t>
      </w:r>
      <w:r w:rsidR="000114F2" w:rsidRPr="00E6444F">
        <w:rPr>
          <w:rFonts w:ascii="Helvetica" w:hAnsi="Helvetica" w:cs="Helvetica"/>
          <w:sz w:val="32"/>
          <w:szCs w:val="32"/>
        </w:rPr>
        <w:t xml:space="preserve"> during the</w:t>
      </w:r>
      <w:r w:rsidR="00CE673C" w:rsidRPr="00E6444F">
        <w:rPr>
          <w:rFonts w:ascii="Helvetica" w:hAnsi="Helvetica" w:cs="Helvetica"/>
          <w:sz w:val="32"/>
          <w:szCs w:val="32"/>
        </w:rPr>
        <w:t xml:space="preserve"> flight southward</w:t>
      </w:r>
      <w:r w:rsidR="00FF6B34" w:rsidRPr="00E6444F">
        <w:rPr>
          <w:rFonts w:ascii="Helvetica" w:hAnsi="Helvetica" w:cs="Helvetica"/>
          <w:sz w:val="32"/>
          <w:szCs w:val="32"/>
        </w:rPr>
        <w:t>,</w:t>
      </w:r>
      <w:r w:rsidR="00CE673C" w:rsidRPr="00E6444F">
        <w:rPr>
          <w:rFonts w:ascii="Helvetica" w:hAnsi="Helvetica" w:cs="Helvetica"/>
          <w:sz w:val="32"/>
          <w:szCs w:val="32"/>
        </w:rPr>
        <w:t xml:space="preserve"> and </w:t>
      </w:r>
      <w:r w:rsidR="00FF6B34" w:rsidRPr="00E6444F">
        <w:rPr>
          <w:rFonts w:ascii="Helvetica" w:hAnsi="Helvetica" w:cs="Helvetica"/>
          <w:sz w:val="32"/>
          <w:szCs w:val="32"/>
        </w:rPr>
        <w:t xml:space="preserve">then </w:t>
      </w:r>
      <w:r w:rsidR="00CE673C" w:rsidRPr="00E6444F">
        <w:rPr>
          <w:rFonts w:ascii="Helvetica" w:hAnsi="Helvetica" w:cs="Helvetica"/>
          <w:sz w:val="32"/>
          <w:szCs w:val="32"/>
        </w:rPr>
        <w:t xml:space="preserve">her sister Caty </w:t>
      </w:r>
      <w:proofErr w:type="spellStart"/>
      <w:r w:rsidR="00CE673C" w:rsidRPr="00E6444F">
        <w:rPr>
          <w:rFonts w:ascii="Helvetica" w:hAnsi="Helvetica" w:cs="Helvetica"/>
          <w:sz w:val="32"/>
          <w:szCs w:val="32"/>
        </w:rPr>
        <w:t>Swits</w:t>
      </w:r>
      <w:proofErr w:type="spellEnd"/>
      <w:r w:rsidR="00CE673C" w:rsidRPr="00E6444F">
        <w:rPr>
          <w:rFonts w:ascii="Helvetica" w:hAnsi="Helvetica" w:cs="Helvetica"/>
          <w:sz w:val="32"/>
          <w:szCs w:val="32"/>
        </w:rPr>
        <w:t xml:space="preserve"> died on the return journey. </w:t>
      </w:r>
      <w:r w:rsidR="006771E8" w:rsidRPr="00E6444F">
        <w:rPr>
          <w:rFonts w:ascii="Helvetica" w:hAnsi="Helvetica" w:cs="Helvetica"/>
          <w:sz w:val="32"/>
          <w:szCs w:val="32"/>
        </w:rPr>
        <w:t xml:space="preserve">Ann, her daughter Margaretta, and a </w:t>
      </w:r>
      <w:r w:rsidR="00494437" w:rsidRPr="00E6444F">
        <w:rPr>
          <w:rFonts w:ascii="Helvetica" w:hAnsi="Helvetica" w:cs="Helvetica"/>
          <w:sz w:val="32"/>
          <w:szCs w:val="32"/>
        </w:rPr>
        <w:t>mullato</w:t>
      </w:r>
      <w:r w:rsidR="006B656E" w:rsidRPr="00E6444F">
        <w:rPr>
          <w:rFonts w:ascii="Helvetica" w:hAnsi="Helvetica" w:cs="Helvetica"/>
          <w:sz w:val="32"/>
          <w:szCs w:val="32"/>
        </w:rPr>
        <w:t xml:space="preserve"> girl</w:t>
      </w:r>
      <w:r w:rsidR="006771E8" w:rsidRPr="00E6444F">
        <w:rPr>
          <w:rFonts w:ascii="Helvetica" w:hAnsi="Helvetica" w:cs="Helvetica"/>
          <w:sz w:val="32"/>
          <w:szCs w:val="32"/>
        </w:rPr>
        <w:t xml:space="preserve"> survive</w:t>
      </w:r>
      <w:r w:rsidR="000941B3" w:rsidRPr="00E6444F">
        <w:rPr>
          <w:rFonts w:ascii="Helvetica" w:hAnsi="Helvetica" w:cs="Helvetica"/>
          <w:sz w:val="32"/>
          <w:szCs w:val="32"/>
        </w:rPr>
        <w:t>d</w:t>
      </w:r>
      <w:r w:rsidR="006771E8" w:rsidRPr="00E6444F">
        <w:rPr>
          <w:rFonts w:ascii="Helvetica" w:hAnsi="Helvetica" w:cs="Helvetica"/>
          <w:sz w:val="32"/>
          <w:szCs w:val="32"/>
        </w:rPr>
        <w:t>. John Bleecker was absent for the entire episode, fighting for the militia</w:t>
      </w:r>
      <w:r w:rsidR="000114F2" w:rsidRPr="00E6444F">
        <w:rPr>
          <w:rFonts w:ascii="Helvetica" w:hAnsi="Helvetica" w:cs="Helvetica"/>
          <w:sz w:val="32"/>
          <w:szCs w:val="32"/>
        </w:rPr>
        <w:t xml:space="preserve"> in support of the revolution</w:t>
      </w:r>
      <w:r w:rsidR="006771E8" w:rsidRPr="00E6444F">
        <w:rPr>
          <w:rFonts w:ascii="Helvetica" w:hAnsi="Helvetica" w:cs="Helvetica"/>
          <w:sz w:val="32"/>
          <w:szCs w:val="32"/>
        </w:rPr>
        <w:t xml:space="preserve">. </w:t>
      </w:r>
    </w:p>
    <w:p w14:paraId="04C579D9" w14:textId="77777777" w:rsidR="00F1447D" w:rsidRPr="00E6444F" w:rsidRDefault="00F1447D" w:rsidP="009D4479">
      <w:pPr>
        <w:spacing w:after="0" w:line="240" w:lineRule="auto"/>
        <w:ind w:firstLine="720"/>
        <w:rPr>
          <w:rFonts w:ascii="Helvetica" w:hAnsi="Helvetica" w:cs="Helvetica"/>
          <w:sz w:val="32"/>
          <w:szCs w:val="32"/>
        </w:rPr>
      </w:pPr>
      <w:r w:rsidRPr="00E6444F">
        <w:rPr>
          <w:rFonts w:ascii="Helvetica" w:hAnsi="Helvetica" w:cs="Helvetica"/>
          <w:sz w:val="32"/>
          <w:szCs w:val="32"/>
        </w:rPr>
        <w:t>At home again in 1779, Ann produced a periodical called the “Albany Gazette” filled with her own essays and poetry for her family and friends to read. This highlights the significance of the periodical genre to early Americans and to Bleecker specifically. However, much of her writing after so much personal loss, including the novel transcribed here, dealt with grief. Unfortunately, Ann’s husband, who continued in the militia, was captured in 1781, and Ann suffered a miscarriage and mental breakdown in shock. Her husband was rescued quickly, but she never completely regained her spirits and died November 23, 1783.</w:t>
      </w:r>
    </w:p>
    <w:p w14:paraId="26E0261E" w14:textId="77777777" w:rsidR="00CE55E3" w:rsidRPr="00E6444F" w:rsidRDefault="00874F0A" w:rsidP="009D4479">
      <w:pPr>
        <w:spacing w:after="0" w:line="240" w:lineRule="auto"/>
        <w:ind w:firstLine="720"/>
        <w:rPr>
          <w:rFonts w:ascii="Helvetica" w:hAnsi="Helvetica" w:cs="Helvetica"/>
          <w:sz w:val="32"/>
          <w:szCs w:val="32"/>
        </w:rPr>
      </w:pPr>
      <w:r w:rsidRPr="00E6444F">
        <w:rPr>
          <w:rFonts w:ascii="Helvetica" w:hAnsi="Helvetica" w:cs="Helvetica"/>
          <w:sz w:val="32"/>
          <w:szCs w:val="32"/>
        </w:rPr>
        <w:t xml:space="preserve">In </w:t>
      </w:r>
      <w:r w:rsidR="008929F1" w:rsidRPr="00E6444F">
        <w:rPr>
          <w:rFonts w:ascii="Helvetica" w:hAnsi="Helvetica" w:cs="Helvetica"/>
          <w:i/>
          <w:sz w:val="32"/>
          <w:szCs w:val="32"/>
        </w:rPr>
        <w:t>The History of Maria Kittle</w:t>
      </w:r>
      <w:r w:rsidRPr="00E6444F">
        <w:rPr>
          <w:rFonts w:ascii="Helvetica" w:hAnsi="Helvetica" w:cs="Helvetica"/>
          <w:i/>
          <w:sz w:val="32"/>
          <w:szCs w:val="32"/>
        </w:rPr>
        <w:t xml:space="preserve">, </w:t>
      </w:r>
      <w:r w:rsidRPr="00E6444F">
        <w:rPr>
          <w:rFonts w:ascii="Helvetica" w:hAnsi="Helvetica" w:cs="Helvetica"/>
          <w:sz w:val="32"/>
          <w:szCs w:val="32"/>
        </w:rPr>
        <w:t>Bleecker</w:t>
      </w:r>
      <w:r w:rsidR="008929F1" w:rsidRPr="00E6444F">
        <w:rPr>
          <w:rFonts w:ascii="Helvetica" w:hAnsi="Helvetica" w:cs="Helvetica"/>
          <w:i/>
          <w:sz w:val="32"/>
          <w:szCs w:val="32"/>
        </w:rPr>
        <w:t xml:space="preserve"> </w:t>
      </w:r>
      <w:r w:rsidR="008929F1" w:rsidRPr="00E6444F">
        <w:rPr>
          <w:rFonts w:ascii="Helvetica" w:hAnsi="Helvetica" w:cs="Helvetica"/>
          <w:sz w:val="32"/>
          <w:szCs w:val="32"/>
        </w:rPr>
        <w:t xml:space="preserve">deals specifically with mothers mourning the loss of their children </w:t>
      </w:r>
      <w:r w:rsidR="00CE673C" w:rsidRPr="00E6444F">
        <w:rPr>
          <w:rFonts w:ascii="Helvetica" w:hAnsi="Helvetica" w:cs="Helvetica"/>
          <w:sz w:val="32"/>
          <w:szCs w:val="32"/>
        </w:rPr>
        <w:t xml:space="preserve">and other family members </w:t>
      </w:r>
      <w:r w:rsidR="008929F1" w:rsidRPr="00E6444F">
        <w:rPr>
          <w:rFonts w:ascii="Helvetica" w:hAnsi="Helvetica" w:cs="Helvetica"/>
          <w:sz w:val="32"/>
          <w:szCs w:val="32"/>
        </w:rPr>
        <w:t xml:space="preserve">in times of violence. However, by using the structure of </w:t>
      </w:r>
      <w:r w:rsidR="008929F1" w:rsidRPr="00E6444F">
        <w:rPr>
          <w:rFonts w:ascii="Helvetica" w:hAnsi="Helvetica" w:cs="Helvetica"/>
          <w:sz w:val="32"/>
          <w:szCs w:val="32"/>
        </w:rPr>
        <w:lastRenderedPageBreak/>
        <w:t>a captivity narrative</w:t>
      </w:r>
      <w:r w:rsidR="00E2137B" w:rsidRPr="00E6444F">
        <w:rPr>
          <w:rFonts w:ascii="Helvetica" w:hAnsi="Helvetica" w:cs="Helvetica"/>
          <w:sz w:val="32"/>
          <w:szCs w:val="32"/>
        </w:rPr>
        <w:t xml:space="preserve"> and the setting of the French and Indian War</w:t>
      </w:r>
      <w:r w:rsidRPr="00E6444F">
        <w:rPr>
          <w:rFonts w:ascii="Helvetica" w:hAnsi="Helvetica" w:cs="Helvetica"/>
          <w:sz w:val="32"/>
          <w:szCs w:val="32"/>
        </w:rPr>
        <w:t>, the novel</w:t>
      </w:r>
      <w:r w:rsidR="008929F1" w:rsidRPr="00E6444F">
        <w:rPr>
          <w:rFonts w:ascii="Helvetica" w:hAnsi="Helvetica" w:cs="Helvetica"/>
          <w:sz w:val="32"/>
          <w:szCs w:val="32"/>
        </w:rPr>
        <w:t xml:space="preserve"> explores this theme while vilifying Native Americans rather than the British.</w:t>
      </w:r>
      <w:r w:rsidR="006E15B0" w:rsidRPr="00E6444F">
        <w:rPr>
          <w:rFonts w:ascii="Helvetica" w:hAnsi="Helvetica" w:cs="Helvetica"/>
          <w:sz w:val="32"/>
          <w:szCs w:val="32"/>
        </w:rPr>
        <w:t xml:space="preserve"> This trend of scapegoating and demonizing Native Americans continued into the 19</w:t>
      </w:r>
      <w:r w:rsidR="006E15B0" w:rsidRPr="00E6444F">
        <w:rPr>
          <w:rFonts w:ascii="Helvetica" w:hAnsi="Helvetica" w:cs="Helvetica"/>
          <w:sz w:val="32"/>
          <w:szCs w:val="32"/>
          <w:vertAlign w:val="superscript"/>
        </w:rPr>
        <w:t>th</w:t>
      </w:r>
      <w:r w:rsidR="006E15B0" w:rsidRPr="00E6444F">
        <w:rPr>
          <w:rFonts w:ascii="Helvetica" w:hAnsi="Helvetica" w:cs="Helvetica"/>
          <w:sz w:val="32"/>
          <w:szCs w:val="32"/>
        </w:rPr>
        <w:t xml:space="preserve"> century.</w:t>
      </w:r>
      <w:r w:rsidR="008929F1" w:rsidRPr="00E6444F">
        <w:rPr>
          <w:rFonts w:ascii="Helvetica" w:hAnsi="Helvetica" w:cs="Helvetica"/>
          <w:sz w:val="32"/>
          <w:szCs w:val="32"/>
        </w:rPr>
        <w:t xml:space="preserve"> </w:t>
      </w:r>
      <w:r w:rsidR="006E15B0" w:rsidRPr="00E6444F">
        <w:rPr>
          <w:rFonts w:ascii="Helvetica" w:hAnsi="Helvetica" w:cs="Helvetica"/>
          <w:sz w:val="32"/>
          <w:szCs w:val="32"/>
        </w:rPr>
        <w:t>Although, Bleecker herself did not live to see much peace in the newly formed United States, h</w:t>
      </w:r>
      <w:r w:rsidR="00F55DA6" w:rsidRPr="00E6444F">
        <w:rPr>
          <w:rFonts w:ascii="Helvetica" w:hAnsi="Helvetica" w:cs="Helvetica"/>
          <w:sz w:val="32"/>
          <w:szCs w:val="32"/>
        </w:rPr>
        <w:t>er words survived to comfort, entertain</w:t>
      </w:r>
      <w:r w:rsidR="006E15B0" w:rsidRPr="00E6444F">
        <w:rPr>
          <w:rFonts w:ascii="Helvetica" w:hAnsi="Helvetica" w:cs="Helvetica"/>
          <w:sz w:val="32"/>
          <w:szCs w:val="32"/>
        </w:rPr>
        <w:t xml:space="preserve"> and challenge</w:t>
      </w:r>
      <w:r w:rsidR="00F55DA6" w:rsidRPr="00E6444F">
        <w:rPr>
          <w:rFonts w:ascii="Helvetica" w:hAnsi="Helvetica" w:cs="Helvetica"/>
          <w:sz w:val="32"/>
          <w:szCs w:val="32"/>
        </w:rPr>
        <w:t xml:space="preserve"> </w:t>
      </w:r>
      <w:r w:rsidR="006E15B0" w:rsidRPr="00E6444F">
        <w:rPr>
          <w:rFonts w:ascii="Helvetica" w:hAnsi="Helvetica" w:cs="Helvetica"/>
          <w:sz w:val="32"/>
          <w:szCs w:val="32"/>
        </w:rPr>
        <w:t xml:space="preserve">other </w:t>
      </w:r>
      <w:r w:rsidR="00F55DA6" w:rsidRPr="00E6444F">
        <w:rPr>
          <w:rFonts w:ascii="Helvetica" w:hAnsi="Helvetica" w:cs="Helvetica"/>
          <w:sz w:val="32"/>
          <w:szCs w:val="32"/>
        </w:rPr>
        <w:t xml:space="preserve">citizens of the new nation. Though her novel </w:t>
      </w:r>
      <w:r w:rsidR="00F1447D" w:rsidRPr="00E6444F">
        <w:rPr>
          <w:rFonts w:ascii="Helvetica" w:hAnsi="Helvetica" w:cs="Helvetica"/>
          <w:sz w:val="32"/>
          <w:szCs w:val="32"/>
        </w:rPr>
        <w:t xml:space="preserve">and other work </w:t>
      </w:r>
      <w:r w:rsidR="00F55DA6" w:rsidRPr="00E6444F">
        <w:rPr>
          <w:rFonts w:ascii="Helvetica" w:hAnsi="Helvetica" w:cs="Helvetica"/>
          <w:sz w:val="32"/>
          <w:szCs w:val="32"/>
        </w:rPr>
        <w:t xml:space="preserve">enjoyed enormous popularity in the early republic, it went out of fashion </w:t>
      </w:r>
      <w:r w:rsidR="00F1447D" w:rsidRPr="00E6444F">
        <w:rPr>
          <w:rFonts w:ascii="Helvetica" w:hAnsi="Helvetica" w:cs="Helvetica"/>
          <w:sz w:val="32"/>
          <w:szCs w:val="32"/>
        </w:rPr>
        <w:t xml:space="preserve">until more recent scholars went looking for alternative perspectives of American history and early examples of the American novel. </w:t>
      </w:r>
    </w:p>
    <w:p w14:paraId="00230DCA" w14:textId="77777777" w:rsidR="00F53CC4" w:rsidRPr="00E6444F" w:rsidRDefault="00F53CC4" w:rsidP="00F53CC4">
      <w:pPr>
        <w:spacing w:after="0" w:line="240" w:lineRule="auto"/>
        <w:rPr>
          <w:rFonts w:ascii="Helvetica" w:hAnsi="Helvetica" w:cs="Helvetica"/>
          <w:sz w:val="32"/>
          <w:szCs w:val="32"/>
        </w:rPr>
      </w:pPr>
    </w:p>
    <w:p w14:paraId="5BD4BD65" w14:textId="77777777" w:rsidR="00850324" w:rsidRPr="00E6444F" w:rsidRDefault="00CE55E3" w:rsidP="00F53CC4">
      <w:pPr>
        <w:spacing w:after="0" w:line="240" w:lineRule="auto"/>
        <w:rPr>
          <w:rFonts w:ascii="Helvetica" w:hAnsi="Helvetica" w:cs="Helvetica"/>
          <w:sz w:val="32"/>
          <w:szCs w:val="32"/>
        </w:rPr>
      </w:pPr>
      <w:r w:rsidRPr="00E6444F">
        <w:rPr>
          <w:rFonts w:ascii="Helvetica" w:hAnsi="Helvetica" w:cs="Helvetica"/>
          <w:sz w:val="32"/>
          <w:szCs w:val="32"/>
        </w:rPr>
        <w:t xml:space="preserve">Selected </w:t>
      </w:r>
      <w:r w:rsidR="00E72B58" w:rsidRPr="00E6444F">
        <w:rPr>
          <w:rFonts w:ascii="Helvetica" w:hAnsi="Helvetica" w:cs="Helvetica"/>
          <w:sz w:val="32"/>
          <w:szCs w:val="32"/>
        </w:rPr>
        <w:t xml:space="preserve">Bibliography </w:t>
      </w:r>
    </w:p>
    <w:p w14:paraId="0B72C2AF" w14:textId="77777777" w:rsidR="00F53CC4" w:rsidRPr="00E6444F" w:rsidRDefault="00F53CC4" w:rsidP="00F53CC4">
      <w:pPr>
        <w:spacing w:after="0" w:line="240" w:lineRule="auto"/>
        <w:ind w:left="720" w:hanging="720"/>
        <w:rPr>
          <w:rFonts w:ascii="Helvetica" w:hAnsi="Helvetica" w:cs="Helvetica"/>
          <w:sz w:val="32"/>
          <w:szCs w:val="32"/>
        </w:rPr>
      </w:pPr>
    </w:p>
    <w:p w14:paraId="4CA36028" w14:textId="77777777" w:rsidR="00CE55E3" w:rsidRPr="00E6444F" w:rsidRDefault="00CE55E3" w:rsidP="00F53CC4">
      <w:pPr>
        <w:spacing w:after="0" w:line="240" w:lineRule="auto"/>
        <w:ind w:left="720" w:hanging="720"/>
        <w:rPr>
          <w:rFonts w:ascii="Helvetica" w:hAnsi="Helvetica" w:cs="Helvetica"/>
          <w:sz w:val="32"/>
          <w:szCs w:val="32"/>
        </w:rPr>
      </w:pPr>
      <w:r w:rsidRPr="00E6444F">
        <w:rPr>
          <w:rFonts w:ascii="Helvetica" w:hAnsi="Helvetica" w:cs="Helvetica"/>
          <w:sz w:val="32"/>
          <w:szCs w:val="32"/>
        </w:rPr>
        <w:t xml:space="preserve">Bleecker, Ann Eliza, and Margaretta V. </w:t>
      </w:r>
      <w:proofErr w:type="spellStart"/>
      <w:r w:rsidRPr="00E6444F">
        <w:rPr>
          <w:rFonts w:ascii="Helvetica" w:hAnsi="Helvetica" w:cs="Helvetica"/>
          <w:sz w:val="32"/>
          <w:szCs w:val="32"/>
        </w:rPr>
        <w:t>Faugeres</w:t>
      </w:r>
      <w:proofErr w:type="spellEnd"/>
      <w:r w:rsidRPr="00E6444F">
        <w:rPr>
          <w:rFonts w:ascii="Helvetica" w:hAnsi="Helvetica" w:cs="Helvetica"/>
          <w:sz w:val="32"/>
          <w:szCs w:val="32"/>
        </w:rPr>
        <w:t xml:space="preserve">. </w:t>
      </w:r>
      <w:proofErr w:type="gramStart"/>
      <w:r w:rsidRPr="00E6444F">
        <w:rPr>
          <w:rFonts w:ascii="Helvetica" w:hAnsi="Helvetica" w:cs="Helvetica"/>
          <w:i/>
          <w:sz w:val="32"/>
          <w:szCs w:val="32"/>
        </w:rPr>
        <w:t>The Posthumous Works of Ann Eliza Bleecker, in Prose and Verse.</w:t>
      </w:r>
      <w:proofErr w:type="gramEnd"/>
      <w:r w:rsidRPr="00E6444F">
        <w:rPr>
          <w:rFonts w:ascii="Helvetica" w:hAnsi="Helvetica" w:cs="Helvetica"/>
          <w:i/>
          <w:sz w:val="32"/>
          <w:szCs w:val="32"/>
        </w:rPr>
        <w:t xml:space="preserve"> To Which Is Added a Collection of Essays, Prose and Poetical by Margaretta V. </w:t>
      </w:r>
      <w:proofErr w:type="spellStart"/>
      <w:r w:rsidRPr="00E6444F">
        <w:rPr>
          <w:rFonts w:ascii="Helvetica" w:hAnsi="Helvetica" w:cs="Helvetica"/>
          <w:i/>
          <w:sz w:val="32"/>
          <w:szCs w:val="32"/>
        </w:rPr>
        <w:t>Faugeres</w:t>
      </w:r>
      <w:proofErr w:type="spellEnd"/>
      <w:r w:rsidRPr="00E6444F">
        <w:rPr>
          <w:rFonts w:ascii="Helvetica" w:hAnsi="Helvetica" w:cs="Helvetica"/>
          <w:i/>
          <w:sz w:val="32"/>
          <w:szCs w:val="32"/>
        </w:rPr>
        <w:t>.</w:t>
      </w:r>
      <w:r w:rsidRPr="00E6444F">
        <w:rPr>
          <w:rFonts w:ascii="Helvetica" w:hAnsi="Helvetica" w:cs="Helvetica"/>
          <w:sz w:val="32"/>
          <w:szCs w:val="32"/>
        </w:rPr>
        <w:t xml:space="preserve"> New York, T. and J. Swords, 1793.</w:t>
      </w:r>
      <w:r w:rsidRPr="00E6444F">
        <w:rPr>
          <w:rFonts w:ascii="Helvetica" w:hAnsi="Helvetica" w:cs="Helvetica"/>
          <w:i/>
          <w:sz w:val="32"/>
          <w:szCs w:val="32"/>
        </w:rPr>
        <w:t xml:space="preserve"> </w:t>
      </w:r>
      <w:r w:rsidRPr="00E6444F">
        <w:rPr>
          <w:rFonts w:ascii="Helvetica" w:hAnsi="Helvetica" w:cs="Helvetica"/>
          <w:sz w:val="32"/>
          <w:szCs w:val="32"/>
        </w:rPr>
        <w:t xml:space="preserve"> https://archive.org/details/posthumousworksi00bleerich.</w:t>
      </w:r>
    </w:p>
    <w:p w14:paraId="32ACBB4B" w14:textId="77777777" w:rsidR="00CE55E3" w:rsidRPr="00E6444F" w:rsidRDefault="00CE55E3" w:rsidP="00F53CC4">
      <w:pPr>
        <w:spacing w:after="0" w:line="240" w:lineRule="auto"/>
        <w:ind w:left="720" w:hanging="720"/>
        <w:rPr>
          <w:rFonts w:ascii="Helvetica" w:hAnsi="Helvetica" w:cs="Helvetica"/>
          <w:color w:val="222222"/>
          <w:sz w:val="32"/>
          <w:szCs w:val="32"/>
          <w:shd w:val="clear" w:color="auto" w:fill="FFFFFF"/>
        </w:rPr>
      </w:pPr>
      <w:r w:rsidRPr="00E6444F">
        <w:rPr>
          <w:rFonts w:ascii="Helvetica" w:hAnsi="Helvetica" w:cs="Helvetica"/>
          <w:color w:val="222222"/>
          <w:sz w:val="32"/>
          <w:szCs w:val="32"/>
          <w:shd w:val="clear" w:color="auto" w:fill="FFFFFF"/>
        </w:rPr>
        <w:t>Ellison, Julie. “Race and Sensibility in the Early Republic: Ann Eliza Bleecker and Sarah Wentworth Morton.”</w:t>
      </w:r>
      <w:r w:rsidRPr="00E6444F">
        <w:rPr>
          <w:rStyle w:val="apple-converted-space"/>
          <w:rFonts w:ascii="Helvetica" w:hAnsi="Helvetica" w:cs="Helvetica"/>
          <w:color w:val="222222"/>
          <w:sz w:val="32"/>
          <w:szCs w:val="32"/>
          <w:shd w:val="clear" w:color="auto" w:fill="FFFFFF"/>
        </w:rPr>
        <w:t> </w:t>
      </w:r>
      <w:r w:rsidRPr="00E6444F">
        <w:rPr>
          <w:rFonts w:ascii="Helvetica" w:hAnsi="Helvetica" w:cs="Helvetica"/>
          <w:i/>
          <w:iCs/>
          <w:color w:val="222222"/>
          <w:sz w:val="32"/>
          <w:szCs w:val="32"/>
          <w:shd w:val="clear" w:color="auto" w:fill="FFFFFF"/>
        </w:rPr>
        <w:t>American Literature</w:t>
      </w:r>
      <w:r w:rsidRPr="00E6444F">
        <w:rPr>
          <w:rFonts w:ascii="Helvetica" w:hAnsi="Helvetica" w:cs="Helvetica"/>
          <w:color w:val="222222"/>
          <w:sz w:val="32"/>
          <w:szCs w:val="32"/>
          <w:shd w:val="clear" w:color="auto" w:fill="FFFFFF"/>
        </w:rPr>
        <w:t>, vol. 65, no. 3, 1993, pp. 445–474.</w:t>
      </w:r>
    </w:p>
    <w:p w14:paraId="279A0124" w14:textId="77777777" w:rsidR="00CE55E3" w:rsidRPr="00E6444F" w:rsidRDefault="00CE55E3" w:rsidP="00F53CC4">
      <w:pPr>
        <w:spacing w:after="0" w:line="240" w:lineRule="auto"/>
        <w:ind w:left="720" w:hanging="720"/>
        <w:rPr>
          <w:rFonts w:ascii="Helvetica" w:hAnsi="Helvetica" w:cs="Helvetica"/>
          <w:sz w:val="32"/>
          <w:szCs w:val="32"/>
        </w:rPr>
      </w:pPr>
      <w:proofErr w:type="spellStart"/>
      <w:r w:rsidRPr="00E6444F">
        <w:rPr>
          <w:rFonts w:ascii="Helvetica" w:hAnsi="Helvetica" w:cs="Helvetica"/>
          <w:sz w:val="32"/>
          <w:szCs w:val="32"/>
        </w:rPr>
        <w:t>Giffen</w:t>
      </w:r>
      <w:proofErr w:type="spellEnd"/>
      <w:r w:rsidRPr="00E6444F">
        <w:rPr>
          <w:rFonts w:ascii="Helvetica" w:hAnsi="Helvetica" w:cs="Helvetica"/>
          <w:sz w:val="32"/>
          <w:szCs w:val="32"/>
        </w:rPr>
        <w:t>, Allison. “</w:t>
      </w:r>
      <w:r w:rsidRPr="00E6444F">
        <w:rPr>
          <w:rFonts w:ascii="Helvetica" w:hAnsi="Helvetica" w:cs="Helvetica"/>
          <w:iCs/>
          <w:sz w:val="32"/>
          <w:szCs w:val="32"/>
        </w:rPr>
        <w:t xml:space="preserve">Ann Eliza </w:t>
      </w:r>
      <w:proofErr w:type="spellStart"/>
      <w:r w:rsidRPr="00E6444F">
        <w:rPr>
          <w:rFonts w:ascii="Helvetica" w:hAnsi="Helvetica" w:cs="Helvetica"/>
          <w:iCs/>
          <w:sz w:val="32"/>
          <w:szCs w:val="32"/>
        </w:rPr>
        <w:t>Bleeker</w:t>
      </w:r>
      <w:proofErr w:type="spellEnd"/>
      <w:r w:rsidRPr="00E6444F">
        <w:rPr>
          <w:rFonts w:ascii="Helvetica" w:hAnsi="Helvetica" w:cs="Helvetica"/>
          <w:sz w:val="32"/>
          <w:szCs w:val="32"/>
        </w:rPr>
        <w:t xml:space="preserve">.” </w:t>
      </w:r>
      <w:r w:rsidRPr="00E6444F">
        <w:rPr>
          <w:rFonts w:ascii="Helvetica" w:hAnsi="Helvetica" w:cs="Helvetica"/>
          <w:i/>
          <w:sz w:val="32"/>
          <w:szCs w:val="32"/>
        </w:rPr>
        <w:t>Dictionary of Literary Biography, vol. 200: American Women Prose Writers to 1820</w:t>
      </w:r>
      <w:r w:rsidRPr="00E6444F">
        <w:rPr>
          <w:rFonts w:ascii="Helvetica" w:hAnsi="Helvetica" w:cs="Helvetica"/>
          <w:sz w:val="32"/>
          <w:szCs w:val="32"/>
        </w:rPr>
        <w:t>, Gale, 1999.</w:t>
      </w:r>
    </w:p>
    <w:p w14:paraId="5A2A9433" w14:textId="77777777" w:rsidR="009037D9" w:rsidRPr="00E6444F" w:rsidRDefault="009037D9" w:rsidP="009037D9">
      <w:pPr>
        <w:spacing w:after="0" w:line="240" w:lineRule="auto"/>
        <w:ind w:left="720" w:hanging="720"/>
        <w:rPr>
          <w:rFonts w:ascii="Helvetica" w:hAnsi="Helvetica" w:cs="Helvetica"/>
          <w:sz w:val="32"/>
          <w:szCs w:val="32"/>
        </w:rPr>
      </w:pPr>
      <w:r w:rsidRPr="00E6444F">
        <w:rPr>
          <w:rFonts w:ascii="Helvetica" w:hAnsi="Helvetica" w:cs="Helvetica"/>
          <w:sz w:val="32"/>
          <w:szCs w:val="32"/>
          <w:lang w:val="en"/>
        </w:rPr>
        <w:t xml:space="preserve">Harris, Sharon M. "The New-York Magazine: Cultural Repository." </w:t>
      </w:r>
      <w:r w:rsidRPr="00E6444F">
        <w:rPr>
          <w:rFonts w:ascii="Helvetica" w:hAnsi="Helvetica" w:cs="Helvetica"/>
          <w:i/>
          <w:iCs/>
          <w:sz w:val="32"/>
          <w:szCs w:val="32"/>
          <w:lang w:val="en"/>
        </w:rPr>
        <w:t>Periodical Literature in Eighteenth-Century America</w:t>
      </w:r>
      <w:r w:rsidRPr="00E6444F">
        <w:rPr>
          <w:rFonts w:ascii="Helvetica" w:hAnsi="Helvetica" w:cs="Helvetica"/>
          <w:sz w:val="32"/>
          <w:szCs w:val="32"/>
          <w:lang w:val="en"/>
        </w:rPr>
        <w:t>, Mark L. (ed.) Kamrath and Sharon M. (ed.) Harris, U of Tennessee P, 2005, pp. 339-364.</w:t>
      </w:r>
    </w:p>
    <w:p w14:paraId="2E84455D" w14:textId="77777777" w:rsidR="00CE55E3" w:rsidRPr="00E6444F" w:rsidRDefault="00CE55E3" w:rsidP="00F53CC4">
      <w:pPr>
        <w:spacing w:after="0" w:line="240" w:lineRule="auto"/>
        <w:ind w:left="720" w:hanging="720"/>
        <w:rPr>
          <w:rFonts w:ascii="Helvetica" w:hAnsi="Helvetica" w:cs="Helvetica"/>
          <w:sz w:val="32"/>
          <w:szCs w:val="32"/>
        </w:rPr>
      </w:pPr>
      <w:proofErr w:type="spellStart"/>
      <w:r w:rsidRPr="00E6444F">
        <w:rPr>
          <w:rFonts w:ascii="Helvetica" w:hAnsi="Helvetica" w:cs="Helvetica"/>
          <w:sz w:val="32"/>
          <w:szCs w:val="32"/>
        </w:rPr>
        <w:t>Kutchen</w:t>
      </w:r>
      <w:proofErr w:type="spellEnd"/>
      <w:r w:rsidRPr="00E6444F">
        <w:rPr>
          <w:rFonts w:ascii="Helvetica" w:hAnsi="Helvetica" w:cs="Helvetica"/>
          <w:sz w:val="32"/>
          <w:szCs w:val="32"/>
        </w:rPr>
        <w:t xml:space="preserve">, Larry. "The 'Vulgar Thread of the Canvas' Revolution and the Picturesque in Ann Eliza Bleecker, Crevecoeur, and </w:t>
      </w:r>
      <w:r w:rsidRPr="00E6444F">
        <w:rPr>
          <w:rFonts w:ascii="Helvetica" w:hAnsi="Helvetica" w:cs="Helvetica"/>
          <w:sz w:val="32"/>
          <w:szCs w:val="32"/>
        </w:rPr>
        <w:lastRenderedPageBreak/>
        <w:t xml:space="preserve">Charles </w:t>
      </w:r>
      <w:proofErr w:type="spellStart"/>
      <w:r w:rsidRPr="00E6444F">
        <w:rPr>
          <w:rFonts w:ascii="Helvetica" w:hAnsi="Helvetica" w:cs="Helvetica"/>
          <w:sz w:val="32"/>
          <w:szCs w:val="32"/>
        </w:rPr>
        <w:t>Brockden</w:t>
      </w:r>
      <w:proofErr w:type="spellEnd"/>
      <w:r w:rsidRPr="00E6444F">
        <w:rPr>
          <w:rFonts w:ascii="Helvetica" w:hAnsi="Helvetica" w:cs="Helvetica"/>
          <w:sz w:val="32"/>
          <w:szCs w:val="32"/>
        </w:rPr>
        <w:t xml:space="preserve"> Brown." </w:t>
      </w:r>
      <w:r w:rsidRPr="00E6444F">
        <w:rPr>
          <w:rFonts w:ascii="Helvetica" w:hAnsi="Helvetica" w:cs="Helvetica"/>
          <w:i/>
          <w:iCs/>
          <w:sz w:val="32"/>
          <w:szCs w:val="32"/>
        </w:rPr>
        <w:t>Early American Literature</w:t>
      </w:r>
      <w:r w:rsidRPr="00E6444F">
        <w:rPr>
          <w:rFonts w:ascii="Helvetica" w:hAnsi="Helvetica" w:cs="Helvetica"/>
          <w:sz w:val="32"/>
          <w:szCs w:val="32"/>
        </w:rPr>
        <w:t>, vol. 36, no. 3, Dec. 2001, p. 395. </w:t>
      </w:r>
    </w:p>
    <w:p w14:paraId="2365DCA6" w14:textId="77777777" w:rsidR="004A32C8" w:rsidRPr="00E6444F" w:rsidRDefault="004A32C8" w:rsidP="003F29CC">
      <w:pPr>
        <w:spacing w:after="0" w:line="240" w:lineRule="auto"/>
        <w:ind w:left="720" w:hanging="720"/>
        <w:rPr>
          <w:rFonts w:ascii="Helvetica" w:hAnsi="Helvetica" w:cs="Helvetica"/>
          <w:sz w:val="32"/>
          <w:szCs w:val="32"/>
          <w:lang w:val="en"/>
        </w:rPr>
      </w:pPr>
      <w:r w:rsidRPr="00E6444F">
        <w:rPr>
          <w:rFonts w:ascii="Helvetica" w:hAnsi="Helvetica" w:cs="Helvetica"/>
          <w:sz w:val="32"/>
          <w:szCs w:val="32"/>
          <w:lang w:val="en"/>
        </w:rPr>
        <w:t xml:space="preserve">Mott, Frank Luther. </w:t>
      </w:r>
      <w:r w:rsidRPr="00E6444F">
        <w:rPr>
          <w:rFonts w:ascii="Helvetica" w:hAnsi="Helvetica" w:cs="Helvetica"/>
          <w:i/>
          <w:sz w:val="32"/>
          <w:szCs w:val="32"/>
          <w:lang w:val="en"/>
        </w:rPr>
        <w:t>A History of American Magazines 1741-1850</w:t>
      </w:r>
      <w:r w:rsidRPr="00E6444F">
        <w:rPr>
          <w:rFonts w:ascii="Helvetica" w:hAnsi="Helvetica" w:cs="Helvetica"/>
          <w:sz w:val="32"/>
          <w:szCs w:val="32"/>
          <w:lang w:val="en"/>
        </w:rPr>
        <w:t xml:space="preserve">. Harvard University Press, </w:t>
      </w:r>
      <w:r w:rsidR="009A2347" w:rsidRPr="00E6444F">
        <w:rPr>
          <w:rFonts w:ascii="Helvetica" w:hAnsi="Helvetica" w:cs="Helvetica"/>
          <w:sz w:val="32"/>
          <w:szCs w:val="32"/>
          <w:lang w:val="en"/>
        </w:rPr>
        <w:t xml:space="preserve">Cambridge, MA, </w:t>
      </w:r>
      <w:r w:rsidRPr="00E6444F">
        <w:rPr>
          <w:rFonts w:ascii="Helvetica" w:hAnsi="Helvetica" w:cs="Helvetica"/>
          <w:sz w:val="32"/>
          <w:szCs w:val="32"/>
          <w:lang w:val="en"/>
        </w:rPr>
        <w:t>1939.</w:t>
      </w:r>
    </w:p>
    <w:p w14:paraId="15CE9A4F" w14:textId="77777777" w:rsidR="003F29CC" w:rsidRPr="00E6444F" w:rsidRDefault="003F29CC" w:rsidP="003F29CC">
      <w:pPr>
        <w:spacing w:after="0" w:line="240" w:lineRule="auto"/>
        <w:ind w:left="720" w:hanging="720"/>
        <w:rPr>
          <w:rFonts w:ascii="Helvetica" w:hAnsi="Helvetica" w:cs="Helvetica"/>
          <w:sz w:val="32"/>
          <w:szCs w:val="32"/>
        </w:rPr>
      </w:pPr>
      <w:r w:rsidRPr="00E6444F">
        <w:rPr>
          <w:rFonts w:ascii="Helvetica" w:hAnsi="Helvetica" w:cs="Helvetica"/>
          <w:sz w:val="32"/>
          <w:szCs w:val="32"/>
          <w:lang w:val="en"/>
        </w:rPr>
        <w:t xml:space="preserve">Nord, David Paul. </w:t>
      </w:r>
      <w:r w:rsidRPr="00E6444F">
        <w:rPr>
          <w:rFonts w:ascii="Helvetica" w:hAnsi="Helvetica" w:cs="Helvetica"/>
          <w:i/>
          <w:iCs/>
          <w:sz w:val="32"/>
          <w:szCs w:val="32"/>
          <w:lang w:val="en"/>
        </w:rPr>
        <w:t>A Republican Literature: A Study of Magazine Reading and Readers in Late-Eighteenth-Century New York</w:t>
      </w:r>
      <w:r w:rsidRPr="00E6444F">
        <w:rPr>
          <w:rFonts w:ascii="Helvetica" w:hAnsi="Helvetica" w:cs="Helvetica"/>
          <w:sz w:val="32"/>
          <w:szCs w:val="32"/>
          <w:lang w:val="en"/>
        </w:rPr>
        <w:t>. 01 Aug. 1986.</w:t>
      </w:r>
    </w:p>
    <w:p w14:paraId="32027F8C" w14:textId="77777777" w:rsidR="00CE55E3" w:rsidRPr="00E6444F" w:rsidRDefault="00CE55E3" w:rsidP="00F53CC4">
      <w:pPr>
        <w:spacing w:after="0" w:line="240" w:lineRule="auto"/>
        <w:ind w:left="720" w:hanging="720"/>
        <w:rPr>
          <w:rFonts w:ascii="Helvetica" w:hAnsi="Helvetica" w:cs="Helvetica"/>
          <w:sz w:val="32"/>
          <w:szCs w:val="32"/>
        </w:rPr>
      </w:pPr>
      <w:r w:rsidRPr="00E6444F">
        <w:rPr>
          <w:rFonts w:ascii="Helvetica" w:hAnsi="Helvetica" w:cs="Helvetica"/>
          <w:sz w:val="32"/>
          <w:szCs w:val="32"/>
        </w:rPr>
        <w:t xml:space="preserve">Pitcher, E. W. "The 'Hapless Babes' of the Frontier: Ovid, 'The History of Maria Kittle,' and </w:t>
      </w:r>
      <w:r w:rsidRPr="00E6444F">
        <w:rPr>
          <w:rFonts w:ascii="Helvetica" w:hAnsi="Helvetica" w:cs="Helvetica"/>
          <w:i/>
          <w:sz w:val="32"/>
          <w:szCs w:val="32"/>
        </w:rPr>
        <w:t>The</w:t>
      </w:r>
      <w:r w:rsidRPr="00E6444F">
        <w:rPr>
          <w:rFonts w:ascii="Helvetica" w:hAnsi="Helvetica" w:cs="Helvetica"/>
          <w:sz w:val="32"/>
          <w:szCs w:val="32"/>
        </w:rPr>
        <w:t xml:space="preserve"> </w:t>
      </w:r>
      <w:r w:rsidRPr="00E6444F">
        <w:rPr>
          <w:rFonts w:ascii="Helvetica" w:hAnsi="Helvetica" w:cs="Helvetica"/>
          <w:i/>
          <w:sz w:val="32"/>
          <w:szCs w:val="32"/>
        </w:rPr>
        <w:t>Last of the Mohicans</w:t>
      </w:r>
      <w:r w:rsidRPr="00E6444F">
        <w:rPr>
          <w:rFonts w:ascii="Helvetica" w:hAnsi="Helvetica" w:cs="Helvetica"/>
          <w:sz w:val="32"/>
          <w:szCs w:val="32"/>
        </w:rPr>
        <w:t>." </w:t>
      </w:r>
      <w:r w:rsidRPr="00E6444F">
        <w:rPr>
          <w:rFonts w:ascii="Helvetica" w:hAnsi="Helvetica" w:cs="Helvetica"/>
          <w:i/>
          <w:iCs/>
          <w:sz w:val="32"/>
          <w:szCs w:val="32"/>
        </w:rPr>
        <w:t>ANQ</w:t>
      </w:r>
      <w:r w:rsidRPr="00E6444F">
        <w:rPr>
          <w:rFonts w:ascii="Helvetica" w:hAnsi="Helvetica" w:cs="Helvetica"/>
          <w:sz w:val="32"/>
          <w:szCs w:val="32"/>
        </w:rPr>
        <w:t>, no. 3, 2000, pp. 33-37.</w:t>
      </w:r>
    </w:p>
    <w:p w14:paraId="24E3F634" w14:textId="77777777" w:rsidR="00CE55E3" w:rsidRPr="00E6444F" w:rsidRDefault="00CE55E3" w:rsidP="00F53CC4">
      <w:pPr>
        <w:spacing w:after="0" w:line="240" w:lineRule="auto"/>
        <w:ind w:left="720" w:hanging="720"/>
        <w:rPr>
          <w:rFonts w:ascii="Helvetica" w:hAnsi="Helvetica" w:cs="Helvetica"/>
          <w:sz w:val="32"/>
          <w:szCs w:val="32"/>
        </w:rPr>
      </w:pPr>
      <w:r w:rsidRPr="00E6444F">
        <w:rPr>
          <w:rFonts w:ascii="Helvetica" w:hAnsi="Helvetica" w:cs="Helvetica"/>
          <w:sz w:val="32"/>
          <w:szCs w:val="32"/>
        </w:rPr>
        <w:t>Rex, Cathy. "Revising the Nation: The Domesticated Nationalism of Ann Eliza Bleecker's the History of Maria Kittle." </w:t>
      </w:r>
      <w:r w:rsidRPr="00E6444F">
        <w:rPr>
          <w:rFonts w:ascii="Helvetica" w:hAnsi="Helvetica" w:cs="Helvetica"/>
          <w:i/>
          <w:iCs/>
          <w:sz w:val="32"/>
          <w:szCs w:val="32"/>
        </w:rPr>
        <w:t>Women's Studies</w:t>
      </w:r>
      <w:r w:rsidRPr="00E6444F">
        <w:rPr>
          <w:rFonts w:ascii="Helvetica" w:hAnsi="Helvetica" w:cs="Helvetica"/>
          <w:sz w:val="32"/>
          <w:szCs w:val="32"/>
        </w:rPr>
        <w:t>, vol. 42, no. 8, Dec. 2013, pp. 956-978. EBSCO</w:t>
      </w:r>
      <w:r w:rsidRPr="00E6444F">
        <w:rPr>
          <w:rFonts w:ascii="Helvetica" w:hAnsi="Helvetica" w:cs="Helvetica"/>
          <w:i/>
          <w:iCs/>
          <w:sz w:val="32"/>
          <w:szCs w:val="32"/>
        </w:rPr>
        <w:t>host</w:t>
      </w:r>
      <w:r w:rsidRPr="00E6444F">
        <w:rPr>
          <w:rFonts w:ascii="Helvetica" w:hAnsi="Helvetica" w:cs="Helvetica"/>
          <w:sz w:val="32"/>
          <w:szCs w:val="32"/>
        </w:rPr>
        <w:t>, doi</w:t>
      </w:r>
      <w:proofErr w:type="gramStart"/>
      <w:r w:rsidRPr="00E6444F">
        <w:rPr>
          <w:rFonts w:ascii="Helvetica" w:hAnsi="Helvetica" w:cs="Helvetica"/>
          <w:sz w:val="32"/>
          <w:szCs w:val="32"/>
        </w:rPr>
        <w:t>:10.1080</w:t>
      </w:r>
      <w:proofErr w:type="gramEnd"/>
      <w:r w:rsidRPr="00E6444F">
        <w:rPr>
          <w:rFonts w:ascii="Helvetica" w:hAnsi="Helvetica" w:cs="Helvetica"/>
          <w:sz w:val="32"/>
          <w:szCs w:val="32"/>
        </w:rPr>
        <w:t>/00497878.2013.830872.</w:t>
      </w:r>
    </w:p>
    <w:p w14:paraId="5868E249" w14:textId="77777777" w:rsidR="00CE55E3" w:rsidRPr="00E6444F" w:rsidRDefault="00CE55E3" w:rsidP="00F53CC4">
      <w:pPr>
        <w:spacing w:after="0" w:line="240" w:lineRule="auto"/>
        <w:ind w:left="720" w:hanging="720"/>
        <w:rPr>
          <w:rFonts w:ascii="Helvetica" w:hAnsi="Helvetica" w:cs="Helvetica"/>
          <w:sz w:val="32"/>
          <w:szCs w:val="32"/>
        </w:rPr>
      </w:pPr>
      <w:proofErr w:type="spellStart"/>
      <w:r w:rsidRPr="00E6444F">
        <w:rPr>
          <w:rFonts w:ascii="Helvetica" w:hAnsi="Helvetica" w:cs="Helvetica"/>
          <w:sz w:val="32"/>
          <w:szCs w:val="32"/>
        </w:rPr>
        <w:t>Rosenmeier</w:t>
      </w:r>
      <w:proofErr w:type="spellEnd"/>
      <w:r w:rsidRPr="00E6444F">
        <w:rPr>
          <w:rFonts w:ascii="Helvetica" w:hAnsi="Helvetica" w:cs="Helvetica"/>
          <w:sz w:val="32"/>
          <w:szCs w:val="32"/>
        </w:rPr>
        <w:t>, Rosamond. “</w:t>
      </w:r>
      <w:r w:rsidRPr="00E6444F">
        <w:rPr>
          <w:rFonts w:ascii="Helvetica" w:hAnsi="Helvetica" w:cs="Helvetica"/>
          <w:iCs/>
          <w:sz w:val="32"/>
          <w:szCs w:val="32"/>
        </w:rPr>
        <w:t>Chapter 6: The Indian Captivity Narrative as Usable Past</w:t>
      </w:r>
      <w:r w:rsidRPr="00E6444F">
        <w:rPr>
          <w:rFonts w:ascii="Helvetica" w:hAnsi="Helvetica" w:cs="Helvetica"/>
          <w:sz w:val="32"/>
          <w:szCs w:val="32"/>
        </w:rPr>
        <w:t xml:space="preserve">.” </w:t>
      </w:r>
      <w:proofErr w:type="gramStart"/>
      <w:r w:rsidRPr="00E6444F">
        <w:rPr>
          <w:rFonts w:ascii="Helvetica" w:hAnsi="Helvetica" w:cs="Helvetica"/>
          <w:i/>
          <w:sz w:val="32"/>
          <w:szCs w:val="32"/>
        </w:rPr>
        <w:t>Indian Captivity Narrative, 1550-1900</w:t>
      </w:r>
      <w:r w:rsidRPr="00E6444F">
        <w:rPr>
          <w:rFonts w:ascii="Helvetica" w:hAnsi="Helvetica" w:cs="Helvetica"/>
          <w:sz w:val="32"/>
          <w:szCs w:val="32"/>
        </w:rPr>
        <w:t>, Gale, 1993.</w:t>
      </w:r>
      <w:proofErr w:type="gramEnd"/>
    </w:p>
    <w:p w14:paraId="4ABDE99A" w14:textId="77777777" w:rsidR="00CE55E3" w:rsidRPr="00E6444F" w:rsidRDefault="00CE55E3" w:rsidP="00F53CC4">
      <w:pPr>
        <w:spacing w:after="0" w:line="240" w:lineRule="auto"/>
        <w:ind w:left="720" w:hanging="720"/>
        <w:rPr>
          <w:rFonts w:ascii="Helvetica" w:hAnsi="Helvetica" w:cs="Helvetica"/>
          <w:sz w:val="32"/>
          <w:szCs w:val="32"/>
        </w:rPr>
      </w:pPr>
      <w:r w:rsidRPr="00E6444F">
        <w:rPr>
          <w:rFonts w:ascii="Helvetica" w:hAnsi="Helvetica" w:cs="Helvetica"/>
          <w:sz w:val="32"/>
          <w:szCs w:val="32"/>
        </w:rPr>
        <w:t>Weiss, Stanley Buck. "The Dark Cloud of Jeffersonian Philanthropy: Native American Assimilation and the Critique of the Frontier Romance." </w:t>
      </w:r>
      <w:r w:rsidRPr="00E6444F">
        <w:rPr>
          <w:rFonts w:ascii="Helvetica" w:hAnsi="Helvetica" w:cs="Helvetica"/>
          <w:i/>
          <w:iCs/>
          <w:sz w:val="32"/>
          <w:szCs w:val="32"/>
        </w:rPr>
        <w:t>Dissertation Abstracts International</w:t>
      </w:r>
      <w:r w:rsidRPr="00E6444F">
        <w:rPr>
          <w:rFonts w:ascii="Helvetica" w:hAnsi="Helvetica" w:cs="Helvetica"/>
          <w:sz w:val="32"/>
          <w:szCs w:val="32"/>
        </w:rPr>
        <w:t>, vol. 76, no. 2, Aug. 2015. </w:t>
      </w:r>
    </w:p>
    <w:p w14:paraId="72B7A60A" w14:textId="77777777" w:rsidR="009037D9" w:rsidRPr="00E6444F" w:rsidRDefault="009037D9" w:rsidP="00F53CC4">
      <w:pPr>
        <w:spacing w:after="0" w:line="240" w:lineRule="auto"/>
        <w:ind w:left="720" w:hanging="720"/>
        <w:rPr>
          <w:rFonts w:ascii="Helvetica" w:hAnsi="Helvetica" w:cs="Helvetica"/>
          <w:sz w:val="32"/>
          <w:szCs w:val="32"/>
        </w:rPr>
      </w:pPr>
    </w:p>
    <w:bookmarkEnd w:id="0"/>
    <w:sectPr w:rsidR="009037D9" w:rsidRPr="00E6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B58"/>
    <w:rsid w:val="000114F2"/>
    <w:rsid w:val="000941B3"/>
    <w:rsid w:val="00124D9A"/>
    <w:rsid w:val="00162982"/>
    <w:rsid w:val="00163B46"/>
    <w:rsid w:val="001F56B2"/>
    <w:rsid w:val="002337DA"/>
    <w:rsid w:val="00291F4A"/>
    <w:rsid w:val="003213FE"/>
    <w:rsid w:val="003C3CC1"/>
    <w:rsid w:val="003D2FF6"/>
    <w:rsid w:val="003F29CC"/>
    <w:rsid w:val="00494437"/>
    <w:rsid w:val="004A32C8"/>
    <w:rsid w:val="004F6EB4"/>
    <w:rsid w:val="00537B11"/>
    <w:rsid w:val="006723A4"/>
    <w:rsid w:val="006771E8"/>
    <w:rsid w:val="006B656E"/>
    <w:rsid w:val="006E15B0"/>
    <w:rsid w:val="006E41FD"/>
    <w:rsid w:val="006E6788"/>
    <w:rsid w:val="0073120B"/>
    <w:rsid w:val="00750E63"/>
    <w:rsid w:val="0079639E"/>
    <w:rsid w:val="00847311"/>
    <w:rsid w:val="00874F0A"/>
    <w:rsid w:val="008929F1"/>
    <w:rsid w:val="008D688D"/>
    <w:rsid w:val="009037D9"/>
    <w:rsid w:val="00904BB1"/>
    <w:rsid w:val="00914137"/>
    <w:rsid w:val="009A2347"/>
    <w:rsid w:val="009D4479"/>
    <w:rsid w:val="00A05EC7"/>
    <w:rsid w:val="00A72886"/>
    <w:rsid w:val="00A80159"/>
    <w:rsid w:val="00A91DAA"/>
    <w:rsid w:val="00AD6A1E"/>
    <w:rsid w:val="00B13096"/>
    <w:rsid w:val="00B40A7A"/>
    <w:rsid w:val="00B7195C"/>
    <w:rsid w:val="00B94976"/>
    <w:rsid w:val="00CE55E3"/>
    <w:rsid w:val="00CE673C"/>
    <w:rsid w:val="00DF5791"/>
    <w:rsid w:val="00E2137B"/>
    <w:rsid w:val="00E53E4F"/>
    <w:rsid w:val="00E6444F"/>
    <w:rsid w:val="00E72B58"/>
    <w:rsid w:val="00EB170B"/>
    <w:rsid w:val="00EE4F84"/>
    <w:rsid w:val="00F1447D"/>
    <w:rsid w:val="00F320BE"/>
    <w:rsid w:val="00F53CC4"/>
    <w:rsid w:val="00F5443B"/>
    <w:rsid w:val="00F55DA6"/>
    <w:rsid w:val="00FF3068"/>
    <w:rsid w:val="00FF6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C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B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1912</Words>
  <Characters>8800</Characters>
  <Application>Microsoft Macintosh Word</Application>
  <DocSecurity>0</DocSecurity>
  <Lines>275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Administrator</dc:creator>
  <cp:keywords/>
  <dc:description/>
  <cp:lastModifiedBy>Ryan</cp:lastModifiedBy>
  <cp:revision>3</cp:revision>
  <dcterms:created xsi:type="dcterms:W3CDTF">2017-04-29T05:40:00Z</dcterms:created>
  <dcterms:modified xsi:type="dcterms:W3CDTF">2017-05-01T01:53:00Z</dcterms:modified>
</cp:coreProperties>
</file>