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 :-)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my first asset and I'm very happy you have chosen my work for your projects! I'm looking forward to any suggestions for improvements and more content, so I can quickly implement them in the next update.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also interested in collaborating with other designers on assets and games.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questions, don't hesitate to shoot me an e-mail.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 SHEETS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files are meant for creating animations: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electro barrier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door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keycards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marine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shot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shot 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sparks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teleporter savepoint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window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sheets consist of multiple 16x16 tiles.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most sheets, each row presents a single tile with their intended frames starting on the left side.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sheets give you objects or characters, that are larger that a single 16x16 tile. Here are the measurements for those sheets: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Space Marine has a size of 3x3 tiles. The top frames are for a shooting animation, the bottom frames give you the running animation.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Teleporter has a size of 2x3 tiles.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Window has a size of 2x2 tiles. It's supposed to be in the background where it simulates the stars passing by.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UPDATES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working on the first updates. They will include a playable demo scene and scripts, the corresponding Tiled file and Pyxel Edit files for all sheets.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you'd like the files before I release the update, shoot me an e-mail and I'll send them to you.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if you have any suggestions. If you have any questions or need support, you can contact me at: m.stuetzer@gmail.com.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your purchase and have fun with the asset! :-)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Matthias Stuetzer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