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99300" w14:textId="77777777" w:rsidR="007C203B" w:rsidRDefault="007C203B" w:rsidP="007C203B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7C203B" w14:paraId="1A7554AB" w14:textId="77777777" w:rsidTr="00A36BF8">
        <w:tc>
          <w:tcPr>
            <w:tcW w:w="965" w:type="dxa"/>
            <w:shd w:val="clear" w:color="auto" w:fill="3A3A3A" w:themeFill="text2"/>
          </w:tcPr>
          <w:p w14:paraId="75F91C45" w14:textId="77777777" w:rsidR="007C203B" w:rsidRDefault="007C203B" w:rsidP="00A36BF8">
            <w:pPr>
              <w:spacing w:before="260"/>
            </w:pPr>
          </w:p>
        </w:tc>
        <w:tc>
          <w:tcPr>
            <w:tcW w:w="518" w:type="dxa"/>
          </w:tcPr>
          <w:p w14:paraId="70BE88E3" w14:textId="77777777" w:rsidR="007C203B" w:rsidRPr="00B51601" w:rsidRDefault="007C203B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58965630" w14:textId="6A224F22" w:rsidR="007C203B" w:rsidRPr="00B51601" w:rsidRDefault="007C203B" w:rsidP="00A36BF8">
            <w:pPr>
              <w:pStyle w:val="a5"/>
              <w:rPr>
                <w:rFonts w:hint="eastAsia"/>
                <w:sz w:val="72"/>
                <w:szCs w:val="72"/>
              </w:rPr>
            </w:pPr>
            <w:r>
              <w:rPr>
                <w:sz w:val="72"/>
                <w:szCs w:val="72"/>
              </w:rPr>
              <w:t>目标模型</w:t>
            </w:r>
          </w:p>
        </w:tc>
      </w:tr>
    </w:tbl>
    <w:p w14:paraId="223DE6CF" w14:textId="77777777" w:rsidR="007C203B" w:rsidRDefault="007C203B" w:rsidP="007C203B">
      <w:pPr>
        <w:pStyle w:val="a9"/>
        <w:spacing w:line="120" w:lineRule="auto"/>
        <w:rPr>
          <w:rFonts w:hint="eastAsia"/>
        </w:rPr>
      </w:pPr>
      <w:r>
        <w:t>2016/10/2</w:t>
      </w:r>
    </w:p>
    <w:p w14:paraId="3BCC6000" w14:textId="77777777" w:rsidR="007C203B" w:rsidRPr="00957778" w:rsidRDefault="007C203B" w:rsidP="007C203B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A8BC0CF" w14:textId="77777777" w:rsidR="007C203B" w:rsidRPr="00957778" w:rsidRDefault="007C203B" w:rsidP="007C203B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3AC9A" wp14:editId="14F196E5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119C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4E7092C0" w14:textId="77777777" w:rsidR="007C203B" w:rsidRDefault="007C203B" w:rsidP="007C203B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4FBAA983" w14:textId="77777777" w:rsidR="007C203B" w:rsidRDefault="007C203B" w:rsidP="007C203B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3C984BBC" w14:textId="77777777" w:rsidR="00882ABD" w:rsidRDefault="00882ABD" w:rsidP="007C203B">
      <w:pPr>
        <w:spacing w:line="168" w:lineRule="auto"/>
        <w:rPr>
          <w:rFonts w:hint="eastAsia"/>
        </w:rPr>
      </w:pPr>
    </w:p>
    <w:p w14:paraId="4705F7A8" w14:textId="77777777" w:rsidR="007C203B" w:rsidRDefault="007C203B" w:rsidP="007C203B">
      <w:r>
        <w:rPr>
          <w:noProof/>
          <w:lang w:val="en-US"/>
        </w:rPr>
        <w:drawing>
          <wp:inline distT="0" distB="0" distL="0" distR="0" wp14:anchorId="133687EA" wp14:editId="2E08E2BE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AC58B" w14:textId="77777777" w:rsidR="007C203B" w:rsidRDefault="007C203B" w:rsidP="007C203B">
      <w:r>
        <w:br w:type="page"/>
      </w:r>
    </w:p>
    <w:p w14:paraId="1179335A" w14:textId="77777777" w:rsidR="007C203B" w:rsidRDefault="007C203B" w:rsidP="007C203B"/>
    <w:p w14:paraId="23B41C26" w14:textId="2946E771" w:rsidR="00895B21" w:rsidRPr="007C203B" w:rsidRDefault="00895B21" w:rsidP="007C203B"/>
    <w:sectPr w:rsidR="00895B21" w:rsidRPr="007C203B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28630" w14:textId="77777777" w:rsidR="009A080B" w:rsidRDefault="009A080B">
      <w:pPr>
        <w:spacing w:after="0" w:line="240" w:lineRule="auto"/>
      </w:pPr>
      <w:r>
        <w:separator/>
      </w:r>
    </w:p>
  </w:endnote>
  <w:endnote w:type="continuationSeparator" w:id="0">
    <w:p w14:paraId="5C3DC666" w14:textId="77777777" w:rsidR="009A080B" w:rsidRDefault="009A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A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E7883" w14:textId="77777777" w:rsidR="009A080B" w:rsidRDefault="009A080B">
      <w:pPr>
        <w:spacing w:after="0" w:line="240" w:lineRule="auto"/>
      </w:pPr>
      <w:r>
        <w:separator/>
      </w:r>
    </w:p>
  </w:footnote>
  <w:footnote w:type="continuationSeparator" w:id="0">
    <w:p w14:paraId="62B7E1A3" w14:textId="77777777" w:rsidR="009A080B" w:rsidRDefault="009A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5361E0"/>
    <w:rsid w:val="007C203B"/>
    <w:rsid w:val="00882ABD"/>
    <w:rsid w:val="00895B21"/>
    <w:rsid w:val="009A080B"/>
    <w:rsid w:val="009C3146"/>
    <w:rsid w:val="00B51601"/>
    <w:rsid w:val="00BD2008"/>
    <w:rsid w:val="00D55A6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03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</TotalTime>
  <Pages>2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2016-10-02T13:26:00Z</dcterms:created>
  <dcterms:modified xsi:type="dcterms:W3CDTF">2016-10-02T15:25:00Z</dcterms:modified>
</cp:coreProperties>
</file>