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E" w:rsidRDefault="002320F4" w:rsidP="002320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2320F4" w:rsidRDefault="002320F4" w:rsidP="002320F4">
      <w:pPr>
        <w:pStyle w:val="a3"/>
        <w:ind w:left="360" w:firstLineChars="0" w:firstLine="0"/>
      </w:pPr>
      <w:r>
        <w:rPr>
          <w:rFonts w:hint="eastAsia"/>
        </w:rPr>
        <w:t>本文档描述了目标分析的过程和产物</w:t>
      </w:r>
      <w:r w:rsidR="00E43F86">
        <w:rPr>
          <w:rFonts w:hint="eastAsia"/>
        </w:rPr>
        <w:t>，使用目标建模技术作为基础，定义了“超人不用飞”系统的目标，并处理了问题、目标、特性、角色和任务等各种因素的相互依赖关系，</w:t>
      </w:r>
      <w:bookmarkStart w:id="0" w:name="_GoBack"/>
      <w:bookmarkEnd w:id="0"/>
      <w:r w:rsidR="00E43F86">
        <w:rPr>
          <w:rFonts w:hint="eastAsia"/>
        </w:rPr>
        <w:t>建立了目标模型。</w:t>
      </w:r>
    </w:p>
    <w:p w:rsidR="00E43F86" w:rsidRDefault="00E43F86" w:rsidP="00E43F86"/>
    <w:p w:rsidR="00E43F86" w:rsidRDefault="00E43F86" w:rsidP="00E43F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高层目标</w:t>
      </w:r>
    </w:p>
    <w:p w:rsidR="00E43F86" w:rsidRDefault="00E43F86" w:rsidP="00E43F86">
      <w:pPr>
        <w:pStyle w:val="a3"/>
        <w:ind w:left="360" w:firstLineChars="0" w:firstLine="0"/>
      </w:pPr>
      <w:r>
        <w:rPr>
          <w:rFonts w:hint="eastAsia"/>
        </w:rPr>
        <w:t>通过与用户交流，对用户的想法进行标准化问题描述</w:t>
      </w:r>
      <w:r w:rsidR="00757B5A">
        <w:rPr>
          <w:rFonts w:hint="eastAsia"/>
        </w:rPr>
        <w:t>，并进行目标分析，得到了对应的三个</w:t>
      </w:r>
      <w:r w:rsidR="00E2794D">
        <w:rPr>
          <w:rFonts w:hint="eastAsia"/>
        </w:rPr>
        <w:t>高层目标</w:t>
      </w:r>
      <w:r w:rsidR="00E37F1A">
        <w:rPr>
          <w:rFonts w:hint="eastAsia"/>
        </w:rPr>
        <w:t>:</w:t>
      </w:r>
      <w:r w:rsidR="00012793">
        <w:rPr>
          <w:rFonts w:hint="eastAsia"/>
        </w:rPr>
        <w:t>获取更广阔的资源来解决自己的问题、请求他人来帮助自己、</w:t>
      </w:r>
      <w:r w:rsidR="00757B5A">
        <w:rPr>
          <w:rFonts w:hint="eastAsia"/>
        </w:rPr>
        <w:t>扩大基于距离关系的社交圈</w:t>
      </w:r>
      <w:r w:rsidR="00F27732">
        <w:rPr>
          <w:rFonts w:hint="eastAsia"/>
        </w:rPr>
        <w:t>。</w:t>
      </w:r>
    </w:p>
    <w:p w:rsidR="00E37F1A" w:rsidRDefault="00E37F1A" w:rsidP="00E37F1A"/>
    <w:p w:rsidR="00E37F1A" w:rsidRDefault="00757B5A" w:rsidP="00757B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目标精化</w:t>
      </w:r>
    </w:p>
    <w:p w:rsidR="00757B5A" w:rsidRDefault="00757B5A" w:rsidP="00757B5A">
      <w:pPr>
        <w:pStyle w:val="a3"/>
        <w:ind w:left="360" w:firstLineChars="0" w:firstLine="0"/>
      </w:pPr>
      <w:r>
        <w:rPr>
          <w:rFonts w:hint="eastAsia"/>
        </w:rPr>
        <w:t>通过对</w:t>
      </w:r>
      <w:r>
        <w:rPr>
          <w:rFonts w:hint="eastAsia"/>
        </w:rPr>
        <w:t>2</w:t>
      </w:r>
      <w:r>
        <w:rPr>
          <w:rFonts w:hint="eastAsia"/>
        </w:rPr>
        <w:t>中的高层目标模型进行进一步分析，发现</w:t>
      </w:r>
      <w:r>
        <w:rPr>
          <w:rFonts w:hint="eastAsia"/>
        </w:rPr>
        <w:t>AND</w:t>
      </w:r>
      <w:r>
        <w:rPr>
          <w:rFonts w:hint="eastAsia"/>
        </w:rPr>
        <w:t>精化关系、</w:t>
      </w:r>
      <w:r>
        <w:rPr>
          <w:rFonts w:hint="eastAsia"/>
        </w:rPr>
        <w:t>OR</w:t>
      </w:r>
      <w:r>
        <w:rPr>
          <w:rFonts w:hint="eastAsia"/>
        </w:rPr>
        <w:t>精化关系，得到了系统的完整目标模型，如下图所示。</w:t>
      </w:r>
    </w:p>
    <w:p w:rsidR="00F27732" w:rsidRDefault="00F27732" w:rsidP="00757B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58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完整的目标模型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5A" w:rsidRDefault="00757B5A" w:rsidP="00757B5A"/>
    <w:p w:rsidR="00757B5A" w:rsidRDefault="00757B5A" w:rsidP="00757B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目标实现</w:t>
      </w:r>
    </w:p>
    <w:p w:rsidR="00757B5A" w:rsidRDefault="00757B5A" w:rsidP="00757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主体分配</w:t>
      </w:r>
    </w:p>
    <w:p w:rsidR="001F732F" w:rsidRDefault="001F732F" w:rsidP="001F732F">
      <w:pPr>
        <w:pStyle w:val="a3"/>
        <w:ind w:left="73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68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目标模型的主体分配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5A" w:rsidRDefault="00757B5A" w:rsidP="00757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操作实现</w:t>
      </w:r>
    </w:p>
    <w:p w:rsidR="001F732F" w:rsidRDefault="00F905E2" w:rsidP="001F732F">
      <w:pPr>
        <w:pStyle w:val="a3"/>
        <w:ind w:left="735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268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目标模型的操作实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5A" w:rsidRDefault="00757B5A" w:rsidP="00757B5A"/>
    <w:p w:rsidR="00757B5A" w:rsidRDefault="00757B5A" w:rsidP="00757B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非功能性需求</w:t>
      </w:r>
    </w:p>
    <w:p w:rsidR="006215B5" w:rsidRDefault="006215B5" w:rsidP="006215B5">
      <w:pPr>
        <w:pStyle w:val="a3"/>
        <w:ind w:left="360" w:firstLineChars="0" w:firstLine="0"/>
        <w:rPr>
          <w:rFonts w:hint="eastAsia"/>
        </w:rPr>
      </w:pPr>
      <w:r>
        <w:t>5.1</w:t>
      </w:r>
      <w:r>
        <w:rPr>
          <w:rFonts w:hint="eastAsia"/>
        </w:rPr>
        <w:t>发现非功能需求目标</w:t>
      </w:r>
    </w:p>
    <w:p w:rsidR="00757B5A" w:rsidRDefault="00757B5A" w:rsidP="00757B5A">
      <w:pPr>
        <w:pStyle w:val="a3"/>
        <w:ind w:left="360" w:firstLineChars="0" w:firstLine="0"/>
      </w:pPr>
      <w:r>
        <w:rPr>
          <w:rFonts w:hint="eastAsia"/>
        </w:rPr>
        <w:t>“超人不用飞”系统定位是基于短距离的求助系统，所以对于距离的定位和时效性要求较高。此外，由于帮助系统会使用户关系由网络世界延伸到现实世界，对于用户信息的真实性和确定性有着严格的要求。系统内部还涉及了虚拟货币和真实货币的转化</w:t>
      </w:r>
      <w:r w:rsidR="006215B5">
        <w:rPr>
          <w:rFonts w:hint="eastAsia"/>
        </w:rPr>
        <w:t>，这对线上交易的安全性、稳定性提出了要求，业务规则部分也有着潜在的稳定性要求。</w:t>
      </w:r>
    </w:p>
    <w:p w:rsidR="006215B5" w:rsidRDefault="006215B5" w:rsidP="00757B5A">
      <w:pPr>
        <w:pStyle w:val="a3"/>
        <w:ind w:left="360" w:firstLineChars="0" w:firstLine="0"/>
      </w:pPr>
      <w:r>
        <w:rPr>
          <w:rFonts w:hint="eastAsia"/>
        </w:rPr>
        <w:t>通过分析与非功能需求相关的功能需求，初步建立以下模型：</w:t>
      </w:r>
    </w:p>
    <w:p w:rsidR="00534E6E" w:rsidRDefault="000A2509" w:rsidP="00757B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37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非功能性需求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B5" w:rsidRDefault="006215B5" w:rsidP="00757B5A">
      <w:pPr>
        <w:pStyle w:val="a3"/>
        <w:ind w:left="360" w:firstLineChars="0" w:firstLine="0"/>
      </w:pPr>
      <w:r>
        <w:t>5.2</w:t>
      </w:r>
      <w:r>
        <w:rPr>
          <w:rFonts w:hint="eastAsia"/>
        </w:rPr>
        <w:t>非功能需求目标</w:t>
      </w:r>
      <w:r w:rsidR="00F905E2">
        <w:rPr>
          <w:rFonts w:hint="eastAsia"/>
        </w:rPr>
        <w:t>精化</w:t>
      </w:r>
    </w:p>
    <w:p w:rsidR="000A2509" w:rsidRDefault="008A60A5" w:rsidP="00757B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312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非功能性需求精化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B5" w:rsidRDefault="006215B5" w:rsidP="00757B5A">
      <w:pPr>
        <w:pStyle w:val="a3"/>
        <w:ind w:left="360" w:firstLineChars="0" w:firstLine="0"/>
      </w:pPr>
      <w:r>
        <w:t>5.3</w:t>
      </w:r>
      <w:r>
        <w:rPr>
          <w:rFonts w:hint="eastAsia"/>
        </w:rPr>
        <w:t>量化验收标准</w:t>
      </w:r>
    </w:p>
    <w:p w:rsidR="006215B5" w:rsidRDefault="008A60A5" w:rsidP="00757B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82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非功能性需求量化验收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939CF"/>
    <w:multiLevelType w:val="multilevel"/>
    <w:tmpl w:val="53961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9E"/>
    <w:rsid w:val="00012793"/>
    <w:rsid w:val="000A2509"/>
    <w:rsid w:val="001F732F"/>
    <w:rsid w:val="002320F4"/>
    <w:rsid w:val="002B10AE"/>
    <w:rsid w:val="00534E6E"/>
    <w:rsid w:val="006215B5"/>
    <w:rsid w:val="00757B5A"/>
    <w:rsid w:val="007B2494"/>
    <w:rsid w:val="008A60A5"/>
    <w:rsid w:val="009F039E"/>
    <w:rsid w:val="00E00504"/>
    <w:rsid w:val="00E2794D"/>
    <w:rsid w:val="00E37F1A"/>
    <w:rsid w:val="00E43F86"/>
    <w:rsid w:val="00F27732"/>
    <w:rsid w:val="00F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3B06A-FAEF-4A65-8532-20BD6C1E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2016-10-03T13:49:00Z</dcterms:created>
  <dcterms:modified xsi:type="dcterms:W3CDTF">2016-10-04T14:39:00Z</dcterms:modified>
</cp:coreProperties>
</file>