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1769048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/>
              <w:color w:val="5B9BD5" w:themeColor="accent1"/>
              <w:szCs w:val="21"/>
            </w:rPr>
          </w:pPr>
        </w:p>
        <w:p w14:paraId="6DD166A5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/>
              <w:color w:val="5B9BD5" w:themeColor="accent1"/>
              <w:szCs w:val="21"/>
            </w:rPr>
          </w:pPr>
        </w:p>
        <w:p w14:paraId="264E31F1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/>
              <w:color w:val="5B9BD5" w:themeColor="accent1"/>
              <w:szCs w:val="21"/>
            </w:rPr>
          </w:pPr>
        </w:p>
        <w:p w14:paraId="20DEBFE5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/>
              <w:color w:val="5B9BD5" w:themeColor="accent1"/>
              <w:szCs w:val="21"/>
            </w:rPr>
          </w:pPr>
        </w:p>
        <w:p w14:paraId="1C7489C3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/>
              <w:color w:val="5B9BD5" w:themeColor="accent1"/>
              <w:szCs w:val="21"/>
            </w:rPr>
          </w:pPr>
        </w:p>
        <w:p w14:paraId="403C6CBE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 w:hint="eastAsia"/>
              <w:color w:val="5B9BD5" w:themeColor="accent1"/>
              <w:szCs w:val="21"/>
            </w:rPr>
          </w:pPr>
        </w:p>
        <w:p w14:paraId="28046633" w14:textId="77777777" w:rsidR="000378BC" w:rsidRDefault="000378BC" w:rsidP="000378BC">
          <w:pPr>
            <w:autoSpaceDE w:val="0"/>
            <w:autoSpaceDN w:val="0"/>
            <w:adjustRightInd w:val="0"/>
            <w:jc w:val="left"/>
            <w:rPr>
              <w:rFonts w:asciiTheme="minorEastAsia" w:hAnsiTheme="minorEastAsia" w:cs="Helvetica+2"/>
              <w:b/>
              <w:kern w:val="0"/>
              <w:sz w:val="18"/>
              <w:szCs w:val="18"/>
            </w:rPr>
          </w:pPr>
        </w:p>
        <w:p w14:paraId="6C8A00F5" w14:textId="63399204" w:rsidR="000378BC" w:rsidRPr="001D53BC" w:rsidRDefault="000378BC" w:rsidP="000378BC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2E2F8E65" wp14:editId="2F0162D7">
                <wp:extent cx="3268345" cy="2188845"/>
                <wp:effectExtent l="0" t="0" r="8255" b="1905"/>
                <wp:docPr id="2" name="图片 2" descr="Super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uper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8345" cy="218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C82D67" w14:textId="4BD18732" w:rsidR="000378BC" w:rsidRPr="00840CF4" w:rsidRDefault="000378BC" w:rsidP="000378BC">
          <w:pPr>
            <w:pStyle w:val="a3"/>
            <w:jc w:val="center"/>
            <w:rPr>
              <w:rFonts w:hint="eastAsia"/>
              <w:color w:val="5B9BD5" w:themeColor="accent1"/>
              <w:kern w:val="2"/>
              <w:sz w:val="64"/>
              <w:szCs w:val="64"/>
            </w:rPr>
          </w:pPr>
          <w:r w:rsidRPr="00840CF4">
            <w:rPr>
              <w:rFonts w:ascii="Microsoft JhengHei Light" w:eastAsia="Microsoft JhengHei Light" w:hAnsi="Microsoft JhengHei Light"/>
              <w:color w:val="262626" w:themeColor="text1" w:themeTint="D9"/>
              <w:sz w:val="64"/>
              <w:szCs w:val="64"/>
            </w:rPr>
            <w:t>Super</w:t>
          </w:r>
          <w:r w:rsidRPr="00840CF4">
            <w:rPr>
              <w:rFonts w:ascii="Microsoft JhengHei Light" w:eastAsia="Microsoft JhengHei Light" w:hAnsi="Microsoft JhengHei Light"/>
              <w:color w:val="FFC000"/>
              <w:sz w:val="64"/>
              <w:szCs w:val="64"/>
            </w:rPr>
            <w:t>Quant</w:t>
          </w:r>
          <w:bookmarkStart w:id="0" w:name="_GoBack"/>
          <w:bookmarkEnd w:id="0"/>
        </w:p>
        <w:p w14:paraId="2CA6434C" w14:textId="162376EA" w:rsidR="004B0037" w:rsidRPr="00480C2C" w:rsidRDefault="008C7DC3" w:rsidP="004B0037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</w:t>
          </w:r>
          <w:r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二</w:t>
          </w:r>
          <w:r w:rsidR="004B0037">
            <w:rPr>
              <w:rFonts w:ascii="微软雅黑" w:eastAsia="微软雅黑" w:hAnsi="微软雅黑" w:cstheme="majorBidi" w:hint="eastAsia"/>
              <w:b/>
              <w:caps/>
              <w:color w:val="0070C0"/>
              <w:sz w:val="52"/>
              <w:szCs w:val="52"/>
            </w:rPr>
            <w:t>用户</w:t>
          </w:r>
          <w:r w:rsidR="004B0037"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使用手册</w:t>
          </w:r>
        </w:p>
        <w:p w14:paraId="01709101" w14:textId="77777777" w:rsidR="004B0037" w:rsidRDefault="004B0037" w:rsidP="004B0037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4971A77F" wp14:editId="2833A0F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9452C4" w14:textId="77777777" w:rsidR="000378BC" w:rsidRDefault="000378BC" w:rsidP="004B0037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</w:p>
        <w:p w14:paraId="3E38176C" w14:textId="3ED20D29" w:rsidR="000378BC" w:rsidRPr="001A5D18" w:rsidRDefault="000378BC" w:rsidP="004B0037">
          <w:pPr>
            <w:pStyle w:val="a3"/>
            <w:spacing w:before="480"/>
            <w:jc w:val="center"/>
            <w:rPr>
              <w:rFonts w:asciiTheme="minorEastAsia" w:hAnsiTheme="minorEastAsia" w:hint="eastAsia"/>
              <w:color w:val="0070C0"/>
              <w:sz w:val="21"/>
              <w:szCs w:val="21"/>
            </w:rPr>
          </w:pPr>
        </w:p>
        <w:p w14:paraId="56779766" w14:textId="12A7EAC0" w:rsidR="004B0037" w:rsidRDefault="000378BC" w:rsidP="004B0037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B3A1F6" wp14:editId="33064593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7541625</wp:posOffset>
                    </wp:positionV>
                    <wp:extent cx="5271770" cy="1220470"/>
                    <wp:effectExtent l="0" t="0" r="635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122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7F29F" w14:textId="77777777" w:rsidR="004B0037" w:rsidRPr="00480C2C" w:rsidRDefault="004B0037" w:rsidP="004B003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14:paraId="26239C53" w14:textId="77777777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14:paraId="3F30D878" w14:textId="3DD8129A" w:rsidR="004B0037" w:rsidRPr="00480C2C" w:rsidRDefault="004B0037" w:rsidP="004B0037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="008C7DC3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2016/4/16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3A1F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593.85pt;width:415.1pt;height:96.1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14:paraId="3FF7F29F" w14:textId="77777777" w:rsidR="004B0037" w:rsidRPr="00480C2C" w:rsidRDefault="004B0037" w:rsidP="004B003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14:paraId="26239C53" w14:textId="77777777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14:paraId="3F30D878" w14:textId="3DD8129A" w:rsidR="004B0037" w:rsidRPr="00480C2C" w:rsidRDefault="004B0037" w:rsidP="004B0037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="008C7DC3">
                            <w:rPr>
                              <w:color w:val="0070C0"/>
                              <w:sz w:val="32"/>
                              <w:szCs w:val="32"/>
                            </w:rPr>
                            <w:t>2016/4/16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B0037"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14:paraId="44F7FB33" w14:textId="77777777" w:rsidR="00A14B96" w:rsidRPr="00693751" w:rsidRDefault="004B0037" w:rsidP="004B003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lastRenderedPageBreak/>
        <w:t>目的</w:t>
      </w:r>
    </w:p>
    <w:p w14:paraId="786C9BFB" w14:textId="77777777" w:rsidR="004B0037" w:rsidRPr="00693751" w:rsidRDefault="004B0037" w:rsidP="004B0037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该用户手册旨在帮助用户了解本系统使用流程，并能在阅读完该用户手册后，</w:t>
      </w:r>
      <w:r w:rsidRPr="00693751">
        <w:rPr>
          <w:rFonts w:asciiTheme="minorEastAsia" w:hAnsiTheme="minorEastAsia" w:hint="eastAsia"/>
          <w:sz w:val="24"/>
          <w:szCs w:val="24"/>
        </w:rPr>
        <w:t>熟练</w:t>
      </w:r>
      <w:r w:rsidRPr="00693751">
        <w:rPr>
          <w:rFonts w:asciiTheme="minorEastAsia" w:hAnsiTheme="minorEastAsia"/>
          <w:sz w:val="24"/>
          <w:szCs w:val="24"/>
        </w:rPr>
        <w:t>地使用该系统</w:t>
      </w:r>
    </w:p>
    <w:p w14:paraId="79A8DED2" w14:textId="77777777" w:rsidR="004B0037" w:rsidRPr="00693751" w:rsidRDefault="004B0037" w:rsidP="004B0037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阅读对象</w:t>
      </w:r>
    </w:p>
    <w:p w14:paraId="5E791B31" w14:textId="0786D0B9" w:rsidR="004B0037" w:rsidRPr="00693751" w:rsidRDefault="004B0037" w:rsidP="004B0037">
      <w:pPr>
        <w:pStyle w:val="a4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希望</w:t>
      </w:r>
      <w:r w:rsidRPr="00693751">
        <w:rPr>
          <w:rFonts w:asciiTheme="minorEastAsia" w:hAnsiTheme="minorEastAsia"/>
          <w:sz w:val="24"/>
          <w:szCs w:val="24"/>
        </w:rPr>
        <w:t>获得股票大盘信息和个股信息，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能</w:t>
      </w:r>
      <w:r w:rsidRPr="00693751">
        <w:rPr>
          <w:rFonts w:asciiTheme="minorEastAsia" w:hAnsiTheme="minorEastAsia" w:hint="eastAsia"/>
          <w:sz w:val="24"/>
          <w:szCs w:val="24"/>
        </w:rPr>
        <w:t>看到</w:t>
      </w:r>
      <w:r w:rsidRPr="00693751">
        <w:rPr>
          <w:rFonts w:asciiTheme="minorEastAsia" w:hAnsiTheme="minorEastAsia"/>
          <w:sz w:val="24"/>
          <w:szCs w:val="24"/>
        </w:rPr>
        <w:t>自己</w:t>
      </w:r>
      <w:r w:rsidRPr="00693751">
        <w:rPr>
          <w:rFonts w:asciiTheme="minorEastAsia" w:hAnsiTheme="minorEastAsia" w:hint="eastAsia"/>
          <w:sz w:val="24"/>
          <w:szCs w:val="24"/>
        </w:rPr>
        <w:t>所</w:t>
      </w:r>
      <w:r w:rsidRPr="00693751">
        <w:rPr>
          <w:rFonts w:asciiTheme="minorEastAsia" w:hAnsiTheme="minorEastAsia"/>
          <w:sz w:val="24"/>
          <w:szCs w:val="24"/>
        </w:rPr>
        <w:t>关注的股票的</w:t>
      </w:r>
      <w:r w:rsidRPr="00693751">
        <w:rPr>
          <w:rFonts w:asciiTheme="minorEastAsia" w:hAnsiTheme="minorEastAsia" w:hint="eastAsia"/>
          <w:sz w:val="24"/>
          <w:szCs w:val="24"/>
        </w:rPr>
        <w:t>图表</w:t>
      </w:r>
      <w:r w:rsidR="008C7DC3">
        <w:rPr>
          <w:rFonts w:asciiTheme="minorEastAsia" w:hAnsiTheme="minorEastAsia"/>
          <w:sz w:val="24"/>
          <w:szCs w:val="24"/>
        </w:rPr>
        <w:t>分析及数据指标对比，量化交易分析和决策（迭代</w:t>
      </w:r>
      <w:r w:rsidRPr="00693751">
        <w:rPr>
          <w:rFonts w:asciiTheme="minorEastAsia" w:hAnsiTheme="minorEastAsia" w:hint="eastAsia"/>
          <w:sz w:val="24"/>
          <w:szCs w:val="24"/>
        </w:rPr>
        <w:t>三</w:t>
      </w:r>
      <w:r w:rsidRPr="00693751">
        <w:rPr>
          <w:rFonts w:asciiTheme="minorEastAsia" w:hAnsiTheme="minorEastAsia"/>
          <w:sz w:val="24"/>
          <w:szCs w:val="24"/>
        </w:rPr>
        <w:t>）的用</w:t>
      </w:r>
      <w:r w:rsidRPr="00693751">
        <w:rPr>
          <w:rFonts w:asciiTheme="minorEastAsia" w:hAnsiTheme="minorEastAsia" w:hint="eastAsia"/>
          <w:sz w:val="24"/>
          <w:szCs w:val="24"/>
        </w:rPr>
        <w:t>户</w:t>
      </w:r>
    </w:p>
    <w:p w14:paraId="67151F35" w14:textId="77777777" w:rsidR="004B0037" w:rsidRPr="00693751" w:rsidRDefault="004B0037" w:rsidP="004B0037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如何使用本手册</w:t>
      </w:r>
    </w:p>
    <w:p w14:paraId="305B307C" w14:textId="58A9720F" w:rsidR="004B0037" w:rsidRPr="00693751" w:rsidRDefault="00504520" w:rsidP="004B0037">
      <w:pPr>
        <w:pStyle w:val="a4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着重阅读使用指南部分，</w:t>
      </w:r>
      <w:r w:rsidRPr="00693751">
        <w:rPr>
          <w:rFonts w:asciiTheme="minorEastAsia" w:hAnsiTheme="minorEastAsia" w:hint="eastAsia"/>
          <w:sz w:val="24"/>
          <w:szCs w:val="24"/>
        </w:rPr>
        <w:t>必要时</w:t>
      </w:r>
      <w:r w:rsidR="008C7DC3">
        <w:rPr>
          <w:rFonts w:asciiTheme="minorEastAsia" w:hAnsiTheme="minorEastAsia"/>
          <w:sz w:val="24"/>
          <w:szCs w:val="24"/>
        </w:rPr>
        <w:t>可配合迭代</w:t>
      </w:r>
      <w:r w:rsidR="008C7DC3">
        <w:rPr>
          <w:rFonts w:asciiTheme="minorEastAsia" w:hAnsiTheme="minorEastAsia" w:hint="eastAsia"/>
          <w:sz w:val="24"/>
          <w:szCs w:val="24"/>
        </w:rPr>
        <w:t>二</w:t>
      </w:r>
      <w:r w:rsidRPr="00693751">
        <w:rPr>
          <w:rFonts w:asciiTheme="minorEastAsia" w:hAnsiTheme="minorEastAsia"/>
          <w:sz w:val="24"/>
          <w:szCs w:val="24"/>
        </w:rPr>
        <w:t>用户部署说明</w:t>
      </w:r>
      <w:r w:rsidRPr="00693751">
        <w:rPr>
          <w:rFonts w:asciiTheme="minorEastAsia" w:hAnsiTheme="minorEastAsia" w:hint="eastAsia"/>
          <w:sz w:val="24"/>
          <w:szCs w:val="24"/>
        </w:rPr>
        <w:t>文档</w:t>
      </w:r>
      <w:r w:rsidRPr="00693751">
        <w:rPr>
          <w:rFonts w:asciiTheme="minorEastAsia" w:hAnsiTheme="minorEastAsia"/>
          <w:sz w:val="24"/>
          <w:szCs w:val="24"/>
        </w:rPr>
        <w:t>阅读</w:t>
      </w:r>
    </w:p>
    <w:p w14:paraId="355FE508" w14:textId="77777777" w:rsidR="004B0037" w:rsidRPr="00693751" w:rsidRDefault="004B0037" w:rsidP="004B0037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相关</w:t>
      </w:r>
      <w:r w:rsidRPr="00693751">
        <w:rPr>
          <w:rFonts w:asciiTheme="minorEastAsia" w:hAnsiTheme="minorEastAsia"/>
          <w:sz w:val="24"/>
          <w:szCs w:val="24"/>
        </w:rPr>
        <w:t>文档</w:t>
      </w:r>
    </w:p>
    <w:p w14:paraId="3AE23188" w14:textId="7F12A6EA" w:rsidR="004B0037" w:rsidRPr="00693751" w:rsidRDefault="008C7DC3" w:rsidP="004B0037">
      <w:pPr>
        <w:widowControl/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《迭代</w:t>
      </w:r>
      <w:r>
        <w:rPr>
          <w:rFonts w:asciiTheme="minorEastAsia" w:hAnsiTheme="minorEastAsia" w:hint="eastAsia"/>
          <w:sz w:val="24"/>
          <w:szCs w:val="24"/>
        </w:rPr>
        <w:t>二</w:t>
      </w:r>
      <w:r w:rsidR="00504520" w:rsidRPr="00693751">
        <w:rPr>
          <w:rFonts w:asciiTheme="minorEastAsia" w:hAnsiTheme="minorEastAsia" w:hint="eastAsia"/>
          <w:sz w:val="24"/>
          <w:szCs w:val="24"/>
        </w:rPr>
        <w:t>用户</w:t>
      </w:r>
      <w:r w:rsidR="00504520" w:rsidRPr="00693751">
        <w:rPr>
          <w:rFonts w:asciiTheme="minorEastAsia" w:hAnsiTheme="minorEastAsia"/>
          <w:sz w:val="24"/>
          <w:szCs w:val="24"/>
        </w:rPr>
        <w:t>部署说明文档》</w:t>
      </w:r>
    </w:p>
    <w:p w14:paraId="12930F24" w14:textId="77777777" w:rsidR="004B0037" w:rsidRPr="00693751" w:rsidRDefault="004B0037" w:rsidP="004B0037">
      <w:pPr>
        <w:pStyle w:val="a4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约定</w:t>
      </w:r>
    </w:p>
    <w:p w14:paraId="2EB89EA9" w14:textId="77777777" w:rsidR="00504520" w:rsidRPr="00693751" w:rsidRDefault="004A698E" w:rsidP="00504520">
      <w:pPr>
        <w:pStyle w:val="a4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CON1: </w:t>
      </w:r>
      <w:r w:rsidR="00C166DA" w:rsidRPr="00693751">
        <w:rPr>
          <w:rFonts w:asciiTheme="minorEastAsia" w:hAnsiTheme="minorEastAsia" w:hint="eastAsia"/>
          <w:sz w:val="24"/>
          <w:szCs w:val="24"/>
        </w:rPr>
        <w:t>股票</w:t>
      </w:r>
      <w:r w:rsidR="00C166DA" w:rsidRPr="00693751">
        <w:rPr>
          <w:rFonts w:asciiTheme="minorEastAsia" w:hAnsiTheme="minorEastAsia"/>
          <w:sz w:val="24"/>
          <w:szCs w:val="24"/>
        </w:rPr>
        <w:t>详情里筛选项的填写输入为</w:t>
      </w:r>
      <w:r w:rsidR="00C166DA" w:rsidRPr="00693751">
        <w:rPr>
          <w:rFonts w:asciiTheme="minorEastAsia" w:hAnsiTheme="minorEastAsia" w:hint="eastAsia"/>
          <w:sz w:val="24"/>
          <w:szCs w:val="24"/>
        </w:rPr>
        <w:t>带小数</w:t>
      </w:r>
      <w:r w:rsidR="00C166DA" w:rsidRPr="00693751">
        <w:rPr>
          <w:rFonts w:asciiTheme="minorEastAsia" w:hAnsiTheme="minorEastAsia"/>
          <w:sz w:val="24"/>
          <w:szCs w:val="24"/>
        </w:rPr>
        <w:t>的数字</w:t>
      </w:r>
    </w:p>
    <w:p w14:paraId="7BAB9747" w14:textId="77777777" w:rsidR="00C166DA" w:rsidRDefault="00C166DA" w:rsidP="00504520">
      <w:pPr>
        <w:pStyle w:val="a4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CON2: 本手册</w:t>
      </w:r>
      <w:r w:rsidRPr="00693751">
        <w:rPr>
          <w:rFonts w:asciiTheme="minorEastAsia" w:hAnsiTheme="minorEastAsia"/>
          <w:sz w:val="24"/>
          <w:szCs w:val="24"/>
        </w:rPr>
        <w:t>的图片皆为使用时的界面</w:t>
      </w:r>
    </w:p>
    <w:p w14:paraId="230BDE79" w14:textId="6D1C9F11" w:rsidR="008C7DC3" w:rsidRPr="008C7DC3" w:rsidRDefault="008C7DC3" w:rsidP="008C7DC3">
      <w:pPr>
        <w:pStyle w:val="a4"/>
        <w:widowControl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CON3: 搜索框</w:t>
      </w:r>
      <w:r>
        <w:rPr>
          <w:rFonts w:asciiTheme="minorEastAsia" w:hAnsiTheme="minorEastAsia"/>
          <w:sz w:val="24"/>
          <w:szCs w:val="24"/>
        </w:rPr>
        <w:t>输入的内容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股票代码</w:t>
      </w:r>
    </w:p>
    <w:p w14:paraId="00D76F7D" w14:textId="77777777" w:rsidR="004B0037" w:rsidRPr="004B0037" w:rsidRDefault="004B0037" w:rsidP="004B0037">
      <w:pPr>
        <w:widowControl/>
        <w:jc w:val="left"/>
        <w:rPr>
          <w:rFonts w:asciiTheme="minorEastAsia" w:hAnsiTheme="minorEastAsia"/>
          <w:szCs w:val="21"/>
        </w:rPr>
      </w:pPr>
    </w:p>
    <w:p w14:paraId="63DCC914" w14:textId="77777777" w:rsidR="004B0037" w:rsidRPr="00693751" w:rsidRDefault="004B0037" w:rsidP="004B003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软件</w:t>
      </w:r>
      <w:r w:rsidRPr="00693751">
        <w:rPr>
          <w:rFonts w:asciiTheme="minorEastAsia" w:hAnsiTheme="minorEastAsia"/>
          <w:sz w:val="28"/>
          <w:szCs w:val="28"/>
        </w:rPr>
        <w:t>概述</w:t>
      </w:r>
    </w:p>
    <w:p w14:paraId="281AE6B9" w14:textId="77777777" w:rsidR="004B0037" w:rsidRPr="00693751" w:rsidRDefault="00504520" w:rsidP="004B0037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 xml:space="preserve">2.1 </w:t>
      </w:r>
      <w:r w:rsidRPr="00693751">
        <w:rPr>
          <w:rFonts w:asciiTheme="minorEastAsia" w:hAnsiTheme="minorEastAsia" w:hint="eastAsia"/>
          <w:sz w:val="24"/>
          <w:szCs w:val="24"/>
        </w:rPr>
        <w:t>功能</w:t>
      </w:r>
      <w:r w:rsidRPr="00693751">
        <w:rPr>
          <w:rFonts w:asciiTheme="minorEastAsia" w:hAnsiTheme="minorEastAsia"/>
          <w:sz w:val="24"/>
          <w:szCs w:val="24"/>
        </w:rPr>
        <w:t>和特点</w:t>
      </w:r>
    </w:p>
    <w:p w14:paraId="2B122013" w14:textId="227FF306" w:rsidR="00504520" w:rsidRPr="00693751" w:rsidRDefault="00C166DA" w:rsidP="004B0037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>本软件旨在为用户提供股票数据的查看和关注，</w:t>
      </w:r>
      <w:r w:rsidRPr="00693751">
        <w:rPr>
          <w:rFonts w:asciiTheme="minorEastAsia" w:hAnsiTheme="minorEastAsia" w:hint="eastAsia"/>
          <w:sz w:val="24"/>
          <w:szCs w:val="24"/>
        </w:rPr>
        <w:t>并</w:t>
      </w:r>
      <w:r w:rsidRPr="00693751">
        <w:rPr>
          <w:rFonts w:asciiTheme="minorEastAsia" w:hAnsiTheme="minorEastAsia"/>
          <w:sz w:val="24"/>
          <w:szCs w:val="24"/>
        </w:rPr>
        <w:t>给予</w:t>
      </w:r>
      <w:r w:rsidRPr="00693751">
        <w:rPr>
          <w:rFonts w:asciiTheme="minorEastAsia" w:hAnsiTheme="minorEastAsia" w:hint="eastAsia"/>
          <w:sz w:val="24"/>
          <w:szCs w:val="24"/>
        </w:rPr>
        <w:t>可视化</w:t>
      </w:r>
      <w:r w:rsidRPr="00693751">
        <w:rPr>
          <w:rFonts w:asciiTheme="minorEastAsia" w:hAnsiTheme="minorEastAsia"/>
          <w:sz w:val="24"/>
          <w:szCs w:val="24"/>
        </w:rPr>
        <w:t>图标分析以及量化交易策略，迭代</w:t>
      </w:r>
      <w:r w:rsidR="008C7DC3">
        <w:rPr>
          <w:rFonts w:asciiTheme="minorEastAsia" w:hAnsiTheme="minorEastAsia" w:hint="eastAsia"/>
          <w:sz w:val="24"/>
          <w:szCs w:val="24"/>
        </w:rPr>
        <w:t>二</w:t>
      </w:r>
      <w:r w:rsidRPr="00693751">
        <w:rPr>
          <w:rFonts w:asciiTheme="minorEastAsia" w:hAnsiTheme="minorEastAsia"/>
          <w:sz w:val="24"/>
          <w:szCs w:val="24"/>
        </w:rPr>
        <w:t>主要功能为对大盘历史数据的查看和</w:t>
      </w:r>
      <w:r w:rsidRPr="00693751">
        <w:rPr>
          <w:rFonts w:asciiTheme="minorEastAsia" w:hAnsiTheme="minorEastAsia" w:hint="eastAsia"/>
          <w:sz w:val="24"/>
          <w:szCs w:val="24"/>
        </w:rPr>
        <w:t>筛选以及</w:t>
      </w:r>
      <w:r w:rsidRPr="00693751">
        <w:rPr>
          <w:rFonts w:asciiTheme="minorEastAsia" w:hAnsiTheme="minorEastAsia"/>
          <w:sz w:val="24"/>
          <w:szCs w:val="24"/>
        </w:rPr>
        <w:t>对</w:t>
      </w:r>
      <w:r w:rsidRPr="00693751">
        <w:rPr>
          <w:rFonts w:asciiTheme="minorEastAsia" w:hAnsiTheme="minorEastAsia" w:hint="eastAsia"/>
          <w:sz w:val="24"/>
          <w:szCs w:val="24"/>
        </w:rPr>
        <w:t>单个</w:t>
      </w:r>
      <w:r w:rsidRPr="00693751">
        <w:rPr>
          <w:rFonts w:asciiTheme="minorEastAsia" w:hAnsiTheme="minorEastAsia"/>
          <w:sz w:val="24"/>
          <w:szCs w:val="24"/>
        </w:rPr>
        <w:t>股票具体信息的查看和基于筛选项</w:t>
      </w:r>
      <w:r w:rsidRPr="00693751">
        <w:rPr>
          <w:rFonts w:asciiTheme="minorEastAsia" w:hAnsiTheme="minorEastAsia" w:hint="eastAsia"/>
          <w:sz w:val="24"/>
          <w:szCs w:val="24"/>
        </w:rPr>
        <w:t>的</w:t>
      </w:r>
      <w:r w:rsidRPr="00693751">
        <w:rPr>
          <w:rFonts w:asciiTheme="minorEastAsia" w:hAnsiTheme="minorEastAsia"/>
          <w:sz w:val="24"/>
          <w:szCs w:val="24"/>
        </w:rPr>
        <w:t>筛选，</w:t>
      </w:r>
      <w:r w:rsidR="008C7DC3">
        <w:rPr>
          <w:rFonts w:asciiTheme="minorEastAsia" w:hAnsiTheme="minorEastAsia"/>
          <w:sz w:val="24"/>
          <w:szCs w:val="24"/>
        </w:rPr>
        <w:t>以及对各关注股票的行情</w:t>
      </w:r>
      <w:r w:rsidR="008C7DC3">
        <w:rPr>
          <w:rFonts w:asciiTheme="minorEastAsia" w:hAnsiTheme="minorEastAsia" w:hint="eastAsia"/>
          <w:sz w:val="24"/>
          <w:szCs w:val="24"/>
        </w:rPr>
        <w:t>对比</w:t>
      </w:r>
      <w:r w:rsidR="008C7DC3">
        <w:rPr>
          <w:rFonts w:asciiTheme="minorEastAsia" w:hAnsiTheme="minorEastAsia"/>
          <w:sz w:val="24"/>
          <w:szCs w:val="24"/>
        </w:rPr>
        <w:t>，</w:t>
      </w:r>
      <w:r w:rsidR="008C7DC3">
        <w:rPr>
          <w:rFonts w:asciiTheme="minorEastAsia" w:hAnsiTheme="minorEastAsia" w:hint="eastAsia"/>
          <w:sz w:val="24"/>
          <w:szCs w:val="24"/>
        </w:rPr>
        <w:t>迭代二</w:t>
      </w:r>
      <w:r w:rsidR="008C7DC3">
        <w:rPr>
          <w:rFonts w:asciiTheme="minorEastAsia" w:hAnsiTheme="minorEastAsia"/>
          <w:sz w:val="24"/>
          <w:szCs w:val="24"/>
        </w:rPr>
        <w:t>中</w:t>
      </w:r>
      <w:r w:rsidR="008C7DC3">
        <w:rPr>
          <w:rFonts w:asciiTheme="minorEastAsia" w:hAnsiTheme="minorEastAsia" w:hint="eastAsia"/>
          <w:sz w:val="24"/>
          <w:szCs w:val="24"/>
        </w:rPr>
        <w:t>启动</w:t>
      </w:r>
      <w:r w:rsidR="008C7DC3">
        <w:rPr>
          <w:rFonts w:asciiTheme="minorEastAsia" w:hAnsiTheme="minorEastAsia"/>
          <w:sz w:val="24"/>
          <w:szCs w:val="24"/>
        </w:rPr>
        <w:t>软件需要</w:t>
      </w:r>
      <w:r w:rsidR="008C7DC3">
        <w:rPr>
          <w:rFonts w:asciiTheme="minorEastAsia" w:hAnsiTheme="minorEastAsia" w:hint="eastAsia"/>
          <w:sz w:val="24"/>
          <w:szCs w:val="24"/>
        </w:rPr>
        <w:t>时间</w:t>
      </w:r>
      <w:r w:rsidR="008C7DC3">
        <w:rPr>
          <w:rFonts w:asciiTheme="minorEastAsia" w:hAnsiTheme="minorEastAsia"/>
          <w:sz w:val="24"/>
          <w:szCs w:val="24"/>
        </w:rPr>
        <w:t>，待加载完毕之</w:t>
      </w:r>
      <w:r w:rsidR="008C7DC3">
        <w:rPr>
          <w:rFonts w:asciiTheme="minorEastAsia" w:hAnsiTheme="minorEastAsia" w:hint="eastAsia"/>
          <w:sz w:val="24"/>
          <w:szCs w:val="24"/>
        </w:rPr>
        <w:t>后</w:t>
      </w:r>
      <w:r w:rsidR="008C7DC3">
        <w:rPr>
          <w:rFonts w:asciiTheme="minorEastAsia" w:hAnsiTheme="minorEastAsia"/>
          <w:sz w:val="24"/>
          <w:szCs w:val="24"/>
        </w:rPr>
        <w:t>便会呈现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="008C7DC3" w:rsidRPr="00693751">
        <w:rPr>
          <w:rFonts w:asciiTheme="minorEastAsia" w:hAnsiTheme="minorEastAsia"/>
          <w:sz w:val="24"/>
          <w:szCs w:val="24"/>
        </w:rPr>
        <w:t xml:space="preserve"> </w:t>
      </w:r>
    </w:p>
    <w:p w14:paraId="71653CB6" w14:textId="77777777" w:rsidR="00504520" w:rsidRPr="00693751" w:rsidRDefault="00504520" w:rsidP="004B0037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2.2 获取</w:t>
      </w:r>
      <w:r w:rsidRPr="00693751">
        <w:rPr>
          <w:rFonts w:asciiTheme="minorEastAsia" w:hAnsiTheme="minorEastAsia"/>
          <w:sz w:val="24"/>
          <w:szCs w:val="24"/>
        </w:rPr>
        <w:t>技术支持</w:t>
      </w:r>
    </w:p>
    <w:p w14:paraId="53D6FAB7" w14:textId="0AEC7D77" w:rsidR="00504520" w:rsidRDefault="00C166DA" w:rsidP="00C166DA">
      <w:pPr>
        <w:widowControl/>
        <w:ind w:left="360" w:firstLine="480"/>
        <w:jc w:val="left"/>
        <w:rPr>
          <w:rFonts w:asciiTheme="minorEastAsia" w:hAnsiTheme="minorEastAsia"/>
          <w:szCs w:val="21"/>
        </w:rPr>
      </w:pPr>
      <w:r w:rsidRPr="00693751">
        <w:rPr>
          <w:rFonts w:asciiTheme="minorEastAsia" w:hAnsiTheme="minorEastAsia"/>
          <w:sz w:val="24"/>
          <w:szCs w:val="24"/>
        </w:rPr>
        <w:t>本软件使用A</w:t>
      </w:r>
      <w:r w:rsidRPr="00693751">
        <w:rPr>
          <w:rFonts w:asciiTheme="minorEastAsia" w:hAnsiTheme="minorEastAsia" w:hint="eastAsia"/>
          <w:sz w:val="24"/>
          <w:szCs w:val="24"/>
        </w:rPr>
        <w:t>ny</w:t>
      </w:r>
      <w:r w:rsidRPr="00693751">
        <w:rPr>
          <w:rFonts w:asciiTheme="minorEastAsia" w:hAnsiTheme="minorEastAsia"/>
          <w:sz w:val="24"/>
          <w:szCs w:val="24"/>
        </w:rPr>
        <w:t>Q</w:t>
      </w:r>
      <w:r w:rsidRPr="00693751">
        <w:rPr>
          <w:rFonts w:asciiTheme="minorEastAsia" w:hAnsiTheme="minorEastAsia" w:hint="eastAsia"/>
          <w:sz w:val="24"/>
          <w:szCs w:val="24"/>
        </w:rPr>
        <w:t>uant</w:t>
      </w:r>
      <w:r w:rsidRPr="00693751">
        <w:rPr>
          <w:rFonts w:asciiTheme="minorEastAsia" w:hAnsiTheme="minorEastAsia"/>
          <w:sz w:val="24"/>
          <w:szCs w:val="24"/>
        </w:rPr>
        <w:t>平台API</w:t>
      </w:r>
      <w:r w:rsidR="008C7DC3">
        <w:rPr>
          <w:rFonts w:asciiTheme="minorEastAsia" w:hAnsiTheme="minorEastAsia"/>
          <w:sz w:val="24"/>
          <w:szCs w:val="24"/>
        </w:rPr>
        <w:t>及新浪财经API</w:t>
      </w:r>
      <w:r w:rsidRPr="00693751">
        <w:rPr>
          <w:rFonts w:asciiTheme="minorEastAsia" w:hAnsiTheme="minorEastAsia"/>
          <w:sz w:val="24"/>
          <w:szCs w:val="24"/>
        </w:rPr>
        <w:t>获取大盘和股票</w:t>
      </w:r>
      <w:r w:rsidR="008C7DC3">
        <w:rPr>
          <w:rFonts w:asciiTheme="minorEastAsia" w:hAnsiTheme="minorEastAsia"/>
          <w:sz w:val="24"/>
          <w:szCs w:val="24"/>
        </w:rPr>
        <w:t>相关</w:t>
      </w:r>
      <w:r w:rsidRPr="00693751">
        <w:rPr>
          <w:rFonts w:asciiTheme="minorEastAsia" w:hAnsiTheme="minorEastAsia"/>
          <w:sz w:val="24"/>
          <w:szCs w:val="24"/>
        </w:rPr>
        <w:t>数据，</w:t>
      </w:r>
      <w:r w:rsidRPr="00693751">
        <w:rPr>
          <w:rFonts w:asciiTheme="minorEastAsia" w:hAnsiTheme="minorEastAsia" w:hint="eastAsia"/>
          <w:sz w:val="24"/>
          <w:szCs w:val="24"/>
        </w:rPr>
        <w:t>详细</w:t>
      </w:r>
      <w:r w:rsidRPr="00693751">
        <w:rPr>
          <w:rFonts w:asciiTheme="minorEastAsia" w:hAnsiTheme="minorEastAsia"/>
          <w:sz w:val="24"/>
          <w:szCs w:val="24"/>
        </w:rPr>
        <w:t>实现已</w:t>
      </w:r>
      <w:r w:rsidRPr="00693751">
        <w:rPr>
          <w:rFonts w:asciiTheme="minorEastAsia" w:hAnsiTheme="minorEastAsia" w:hint="eastAsia"/>
          <w:sz w:val="24"/>
          <w:szCs w:val="24"/>
        </w:rPr>
        <w:t>进行</w:t>
      </w:r>
      <w:r w:rsidRPr="00693751">
        <w:rPr>
          <w:rFonts w:asciiTheme="minorEastAsia" w:hAnsiTheme="minorEastAsia"/>
          <w:sz w:val="24"/>
          <w:szCs w:val="24"/>
        </w:rPr>
        <w:t>封装，</w:t>
      </w:r>
      <w:r w:rsidRPr="00693751">
        <w:rPr>
          <w:rFonts w:asciiTheme="minorEastAsia" w:hAnsiTheme="minorEastAsia" w:hint="eastAsia"/>
          <w:sz w:val="24"/>
          <w:szCs w:val="24"/>
        </w:rPr>
        <w:t>用户</w:t>
      </w:r>
      <w:r w:rsidRPr="00693751">
        <w:rPr>
          <w:rFonts w:asciiTheme="minorEastAsia" w:hAnsiTheme="minorEastAsia"/>
          <w:sz w:val="24"/>
          <w:szCs w:val="24"/>
        </w:rPr>
        <w:t>可快速上手使用</w:t>
      </w:r>
      <w:r>
        <w:rPr>
          <w:rFonts w:asciiTheme="minorEastAsia" w:hAnsiTheme="minorEastAsia"/>
          <w:szCs w:val="21"/>
        </w:rPr>
        <w:t>。</w:t>
      </w:r>
    </w:p>
    <w:p w14:paraId="795D2E32" w14:textId="77777777" w:rsidR="00504520" w:rsidRPr="00693751" w:rsidRDefault="00504520" w:rsidP="005045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使用</w:t>
      </w:r>
      <w:r w:rsidRPr="00693751">
        <w:rPr>
          <w:rFonts w:asciiTheme="minorEastAsia" w:hAnsiTheme="minorEastAsia"/>
          <w:sz w:val="28"/>
          <w:szCs w:val="28"/>
        </w:rPr>
        <w:t>指南</w:t>
      </w:r>
    </w:p>
    <w:p w14:paraId="06C22DB4" w14:textId="77777777" w:rsidR="00C166DA" w:rsidRPr="00693751" w:rsidRDefault="00504520" w:rsidP="00C166DA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>3.1</w:t>
      </w:r>
      <w:r w:rsidRPr="00693751">
        <w:rPr>
          <w:rFonts w:asciiTheme="minorEastAsia" w:hAnsiTheme="minorEastAsia" w:hint="eastAsia"/>
          <w:sz w:val="24"/>
          <w:szCs w:val="24"/>
        </w:rPr>
        <w:t>概述</w:t>
      </w:r>
    </w:p>
    <w:p w14:paraId="625FF77A" w14:textId="134271D6" w:rsidR="00C166DA" w:rsidRPr="00693751" w:rsidRDefault="00C166DA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="005922BA" w:rsidRPr="00693751">
        <w:rPr>
          <w:rFonts w:asciiTheme="minorEastAsia" w:hAnsiTheme="minorEastAsia"/>
          <w:sz w:val="24"/>
          <w:szCs w:val="24"/>
        </w:rPr>
        <w:t>本章节介绍本软件具体使用指南，</w:t>
      </w:r>
      <w:r w:rsidR="005922BA" w:rsidRPr="00693751">
        <w:rPr>
          <w:rFonts w:asciiTheme="minorEastAsia" w:hAnsiTheme="minorEastAsia" w:hint="eastAsia"/>
          <w:sz w:val="24"/>
          <w:szCs w:val="24"/>
        </w:rPr>
        <w:t>包括</w:t>
      </w:r>
      <w:r w:rsidR="005922BA" w:rsidRPr="00693751">
        <w:rPr>
          <w:rFonts w:asciiTheme="minorEastAsia" w:hAnsiTheme="minorEastAsia"/>
          <w:sz w:val="24"/>
          <w:szCs w:val="24"/>
        </w:rPr>
        <w:t>软件的交互顺序指南、</w:t>
      </w:r>
      <w:r w:rsidR="005922BA" w:rsidRPr="00693751">
        <w:rPr>
          <w:rFonts w:asciiTheme="minorEastAsia" w:hAnsiTheme="minorEastAsia" w:hint="eastAsia"/>
          <w:sz w:val="24"/>
          <w:szCs w:val="24"/>
        </w:rPr>
        <w:t>相应</w:t>
      </w:r>
      <w:r w:rsidR="005922BA" w:rsidRPr="00693751">
        <w:rPr>
          <w:rFonts w:asciiTheme="minorEastAsia" w:hAnsiTheme="minorEastAsia"/>
          <w:sz w:val="24"/>
          <w:szCs w:val="24"/>
        </w:rPr>
        <w:t>的术语解释以及错误</w:t>
      </w:r>
      <w:r w:rsidR="005922BA" w:rsidRPr="00693751">
        <w:rPr>
          <w:rFonts w:asciiTheme="minorEastAsia" w:hAnsiTheme="minorEastAsia" w:hint="eastAsia"/>
          <w:sz w:val="24"/>
          <w:szCs w:val="24"/>
        </w:rPr>
        <w:t>的</w:t>
      </w:r>
      <w:r w:rsidR="005922BA" w:rsidRPr="00693751">
        <w:rPr>
          <w:rFonts w:asciiTheme="minorEastAsia" w:hAnsiTheme="minorEastAsia"/>
          <w:sz w:val="24"/>
          <w:szCs w:val="24"/>
        </w:rPr>
        <w:t>相关处理。</w:t>
      </w:r>
    </w:p>
    <w:p w14:paraId="16A60027" w14:textId="77777777" w:rsidR="00504520" w:rsidRPr="00693751" w:rsidRDefault="00504520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 处理</w:t>
      </w:r>
      <w:r w:rsidRPr="00693751">
        <w:rPr>
          <w:rFonts w:asciiTheme="minorEastAsia" w:hAnsiTheme="minorEastAsia"/>
          <w:sz w:val="24"/>
          <w:szCs w:val="24"/>
        </w:rPr>
        <w:t>过程</w:t>
      </w:r>
    </w:p>
    <w:p w14:paraId="46B8191B" w14:textId="16A5052B" w:rsidR="00AE295C" w:rsidRPr="00AE295C" w:rsidRDefault="005922BA" w:rsidP="00AE295C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3.2.1 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数据</w:t>
      </w:r>
    </w:p>
    <w:p w14:paraId="40510D09" w14:textId="28D893E9" w:rsidR="005922BA" w:rsidRDefault="005922BA" w:rsidP="005922BA">
      <w:pPr>
        <w:pStyle w:val="a4"/>
        <w:widowControl/>
        <w:ind w:left="840" w:firstLineChars="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</w:t>
      </w:r>
      <w:r w:rsidRPr="00693751">
        <w:rPr>
          <w:rFonts w:asciiTheme="minorEastAsia" w:hAnsiTheme="minorEastAsia" w:hint="eastAsia"/>
          <w:sz w:val="24"/>
          <w:szCs w:val="24"/>
        </w:rPr>
        <w:t>展示</w:t>
      </w:r>
      <w:r w:rsidRPr="00693751">
        <w:rPr>
          <w:rFonts w:asciiTheme="minorEastAsia" w:hAnsiTheme="minorEastAsia"/>
          <w:sz w:val="24"/>
          <w:szCs w:val="24"/>
        </w:rPr>
        <w:t>沪深</w:t>
      </w:r>
      <w:r w:rsidRPr="00693751">
        <w:rPr>
          <w:rFonts w:asciiTheme="minorEastAsia" w:hAnsiTheme="minorEastAsia" w:hint="eastAsia"/>
          <w:sz w:val="24"/>
          <w:szCs w:val="24"/>
        </w:rPr>
        <w:t>大盘</w:t>
      </w:r>
      <w:r w:rsidRPr="00693751">
        <w:rPr>
          <w:rFonts w:asciiTheme="minorEastAsia" w:hAnsiTheme="minorEastAsia"/>
          <w:sz w:val="24"/>
          <w:szCs w:val="24"/>
        </w:rPr>
        <w:t>指数，</w:t>
      </w:r>
      <w:r w:rsidRPr="00693751">
        <w:rPr>
          <w:rFonts w:asciiTheme="minorEastAsia" w:hAnsiTheme="minorEastAsia" w:hint="eastAsia"/>
          <w:sz w:val="24"/>
          <w:szCs w:val="24"/>
        </w:rPr>
        <w:t>点击大盘</w:t>
      </w:r>
      <w:r w:rsidRPr="00693751">
        <w:rPr>
          <w:rFonts w:asciiTheme="minorEastAsia" w:hAnsiTheme="minorEastAsia"/>
          <w:sz w:val="24"/>
          <w:szCs w:val="24"/>
        </w:rPr>
        <w:t>名称可</w:t>
      </w:r>
      <w:r w:rsidRPr="00693751">
        <w:rPr>
          <w:rFonts w:asciiTheme="minorEastAsia" w:hAnsiTheme="minorEastAsia" w:hint="eastAsia"/>
          <w:sz w:val="24"/>
          <w:szCs w:val="24"/>
        </w:rPr>
        <w:t>切换大盘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="008C7DC3">
        <w:rPr>
          <w:rFonts w:asciiTheme="minorEastAsia" w:hAnsiTheme="minorEastAsia"/>
          <w:sz w:val="24"/>
          <w:szCs w:val="24"/>
        </w:rPr>
        <w:t>界面展示了大盘的k线图及当前涨跌情况的展现，</w:t>
      </w:r>
      <w:r w:rsidR="008C7DC3">
        <w:rPr>
          <w:rFonts w:asciiTheme="minorEastAsia" w:hAnsiTheme="minorEastAsia" w:hint="eastAsia"/>
          <w:sz w:val="24"/>
          <w:szCs w:val="24"/>
        </w:rPr>
        <w:t>用户</w:t>
      </w:r>
      <w:r w:rsidR="008C7DC3">
        <w:rPr>
          <w:rFonts w:asciiTheme="minorEastAsia" w:hAnsiTheme="minorEastAsia"/>
          <w:sz w:val="24"/>
          <w:szCs w:val="24"/>
        </w:rPr>
        <w:t>可以查看一定时间范围内的</w:t>
      </w:r>
      <w:r w:rsidR="008C7DC3">
        <w:rPr>
          <w:rFonts w:asciiTheme="minorEastAsia" w:hAnsiTheme="minorEastAsia" w:hint="eastAsia"/>
          <w:sz w:val="24"/>
          <w:szCs w:val="24"/>
        </w:rPr>
        <w:t>k</w:t>
      </w:r>
      <w:r w:rsidR="008C7DC3">
        <w:rPr>
          <w:rFonts w:asciiTheme="minorEastAsia" w:hAnsiTheme="minorEastAsia"/>
          <w:sz w:val="24"/>
          <w:szCs w:val="24"/>
        </w:rPr>
        <w:t>线图走势情况，</w:t>
      </w:r>
      <w:r w:rsidRPr="00693751">
        <w:rPr>
          <w:rFonts w:asciiTheme="minorEastAsia" w:hAnsiTheme="minorEastAsia" w:hint="eastAsia"/>
          <w:sz w:val="24"/>
          <w:szCs w:val="24"/>
        </w:rPr>
        <w:t>点击</w:t>
      </w:r>
      <w:r w:rsidRPr="00693751">
        <w:rPr>
          <w:rFonts w:asciiTheme="minorEastAsia" w:hAnsiTheme="minorEastAsia"/>
          <w:sz w:val="24"/>
          <w:szCs w:val="24"/>
        </w:rPr>
        <w:t>表格上方的时间选取按钮可跳转到相应时间段内的大盘数据展示</w:t>
      </w:r>
      <w:r w:rsidR="00487E6F">
        <w:rPr>
          <w:rFonts w:asciiTheme="minorEastAsia" w:hAnsiTheme="minorEastAsia"/>
          <w:sz w:val="24"/>
          <w:szCs w:val="24"/>
        </w:rPr>
        <w:t>，</w:t>
      </w:r>
      <w:r w:rsidR="00487E6F">
        <w:rPr>
          <w:rFonts w:asciiTheme="minorEastAsia" w:hAnsiTheme="minorEastAsia" w:hint="eastAsia"/>
          <w:sz w:val="24"/>
          <w:szCs w:val="24"/>
        </w:rPr>
        <w:t>也可</w:t>
      </w:r>
      <w:r w:rsidR="00487E6F">
        <w:rPr>
          <w:rFonts w:asciiTheme="minorEastAsia" w:hAnsiTheme="minorEastAsia"/>
          <w:sz w:val="24"/>
          <w:szCs w:val="24"/>
        </w:rPr>
        <w:t>点击缩短和拉长k线按钮进行缩放</w:t>
      </w:r>
    </w:p>
    <w:p w14:paraId="53C405FB" w14:textId="25E0694C" w:rsidR="00AE295C" w:rsidRPr="00693751" w:rsidRDefault="008C7DC3" w:rsidP="005922BA">
      <w:pPr>
        <w:pStyle w:val="a4"/>
        <w:widowControl/>
        <w:ind w:left="840" w:firstLineChars="0" w:firstLine="640"/>
        <w:jc w:val="left"/>
        <w:rPr>
          <w:rFonts w:asciiTheme="minorEastAsia" w:hAnsiTheme="minorEastAsia"/>
          <w:sz w:val="24"/>
          <w:szCs w:val="24"/>
        </w:rPr>
      </w:pPr>
      <w:r w:rsidRPr="008C7DC3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D344EAB" wp14:editId="33FA30A9">
            <wp:extent cx="4026535" cy="2516828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528" cy="25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6AF" w14:textId="6956DE7E" w:rsidR="005922BA" w:rsidRPr="00693751" w:rsidRDefault="005922BA" w:rsidP="005922B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3.2.2 </w:t>
      </w:r>
      <w:r w:rsidRPr="00693751">
        <w:rPr>
          <w:rFonts w:asciiTheme="minorEastAsia" w:hAnsiTheme="minorEastAsia" w:hint="eastAsia"/>
          <w:sz w:val="24"/>
          <w:szCs w:val="24"/>
        </w:rPr>
        <w:t>个股数据</w:t>
      </w:r>
    </w:p>
    <w:p w14:paraId="44A2837B" w14:textId="010E2ED5" w:rsidR="005922BA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该</w:t>
      </w:r>
      <w:r w:rsidRPr="00693751">
        <w:rPr>
          <w:rFonts w:asciiTheme="minorEastAsia" w:hAnsiTheme="minorEastAsia"/>
          <w:sz w:val="24"/>
          <w:szCs w:val="24"/>
        </w:rPr>
        <w:t>页面展示部分股票数据列表，</w:t>
      </w:r>
      <w:r w:rsidRPr="00693751">
        <w:rPr>
          <w:rFonts w:asciiTheme="minorEastAsia" w:hAnsiTheme="minorEastAsia" w:hint="eastAsia"/>
          <w:sz w:val="24"/>
          <w:szCs w:val="24"/>
        </w:rPr>
        <w:t>包括</w:t>
      </w:r>
      <w:r w:rsidRPr="00693751">
        <w:rPr>
          <w:rFonts w:asciiTheme="minorEastAsia" w:hAnsiTheme="minorEastAsia"/>
          <w:sz w:val="24"/>
          <w:szCs w:val="24"/>
        </w:rPr>
        <w:t>股票</w:t>
      </w:r>
      <w:r w:rsidRPr="00693751">
        <w:rPr>
          <w:rFonts w:asciiTheme="minorEastAsia" w:hAnsiTheme="minorEastAsia" w:hint="eastAsia"/>
          <w:sz w:val="24"/>
          <w:szCs w:val="24"/>
        </w:rPr>
        <w:t>代码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开盘价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最高价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最低价</w:t>
      </w:r>
      <w:r w:rsidRPr="00693751">
        <w:rPr>
          <w:rFonts w:asciiTheme="minorEastAsia" w:hAnsiTheme="minorEastAsia"/>
          <w:sz w:val="24"/>
          <w:szCs w:val="24"/>
        </w:rPr>
        <w:t>、</w:t>
      </w:r>
      <w:r w:rsidRPr="00693751">
        <w:rPr>
          <w:rFonts w:asciiTheme="minorEastAsia" w:hAnsiTheme="minorEastAsia" w:hint="eastAsia"/>
          <w:sz w:val="24"/>
          <w:szCs w:val="24"/>
        </w:rPr>
        <w:t>收盘价和</w:t>
      </w:r>
      <w:r w:rsidRPr="00693751">
        <w:rPr>
          <w:rFonts w:asciiTheme="minorEastAsia" w:hAnsiTheme="minorEastAsia"/>
          <w:sz w:val="24"/>
          <w:szCs w:val="24"/>
        </w:rPr>
        <w:t>交易量数据</w:t>
      </w:r>
      <w:r w:rsidR="00487E6F">
        <w:rPr>
          <w:rFonts w:asciiTheme="minorEastAsia" w:hAnsiTheme="minorEastAsia"/>
          <w:sz w:val="24"/>
          <w:szCs w:val="24"/>
        </w:rPr>
        <w:t>，</w:t>
      </w:r>
      <w:r w:rsidR="00487E6F">
        <w:rPr>
          <w:rFonts w:asciiTheme="minorEastAsia" w:hAnsiTheme="minorEastAsia" w:hint="eastAsia"/>
          <w:sz w:val="24"/>
          <w:szCs w:val="24"/>
        </w:rPr>
        <w:t>双击</w:t>
      </w:r>
      <w:r w:rsidR="00487E6F">
        <w:rPr>
          <w:rFonts w:asciiTheme="minorEastAsia" w:hAnsiTheme="minorEastAsia"/>
          <w:sz w:val="24"/>
          <w:szCs w:val="24"/>
        </w:rPr>
        <w:t>单支股票可进入</w:t>
      </w:r>
      <w:r w:rsidR="00487E6F">
        <w:rPr>
          <w:rFonts w:asciiTheme="minorEastAsia" w:hAnsiTheme="minorEastAsia" w:hint="eastAsia"/>
          <w:sz w:val="24"/>
          <w:szCs w:val="24"/>
        </w:rPr>
        <w:t>个股</w:t>
      </w:r>
      <w:r w:rsidR="00487E6F">
        <w:rPr>
          <w:rFonts w:asciiTheme="minorEastAsia" w:hAnsiTheme="minorEastAsia"/>
          <w:sz w:val="24"/>
          <w:szCs w:val="24"/>
        </w:rPr>
        <w:t>详情界面</w:t>
      </w:r>
    </w:p>
    <w:p w14:paraId="7788DFA8" w14:textId="326C3E1A" w:rsidR="00AE295C" w:rsidRPr="00693751" w:rsidRDefault="00487E6F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487E6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973C5D" wp14:editId="6C0A1873">
            <wp:extent cx="4026535" cy="2516828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427" cy="25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062A" w14:textId="649DC78D" w:rsidR="005922BA" w:rsidRPr="00693751" w:rsidRDefault="005922BA" w:rsidP="005922BA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3.2.2.1 股票</w:t>
      </w:r>
      <w:r w:rsidRPr="00693751">
        <w:rPr>
          <w:rFonts w:asciiTheme="minorEastAsia" w:hAnsiTheme="minorEastAsia"/>
          <w:sz w:val="24"/>
          <w:szCs w:val="24"/>
        </w:rPr>
        <w:t>详情</w:t>
      </w:r>
    </w:p>
    <w:p w14:paraId="13FD6981" w14:textId="47F6235D" w:rsidR="005922BA" w:rsidRDefault="00487E6F" w:rsidP="00487E6F">
      <w:pPr>
        <w:widowControl/>
        <w:ind w:left="1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展示</w:t>
      </w:r>
      <w:r w:rsidR="005922BA" w:rsidRPr="00693751">
        <w:rPr>
          <w:rFonts w:asciiTheme="minorEastAsia" w:hAnsiTheme="minorEastAsia" w:hint="eastAsia"/>
          <w:sz w:val="24"/>
          <w:szCs w:val="24"/>
        </w:rPr>
        <w:t>包括开盘价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最高价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最低价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收盘价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后复权价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交易量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换手率</w:t>
      </w:r>
      <w:r w:rsidR="005922BA" w:rsidRPr="00693751">
        <w:rPr>
          <w:rFonts w:asciiTheme="minorEastAsia" w:hAnsiTheme="minorEastAsia"/>
          <w:sz w:val="24"/>
          <w:szCs w:val="24"/>
        </w:rPr>
        <w:t>、</w:t>
      </w:r>
      <w:r w:rsidR="005922BA" w:rsidRPr="00693751">
        <w:rPr>
          <w:rFonts w:asciiTheme="minorEastAsia" w:hAnsiTheme="minorEastAsia" w:hint="eastAsia"/>
          <w:sz w:val="24"/>
          <w:szCs w:val="24"/>
        </w:rPr>
        <w:t>市盈率和</w:t>
      </w:r>
      <w:r w:rsidR="005922BA" w:rsidRPr="00693751">
        <w:rPr>
          <w:rFonts w:asciiTheme="minorEastAsia" w:hAnsiTheme="minorEastAsia"/>
          <w:sz w:val="24"/>
          <w:szCs w:val="24"/>
        </w:rPr>
        <w:t>市净率数据，</w:t>
      </w:r>
      <w:r>
        <w:rPr>
          <w:rFonts w:asciiTheme="minorEastAsia" w:hAnsiTheme="minorEastAsia"/>
          <w:sz w:val="24"/>
          <w:szCs w:val="24"/>
        </w:rPr>
        <w:t>以及展示了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股票的k线图和历史数据表格，</w:t>
      </w:r>
      <w:r w:rsidR="005922BA" w:rsidRPr="00693751">
        <w:rPr>
          <w:rFonts w:asciiTheme="minorEastAsia" w:hAnsiTheme="minorEastAsia"/>
          <w:sz w:val="24"/>
          <w:szCs w:val="24"/>
        </w:rPr>
        <w:t>右上角可</w:t>
      </w:r>
      <w:r>
        <w:rPr>
          <w:rFonts w:asciiTheme="minorEastAsia" w:hAnsiTheme="minorEastAsia"/>
          <w:sz w:val="24"/>
          <w:szCs w:val="24"/>
        </w:rPr>
        <w:t>点击红心按钮来决定是否关注和取消关注</w:t>
      </w:r>
      <w:r w:rsidR="005922BA" w:rsidRPr="00693751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最下方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历史</w:t>
      </w:r>
      <w:r>
        <w:rPr>
          <w:rFonts w:asciiTheme="minorEastAsia" w:hAnsiTheme="minorEastAsia"/>
          <w:sz w:val="24"/>
          <w:szCs w:val="24"/>
        </w:rPr>
        <w:t>数据表格</w:t>
      </w:r>
      <w:r w:rsidR="005922BA" w:rsidRPr="00693751">
        <w:rPr>
          <w:rFonts w:asciiTheme="minorEastAsia" w:hAnsiTheme="minorEastAsia"/>
          <w:sz w:val="24"/>
          <w:szCs w:val="24"/>
        </w:rPr>
        <w:t>可以选择其它筛选项，</w:t>
      </w:r>
      <w:r w:rsidR="00693751" w:rsidRPr="00693751">
        <w:rPr>
          <w:rFonts w:asciiTheme="minorEastAsia" w:hAnsiTheme="minorEastAsia"/>
          <w:sz w:val="24"/>
          <w:szCs w:val="24"/>
        </w:rPr>
        <w:t>输入上限值和下限值后，表格进行实时刷新，展现</w:t>
      </w:r>
      <w:r w:rsidR="00693751" w:rsidRPr="00693751">
        <w:rPr>
          <w:rFonts w:asciiTheme="minorEastAsia" w:hAnsiTheme="minorEastAsia" w:hint="eastAsia"/>
          <w:sz w:val="24"/>
          <w:szCs w:val="24"/>
        </w:rPr>
        <w:t>股票</w:t>
      </w:r>
      <w:r>
        <w:rPr>
          <w:rFonts w:asciiTheme="minorEastAsia" w:hAnsiTheme="minorEastAsia"/>
          <w:sz w:val="24"/>
          <w:szCs w:val="24"/>
        </w:rPr>
        <w:t>历史</w:t>
      </w:r>
      <w:r w:rsidR="00693751" w:rsidRPr="00693751">
        <w:rPr>
          <w:rFonts w:asciiTheme="minorEastAsia" w:hAnsiTheme="minorEastAsia"/>
          <w:sz w:val="24"/>
          <w:szCs w:val="24"/>
        </w:rPr>
        <w:t>数据。</w:t>
      </w:r>
    </w:p>
    <w:p w14:paraId="700D264F" w14:textId="45496083" w:rsidR="00AE295C" w:rsidRPr="00693751" w:rsidRDefault="00AE295C" w:rsidP="00AE295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487E6F" w:rsidRPr="00487E6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08622D" wp14:editId="401033D5">
            <wp:extent cx="4471035" cy="27946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473" cy="27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0C7E" w14:textId="5E21E137" w:rsidR="00AE295C" w:rsidRPr="00693751" w:rsidRDefault="00693751" w:rsidP="00693751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/>
          <w:sz w:val="24"/>
          <w:szCs w:val="24"/>
        </w:rPr>
        <w:tab/>
      </w:r>
      <w:r w:rsidRPr="00693751">
        <w:rPr>
          <w:rFonts w:asciiTheme="minorEastAsia" w:hAnsiTheme="minorEastAsia"/>
          <w:sz w:val="24"/>
          <w:szCs w:val="24"/>
        </w:rPr>
        <w:tab/>
        <w:t xml:space="preserve">3.2.3 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搜索</w:t>
      </w:r>
    </w:p>
    <w:p w14:paraId="6AD4BF24" w14:textId="0D446635" w:rsidR="00693751" w:rsidRDefault="00693751" w:rsidP="00693751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在</w:t>
      </w:r>
      <w:r w:rsidRPr="00693751">
        <w:rPr>
          <w:rFonts w:asciiTheme="minorEastAsia" w:hAnsiTheme="minorEastAsia"/>
          <w:sz w:val="24"/>
          <w:szCs w:val="24"/>
        </w:rPr>
        <w:t>顶部栏的搜索框内</w:t>
      </w:r>
      <w:r w:rsidRPr="00693751">
        <w:rPr>
          <w:rFonts w:asciiTheme="minorEastAsia" w:hAnsiTheme="minorEastAsia" w:hint="eastAsia"/>
          <w:sz w:val="24"/>
          <w:szCs w:val="24"/>
        </w:rPr>
        <w:t>可根据</w:t>
      </w:r>
      <w:r w:rsidRPr="00693751">
        <w:rPr>
          <w:rFonts w:asciiTheme="minorEastAsia" w:hAnsiTheme="minorEastAsia"/>
          <w:sz w:val="24"/>
          <w:szCs w:val="24"/>
        </w:rPr>
        <w:t>关键字搜索</w:t>
      </w:r>
      <w:r w:rsidRPr="00693751">
        <w:rPr>
          <w:rFonts w:asciiTheme="minorEastAsia" w:hAnsiTheme="minorEastAsia" w:hint="eastAsia"/>
          <w:sz w:val="24"/>
          <w:szCs w:val="24"/>
        </w:rPr>
        <w:t>单支</w:t>
      </w:r>
      <w:r w:rsidRPr="00693751">
        <w:rPr>
          <w:rFonts w:asciiTheme="minorEastAsia" w:hAnsiTheme="minorEastAsia"/>
          <w:sz w:val="24"/>
          <w:szCs w:val="24"/>
        </w:rPr>
        <w:t>股票，</w:t>
      </w:r>
      <w:r w:rsidRPr="00693751">
        <w:rPr>
          <w:rFonts w:asciiTheme="minorEastAsia" w:hAnsiTheme="minorEastAsia" w:hint="eastAsia"/>
          <w:sz w:val="24"/>
          <w:szCs w:val="24"/>
        </w:rPr>
        <w:t>若</w:t>
      </w:r>
      <w:r w:rsidRPr="00693751">
        <w:rPr>
          <w:rFonts w:asciiTheme="minorEastAsia" w:hAnsiTheme="minorEastAsia"/>
          <w:sz w:val="24"/>
          <w:szCs w:val="24"/>
        </w:rPr>
        <w:t>在个股数据页面搜索，</w:t>
      </w:r>
      <w:r w:rsidRPr="00693751">
        <w:rPr>
          <w:rFonts w:asciiTheme="minorEastAsia" w:hAnsiTheme="minorEastAsia" w:hint="eastAsia"/>
          <w:sz w:val="24"/>
          <w:szCs w:val="24"/>
        </w:rPr>
        <w:t>股票</w:t>
      </w:r>
      <w:r w:rsidRPr="00693751">
        <w:rPr>
          <w:rFonts w:asciiTheme="minorEastAsia" w:hAnsiTheme="minorEastAsia"/>
          <w:sz w:val="24"/>
          <w:szCs w:val="24"/>
        </w:rPr>
        <w:t>列表会根据输入字符实时刷新展现满足的结果，</w:t>
      </w:r>
      <w:r w:rsidRPr="00693751">
        <w:rPr>
          <w:rFonts w:asciiTheme="minorEastAsia" w:hAnsiTheme="minorEastAsia" w:hint="eastAsia"/>
          <w:sz w:val="24"/>
          <w:szCs w:val="24"/>
        </w:rPr>
        <w:t>若在</w:t>
      </w:r>
      <w:r w:rsidRPr="00693751">
        <w:rPr>
          <w:rFonts w:asciiTheme="minorEastAsia" w:hAnsiTheme="minorEastAsia"/>
          <w:sz w:val="24"/>
          <w:szCs w:val="24"/>
        </w:rPr>
        <w:t>其他页面搜索，</w:t>
      </w:r>
      <w:r w:rsidRPr="00693751">
        <w:rPr>
          <w:rFonts w:asciiTheme="minorEastAsia" w:hAnsiTheme="minorEastAsia" w:hint="eastAsia"/>
          <w:sz w:val="24"/>
          <w:szCs w:val="24"/>
        </w:rPr>
        <w:t>则</w:t>
      </w:r>
      <w:r w:rsidR="00487E6F">
        <w:rPr>
          <w:rFonts w:asciiTheme="minorEastAsia" w:hAnsiTheme="minorEastAsia"/>
          <w:sz w:val="24"/>
          <w:szCs w:val="24"/>
        </w:rPr>
        <w:t>直接跳转到相应的股票详情页面，</w:t>
      </w:r>
      <w:r w:rsidR="00487E6F">
        <w:rPr>
          <w:rFonts w:asciiTheme="minorEastAsia" w:hAnsiTheme="minorEastAsia" w:hint="eastAsia"/>
          <w:sz w:val="24"/>
          <w:szCs w:val="24"/>
        </w:rPr>
        <w:t>并</w:t>
      </w:r>
      <w:r w:rsidR="00487E6F">
        <w:rPr>
          <w:rFonts w:asciiTheme="minorEastAsia" w:hAnsiTheme="minorEastAsia"/>
          <w:sz w:val="24"/>
          <w:szCs w:val="24"/>
        </w:rPr>
        <w:t>进入</w:t>
      </w:r>
      <w:r w:rsidR="00487E6F">
        <w:rPr>
          <w:rFonts w:asciiTheme="minorEastAsia" w:hAnsiTheme="minorEastAsia" w:hint="eastAsia"/>
          <w:sz w:val="24"/>
          <w:szCs w:val="24"/>
        </w:rPr>
        <w:t>相应</w:t>
      </w:r>
      <w:r w:rsidR="00487E6F">
        <w:rPr>
          <w:rFonts w:asciiTheme="minorEastAsia" w:hAnsiTheme="minorEastAsia"/>
          <w:sz w:val="24"/>
          <w:szCs w:val="24"/>
        </w:rPr>
        <w:t>股票的个股</w:t>
      </w:r>
      <w:r w:rsidR="00487E6F">
        <w:rPr>
          <w:rFonts w:asciiTheme="minorEastAsia" w:hAnsiTheme="minorEastAsia" w:hint="eastAsia"/>
          <w:sz w:val="24"/>
          <w:szCs w:val="24"/>
        </w:rPr>
        <w:t>详情</w:t>
      </w:r>
      <w:r w:rsidR="00487E6F">
        <w:rPr>
          <w:rFonts w:asciiTheme="minorEastAsia" w:hAnsiTheme="minorEastAsia"/>
          <w:sz w:val="24"/>
          <w:szCs w:val="24"/>
        </w:rPr>
        <w:t>界面，</w:t>
      </w:r>
      <w:r w:rsidR="00487E6F">
        <w:rPr>
          <w:rFonts w:asciiTheme="minorEastAsia" w:hAnsiTheme="minorEastAsia" w:hint="eastAsia"/>
          <w:sz w:val="24"/>
          <w:szCs w:val="24"/>
        </w:rPr>
        <w:t>可</w:t>
      </w:r>
      <w:r w:rsidR="00487E6F">
        <w:rPr>
          <w:rFonts w:asciiTheme="minorEastAsia" w:hAnsiTheme="minorEastAsia"/>
          <w:sz w:val="24"/>
          <w:szCs w:val="24"/>
        </w:rPr>
        <w:t>进行</w:t>
      </w:r>
      <w:r w:rsidR="00487E6F">
        <w:rPr>
          <w:rFonts w:asciiTheme="minorEastAsia" w:hAnsiTheme="minorEastAsia" w:hint="eastAsia"/>
          <w:sz w:val="24"/>
          <w:szCs w:val="24"/>
        </w:rPr>
        <w:t>查看</w:t>
      </w:r>
      <w:r w:rsidR="00487E6F">
        <w:rPr>
          <w:rFonts w:asciiTheme="minorEastAsia" w:hAnsiTheme="minorEastAsia"/>
          <w:sz w:val="24"/>
          <w:szCs w:val="24"/>
        </w:rPr>
        <w:t>相关数据和关注操作。</w:t>
      </w:r>
    </w:p>
    <w:p w14:paraId="54C9D199" w14:textId="4C4D23D3" w:rsidR="00AE295C" w:rsidRDefault="00AE295C" w:rsidP="00693751">
      <w:pPr>
        <w:widowControl/>
        <w:ind w:left="840" w:firstLine="6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FA0B12" w:rsidRPr="00FA0B1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6642A8C" wp14:editId="3BD8A7F3">
            <wp:extent cx="4291170" cy="26822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583" cy="26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B39" w14:textId="23A623A6" w:rsidR="00FA0B12" w:rsidRDefault="00FA0B12" w:rsidP="00FA0B1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3.2.4 </w:t>
      </w:r>
      <w:r>
        <w:rPr>
          <w:rFonts w:asciiTheme="minorEastAsia" w:hAnsiTheme="minorEastAsia" w:hint="eastAsia"/>
          <w:sz w:val="24"/>
          <w:szCs w:val="24"/>
        </w:rPr>
        <w:t>行情</w:t>
      </w:r>
      <w:r>
        <w:rPr>
          <w:rFonts w:asciiTheme="minorEastAsia" w:hAnsiTheme="minorEastAsia"/>
          <w:sz w:val="24"/>
          <w:szCs w:val="24"/>
        </w:rPr>
        <w:t>对比</w:t>
      </w:r>
    </w:p>
    <w:p w14:paraId="7F70DAA4" w14:textId="40563B7C" w:rsidR="0034065D" w:rsidRDefault="00290270" w:rsidP="005904E9">
      <w:pPr>
        <w:widowControl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该界面</w:t>
      </w:r>
      <w:r>
        <w:rPr>
          <w:rFonts w:asciiTheme="minorEastAsia" w:hAnsiTheme="minorEastAsia"/>
          <w:sz w:val="24"/>
          <w:szCs w:val="24"/>
        </w:rPr>
        <w:t>展示所</w:t>
      </w:r>
      <w:r>
        <w:rPr>
          <w:rFonts w:asciiTheme="minorEastAsia" w:hAnsiTheme="minorEastAsia" w:hint="eastAsia"/>
          <w:sz w:val="24"/>
          <w:szCs w:val="24"/>
        </w:rPr>
        <w:t>关注</w:t>
      </w:r>
      <w:r>
        <w:rPr>
          <w:rFonts w:asciiTheme="minorEastAsia" w:hAnsiTheme="minorEastAsia"/>
          <w:sz w:val="24"/>
          <w:szCs w:val="24"/>
        </w:rPr>
        <w:t>股票列表</w:t>
      </w:r>
      <w:r w:rsidR="002147C2">
        <w:rPr>
          <w:rFonts w:asciiTheme="minorEastAsia" w:hAnsiTheme="minorEastAsia"/>
          <w:sz w:val="24"/>
          <w:szCs w:val="24"/>
        </w:rPr>
        <w:t>内的股票的相关对比和排名，</w:t>
      </w:r>
      <w:r w:rsidR="005904E9">
        <w:rPr>
          <w:rFonts w:asciiTheme="minorEastAsia" w:hAnsiTheme="minorEastAsia"/>
          <w:sz w:val="24"/>
          <w:szCs w:val="24"/>
        </w:rPr>
        <w:t>可以选定股票进行</w:t>
      </w:r>
      <w:r w:rsidR="005904E9">
        <w:rPr>
          <w:rFonts w:asciiTheme="minorEastAsia" w:hAnsiTheme="minorEastAsia" w:hint="eastAsia"/>
          <w:sz w:val="24"/>
          <w:szCs w:val="24"/>
        </w:rPr>
        <w:t>多维</w:t>
      </w:r>
      <w:r w:rsidR="005904E9">
        <w:rPr>
          <w:rFonts w:asciiTheme="minorEastAsia" w:hAnsiTheme="minorEastAsia"/>
          <w:sz w:val="24"/>
          <w:szCs w:val="24"/>
        </w:rPr>
        <w:t>的对比，</w:t>
      </w:r>
      <w:r w:rsidR="005904E9">
        <w:rPr>
          <w:rFonts w:asciiTheme="minorEastAsia" w:hAnsiTheme="minorEastAsia" w:hint="eastAsia"/>
          <w:sz w:val="24"/>
          <w:szCs w:val="24"/>
        </w:rPr>
        <w:t>也可以</w:t>
      </w:r>
      <w:r w:rsidR="005904E9">
        <w:rPr>
          <w:rFonts w:asciiTheme="minorEastAsia" w:hAnsiTheme="minorEastAsia"/>
          <w:sz w:val="24"/>
          <w:szCs w:val="24"/>
        </w:rPr>
        <w:t>选择单</w:t>
      </w:r>
      <w:r w:rsidR="005904E9">
        <w:rPr>
          <w:rFonts w:asciiTheme="minorEastAsia" w:hAnsiTheme="minorEastAsia" w:hint="eastAsia"/>
          <w:sz w:val="24"/>
          <w:szCs w:val="24"/>
        </w:rPr>
        <w:t>项</w:t>
      </w:r>
      <w:r w:rsidR="005904E9">
        <w:rPr>
          <w:rFonts w:asciiTheme="minorEastAsia" w:hAnsiTheme="minorEastAsia"/>
          <w:sz w:val="24"/>
          <w:szCs w:val="24"/>
        </w:rPr>
        <w:t>数据进行一个排名</w:t>
      </w:r>
    </w:p>
    <w:p w14:paraId="1306CD06" w14:textId="5B5C18B7" w:rsidR="00DB12A2" w:rsidRPr="00693751" w:rsidRDefault="00DB12A2" w:rsidP="00FA0B1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34065D" w:rsidRPr="0034065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2CF985" wp14:editId="229313F1">
            <wp:extent cx="4394835" cy="27470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894" cy="2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202" w14:textId="77777777" w:rsidR="00504520" w:rsidRPr="00693751" w:rsidRDefault="00504520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3.3 出错</w:t>
      </w:r>
      <w:r w:rsidRPr="00693751">
        <w:rPr>
          <w:rFonts w:asciiTheme="minorEastAsia" w:hAnsiTheme="minorEastAsia"/>
          <w:sz w:val="24"/>
          <w:szCs w:val="24"/>
        </w:rPr>
        <w:t>处理</w:t>
      </w:r>
    </w:p>
    <w:p w14:paraId="2A050E21" w14:textId="4B5113A7" w:rsidR="00693751" w:rsidRPr="00693751" w:rsidRDefault="00693751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  <w:t xml:space="preserve">    </w:t>
      </w:r>
      <w:r w:rsidRPr="00693751">
        <w:rPr>
          <w:rFonts w:asciiTheme="minorEastAsia" w:hAnsiTheme="minorEastAsia"/>
          <w:sz w:val="24"/>
          <w:szCs w:val="24"/>
        </w:rPr>
        <w:t>3.3.1</w:t>
      </w:r>
      <w:r w:rsidRPr="00693751">
        <w:rPr>
          <w:rFonts w:asciiTheme="minorEastAsia" w:hAnsiTheme="minorEastAsia" w:hint="eastAsia"/>
          <w:sz w:val="24"/>
          <w:szCs w:val="24"/>
        </w:rPr>
        <w:t>搜索</w:t>
      </w:r>
      <w:r w:rsidRPr="00693751">
        <w:rPr>
          <w:rFonts w:asciiTheme="minorEastAsia" w:hAnsiTheme="minorEastAsia"/>
          <w:sz w:val="24"/>
          <w:szCs w:val="24"/>
        </w:rPr>
        <w:t>结果显示不正确或</w:t>
      </w:r>
      <w:r w:rsidRPr="00693751">
        <w:rPr>
          <w:rFonts w:asciiTheme="minorEastAsia" w:hAnsiTheme="minorEastAsia" w:hint="eastAsia"/>
          <w:sz w:val="24"/>
          <w:szCs w:val="24"/>
        </w:rPr>
        <w:t>不存在</w:t>
      </w:r>
    </w:p>
    <w:p w14:paraId="006BCDF4" w14:textId="25D3C7E0" w:rsidR="00693751" w:rsidRPr="00693751" w:rsidRDefault="00693751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Pr="00693751">
        <w:rPr>
          <w:rFonts w:asciiTheme="minorEastAsia" w:hAnsiTheme="minorEastAsia"/>
          <w:sz w:val="24"/>
          <w:szCs w:val="24"/>
        </w:rPr>
        <w:t>请检查输入的关键词是否正确</w:t>
      </w:r>
    </w:p>
    <w:p w14:paraId="48A79C4A" w14:textId="05C31DFC" w:rsidR="00693751" w:rsidRPr="00693751" w:rsidRDefault="00693751" w:rsidP="00504520">
      <w:pPr>
        <w:pStyle w:val="a4"/>
        <w:widowControl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ab/>
      </w:r>
      <w:r w:rsidRPr="00693751">
        <w:rPr>
          <w:rFonts w:asciiTheme="minorEastAsia" w:hAnsiTheme="minorEastAsia" w:hint="eastAsia"/>
          <w:sz w:val="24"/>
          <w:szCs w:val="24"/>
        </w:rPr>
        <w:tab/>
        <w:t xml:space="preserve">3.3.2 </w:t>
      </w:r>
      <w:r w:rsidRPr="00693751">
        <w:rPr>
          <w:rFonts w:asciiTheme="minorEastAsia" w:hAnsiTheme="minorEastAsia"/>
          <w:sz w:val="24"/>
          <w:szCs w:val="24"/>
        </w:rPr>
        <w:t>个股详情页面进行筛选</w:t>
      </w:r>
      <w:r w:rsidRPr="00693751">
        <w:rPr>
          <w:rFonts w:asciiTheme="minorEastAsia" w:hAnsiTheme="minorEastAsia" w:hint="eastAsia"/>
          <w:sz w:val="24"/>
          <w:szCs w:val="24"/>
        </w:rPr>
        <w:t>时</w:t>
      </w:r>
      <w:r w:rsidRPr="00693751">
        <w:rPr>
          <w:rFonts w:asciiTheme="minorEastAsia" w:hAnsiTheme="minorEastAsia"/>
          <w:sz w:val="24"/>
          <w:szCs w:val="24"/>
        </w:rPr>
        <w:t>，</w:t>
      </w:r>
      <w:r w:rsidRPr="00693751">
        <w:rPr>
          <w:rFonts w:asciiTheme="minorEastAsia" w:hAnsiTheme="minorEastAsia" w:hint="eastAsia"/>
          <w:sz w:val="24"/>
          <w:szCs w:val="24"/>
        </w:rPr>
        <w:t>出错</w:t>
      </w:r>
    </w:p>
    <w:p w14:paraId="1533E419" w14:textId="56B627F6" w:rsidR="00504520" w:rsidRDefault="00693751" w:rsidP="00693751">
      <w:pPr>
        <w:pStyle w:val="a4"/>
        <w:widowControl/>
        <w:ind w:left="840" w:firstLineChars="0" w:firstLine="52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请检查</w:t>
      </w:r>
      <w:r w:rsidRPr="00693751">
        <w:rPr>
          <w:rFonts w:asciiTheme="minorEastAsia" w:hAnsiTheme="minorEastAsia"/>
          <w:sz w:val="24"/>
          <w:szCs w:val="24"/>
        </w:rPr>
        <w:t>输入的</w:t>
      </w:r>
      <w:r w:rsidRPr="00693751">
        <w:rPr>
          <w:rFonts w:asciiTheme="minorEastAsia" w:hAnsiTheme="minorEastAsia" w:hint="eastAsia"/>
          <w:sz w:val="24"/>
          <w:szCs w:val="24"/>
        </w:rPr>
        <w:t>上限</w:t>
      </w:r>
      <w:r w:rsidRPr="00693751">
        <w:rPr>
          <w:rFonts w:asciiTheme="minorEastAsia" w:hAnsiTheme="minorEastAsia"/>
          <w:sz w:val="24"/>
          <w:szCs w:val="24"/>
        </w:rPr>
        <w:t>和下限值是否未填写正确（上限值</w:t>
      </w:r>
      <w:r w:rsidRPr="00693751">
        <w:rPr>
          <w:rFonts w:asciiTheme="minorEastAsia" w:hAnsiTheme="minorEastAsia" w:hint="eastAsia"/>
          <w:sz w:val="24"/>
          <w:szCs w:val="24"/>
        </w:rPr>
        <w:t>须</w:t>
      </w:r>
      <w:r w:rsidRPr="00693751">
        <w:rPr>
          <w:rFonts w:asciiTheme="minorEastAsia" w:hAnsiTheme="minorEastAsia"/>
          <w:sz w:val="24"/>
          <w:szCs w:val="24"/>
        </w:rPr>
        <w:t>大于下限值，</w:t>
      </w:r>
      <w:r w:rsidRPr="00693751">
        <w:rPr>
          <w:rFonts w:asciiTheme="minorEastAsia" w:hAnsiTheme="minorEastAsia" w:hint="eastAsia"/>
          <w:sz w:val="24"/>
          <w:szCs w:val="24"/>
        </w:rPr>
        <w:t>且</w:t>
      </w:r>
      <w:r w:rsidRPr="00693751">
        <w:rPr>
          <w:rFonts w:asciiTheme="minorEastAsia" w:hAnsiTheme="minorEastAsia"/>
          <w:sz w:val="24"/>
          <w:szCs w:val="24"/>
        </w:rPr>
        <w:t>为带小数的数字）</w:t>
      </w:r>
    </w:p>
    <w:p w14:paraId="1EF99D1F" w14:textId="4734DAD0" w:rsidR="00AE295C" w:rsidRPr="00693751" w:rsidRDefault="00AE295C" w:rsidP="00693751">
      <w:pPr>
        <w:pStyle w:val="a4"/>
        <w:widowControl/>
        <w:ind w:left="840" w:firstLineChars="0" w:firstLine="520"/>
        <w:jc w:val="left"/>
        <w:rPr>
          <w:rFonts w:asciiTheme="minorEastAsia" w:hAnsiTheme="minorEastAsia"/>
          <w:sz w:val="24"/>
          <w:szCs w:val="24"/>
        </w:rPr>
      </w:pPr>
    </w:p>
    <w:p w14:paraId="02C23D7F" w14:textId="77777777" w:rsidR="00504520" w:rsidRPr="00693751" w:rsidRDefault="00504520" w:rsidP="0050452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693751">
        <w:rPr>
          <w:rFonts w:asciiTheme="minorEastAsia" w:hAnsiTheme="minorEastAsia" w:hint="eastAsia"/>
          <w:sz w:val="28"/>
          <w:szCs w:val="28"/>
        </w:rPr>
        <w:t>附录</w:t>
      </w:r>
    </w:p>
    <w:p w14:paraId="2527EB0D" w14:textId="3D3BABE7" w:rsidR="00693751" w:rsidRPr="00693751" w:rsidRDefault="00693751" w:rsidP="00693751">
      <w:pPr>
        <w:pStyle w:val="a4"/>
        <w:widowControl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93751">
        <w:rPr>
          <w:rFonts w:asciiTheme="minorEastAsia" w:hAnsiTheme="minorEastAsia" w:hint="eastAsia"/>
          <w:sz w:val="24"/>
          <w:szCs w:val="24"/>
        </w:rPr>
        <w:t>所有</w:t>
      </w:r>
      <w:r w:rsidRPr="00693751">
        <w:rPr>
          <w:rFonts w:asciiTheme="minorEastAsia" w:hAnsiTheme="minorEastAsia"/>
          <w:sz w:val="24"/>
          <w:szCs w:val="24"/>
        </w:rPr>
        <w:t>输入均可用回车键进行确认</w:t>
      </w:r>
    </w:p>
    <w:sectPr w:rsidR="00693751" w:rsidRPr="00693751" w:rsidSect="00A06A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016FB" w14:textId="77777777" w:rsidR="002F5730" w:rsidRDefault="002F5730" w:rsidP="000378BC">
      <w:r>
        <w:separator/>
      </w:r>
    </w:p>
  </w:endnote>
  <w:endnote w:type="continuationSeparator" w:id="0">
    <w:p w14:paraId="16D3A3B8" w14:textId="77777777" w:rsidR="002F5730" w:rsidRDefault="002F5730" w:rsidP="0003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C1D33" w14:textId="77777777" w:rsidR="002F5730" w:rsidRDefault="002F5730" w:rsidP="000378BC">
      <w:r>
        <w:separator/>
      </w:r>
    </w:p>
  </w:footnote>
  <w:footnote w:type="continuationSeparator" w:id="0">
    <w:p w14:paraId="799901C3" w14:textId="77777777" w:rsidR="002F5730" w:rsidRDefault="002F5730" w:rsidP="0003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209E2"/>
    <w:multiLevelType w:val="hybridMultilevel"/>
    <w:tmpl w:val="5BB48054"/>
    <w:lvl w:ilvl="0" w:tplc="303277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C71950"/>
    <w:multiLevelType w:val="multilevel"/>
    <w:tmpl w:val="91EC7A5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7"/>
    <w:rsid w:val="000378BC"/>
    <w:rsid w:val="002147C2"/>
    <w:rsid w:val="00290270"/>
    <w:rsid w:val="002F5730"/>
    <w:rsid w:val="0034065D"/>
    <w:rsid w:val="00447A23"/>
    <w:rsid w:val="00487E6F"/>
    <w:rsid w:val="004A698E"/>
    <w:rsid w:val="004B0037"/>
    <w:rsid w:val="00504520"/>
    <w:rsid w:val="005904E9"/>
    <w:rsid w:val="005922BA"/>
    <w:rsid w:val="006212AA"/>
    <w:rsid w:val="00693751"/>
    <w:rsid w:val="00840CF4"/>
    <w:rsid w:val="008C7DC3"/>
    <w:rsid w:val="00A06AED"/>
    <w:rsid w:val="00A14B96"/>
    <w:rsid w:val="00AE295C"/>
    <w:rsid w:val="00B67B28"/>
    <w:rsid w:val="00C166DA"/>
    <w:rsid w:val="00DB12A2"/>
    <w:rsid w:val="00EE6834"/>
    <w:rsid w:val="00F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037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4B0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0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B0037"/>
    <w:rPr>
      <w:kern w:val="0"/>
      <w:sz w:val="22"/>
      <w:szCs w:val="22"/>
      <w:lang w:eastAsia="zh-CN"/>
    </w:rPr>
  </w:style>
  <w:style w:type="character" w:customStyle="1" w:styleId="Char">
    <w:name w:val="无间隔 Char"/>
    <w:basedOn w:val="a0"/>
    <w:link w:val="a3"/>
    <w:uiPriority w:val="1"/>
    <w:rsid w:val="004B0037"/>
    <w:rPr>
      <w:kern w:val="0"/>
      <w:sz w:val="22"/>
      <w:szCs w:val="22"/>
      <w:lang w:eastAsia="zh-CN"/>
    </w:rPr>
  </w:style>
  <w:style w:type="character" w:customStyle="1" w:styleId="1Char">
    <w:name w:val="标题 1 Char"/>
    <w:basedOn w:val="a0"/>
    <w:link w:val="1"/>
    <w:uiPriority w:val="9"/>
    <w:rsid w:val="004B0037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4B0037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Char">
    <w:name w:val="标题 3 Char"/>
    <w:basedOn w:val="a0"/>
    <w:link w:val="3"/>
    <w:uiPriority w:val="9"/>
    <w:rsid w:val="004B0037"/>
    <w:rPr>
      <w:b/>
      <w:bCs/>
      <w:sz w:val="32"/>
      <w:szCs w:val="32"/>
      <w:lang w:eastAsia="zh-CN"/>
    </w:rPr>
  </w:style>
  <w:style w:type="paragraph" w:styleId="a4">
    <w:name w:val="List Paragraph"/>
    <w:basedOn w:val="a"/>
    <w:uiPriority w:val="34"/>
    <w:qFormat/>
    <w:rsid w:val="004B003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37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78BC"/>
    <w:rPr>
      <w:sz w:val="18"/>
      <w:szCs w:val="18"/>
      <w:lang w:eastAsia="zh-CN"/>
    </w:rPr>
  </w:style>
  <w:style w:type="paragraph" w:styleId="a6">
    <w:name w:val="footer"/>
    <w:basedOn w:val="a"/>
    <w:link w:val="Char1"/>
    <w:uiPriority w:val="99"/>
    <w:unhideWhenUsed/>
    <w:rsid w:val="00037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78BC"/>
    <w:rPr>
      <w:sz w:val="18"/>
      <w:szCs w:val="18"/>
      <w:lang w:eastAsia="zh-CN"/>
    </w:rPr>
  </w:style>
  <w:style w:type="paragraph" w:styleId="a7">
    <w:name w:val="footnote text"/>
    <w:basedOn w:val="a"/>
    <w:link w:val="Char2"/>
    <w:semiHidden/>
    <w:rsid w:val="000378BC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脚注文本 Char"/>
    <w:basedOn w:val="a0"/>
    <w:link w:val="a7"/>
    <w:semiHidden/>
    <w:rsid w:val="000378BC"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吕德超</cp:lastModifiedBy>
  <cp:revision>5</cp:revision>
  <dcterms:created xsi:type="dcterms:W3CDTF">2016-04-16T11:13:00Z</dcterms:created>
  <dcterms:modified xsi:type="dcterms:W3CDTF">2016-04-16T15:03:00Z</dcterms:modified>
</cp:coreProperties>
</file>