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34635E" w:rsidP="00934F7B">
            <w:pPr>
              <w:jc w:val="center"/>
            </w:pPr>
            <w:r>
              <w:rPr>
                <w:rFonts w:hint="eastAsia"/>
              </w:rPr>
              <w:t>迭代一</w:t>
            </w:r>
            <w:r w:rsidR="00CE4A3B"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34635E" w:rsidP="00934F7B">
            <w:pPr>
              <w:jc w:val="center"/>
            </w:pPr>
            <w:r>
              <w:t>迭代一</w:t>
            </w:r>
            <w:r w:rsidR="00934F7B"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34635E" w:rsidP="00934F7B">
            <w:pPr>
              <w:jc w:val="center"/>
            </w:pPr>
            <w:r>
              <w:t>迭代一</w:t>
            </w:r>
            <w:r w:rsidR="00AE0B85"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  <w:tr w:rsidR="0034635E" w:rsidTr="00EC475F">
        <w:tc>
          <w:tcPr>
            <w:tcW w:w="988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34635E" w:rsidRDefault="00665D95" w:rsidP="00934F7B">
            <w:pPr>
              <w:jc w:val="center"/>
            </w:pPr>
            <w:r>
              <w:t>迭代二</w:t>
            </w:r>
            <w:r w:rsidR="0034635E">
              <w:t>数据层</w:t>
            </w:r>
          </w:p>
        </w:tc>
        <w:tc>
          <w:tcPr>
            <w:tcW w:w="1213" w:type="dxa"/>
          </w:tcPr>
          <w:p w:rsidR="0034635E" w:rsidRDefault="0034635E" w:rsidP="00934F7B">
            <w:pPr>
              <w:jc w:val="center"/>
            </w:pPr>
            <w:r>
              <w:t>2016/3/24</w:t>
            </w:r>
          </w:p>
        </w:tc>
      </w:tr>
      <w:tr w:rsidR="00665D95" w:rsidTr="00EC475F">
        <w:tc>
          <w:tcPr>
            <w:tcW w:w="988" w:type="dxa"/>
          </w:tcPr>
          <w:p w:rsidR="00665D95" w:rsidRDefault="00665D95" w:rsidP="00934F7B">
            <w:pPr>
              <w:jc w:val="center"/>
            </w:pPr>
            <w:r>
              <w:t>V2.2</w:t>
            </w:r>
          </w:p>
        </w:tc>
        <w:tc>
          <w:tcPr>
            <w:tcW w:w="992" w:type="dxa"/>
          </w:tcPr>
          <w:p w:rsidR="00665D95" w:rsidRDefault="00665D9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665D95" w:rsidRDefault="00665D95" w:rsidP="00665D95">
            <w:pPr>
              <w:jc w:val="center"/>
            </w:pPr>
            <w:r>
              <w:t>迭代二功能补充</w:t>
            </w:r>
          </w:p>
        </w:tc>
        <w:tc>
          <w:tcPr>
            <w:tcW w:w="1213" w:type="dxa"/>
          </w:tcPr>
          <w:p w:rsidR="00665D95" w:rsidRDefault="00665D95" w:rsidP="00934F7B">
            <w:pPr>
              <w:jc w:val="center"/>
            </w:pPr>
            <w:r>
              <w:t>2016/4/10</w:t>
            </w:r>
          </w:p>
        </w:tc>
      </w:tr>
      <w:tr w:rsidR="002714AE" w:rsidTr="00EC475F">
        <w:tc>
          <w:tcPr>
            <w:tcW w:w="988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992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2714AE" w:rsidRDefault="002714AE" w:rsidP="00665D95">
            <w:pPr>
              <w:jc w:val="center"/>
            </w:pPr>
            <w:r>
              <w:t>迭代二逻辑层</w:t>
            </w:r>
          </w:p>
        </w:tc>
        <w:tc>
          <w:tcPr>
            <w:tcW w:w="1213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2016/4/15</w:t>
            </w:r>
          </w:p>
        </w:tc>
      </w:tr>
      <w:tr w:rsidR="00923E10" w:rsidTr="00EC475F">
        <w:tc>
          <w:tcPr>
            <w:tcW w:w="988" w:type="dxa"/>
          </w:tcPr>
          <w:p w:rsidR="00923E10" w:rsidRDefault="00923E10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3.1</w:t>
            </w:r>
          </w:p>
        </w:tc>
        <w:tc>
          <w:tcPr>
            <w:tcW w:w="992" w:type="dxa"/>
          </w:tcPr>
          <w:p w:rsidR="00923E10" w:rsidRDefault="00923E10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923E10" w:rsidRDefault="00923E10" w:rsidP="00665D95">
            <w:pPr>
              <w:jc w:val="center"/>
            </w:pPr>
            <w:r>
              <w:t>迭代三数据层及部分逻辑层补充</w:t>
            </w:r>
          </w:p>
        </w:tc>
        <w:tc>
          <w:tcPr>
            <w:tcW w:w="1213" w:type="dxa"/>
          </w:tcPr>
          <w:p w:rsidR="00923E10" w:rsidRDefault="00923E10" w:rsidP="00934F7B">
            <w:pPr>
              <w:jc w:val="center"/>
            </w:pPr>
            <w:r>
              <w:t>2016/6/10</w:t>
            </w:r>
          </w:p>
        </w:tc>
      </w:tr>
      <w:tr w:rsidR="00283FC1" w:rsidTr="00EC475F">
        <w:tc>
          <w:tcPr>
            <w:tcW w:w="988" w:type="dxa"/>
          </w:tcPr>
          <w:p w:rsidR="00283FC1" w:rsidRDefault="00283FC1" w:rsidP="00283FC1">
            <w:pPr>
              <w:jc w:val="center"/>
            </w:pPr>
            <w:r>
              <w:rPr>
                <w:rFonts w:hint="eastAsia"/>
              </w:rPr>
              <w:t>V</w:t>
            </w:r>
            <w:r>
              <w:t>3.2</w:t>
            </w:r>
          </w:p>
        </w:tc>
        <w:tc>
          <w:tcPr>
            <w:tcW w:w="992" w:type="dxa"/>
          </w:tcPr>
          <w:p w:rsidR="00283FC1" w:rsidRDefault="00283FC1" w:rsidP="00283FC1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283FC1" w:rsidRDefault="00283FC1" w:rsidP="00283FC1">
            <w:pPr>
              <w:jc w:val="center"/>
            </w:pPr>
            <w:r>
              <w:t>迭代三逻辑层，</w:t>
            </w:r>
            <w:r>
              <w:t>web</w:t>
            </w:r>
            <w:r>
              <w:t>层补充</w:t>
            </w:r>
          </w:p>
        </w:tc>
        <w:tc>
          <w:tcPr>
            <w:tcW w:w="1213" w:type="dxa"/>
          </w:tcPr>
          <w:p w:rsidR="00283FC1" w:rsidRDefault="00283FC1" w:rsidP="00283FC1">
            <w:pPr>
              <w:jc w:val="center"/>
            </w:pPr>
            <w:r>
              <w:t>2016/6/10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</w:t>
            </w:r>
            <w:r w:rsidR="00E87A97">
              <w:rPr>
                <w:rFonts w:hint="eastAsia"/>
              </w:rPr>
              <w:t>以及大三测试人员</w:t>
            </w:r>
            <w:r>
              <w:rPr>
                <w:rFonts w:hint="eastAsia"/>
              </w:rPr>
              <w:t>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694895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:rsidR="00090DF7" w:rsidRDefault="00694895" w:rsidP="00694895">
            <w:pPr>
              <w:jc w:val="center"/>
            </w:pPr>
            <w:r>
              <w:t>无</w:t>
            </w:r>
          </w:p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</w:t>
      </w:r>
      <w:r w:rsidR="00283FC1">
        <w:rPr>
          <w:rFonts w:hint="eastAsia"/>
        </w:rPr>
        <w:t>浏览器</w:t>
      </w:r>
      <w:r w:rsidR="004D7BAB">
        <w:rPr>
          <w:rFonts w:hint="eastAsia"/>
        </w:rPr>
        <w:t>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051F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067CEF">
      <w:pPr>
        <w:pStyle w:val="2"/>
        <w:ind w:left="420"/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283FC1">
        <w:t>12</w:t>
      </w:r>
      <w:r>
        <w:rPr>
          <w:rFonts w:hint="eastAsia"/>
        </w:rPr>
        <w:t>类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t>Js</w:t>
      </w:r>
      <w:r>
        <w:t>对象，负责局部组件显示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t>Css</w:t>
      </w:r>
      <w:r>
        <w:t>对象，负责组件属性设置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t>JQuery</w:t>
      </w:r>
      <w:r>
        <w:t>对象，负责异步与</w:t>
      </w:r>
      <w:r>
        <w:t>servlet</w:t>
      </w:r>
      <w:r>
        <w:t>交互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t>Jsp</w:t>
      </w:r>
      <w:r>
        <w:t>对象，负责总体页面显示以及部分与</w:t>
      </w:r>
      <w:r>
        <w:t>servlet</w:t>
      </w:r>
      <w:r>
        <w:t>交互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Servlet</w:t>
      </w:r>
      <w:r>
        <w:rPr>
          <w:rFonts w:hint="eastAsia"/>
        </w:rPr>
        <w:t>对象，负责处理界面的请求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LInfo</w:t>
      </w:r>
      <w:r>
        <w:t>对象，负责向</w:t>
      </w:r>
      <w:r>
        <w:t>servlet</w:t>
      </w:r>
      <w:r>
        <w:t>提供抽象接口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LImpl</w:t>
      </w:r>
      <w:r>
        <w:t>对象，负责对</w:t>
      </w:r>
      <w:r>
        <w:rPr>
          <w:rFonts w:hint="eastAsia"/>
        </w:rPr>
        <w:t>B</w:t>
      </w:r>
      <w:r>
        <w:t>LInfo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283FC1" w:rsidRDefault="00A26736" w:rsidP="00283FC1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283FC1" w:rsidRDefault="00283FC1" w:rsidP="00283F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对象、</w:t>
      </w:r>
      <w:r>
        <w:rPr>
          <w:rFonts w:hint="eastAsia"/>
        </w:rPr>
        <w:t>POJO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DB3C66" w:rsidRDefault="00283FC1" w:rsidP="00283FC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对象，负责对</w:t>
      </w:r>
      <w:r>
        <w:rPr>
          <w:rFonts w:hint="eastAsia"/>
        </w:rPr>
        <w:t>data</w:t>
      </w:r>
      <w:r>
        <w:rPr>
          <w:rFonts w:hint="eastAsia"/>
        </w:rPr>
        <w:t>业务对象提供数据库查询和更新的底层实现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283FC1" w:rsidP="00A26736">
      <w:r>
        <w:rPr>
          <w:noProof/>
        </w:rPr>
        <w:drawing>
          <wp:inline distT="0" distB="0" distL="0" distR="0" wp14:anchorId="69F1CA85" wp14:editId="2FDAF94B">
            <wp:extent cx="5274310" cy="5220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lastRenderedPageBreak/>
        <w:t>业务逻辑层的分解</w:t>
      </w:r>
    </w:p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BE11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283FC1" w:rsidTr="005B09FF">
        <w:trPr>
          <w:jc w:val="center"/>
        </w:trPr>
        <w:tc>
          <w:tcPr>
            <w:tcW w:w="248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BenchImpl</w:t>
            </w:r>
          </w:p>
        </w:tc>
        <w:tc>
          <w:tcPr>
            <w:tcW w:w="581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负责处理大盘的数据</w:t>
            </w:r>
          </w:p>
        </w:tc>
      </w:tr>
      <w:tr w:rsidR="00283FC1" w:rsidTr="005B09FF">
        <w:trPr>
          <w:jc w:val="center"/>
        </w:trPr>
        <w:tc>
          <w:tcPr>
            <w:tcW w:w="248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businessImpl</w:t>
            </w:r>
          </w:p>
        </w:tc>
        <w:tc>
          <w:tcPr>
            <w:tcW w:w="581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负责返回行业与行业详情所需数据</w:t>
            </w:r>
          </w:p>
        </w:tc>
      </w:tr>
      <w:tr w:rsidR="00283FC1" w:rsidTr="005B09FF">
        <w:trPr>
          <w:jc w:val="center"/>
        </w:trPr>
        <w:tc>
          <w:tcPr>
            <w:tcW w:w="248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serchInfo</w:t>
            </w:r>
          </w:p>
        </w:tc>
        <w:tc>
          <w:tcPr>
            <w:tcW w:w="581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负责处理并返回搜索框所需数据</w:t>
            </w:r>
          </w:p>
        </w:tc>
      </w:tr>
      <w:tr w:rsidR="00283FC1" w:rsidTr="005B09FF">
        <w:trPr>
          <w:jc w:val="center"/>
        </w:trPr>
        <w:tc>
          <w:tcPr>
            <w:tcW w:w="248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stockImpl</w:t>
            </w:r>
          </w:p>
        </w:tc>
        <w:tc>
          <w:tcPr>
            <w:tcW w:w="5813" w:type="dxa"/>
          </w:tcPr>
          <w:p w:rsidR="00283FC1" w:rsidRDefault="00A32E22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负责处理个股模块所需的数据</w:t>
            </w:r>
          </w:p>
        </w:tc>
      </w:tr>
      <w:tr w:rsidR="00283FC1" w:rsidTr="005B09FF">
        <w:trPr>
          <w:jc w:val="center"/>
        </w:trPr>
        <w:tc>
          <w:tcPr>
            <w:tcW w:w="2483" w:type="dxa"/>
          </w:tcPr>
          <w:p w:rsidR="00283FC1" w:rsidRDefault="00283FC1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userImpl</w:t>
            </w:r>
          </w:p>
        </w:tc>
        <w:tc>
          <w:tcPr>
            <w:tcW w:w="5813" w:type="dxa"/>
          </w:tcPr>
          <w:p w:rsidR="00283FC1" w:rsidRDefault="00A32E22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负责处理用户登录注册与个人信息的数据</w:t>
            </w:r>
            <w:bookmarkStart w:id="0" w:name="_GoBack"/>
            <w:bookmarkEnd w:id="0"/>
          </w:p>
        </w:tc>
      </w:tr>
      <w:tr w:rsidR="00101272" w:rsidTr="005B09FF">
        <w:trPr>
          <w:jc w:val="center"/>
        </w:trPr>
        <w:tc>
          <w:tcPr>
            <w:tcW w:w="2483" w:type="dxa"/>
          </w:tcPr>
          <w:p w:rsidR="00101272" w:rsidRDefault="00101272" w:rsidP="00BE1176">
            <w:pPr>
              <w:jc w:val="center"/>
            </w:pPr>
            <w:r>
              <w:rPr>
                <w:rFonts w:hint="eastAsia"/>
              </w:rPr>
              <w:t>StrategyHandle</w:t>
            </w:r>
          </w:p>
        </w:tc>
        <w:tc>
          <w:tcPr>
            <w:tcW w:w="5813" w:type="dxa"/>
          </w:tcPr>
          <w:p w:rsidR="00101272" w:rsidRDefault="00101272" w:rsidP="00BE1176">
            <w:pPr>
              <w:jc w:val="center"/>
            </w:pPr>
            <w:r>
              <w:rPr>
                <w:rFonts w:hint="eastAsia"/>
              </w:rPr>
              <w:t>负责处理计算模拟策略时用到的数据</w:t>
            </w:r>
          </w:p>
        </w:tc>
      </w:tr>
    </w:tbl>
    <w:p w:rsidR="005B09FF" w:rsidRPr="005B09FF" w:rsidRDefault="005B09FF" w:rsidP="00BE1176"/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BE1176"/>
    <w:p w:rsidR="00185624" w:rsidRPr="00C21885" w:rsidRDefault="00A34E40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4.2.1</w:t>
      </w:r>
      <w:r w:rsidRPr="00C21885">
        <w:rPr>
          <w:rFonts w:hint="eastAsia"/>
          <w:sz w:val="24"/>
        </w:rPr>
        <w:t>股票查询模块</w:t>
      </w:r>
    </w:p>
    <w:p w:rsidR="005F0C3D" w:rsidRPr="005F0C3D" w:rsidRDefault="005F0C3D" w:rsidP="00BE1176"/>
    <w:p w:rsidR="00A34E40" w:rsidRPr="007056DA" w:rsidRDefault="00A34E40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4.2.1.1</w:t>
      </w:r>
      <w:r w:rsidRPr="007056DA">
        <w:rPr>
          <w:sz w:val="24"/>
          <w:szCs w:val="24"/>
        </w:rPr>
        <w:t xml:space="preserve"> StockListBL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getStockList()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updateStockList(String key)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Pr="007056DA" w:rsidRDefault="001D3621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="007056DA" w:rsidRPr="007056DA">
        <w:rPr>
          <w:sz w:val="24"/>
          <w:szCs w:val="24"/>
        </w:rPr>
        <w:t>2</w:t>
      </w:r>
      <w:r w:rsidRPr="007056DA">
        <w:rPr>
          <w:sz w:val="24"/>
          <w:szCs w:val="24"/>
        </w:rPr>
        <w:t xml:space="preserve"> StockMessageBL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830D79" w:rsidRDefault="00830D79" w:rsidP="00830D79"/>
    <w:p w:rsidR="004461AF" w:rsidRPr="007056DA" w:rsidRDefault="004461AF" w:rsidP="004461AF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3 StockItemBL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61AF" w:rsidTr="009372D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  <w:p w:rsidR="004461AF" w:rsidRDefault="009372D8" w:rsidP="007056DA">
            <w:pPr>
              <w:jc w:val="center"/>
            </w:pPr>
            <w:r>
              <w:t>StockItemBL</w:t>
            </w:r>
            <w:r w:rsidR="004461AF">
              <w:t>.</w:t>
            </w:r>
            <w:r w:rsidRPr="009372D8">
              <w:t xml:space="preserve"> getRank(String item)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 w:rsidRPr="009372D8">
              <w:t>public ArrayList&lt;StockItemVO&gt; getRank(String item)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9372D8">
            <w:pPr>
              <w:jc w:val="center"/>
            </w:pPr>
            <w:r>
              <w:t>返回</w:t>
            </w:r>
            <w:r w:rsidR="009372D8">
              <w:t>对应项目的排序</w:t>
            </w:r>
          </w:p>
        </w:tc>
      </w:tr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A33487" w:rsidRDefault="004461AF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7108BF" w:rsidP="007108BF">
            <w:pPr>
              <w:jc w:val="center"/>
            </w:pPr>
            <w:r w:rsidRPr="007108BF">
              <w:t>StockData. getStatisitcOfStock</w:t>
            </w:r>
            <w:r w:rsidRPr="007108BF">
              <w:t>（</w:t>
            </w:r>
            <w:r w:rsidR="004461AF">
              <w:t>String id</w:t>
            </w:r>
            <w:r>
              <w:t>,String StartDay,String EndDay</w:t>
            </w:r>
            <w:r w:rsidR="004461AF"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108BF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 w:rsidR="007108BF">
              <w:t>和起止日期得到股票的详细信息</w:t>
            </w:r>
          </w:p>
          <w:p w:rsidR="007108BF" w:rsidRDefault="007108BF" w:rsidP="007108BF">
            <w:pPr>
              <w:jc w:val="center"/>
            </w:pP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7108BF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4461AF" w:rsidP="007108BF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7108BF">
              <w:rPr>
                <w:rFonts w:hint="eastAsia"/>
              </w:rPr>
              <w:t>关注的股票列表</w:t>
            </w:r>
          </w:p>
        </w:tc>
      </w:tr>
    </w:tbl>
    <w:p w:rsidR="004461AF" w:rsidRDefault="004461AF" w:rsidP="00830D79"/>
    <w:p w:rsidR="00D83286" w:rsidRPr="007056DA" w:rsidRDefault="00D83286" w:rsidP="00D8328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4 StockSearchBL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83286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  <w:p w:rsidR="00D83286" w:rsidRDefault="00D83286" w:rsidP="007056DA">
            <w:pPr>
              <w:jc w:val="center"/>
            </w:pPr>
            <w:r w:rsidRPr="00D83286">
              <w:t>StockSearchBL</w:t>
            </w:r>
            <w:r>
              <w:t>.</w:t>
            </w:r>
            <w:r w:rsidRPr="009372D8">
              <w:t xml:space="preserve"> </w:t>
            </w:r>
            <w:r w:rsidRPr="00D83286">
              <w:t>getList(String key)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7056DA">
            <w:pPr>
              <w:jc w:val="center"/>
            </w:pPr>
            <w:r w:rsidRPr="00D83286">
              <w:t>public String[][] getList(String key)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t>根据关键字返回包含关键字的股票列表</w:t>
            </w:r>
          </w:p>
        </w:tc>
      </w:tr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A33487" w:rsidRDefault="00D83286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D83286">
            <w:pPr>
              <w:jc w:val="center"/>
            </w:pPr>
            <w:r w:rsidRPr="00D83286">
              <w:t>StockData. getCodeName(int year,String exchange);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根据年份和交易所代号获得当年所有股票</w:t>
            </w:r>
          </w:p>
          <w:p w:rsidR="00D83286" w:rsidRDefault="00D83286" w:rsidP="007056DA">
            <w:pPr>
              <w:jc w:val="center"/>
            </w:pPr>
          </w:p>
        </w:tc>
      </w:tr>
    </w:tbl>
    <w:p w:rsidR="00D83286" w:rsidRPr="004461AF" w:rsidRDefault="00D83286" w:rsidP="00D83286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lastRenderedPageBreak/>
        <w:t>4.2.</w:t>
      </w:r>
      <w:r w:rsidRPr="00C21885">
        <w:rPr>
          <w:sz w:val="24"/>
        </w:rPr>
        <w:t>2</w:t>
      </w:r>
      <w:r w:rsidRPr="00C21885">
        <w:rPr>
          <w:rFonts w:hint="eastAsia"/>
          <w:sz w:val="24"/>
        </w:rPr>
        <w:t>大盘模块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StockMarketBL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public StockMarketVO getStockMarket(String key,Sting data)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7056DA" w:rsidRPr="00F96C50" w:rsidRDefault="007056DA" w:rsidP="007056DA"/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2 StockKLineBL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553"/>
        <w:gridCol w:w="1577"/>
        <w:gridCol w:w="5505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update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public ManageState update()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启动软件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更新本地周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和月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的缓存数据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ab/>
              <w:t>public StockMarketVO getData(marketKline_enum</w:t>
            </w:r>
            <w:r>
              <w:t xml:space="preserve"> </w:t>
            </w:r>
            <w:r w:rsidRPr="00382B7B">
              <w:t xml:space="preserve"> k)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完成本地缓存的更新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线图类型返回对应的数据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BenchKLineData. update()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更新本地缓存数据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382B7B" w:rsidRDefault="007056DA" w:rsidP="007056DA">
            <w:pPr>
              <w:jc w:val="center"/>
            </w:pPr>
            <w:r w:rsidRPr="00382B7B">
              <w:t>BenchKLineData.getStatisticData(String kind)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根据不同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线图类型返回对应本地的缓存数据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StockMarketBL. getStockMarket(</w:t>
            </w:r>
            <w:r>
              <w:t>String exchange</w:t>
            </w:r>
            <w:r w:rsidRPr="00382B7B">
              <w:t>, date_enum</w:t>
            </w:r>
            <w:r>
              <w:t xml:space="preserve">  date</w:t>
            </w:r>
            <w:r w:rsidRPr="00382B7B">
              <w:t>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InitFactory.getStockMarketBL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通过初始化工厂得到</w:t>
            </w:r>
            <w:r>
              <w:rPr>
                <w:rFonts w:hint="eastAsia"/>
              </w:rPr>
              <w:t>Stock</w:t>
            </w:r>
            <w:r>
              <w:t>MarketBL</w:t>
            </w:r>
          </w:p>
        </w:tc>
      </w:tr>
    </w:tbl>
    <w:p w:rsidR="00D83286" w:rsidRDefault="00D83286" w:rsidP="00830D79"/>
    <w:p w:rsidR="007056DA" w:rsidRPr="00D83286" w:rsidRDefault="007056DA" w:rsidP="00830D79"/>
    <w:p w:rsidR="00B60A3E" w:rsidRDefault="00B60A3E" w:rsidP="001D66CE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="007056DA">
        <w:rPr>
          <w:sz w:val="24"/>
        </w:rPr>
        <w:t>3</w:t>
      </w:r>
      <w:r w:rsidR="007056DA">
        <w:rPr>
          <w:rFonts w:hint="eastAsia"/>
          <w:sz w:val="24"/>
        </w:rPr>
        <w:t>股票对比</w:t>
      </w:r>
      <w:r w:rsidRPr="00C21885">
        <w:rPr>
          <w:rFonts w:hint="eastAsia"/>
          <w:sz w:val="24"/>
        </w:rPr>
        <w:t>模块</w:t>
      </w:r>
    </w:p>
    <w:p w:rsidR="00F96C50" w:rsidRPr="007056DA" w:rsidRDefault="00F96C50" w:rsidP="00F96C50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7056DA">
        <w:rPr>
          <w:sz w:val="24"/>
          <w:szCs w:val="24"/>
        </w:rPr>
        <w:t>3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</w:t>
      </w:r>
      <w:r w:rsidR="007056DA">
        <w:rPr>
          <w:sz w:val="24"/>
          <w:szCs w:val="24"/>
        </w:rPr>
        <w:t>Contrast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F96C50" w:rsidRDefault="00F96C50" w:rsidP="00F96C50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F96C50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  <w:p w:rsidR="00F96C50" w:rsidRDefault="00F96C50" w:rsidP="007056DA">
            <w:pPr>
              <w:jc w:val="center"/>
            </w:pPr>
            <w:r>
              <w:t>Stock</w:t>
            </w:r>
            <w:r w:rsidR="007056DA">
              <w:t>Contrast</w:t>
            </w:r>
            <w:r>
              <w:t>BL.</w:t>
            </w:r>
            <w:r w:rsidR="007056DA" w:rsidRPr="007056DA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public double[] getData(String id)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根据股票编号得到雷达图需要显示的数据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StockContrastBL.</w:t>
            </w:r>
            <w:r w:rsidRPr="007056DA">
              <w:t xml:space="preserve"> getList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public String[] getList()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返回关注的股票名称列表</w:t>
            </w:r>
          </w:p>
        </w:tc>
      </w:tr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Pr="00A33487" w:rsidRDefault="00F96C50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F96C50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108BF">
              <w:t>StockData. getStatisitcOfStock</w:t>
            </w:r>
            <w:r w:rsidRPr="007108BF">
              <w:t>（</w:t>
            </w:r>
            <w:r>
              <w:t>String id,String StartDay,String EndDay)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和起止日期得到股票的详细信息</w:t>
            </w:r>
          </w:p>
          <w:p w:rsidR="007056DA" w:rsidRDefault="007056DA" w:rsidP="007056DA">
            <w:pPr>
              <w:jc w:val="center"/>
            </w:pP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>
              <w:rPr>
                <w:rFonts w:hint="eastAsia"/>
              </w:rPr>
              <w:t>从数据层得到关注的股票列表</w:t>
            </w:r>
          </w:p>
        </w:tc>
      </w:tr>
    </w:tbl>
    <w:p w:rsidR="00F96C50" w:rsidRDefault="00F96C50" w:rsidP="00F96C50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>
        <w:rPr>
          <w:sz w:val="24"/>
        </w:rPr>
        <w:t>4</w:t>
      </w:r>
      <w:r>
        <w:rPr>
          <w:rFonts w:hint="eastAsia"/>
          <w:sz w:val="24"/>
        </w:rPr>
        <w:t>股票</w:t>
      </w:r>
      <w:r w:rsidR="00F6293C">
        <w:rPr>
          <w:rFonts w:hint="eastAsia"/>
          <w:sz w:val="24"/>
        </w:rPr>
        <w:t>管理</w:t>
      </w:r>
      <w:r w:rsidRPr="00C21885">
        <w:rPr>
          <w:rFonts w:hint="eastAsia"/>
          <w:sz w:val="24"/>
        </w:rPr>
        <w:t>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F6293C">
        <w:rPr>
          <w:sz w:val="24"/>
          <w:szCs w:val="24"/>
        </w:rPr>
        <w:t>4</w:t>
      </w:r>
      <w:r w:rsidRPr="007056DA">
        <w:rPr>
          <w:rFonts w:hint="eastAsia"/>
          <w:sz w:val="24"/>
          <w:szCs w:val="24"/>
        </w:rPr>
        <w:t>.</w:t>
      </w:r>
      <w:r w:rsidR="00F6293C">
        <w:rPr>
          <w:sz w:val="24"/>
          <w:szCs w:val="24"/>
        </w:rPr>
        <w:t>1 ManageStock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addStock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ab/>
              <w:t>public ManageState addStock(String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deleteStock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>public ManageState deleteStock(String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F6293C" w:rsidTr="00283FC1">
        <w:tc>
          <w:tcPr>
            <w:tcW w:w="34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  <w:p w:rsidR="00F6293C" w:rsidRDefault="00F6293C" w:rsidP="00F6293C">
            <w:pPr>
              <w:jc w:val="center"/>
            </w:pPr>
            <w:r w:rsidRPr="00F6293C">
              <w:t>ManageStockBL</w:t>
            </w:r>
            <w:r>
              <w:t>.</w:t>
            </w:r>
            <w:r w:rsidRPr="007056DA">
              <w:t xml:space="preserve"> </w:t>
            </w:r>
            <w:r w:rsidRPr="00F6293C">
              <w:t>isAttented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 w:rsidRPr="00F6293C">
              <w:t xml:space="preserve">public attentionState isAttented(String id) </w:t>
            </w:r>
          </w:p>
        </w:tc>
      </w:tr>
      <w:tr w:rsidR="00F6293C" w:rsidTr="00283FC1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6293C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t>返回</w:t>
            </w:r>
            <w:r>
              <w:t>id</w:t>
            </w:r>
            <w:r>
              <w:t>是否被关注</w:t>
            </w:r>
          </w:p>
        </w:tc>
      </w:tr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>ManageStockData. addStock</w:t>
            </w:r>
            <w:r>
              <w:t>(String id)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F6293C">
            <w:pPr>
              <w:jc w:val="center"/>
            </w:pPr>
            <w:r>
              <w:rPr>
                <w:rFonts w:hint="eastAsia"/>
              </w:rPr>
              <w:t>在本地关注列表中加上</w:t>
            </w:r>
            <w:r>
              <w:rPr>
                <w:rFonts w:hint="eastAsia"/>
              </w:rPr>
              <w:t>id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 xml:space="preserve">manageStockData. </w:t>
            </w:r>
            <w:r w:rsidR="00F6293C" w:rsidRPr="00F6293C">
              <w:t>deleteStock</w:t>
            </w:r>
            <w:r w:rsidR="00F6293C" w:rsidRPr="007108BF">
              <w:t xml:space="preserve"> </w:t>
            </w:r>
            <w:r w:rsidRPr="007108BF">
              <w:t>(</w:t>
            </w:r>
            <w:r w:rsidR="00F6293C">
              <w:t>String id</w:t>
            </w:r>
            <w:r w:rsidRPr="007108BF">
              <w:t>);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F6293C" w:rsidP="007056DA">
            <w:pPr>
              <w:jc w:val="center"/>
            </w:pPr>
            <w:r>
              <w:t>在本地关注列表中删除</w:t>
            </w:r>
            <w:r>
              <w:t>id</w:t>
            </w:r>
          </w:p>
        </w:tc>
      </w:tr>
      <w:tr w:rsidR="00F6293C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Pr="007108BF" w:rsidRDefault="00F6293C" w:rsidP="007056DA">
            <w:pPr>
              <w:jc w:val="center"/>
            </w:pPr>
            <w:r w:rsidRPr="00F6293C">
              <w:t>ManageStockData. getCodeOfStock</w:t>
            </w:r>
            <w:r>
              <w:t>()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7056DA">
            <w:pPr>
              <w:jc w:val="center"/>
            </w:pPr>
            <w:r>
              <w:rPr>
                <w:rFonts w:hint="eastAsia"/>
              </w:rPr>
              <w:t>得到所有关注的股票列表</w:t>
            </w:r>
          </w:p>
        </w:tc>
      </w:tr>
    </w:tbl>
    <w:p w:rsidR="007056DA" w:rsidRPr="007056DA" w:rsidRDefault="007056DA" w:rsidP="00F96C50"/>
    <w:p w:rsidR="007056DA" w:rsidRDefault="007056DA" w:rsidP="00F96C50"/>
    <w:p w:rsidR="007056DA" w:rsidRPr="00F96C50" w:rsidRDefault="007056DA" w:rsidP="00F96C50"/>
    <w:p w:rsidR="00D042CF" w:rsidRDefault="00D042CF">
      <w:pPr>
        <w:pStyle w:val="4"/>
      </w:pPr>
      <w:r>
        <w:rPr>
          <w:rFonts w:hint="eastAsia"/>
        </w:rPr>
        <w:lastRenderedPageBreak/>
        <w:t>4.2.5</w:t>
      </w:r>
      <w:r>
        <w:rPr>
          <w:rFonts w:hint="eastAsia"/>
        </w:rPr>
        <w:t>策略模拟模块</w:t>
      </w:r>
    </w:p>
    <w:p w:rsidR="00D042CF" w:rsidRDefault="00D042CF" w:rsidP="00D042CF">
      <w:pPr>
        <w:pStyle w:val="5"/>
        <w:rPr>
          <w:b w:val="0"/>
        </w:rPr>
      </w:pPr>
      <w:r w:rsidRPr="00D042CF">
        <w:rPr>
          <w:rFonts w:hint="eastAsia"/>
          <w:b w:val="0"/>
        </w:rPr>
        <w:t>4.2.5.1</w:t>
      </w:r>
      <w:r w:rsidRPr="00D042CF">
        <w:rPr>
          <w:b w:val="0"/>
        </w:rPr>
        <w:t xml:space="preserve"> StrategyHandle</w:t>
      </w:r>
      <w:r>
        <w:rPr>
          <w:b w:val="0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D042CF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042CF" w:rsidTr="00283FC1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</w:p>
          <w:p w:rsidR="00D042CF" w:rsidRDefault="003F6E0D" w:rsidP="00283FC1">
            <w:pPr>
              <w:jc w:val="center"/>
            </w:pPr>
            <w:r w:rsidRPr="003F6E0D">
              <w:t>StrategyHandle</w:t>
            </w:r>
            <w:r w:rsidR="00D042CF">
              <w:t>.</w:t>
            </w:r>
            <w:r w:rsidR="00D042CF" w:rsidRPr="007056DA">
              <w:t xml:space="preserve"> </w:t>
            </w:r>
            <w:r w:rsidRPr="00220A7A">
              <w:t>handle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 w:rsidRPr="00F6293C">
              <w:tab/>
            </w:r>
            <w:r w:rsidR="00220A7A">
              <w:t xml:space="preserve">Public </w:t>
            </w:r>
            <w:r w:rsidR="00220A7A" w:rsidRPr="00220A7A">
              <w:t>ArrayList&lt;profitPO&gt; handle(ArrayList&lt;StrategyPO&gt; arrayList1, ArrayList&lt;StrategyPO&gt; arrayList2)</w:t>
            </w:r>
          </w:p>
        </w:tc>
      </w:tr>
      <w:tr w:rsidR="00D042CF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42CF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87661E" w:rsidP="00283FC1">
            <w:pPr>
              <w:jc w:val="center"/>
            </w:pPr>
            <w:r>
              <w:rPr>
                <w:rFonts w:hint="eastAsia"/>
              </w:rPr>
              <w:t>返回</w:t>
            </w:r>
            <w:r>
              <w:t>该策略的收益数据</w:t>
            </w:r>
          </w:p>
        </w:tc>
      </w:tr>
      <w:tr w:rsidR="00D042CF" w:rsidRPr="00A33487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Pr="00A33487" w:rsidRDefault="00D042CF" w:rsidP="00283FC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D042CF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283FC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042CF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7439A3" w:rsidP="00283FC1">
            <w:pPr>
              <w:jc w:val="center"/>
            </w:pPr>
            <w:r>
              <w:t>StockData</w:t>
            </w:r>
            <w:r w:rsidR="00BA3669">
              <w:t>Service</w:t>
            </w:r>
            <w:r>
              <w:t>.getStockRecord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7439A3" w:rsidP="00283FC1">
            <w:pPr>
              <w:jc w:val="center"/>
            </w:pPr>
            <w:r>
              <w:t>提供相关策略中包含的历史交易记录</w:t>
            </w:r>
          </w:p>
        </w:tc>
      </w:tr>
    </w:tbl>
    <w:p w:rsidR="00D042CF" w:rsidRPr="00D042CF" w:rsidRDefault="00D042CF" w:rsidP="00D042CF"/>
    <w:p w:rsidR="00BB2434" w:rsidRPr="00BB2434" w:rsidRDefault="00BB2434" w:rsidP="00BB2434">
      <w:pPr>
        <w:pStyle w:val="4"/>
      </w:pPr>
      <w:r>
        <w:rPr>
          <w:rFonts w:hint="eastAsia"/>
        </w:rPr>
        <w:t>4.2.6</w:t>
      </w:r>
      <w:r>
        <w:rPr>
          <w:rFonts w:hint="eastAsia"/>
        </w:rPr>
        <w:t>大盘数据模块</w:t>
      </w:r>
    </w:p>
    <w:p w:rsidR="00BB2434" w:rsidRDefault="00BB2434" w:rsidP="00BB2434">
      <w:pPr>
        <w:pStyle w:val="5"/>
        <w:rPr>
          <w:b w:val="0"/>
        </w:rPr>
      </w:pPr>
      <w:r>
        <w:rPr>
          <w:rFonts w:hint="eastAsia"/>
          <w:b w:val="0"/>
        </w:rPr>
        <w:t>4.2.6.1</w:t>
      </w:r>
      <w:r w:rsidR="006D3AA4">
        <w:rPr>
          <w:b w:val="0"/>
        </w:rPr>
        <w:t>BenchData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6D3AA4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D3AA4" w:rsidTr="00283FC1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</w:p>
          <w:p w:rsidR="006D3AA4" w:rsidRDefault="009336C3" w:rsidP="00283FC1">
            <w:pPr>
              <w:jc w:val="center"/>
            </w:pPr>
            <w:r w:rsidRPr="009336C3">
              <w:t>BenchData</w:t>
            </w:r>
            <w:r w:rsidR="006D3AA4">
              <w:t>.</w:t>
            </w:r>
            <w:r w:rsidR="006D3AA4" w:rsidRPr="007056DA">
              <w:t xml:space="preserve"> </w:t>
            </w:r>
            <w:r w:rsidRPr="009336C3">
              <w:t>getBench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 w:rsidRPr="00F6293C">
              <w:tab/>
            </w:r>
            <w:r w:rsidR="009336C3" w:rsidRPr="009336C3">
              <w:t>public List getBench() throws Exception</w:t>
            </w:r>
          </w:p>
        </w:tc>
      </w:tr>
      <w:tr w:rsidR="006D3AA4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867107" w:rsidP="00283FC1">
            <w:pPr>
              <w:jc w:val="center"/>
            </w:pPr>
            <w:r>
              <w:rPr>
                <w:rFonts w:hint="eastAsia"/>
              </w:rPr>
              <w:t>数据层能提供所需的大盘名称数据</w:t>
            </w:r>
          </w:p>
        </w:tc>
      </w:tr>
      <w:tr w:rsidR="006D3AA4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返回</w:t>
            </w:r>
            <w:r w:rsidR="00442C07">
              <w:rPr>
                <w:rFonts w:hint="eastAsia"/>
              </w:rPr>
              <w:t>所需</w:t>
            </w:r>
            <w:r w:rsidR="00442C07">
              <w:t>数据</w:t>
            </w:r>
          </w:p>
        </w:tc>
      </w:tr>
      <w:tr w:rsidR="006D3AA4" w:rsidRPr="00A33487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Pr="00A33487" w:rsidRDefault="006D3AA4" w:rsidP="00283FC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6D3AA4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283FC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D3AA4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321DBD" w:rsidP="00283FC1">
            <w:pPr>
              <w:jc w:val="center"/>
            </w:pPr>
            <w:r w:rsidRPr="0032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 w:rsidR="006D3AA4">
              <w:t>.</w:t>
            </w:r>
            <w:r>
              <w:t xml:space="preserve"> </w:t>
            </w:r>
            <w:r w:rsidRPr="00321DBD">
              <w:t>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A49AE" w:rsidP="00283FC1">
            <w:pPr>
              <w:jc w:val="center"/>
            </w:pPr>
            <w:r>
              <w:rPr>
                <w:rFonts w:hint="eastAsia"/>
              </w:rPr>
              <w:t>提供</w:t>
            </w:r>
            <w:r>
              <w:t>大盘数据</w:t>
            </w:r>
          </w:p>
        </w:tc>
      </w:tr>
    </w:tbl>
    <w:p w:rsidR="006D3AA4" w:rsidRPr="006D3AA4" w:rsidRDefault="006D3AA4" w:rsidP="006D3AA4"/>
    <w:p w:rsidR="005F7D93" w:rsidRDefault="005F7D93">
      <w:pPr>
        <w:pStyle w:val="5"/>
        <w:rPr>
          <w:b w:val="0"/>
        </w:rPr>
      </w:pPr>
      <w:r>
        <w:rPr>
          <w:b w:val="0"/>
        </w:rPr>
        <w:t>4.2.6.2</w:t>
      </w:r>
      <w:r w:rsidR="00501150">
        <w:rPr>
          <w:b w:val="0"/>
        </w:rPr>
        <w:t>BenchRecord</w:t>
      </w:r>
      <w:r w:rsidR="003411B1">
        <w:rPr>
          <w:b w:val="0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4F7D34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7D34" w:rsidTr="00283FC1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</w:p>
          <w:p w:rsidR="004F7D34" w:rsidRDefault="001567C2" w:rsidP="00283FC1">
            <w:pPr>
              <w:jc w:val="center"/>
            </w:pPr>
            <w:r w:rsidRPr="001567C2">
              <w:t>BenchRecord</w:t>
            </w:r>
            <w:r w:rsidR="004F7D34">
              <w:t>.</w:t>
            </w:r>
            <w:r w:rsidR="004F7D34" w:rsidRPr="007056DA">
              <w:t xml:space="preserve"> </w:t>
            </w:r>
            <w:r w:rsidRPr="001567C2">
              <w:t>getBenchData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 w:rsidRPr="00F6293C">
              <w:tab/>
            </w:r>
            <w:r w:rsidR="008E68AD" w:rsidRPr="008E68AD">
              <w:t>public List getBenchData(String benchId, String starttime, String endtime) throws Exception</w:t>
            </w:r>
          </w:p>
        </w:tc>
      </w:tr>
      <w:tr w:rsidR="004F7D34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数据层</w:t>
            </w:r>
            <w:r w:rsidR="00ED1DD5">
              <w:rPr>
                <w:rFonts w:hint="eastAsia"/>
              </w:rPr>
              <w:t>能提供所需的大盘</w:t>
            </w:r>
            <w:r>
              <w:rPr>
                <w:rFonts w:hint="eastAsia"/>
              </w:rPr>
              <w:t>数据</w:t>
            </w:r>
          </w:p>
        </w:tc>
      </w:tr>
      <w:tr w:rsidR="004F7D34" w:rsidTr="00283FC1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返回所需</w:t>
            </w:r>
            <w:r>
              <w:t>数据</w:t>
            </w:r>
          </w:p>
        </w:tc>
      </w:tr>
      <w:tr w:rsidR="004F7D34" w:rsidRPr="00A33487" w:rsidTr="00283FC1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Pr="00A33487" w:rsidRDefault="004F7D34" w:rsidP="00283FC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F7D34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7D34" w:rsidTr="00283FC1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 w:rsidRPr="0032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>
              <w:t xml:space="preserve">. </w:t>
            </w:r>
            <w:r w:rsidRPr="00321DBD">
              <w:t>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283FC1">
            <w:pPr>
              <w:jc w:val="center"/>
            </w:pPr>
            <w:r>
              <w:rPr>
                <w:rFonts w:hint="eastAsia"/>
              </w:rPr>
              <w:t>提供</w:t>
            </w:r>
            <w:r>
              <w:t>大盘</w:t>
            </w:r>
            <w:r w:rsidR="00CF1F9F">
              <w:rPr>
                <w:rFonts w:hint="eastAsia"/>
              </w:rPr>
              <w:t>历史交易</w:t>
            </w:r>
            <w:r>
              <w:t>数据</w:t>
            </w:r>
          </w:p>
        </w:tc>
      </w:tr>
    </w:tbl>
    <w:p w:rsidR="004F7D34" w:rsidRPr="004F7D34" w:rsidRDefault="004F7D34" w:rsidP="004F7D34"/>
    <w:p w:rsidR="004F7D34" w:rsidRPr="004F7D34" w:rsidRDefault="004F7D34" w:rsidP="004F7D34"/>
    <w:p w:rsidR="00C21885" w:rsidRPr="00C21885" w:rsidRDefault="00185624" w:rsidP="00C21885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C21885">
        <w:rPr>
          <w:rFonts w:hint="eastAsia"/>
          <w:color w:val="000000" w:themeColor="text1"/>
          <w:sz w:val="28"/>
        </w:rPr>
        <w:t>数据层的分解</w:t>
      </w:r>
      <w:r w:rsidR="00F96C50">
        <w:rPr>
          <w:rFonts w:hint="eastAsia"/>
          <w:color w:val="000000" w:themeColor="text1"/>
          <w:sz w:val="28"/>
        </w:rPr>
        <w:t>.</w:t>
      </w: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16180" w:rsidRPr="00D16180" w:rsidRDefault="00C21885" w:rsidP="00D16180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</w:rPr>
      </w:pPr>
      <w:r>
        <w:rPr>
          <w:rFonts w:hint="eastAsia"/>
          <w:b/>
        </w:rPr>
        <w:t>数据层模块接口规范</w:t>
      </w:r>
    </w:p>
    <w:p w:rsidR="001D3621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p w:rsidR="00BE1176" w:rsidRDefault="00BE1176" w:rsidP="001D3621">
      <w:pPr>
        <w:jc w:val="center"/>
      </w:pPr>
    </w:p>
    <w:p w:rsidR="00634FA6" w:rsidRPr="00DA002B" w:rsidRDefault="00634FA6" w:rsidP="001D3621">
      <w:pPr>
        <w:jc w:val="center"/>
      </w:pPr>
      <w:r>
        <w:rPr>
          <w:rFonts w:hint="eastAsia"/>
        </w:rPr>
        <w:t>股票数据</w:t>
      </w:r>
      <w:r w:rsidR="00BE1176"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916CA6" w:rsidP="007056DA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7B181D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</w:tbl>
    <w:p w:rsidR="00FF05FD" w:rsidRDefault="00FF05FD" w:rsidP="00FF05FD"/>
    <w:p w:rsidR="002D2DB4" w:rsidRDefault="00634FA6" w:rsidP="00634FA6">
      <w:pPr>
        <w:jc w:val="center"/>
      </w:pPr>
      <w:r>
        <w:t>大盘数据</w:t>
      </w:r>
      <w:r w:rsidR="00BE1176">
        <w:t>Bench</w:t>
      </w:r>
      <w:r w:rsidR="00BE1176">
        <w:rPr>
          <w:rFonts w:hint="eastAsia"/>
        </w:rPr>
        <w:t>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634FA6" w:rsidTr="007056DA">
        <w:tc>
          <w:tcPr>
            <w:tcW w:w="10349" w:type="dxa"/>
            <w:gridSpan w:val="3"/>
          </w:tcPr>
          <w:p w:rsidR="00634FA6" w:rsidRPr="00DD124F" w:rsidRDefault="00634FA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Pr="00634FA6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Pr="000E14B4">
              <w:t>ArrayList&lt;benchmarkStatisticPO&gt;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start,String end)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Pr="000E14B4">
              <w:t>ArrayList&lt;benchmarkStatisticPO&gt;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 w:rsidRPr="00D939EA">
              <w:t xml:space="preserve"> </w:t>
            </w:r>
            <w:r>
              <w:t>getStatisticOfField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 w:rsidRPr="00D939EA">
              <w:t xml:space="preserve">public </w:t>
            </w:r>
            <w:r>
              <w:t xml:space="preserve">fieldStatisticPO getStatisticOfField ()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:rsidR="002E0DBA" w:rsidRDefault="002E0DBA" w:rsidP="00FF05FD"/>
    <w:p w:rsidR="002E0DBA" w:rsidRDefault="002E0DBA" w:rsidP="002E0DBA">
      <w:pPr>
        <w:jc w:val="center"/>
      </w:pPr>
      <w:r>
        <w:t>交易用语</w:t>
      </w:r>
      <w:r w:rsidR="00BE1176">
        <w:rPr>
          <w:rFonts w:hint="eastAsia"/>
        </w:rPr>
        <w:t>fieldData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7056DA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E0DBA" w:rsidTr="007056DA">
        <w:tc>
          <w:tcPr>
            <w:tcW w:w="3916" w:type="dxa"/>
            <w:vMerge w:val="restart"/>
          </w:tcPr>
          <w:p w:rsidR="002E0DBA" w:rsidRPr="00227F87" w:rsidRDefault="002E0DBA" w:rsidP="007056DA">
            <w:pPr>
              <w:jc w:val="center"/>
            </w:pPr>
          </w:p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fieldDataService</w:t>
            </w:r>
            <w:r>
              <w:t xml:space="preserve">. </w:t>
            </w:r>
            <w:r w:rsidRPr="002E0DBA">
              <w:t>getStatisticOfField</w:t>
            </w: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845706" w:rsidRPr="00845706">
              <w:t xml:space="preserve">fieldStatisticPO </w:t>
            </w:r>
            <w:r w:rsidRPr="002E0DBA">
              <w:t>getStatisticOfField</w:t>
            </w:r>
            <w:r>
              <w:rPr>
                <w:rFonts w:hint="eastAsia"/>
              </w:rPr>
              <w:t xml:space="preserve"> ()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</w:t>
            </w:r>
            <w:r w:rsidR="008A7831">
              <w:rPr>
                <w:rFonts w:hint="eastAsia"/>
              </w:rPr>
              <w:t>交易用语</w:t>
            </w:r>
            <w:r>
              <w:rPr>
                <w:rFonts w:hint="eastAsia"/>
              </w:rPr>
              <w:t>的接口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E0DBA" w:rsidRDefault="00BA23DE" w:rsidP="007056DA">
            <w:pPr>
              <w:jc w:val="center"/>
            </w:pPr>
            <w:r>
              <w:rPr>
                <w:rFonts w:hint="eastAsia"/>
              </w:rPr>
              <w:t>返回一个包含这些用语数据</w:t>
            </w:r>
            <w:r w:rsidR="002E0DBA">
              <w:rPr>
                <w:rFonts w:hint="eastAsia"/>
              </w:rPr>
              <w:t>的</w:t>
            </w:r>
            <w:r w:rsidR="00BB4571" w:rsidRPr="00845706">
              <w:t>fieldStatisticPO</w:t>
            </w:r>
          </w:p>
        </w:tc>
      </w:tr>
    </w:tbl>
    <w:p w:rsidR="002E0DBA" w:rsidRDefault="002E0DBA" w:rsidP="002E0DBA">
      <w:pPr>
        <w:jc w:val="center"/>
      </w:pPr>
    </w:p>
    <w:p w:rsidR="00227F87" w:rsidRDefault="00E6069C" w:rsidP="002E0DBA">
      <w:pPr>
        <w:jc w:val="center"/>
      </w:pPr>
      <w:r>
        <w:rPr>
          <w:rFonts w:hint="eastAsia"/>
        </w:rPr>
        <w:t>处理观察数据</w:t>
      </w:r>
      <w:r w:rsidRPr="00E6069C">
        <w:t>manageStockService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124153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lastRenderedPageBreak/>
              <w:t>提供的服务（供接口）</w:t>
            </w:r>
          </w:p>
        </w:tc>
      </w:tr>
      <w:tr w:rsidR="00EC3663" w:rsidTr="00124153">
        <w:tc>
          <w:tcPr>
            <w:tcW w:w="3916" w:type="dxa"/>
            <w:vMerge w:val="restart"/>
          </w:tcPr>
          <w:p w:rsidR="00EC3663" w:rsidRPr="00227F87" w:rsidRDefault="00EC3663" w:rsidP="007056DA">
            <w:pPr>
              <w:jc w:val="center"/>
            </w:pPr>
          </w:p>
          <w:p w:rsidR="00EC3663" w:rsidRDefault="00E80327" w:rsidP="007056DA">
            <w:pPr>
              <w:jc w:val="center"/>
            </w:pPr>
            <w:r w:rsidRPr="00E80327">
              <w:t>manageStockService</w:t>
            </w:r>
            <w:r w:rsidR="00EC3663">
              <w:t xml:space="preserve">. </w:t>
            </w:r>
            <w:r w:rsidR="00124153" w:rsidRPr="00124153">
              <w:t>getCodeOfStock</w:t>
            </w: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CA529D" w:rsidRPr="00CA529D">
              <w:t xml:space="preserve">ArrayList&lt;String&gt; </w:t>
            </w:r>
            <w:r w:rsidR="00124153" w:rsidRPr="00124153">
              <w:t>getCodeOfStock</w:t>
            </w:r>
            <w:r w:rsidR="001241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addStock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17A48" w:rsidRPr="00512207">
              <w:t>addStock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deleteStock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 w:rsidR="00617A48" w:rsidRPr="00512207">
              <w:t>deleteStock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</w:tbl>
    <w:p w:rsidR="00EC3663" w:rsidRDefault="00EC3663" w:rsidP="002E0DBA">
      <w:pPr>
        <w:jc w:val="center"/>
      </w:pPr>
    </w:p>
    <w:p w:rsidR="00CE2516" w:rsidRDefault="00CE2516" w:rsidP="002E0DBA">
      <w:pPr>
        <w:jc w:val="center"/>
      </w:pPr>
      <w:r>
        <w:rPr>
          <w:rFonts w:hint="eastAsia"/>
        </w:rPr>
        <w:t>监听网络状况</w:t>
      </w:r>
      <w:r>
        <w:rPr>
          <w:rFonts w:hint="eastAsia"/>
        </w:rPr>
        <w:t>ConnectionChecker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E2516" w:rsidTr="007056DA">
        <w:tc>
          <w:tcPr>
            <w:tcW w:w="10349" w:type="dxa"/>
            <w:gridSpan w:val="3"/>
          </w:tcPr>
          <w:p w:rsidR="00CE2516" w:rsidRPr="00DD124F" w:rsidRDefault="00CE251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E2516" w:rsidTr="007056DA">
        <w:tc>
          <w:tcPr>
            <w:tcW w:w="3916" w:type="dxa"/>
            <w:vMerge w:val="restart"/>
          </w:tcPr>
          <w:p w:rsidR="00CE2516" w:rsidRPr="00227F87" w:rsidRDefault="00CE2516" w:rsidP="007056DA">
            <w:pPr>
              <w:jc w:val="center"/>
            </w:pPr>
          </w:p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ConnectionChecker</w:t>
            </w:r>
            <w:r>
              <w:t xml:space="preserve">. </w:t>
            </w:r>
            <w:r w:rsidRPr="00CE25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checkconnection</w:t>
            </w: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CE2516" w:rsidRDefault="00CE2516" w:rsidP="00CE2516">
            <w:pPr>
              <w:tabs>
                <w:tab w:val="center" w:pos="2499"/>
                <w:tab w:val="right" w:pos="4998"/>
              </w:tabs>
              <w:jc w:val="left"/>
            </w:pPr>
            <w:r w:rsidRPr="00CE2516">
              <w:tab/>
              <w:t>public boolean checkconnection()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rPr>
                <w:rFonts w:hint="eastAsia"/>
              </w:rPr>
              <w:t>有网络交互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t>根据网络状况返回状态</w:t>
            </w:r>
          </w:p>
        </w:tc>
      </w:tr>
    </w:tbl>
    <w:p w:rsidR="00CE2516" w:rsidRPr="00FF05FD" w:rsidRDefault="00CE2516" w:rsidP="002E0DBA">
      <w:pPr>
        <w:jc w:val="center"/>
      </w:pPr>
    </w:p>
    <w:sectPr w:rsidR="00CE2516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F30" w:rsidRDefault="00915F30" w:rsidP="00EC475F">
      <w:r>
        <w:separator/>
      </w:r>
    </w:p>
  </w:endnote>
  <w:endnote w:type="continuationSeparator" w:id="0">
    <w:p w:rsidR="00915F30" w:rsidRDefault="00915F30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F30" w:rsidRDefault="00915F30" w:rsidP="00EC475F">
      <w:r>
        <w:separator/>
      </w:r>
    </w:p>
  </w:footnote>
  <w:footnote w:type="continuationSeparator" w:id="0">
    <w:p w:rsidR="00915F30" w:rsidRDefault="00915F30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C91554"/>
    <w:multiLevelType w:val="hybridMultilevel"/>
    <w:tmpl w:val="EC48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B3258"/>
    <w:multiLevelType w:val="hybridMultilevel"/>
    <w:tmpl w:val="491AE3C4"/>
    <w:lvl w:ilvl="0" w:tplc="74404D08">
      <w:start w:val="8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67FBF"/>
    <w:multiLevelType w:val="multilevel"/>
    <w:tmpl w:val="A93285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6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30B1D"/>
    <w:multiLevelType w:val="hybridMultilevel"/>
    <w:tmpl w:val="A148D6BE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5876D8"/>
    <w:multiLevelType w:val="hybridMultilevel"/>
    <w:tmpl w:val="084492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10"/>
  </w:num>
  <w:num w:numId="15">
    <w:abstractNumId w:val="8"/>
  </w:num>
  <w:num w:numId="16">
    <w:abstractNumId w:val="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67CEF"/>
    <w:rsid w:val="00090DF7"/>
    <w:rsid w:val="000A0733"/>
    <w:rsid w:val="000A5971"/>
    <w:rsid w:val="000C75C2"/>
    <w:rsid w:val="000E14B4"/>
    <w:rsid w:val="000F1637"/>
    <w:rsid w:val="00101272"/>
    <w:rsid w:val="00121898"/>
    <w:rsid w:val="00124153"/>
    <w:rsid w:val="00142EF6"/>
    <w:rsid w:val="001567C2"/>
    <w:rsid w:val="00185624"/>
    <w:rsid w:val="001934DC"/>
    <w:rsid w:val="001D3621"/>
    <w:rsid w:val="001D66CE"/>
    <w:rsid w:val="00220A7A"/>
    <w:rsid w:val="00227F87"/>
    <w:rsid w:val="002502BB"/>
    <w:rsid w:val="002714AE"/>
    <w:rsid w:val="002764F6"/>
    <w:rsid w:val="00283FC1"/>
    <w:rsid w:val="00285106"/>
    <w:rsid w:val="00285C3F"/>
    <w:rsid w:val="002C64E9"/>
    <w:rsid w:val="002D2DB4"/>
    <w:rsid w:val="002E0DBA"/>
    <w:rsid w:val="00321DBD"/>
    <w:rsid w:val="003411B1"/>
    <w:rsid w:val="00345AC8"/>
    <w:rsid w:val="0034635E"/>
    <w:rsid w:val="003541B7"/>
    <w:rsid w:val="003634C1"/>
    <w:rsid w:val="00382B7B"/>
    <w:rsid w:val="003D0811"/>
    <w:rsid w:val="003F10A8"/>
    <w:rsid w:val="003F6E0D"/>
    <w:rsid w:val="004053FE"/>
    <w:rsid w:val="00442C07"/>
    <w:rsid w:val="004461AF"/>
    <w:rsid w:val="00467C55"/>
    <w:rsid w:val="004871F9"/>
    <w:rsid w:val="00495F1D"/>
    <w:rsid w:val="004A4BD8"/>
    <w:rsid w:val="004A7F6F"/>
    <w:rsid w:val="004C6CAC"/>
    <w:rsid w:val="004C6CC0"/>
    <w:rsid w:val="004D7BAB"/>
    <w:rsid w:val="004F7D34"/>
    <w:rsid w:val="00501150"/>
    <w:rsid w:val="00502B27"/>
    <w:rsid w:val="00512207"/>
    <w:rsid w:val="005B09FF"/>
    <w:rsid w:val="005B534C"/>
    <w:rsid w:val="005C774C"/>
    <w:rsid w:val="005F0C3D"/>
    <w:rsid w:val="005F7D93"/>
    <w:rsid w:val="00612A5E"/>
    <w:rsid w:val="00617A48"/>
    <w:rsid w:val="00634FA6"/>
    <w:rsid w:val="006411B5"/>
    <w:rsid w:val="00657233"/>
    <w:rsid w:val="00665D95"/>
    <w:rsid w:val="00687F99"/>
    <w:rsid w:val="00693F1F"/>
    <w:rsid w:val="00694895"/>
    <w:rsid w:val="006A49AE"/>
    <w:rsid w:val="006D3AA4"/>
    <w:rsid w:val="006E31CE"/>
    <w:rsid w:val="007056DA"/>
    <w:rsid w:val="007108BF"/>
    <w:rsid w:val="007260E9"/>
    <w:rsid w:val="007439A3"/>
    <w:rsid w:val="00761FDA"/>
    <w:rsid w:val="007770E9"/>
    <w:rsid w:val="007A1CF2"/>
    <w:rsid w:val="007A7C9F"/>
    <w:rsid w:val="007B181D"/>
    <w:rsid w:val="00822EA4"/>
    <w:rsid w:val="00830D79"/>
    <w:rsid w:val="00845706"/>
    <w:rsid w:val="0085242C"/>
    <w:rsid w:val="00867107"/>
    <w:rsid w:val="0087661E"/>
    <w:rsid w:val="008A7831"/>
    <w:rsid w:val="008D1391"/>
    <w:rsid w:val="008E68AD"/>
    <w:rsid w:val="009051F4"/>
    <w:rsid w:val="00915F30"/>
    <w:rsid w:val="00916CA6"/>
    <w:rsid w:val="00923929"/>
    <w:rsid w:val="00923E10"/>
    <w:rsid w:val="00924304"/>
    <w:rsid w:val="009336C3"/>
    <w:rsid w:val="009338A0"/>
    <w:rsid w:val="00934F7B"/>
    <w:rsid w:val="009372D8"/>
    <w:rsid w:val="0097552D"/>
    <w:rsid w:val="00986C5F"/>
    <w:rsid w:val="009D08D5"/>
    <w:rsid w:val="00A13FB6"/>
    <w:rsid w:val="00A24CF1"/>
    <w:rsid w:val="00A26736"/>
    <w:rsid w:val="00A32E22"/>
    <w:rsid w:val="00A34E40"/>
    <w:rsid w:val="00A562C4"/>
    <w:rsid w:val="00A975DB"/>
    <w:rsid w:val="00AC2FB3"/>
    <w:rsid w:val="00AE0B85"/>
    <w:rsid w:val="00B40C2D"/>
    <w:rsid w:val="00B60A3E"/>
    <w:rsid w:val="00BA23DE"/>
    <w:rsid w:val="00BA3669"/>
    <w:rsid w:val="00BB2434"/>
    <w:rsid w:val="00BB4571"/>
    <w:rsid w:val="00BB4FB5"/>
    <w:rsid w:val="00BC4B66"/>
    <w:rsid w:val="00BE1176"/>
    <w:rsid w:val="00C05108"/>
    <w:rsid w:val="00C21885"/>
    <w:rsid w:val="00C8309D"/>
    <w:rsid w:val="00CA529D"/>
    <w:rsid w:val="00CC3931"/>
    <w:rsid w:val="00CC3D5D"/>
    <w:rsid w:val="00CC724A"/>
    <w:rsid w:val="00CE2516"/>
    <w:rsid w:val="00CE4A3B"/>
    <w:rsid w:val="00CF1F9F"/>
    <w:rsid w:val="00D042CF"/>
    <w:rsid w:val="00D16180"/>
    <w:rsid w:val="00D62584"/>
    <w:rsid w:val="00D83286"/>
    <w:rsid w:val="00DB3C66"/>
    <w:rsid w:val="00E6069C"/>
    <w:rsid w:val="00E665D1"/>
    <w:rsid w:val="00E7285C"/>
    <w:rsid w:val="00E80327"/>
    <w:rsid w:val="00E87A97"/>
    <w:rsid w:val="00EA2AD4"/>
    <w:rsid w:val="00EC3663"/>
    <w:rsid w:val="00EC475F"/>
    <w:rsid w:val="00ED1DD5"/>
    <w:rsid w:val="00F127FA"/>
    <w:rsid w:val="00F6293C"/>
    <w:rsid w:val="00F96C50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吕德超</cp:lastModifiedBy>
  <cp:revision>145</cp:revision>
  <dcterms:created xsi:type="dcterms:W3CDTF">2016-03-04T07:15:00Z</dcterms:created>
  <dcterms:modified xsi:type="dcterms:W3CDTF">2016-06-10T15:55:00Z</dcterms:modified>
</cp:coreProperties>
</file>