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FB21" w14:textId="44E3059A" w:rsidR="006C1243" w:rsidRPr="001B5E30" w:rsidRDefault="00143655" w:rsidP="00CA1FC4">
      <w:pPr>
        <w:pStyle w:val="Naslov"/>
      </w:pPr>
      <w:bookmarkStart w:id="0" w:name="_GoBack"/>
      <w:bookmarkEnd w:id="0"/>
      <w:r w:rsidRPr="001B5E30">
        <w:t xml:space="preserve">Automatic Detection of Archaeological Features </w:t>
      </w:r>
      <w:r w:rsidR="006A7E3C" w:rsidRPr="001B5E30">
        <w:t xml:space="preserve">– </w:t>
      </w:r>
      <w:r w:rsidRPr="001B5E30">
        <w:t>ADAF</w:t>
      </w:r>
      <w:r w:rsidR="005A35AE" w:rsidRPr="001B5E30">
        <w:br/>
      </w:r>
      <w:r w:rsidR="00944305" w:rsidRPr="001B5E30">
        <w:t xml:space="preserve">ver. </w:t>
      </w:r>
      <w:r w:rsidRPr="001B5E30">
        <w:t>0</w:t>
      </w:r>
      <w:r w:rsidR="00702143" w:rsidRPr="001B5E30">
        <w:t>.</w:t>
      </w:r>
      <w:r w:rsidRPr="001B5E30">
        <w:t>0</w:t>
      </w:r>
      <w:r w:rsidR="00DC618A" w:rsidRPr="001B5E30">
        <w:t>.1</w:t>
      </w:r>
    </w:p>
    <w:p w14:paraId="36BA1235" w14:textId="77777777" w:rsidR="00141DA1" w:rsidRPr="001B5E30" w:rsidRDefault="00141DA1" w:rsidP="00141DA1">
      <w:pPr>
        <w:pStyle w:val="Naslov"/>
      </w:pPr>
      <w:r w:rsidRPr="001B5E30">
        <w:t>Manual</w:t>
      </w:r>
    </w:p>
    <w:p w14:paraId="1B59406A" w14:textId="3AE1A6F9" w:rsidR="006C1243" w:rsidRPr="008E419B" w:rsidRDefault="006C1243" w:rsidP="0007349B">
      <w:pPr>
        <w:pStyle w:val="Brezrazmikov"/>
      </w:pPr>
      <w:r w:rsidRPr="008E419B">
        <w:t xml:space="preserve">By </w:t>
      </w:r>
      <w:r w:rsidR="00B43AB9" w:rsidRPr="008E419B">
        <w:t>Nejc Čož</w:t>
      </w:r>
      <w:r w:rsidR="00EE60BE" w:rsidRPr="008E419B">
        <w:t>*</w:t>
      </w:r>
      <w:r w:rsidR="00B43AB9" w:rsidRPr="008E419B">
        <w:t xml:space="preserve">, </w:t>
      </w:r>
      <w:r w:rsidR="004F1A1F" w:rsidRPr="008E419B">
        <w:t>Žiga Kokalj</w:t>
      </w:r>
      <w:r w:rsidR="00EE60BE" w:rsidRPr="008E419B">
        <w:t>*</w:t>
      </w:r>
      <w:r w:rsidR="004F1A1F" w:rsidRPr="008E419B">
        <w:t xml:space="preserve">, </w:t>
      </w:r>
      <w:r w:rsidR="00B43AB9" w:rsidRPr="008E419B">
        <w:t>Ana Kostovska</w:t>
      </w:r>
      <w:r w:rsidR="00EE60BE" w:rsidRPr="008E419B">
        <w:t>**</w:t>
      </w:r>
      <w:r w:rsidRPr="008E419B">
        <w:t xml:space="preserve">, </w:t>
      </w:r>
      <w:r w:rsidR="007C685B" w:rsidRPr="008E419B">
        <w:t xml:space="preserve">and </w:t>
      </w:r>
      <w:r w:rsidR="00B43AB9" w:rsidRPr="008E419B">
        <w:t>Dragi Kocev</w:t>
      </w:r>
      <w:r w:rsidR="00EE60BE" w:rsidRPr="008E419B">
        <w:t>**</w:t>
      </w:r>
    </w:p>
    <w:p w14:paraId="4A08EF16" w14:textId="0CA3E71B" w:rsidR="006C1243" w:rsidRPr="008E419B" w:rsidRDefault="00EE60BE" w:rsidP="0007349B">
      <w:pPr>
        <w:pStyle w:val="Brezrazmikov"/>
      </w:pPr>
      <w:r w:rsidRPr="008E419B">
        <w:t>*</w:t>
      </w:r>
      <w:r w:rsidR="006C1243" w:rsidRPr="008E419B">
        <w:t>Research Centre of the Slovenian Academy of Sciences and Arts</w:t>
      </w:r>
    </w:p>
    <w:p w14:paraId="17F7B2BC" w14:textId="2A844061" w:rsidR="00EE60BE" w:rsidRPr="008E419B" w:rsidRDefault="00EE60BE" w:rsidP="0007349B">
      <w:pPr>
        <w:pStyle w:val="Brezrazmikov"/>
      </w:pPr>
      <w:r w:rsidRPr="008E419B">
        <w:t>**Bias Variance Labs d.o.o.</w:t>
      </w:r>
    </w:p>
    <w:p w14:paraId="53C8EAE5" w14:textId="16C28226" w:rsidR="006C1243" w:rsidRPr="008E419B" w:rsidRDefault="006C1243" w:rsidP="00E006FD">
      <w:pPr>
        <w:rPr>
          <w:lang w:val="en-GB"/>
        </w:rPr>
      </w:pPr>
      <w:r w:rsidRPr="008E419B">
        <w:rPr>
          <w:lang w:val="en-GB"/>
        </w:rPr>
        <w:t xml:space="preserve">Contact: </w:t>
      </w:r>
      <w:hyperlink r:id="rId8" w:history="1">
        <w:r w:rsidR="00EE60BE" w:rsidRPr="008E419B">
          <w:rPr>
            <w:rStyle w:val="Hiperpovezava"/>
            <w:i/>
            <w:lang w:val="en-GB"/>
          </w:rPr>
          <w:t>nejc.coz@zrc-sazu.si</w:t>
        </w:r>
      </w:hyperlink>
      <w:r w:rsidR="00B34450" w:rsidRPr="008E419B">
        <w:rPr>
          <w:lang w:val="en-GB"/>
        </w:rPr>
        <w:t xml:space="preserve"> </w:t>
      </w:r>
    </w:p>
    <w:p w14:paraId="5DE82D1B" w14:textId="77777777" w:rsidR="00F55F1B" w:rsidRPr="008E419B" w:rsidRDefault="00F55F1B" w:rsidP="00F55F1B">
      <w:pPr>
        <w:rPr>
          <w:lang w:val="en-GB"/>
        </w:rPr>
      </w:pPr>
      <w:r w:rsidRPr="008E419B">
        <w:rPr>
          <w:lang w:val="en-GB"/>
        </w:rPr>
        <w:t>When using the toolbox, please cite:</w:t>
      </w:r>
    </w:p>
    <w:p w14:paraId="2F173D73" w14:textId="5414FDCB" w:rsidR="003A4657" w:rsidRPr="008E419B" w:rsidRDefault="0088539B" w:rsidP="00FA2875">
      <w:pPr>
        <w:rPr>
          <w:lang w:val="en-GB"/>
        </w:rPr>
      </w:pPr>
      <w:r w:rsidRPr="008E419B">
        <w:rPr>
          <w:lang w:val="en-GB"/>
        </w:rPr>
        <w:t>tba</w:t>
      </w:r>
    </w:p>
    <w:p w14:paraId="43240E6C" w14:textId="77777777" w:rsidR="002670FC" w:rsidRPr="001B5E30" w:rsidRDefault="002670FC" w:rsidP="002670FC">
      <w:pPr>
        <w:pStyle w:val="Naslov1"/>
        <w:rPr>
          <w:lang w:val="en-GB"/>
        </w:rPr>
      </w:pPr>
      <w:r w:rsidRPr="001B5E30">
        <w:rPr>
          <w:lang w:val="en-GB"/>
        </w:rPr>
        <w:t>Version</w:t>
      </w:r>
    </w:p>
    <w:p w14:paraId="594A23A5" w14:textId="77777777" w:rsidR="002670FC" w:rsidRPr="001B5E30" w:rsidRDefault="002670FC" w:rsidP="002670FC">
      <w:pPr>
        <w:rPr>
          <w:lang w:val="en-GB"/>
        </w:rPr>
      </w:pPr>
      <w:r w:rsidRPr="001B5E30">
        <w:rPr>
          <w:lang w:val="en-GB"/>
        </w:rPr>
        <w:t>Version: 0.0.1, December 2023</w:t>
      </w:r>
    </w:p>
    <w:p w14:paraId="0C4645B0" w14:textId="77777777" w:rsidR="002670FC" w:rsidRPr="001B5E30" w:rsidRDefault="002670FC" w:rsidP="002670FC">
      <w:pPr>
        <w:rPr>
          <w:lang w:val="en-GB"/>
        </w:rPr>
      </w:pPr>
      <w:r w:rsidRPr="001B5E30">
        <w:rPr>
          <w:lang w:val="en-GB"/>
        </w:rPr>
        <w:t>For changes, see version history at the bottom.</w:t>
      </w:r>
    </w:p>
    <w:p w14:paraId="0FC8ACF6" w14:textId="0638A6F0" w:rsidR="00F93B39" w:rsidRPr="001B5E30" w:rsidRDefault="00F93B39" w:rsidP="00F93B39">
      <w:pPr>
        <w:pStyle w:val="Naslov1"/>
        <w:rPr>
          <w:lang w:val="en-GB"/>
        </w:rPr>
      </w:pPr>
      <w:r w:rsidRPr="001B5E30">
        <w:rPr>
          <w:lang w:val="en-GB"/>
        </w:rPr>
        <w:t>General information</w:t>
      </w:r>
    </w:p>
    <w:p w14:paraId="6F697655" w14:textId="2EDD18D5" w:rsidR="0022172E" w:rsidRPr="001B5E30" w:rsidRDefault="002670FC" w:rsidP="00C66B4B">
      <w:pPr>
        <w:rPr>
          <w:lang w:val="en-GB"/>
        </w:rPr>
      </w:pPr>
      <w:r w:rsidRPr="001B5E30">
        <w:rPr>
          <w:lang w:val="en-GB"/>
        </w:rPr>
        <w:t xml:space="preserve">The tool for Automatic Detection of Archaeological Features (ADAF) has been developed to provide user-friendly software that uses </w:t>
      </w:r>
      <w:r w:rsidR="006A7E3C" w:rsidRPr="001B5E30">
        <w:rPr>
          <w:lang w:val="en-GB"/>
        </w:rPr>
        <w:t xml:space="preserve">machine learning </w:t>
      </w:r>
      <w:r w:rsidRPr="001B5E30">
        <w:rPr>
          <w:lang w:val="en-GB"/>
        </w:rPr>
        <w:t xml:space="preserve">models (in particular convolutional neural networks) to enable the automatic detection of archaeological features from </w:t>
      </w:r>
      <w:r w:rsidR="00344084" w:rsidRPr="001B5E30">
        <w:rPr>
          <w:lang w:val="en-GB"/>
        </w:rPr>
        <w:t xml:space="preserve">airborne laser scanning (ALS) </w:t>
      </w:r>
      <w:r w:rsidRPr="001B5E30">
        <w:rPr>
          <w:lang w:val="en-GB"/>
        </w:rPr>
        <w:t xml:space="preserve">data. The software requires minimal interaction and no prior user knowledge of </w:t>
      </w:r>
      <w:r w:rsidR="00344084" w:rsidRPr="001B5E30">
        <w:rPr>
          <w:lang w:val="en-GB"/>
        </w:rPr>
        <w:t>machine learning</w:t>
      </w:r>
      <w:r w:rsidRPr="001B5E30">
        <w:rPr>
          <w:lang w:val="en-GB"/>
        </w:rPr>
        <w:t xml:space="preserve"> techniques, greatly improving its accessibility to the archaeological community. The underlying </w:t>
      </w:r>
      <w:r w:rsidR="00344084" w:rsidRPr="001B5E30">
        <w:rPr>
          <w:lang w:val="en-GB"/>
        </w:rPr>
        <w:t>machine learning</w:t>
      </w:r>
      <w:r w:rsidRPr="001B5E30">
        <w:rPr>
          <w:lang w:val="en-GB"/>
        </w:rPr>
        <w:t xml:space="preserve"> models have been trained on an extensive archive of ALS datasets in Ireland, labelled by experts with three types of archaeological features (enclosures, ringforts, barrows). The core components of the tool are the Relief Visualisation Toolbox (RVT) and the Artificial Intelligence Toolbox for Earth Observation (AiTLAS), both of which are actively used in the field of aerial archaeology. RVT is indispensable for processing input data (for training and inference) by converting digital elevation models into </w:t>
      </w:r>
      <w:r w:rsidR="00344084" w:rsidRPr="001B5E30">
        <w:rPr>
          <w:lang w:val="en-GB"/>
        </w:rPr>
        <w:t>machine learning</w:t>
      </w:r>
      <w:r w:rsidRPr="001B5E30">
        <w:rPr>
          <w:lang w:val="en-GB"/>
        </w:rPr>
        <w:t xml:space="preserve">-friendly visualisations, while AiTLAS provides access to the </w:t>
      </w:r>
      <w:r w:rsidR="00344084" w:rsidRPr="001B5E30">
        <w:rPr>
          <w:lang w:val="en-GB"/>
        </w:rPr>
        <w:t>machine learning</w:t>
      </w:r>
      <w:r w:rsidRPr="001B5E30">
        <w:rPr>
          <w:lang w:val="en-GB"/>
        </w:rPr>
        <w:t xml:space="preserve"> models.</w:t>
      </w:r>
    </w:p>
    <w:p w14:paraId="691C59E6" w14:textId="77777777" w:rsidR="002670FC" w:rsidRPr="001B5E30" w:rsidRDefault="002670FC" w:rsidP="002670FC">
      <w:pPr>
        <w:pStyle w:val="Naslov1"/>
        <w:rPr>
          <w:lang w:val="en-GB"/>
        </w:rPr>
      </w:pPr>
      <w:r w:rsidRPr="001B5E30">
        <w:rPr>
          <w:lang w:val="en-GB"/>
        </w:rPr>
        <w:t>Online resource</w:t>
      </w:r>
    </w:p>
    <w:p w14:paraId="7FB1A8F0" w14:textId="77777777" w:rsidR="002670FC" w:rsidRPr="008E419B" w:rsidRDefault="002670FC" w:rsidP="002670FC">
      <w:pPr>
        <w:rPr>
          <w:lang w:val="en-GB"/>
        </w:rPr>
      </w:pPr>
      <w:r w:rsidRPr="008E419B">
        <w:rPr>
          <w:lang w:val="en-GB"/>
        </w:rPr>
        <w:t>Tba</w:t>
      </w:r>
    </w:p>
    <w:p w14:paraId="5EEF5F23" w14:textId="208BA3CC" w:rsidR="00631BF0" w:rsidRPr="001B5E30" w:rsidRDefault="00631BF0" w:rsidP="00FC7853">
      <w:pPr>
        <w:pStyle w:val="Naslov1"/>
        <w:rPr>
          <w:lang w:val="en-GB"/>
        </w:rPr>
      </w:pPr>
      <w:r w:rsidRPr="001B5E30">
        <w:rPr>
          <w:lang w:val="en-GB"/>
        </w:rPr>
        <w:t>Installation</w:t>
      </w:r>
    </w:p>
    <w:p w14:paraId="0DD385ED" w14:textId="741460F1" w:rsidR="00A73019" w:rsidRPr="001B5E30" w:rsidRDefault="00B7659D" w:rsidP="00A73019">
      <w:pPr>
        <w:rPr>
          <w:lang w:val="en-GB"/>
        </w:rPr>
      </w:pPr>
      <w:r w:rsidRPr="001B5E30">
        <w:rPr>
          <w:lang w:val="en-GB"/>
        </w:rPr>
        <w:t>The installation is currently only supported on Windows 64-bit machines. The application is compatible with machines equipped with CUDA-enabled graphics cards, but will also work on a standard CPU where GPU processing is not possible.</w:t>
      </w:r>
    </w:p>
    <w:p w14:paraId="46931B61" w14:textId="34963C9E" w:rsidR="0088539B" w:rsidRPr="001B5E30" w:rsidRDefault="0088539B" w:rsidP="0088539B">
      <w:pPr>
        <w:rPr>
          <w:lang w:val="en-GB"/>
        </w:rPr>
      </w:pPr>
      <w:r w:rsidRPr="001B5E30">
        <w:rPr>
          <w:lang w:val="en-GB"/>
        </w:rPr>
        <w:t>To install ADAF manually</w:t>
      </w:r>
      <w:r w:rsidR="003B6E13" w:rsidRPr="001B5E30">
        <w:rPr>
          <w:lang w:val="en-GB"/>
        </w:rPr>
        <w:t>,</w:t>
      </w:r>
      <w:r w:rsidRPr="001B5E30">
        <w:rPr>
          <w:lang w:val="en-GB"/>
        </w:rPr>
        <w:t xml:space="preserve"> you have to install Anaconda, create a virtual environment and install the requirements with pip</w:t>
      </w:r>
      <w:r w:rsidR="00113237" w:rsidRPr="001B5E30">
        <w:rPr>
          <w:lang w:val="en-GB"/>
        </w:rPr>
        <w:t xml:space="preserve"> following the next steps.</w:t>
      </w:r>
    </w:p>
    <w:p w14:paraId="6D9EA838" w14:textId="155E5177" w:rsidR="00A73019" w:rsidRPr="001B5E30" w:rsidRDefault="00A73019" w:rsidP="007F2CA2">
      <w:pPr>
        <w:pStyle w:val="Odstavekseznama"/>
        <w:numPr>
          <w:ilvl w:val="0"/>
          <w:numId w:val="30"/>
        </w:numPr>
        <w:ind w:left="714" w:hanging="357"/>
        <w:contextualSpacing w:val="0"/>
        <w:rPr>
          <w:lang w:val="en-GB"/>
        </w:rPr>
      </w:pPr>
      <w:r w:rsidRPr="001B5E30">
        <w:rPr>
          <w:lang w:val="en-GB"/>
        </w:rPr>
        <w:lastRenderedPageBreak/>
        <w:t xml:space="preserve">Install </w:t>
      </w:r>
      <w:proofErr w:type="spellStart"/>
      <w:r w:rsidRPr="001B5E30">
        <w:rPr>
          <w:lang w:val="en-GB"/>
        </w:rPr>
        <w:t>Miniconda</w:t>
      </w:r>
      <w:proofErr w:type="spellEnd"/>
      <w:r w:rsidRPr="001B5E30">
        <w:rPr>
          <w:lang w:val="en-GB"/>
        </w:rPr>
        <w:t xml:space="preserve">. You can skip this step if Anaconda is already installed on your machine. To install it, execute the </w:t>
      </w:r>
      <w:r w:rsidRPr="001B5E30">
        <w:rPr>
          <w:i/>
          <w:lang w:val="en-GB"/>
        </w:rPr>
        <w:t>Miniconda3-py38_23.10.0-1-Windows-x86_64.exe</w:t>
      </w:r>
      <w:r w:rsidR="008E419B">
        <w:rPr>
          <w:i/>
          <w:lang w:val="en-GB"/>
        </w:rPr>
        <w:t xml:space="preserve"> </w:t>
      </w:r>
      <w:r w:rsidR="008E419B">
        <w:rPr>
          <w:lang w:val="en-GB"/>
        </w:rPr>
        <w:t xml:space="preserve">located in the </w:t>
      </w:r>
      <w:r w:rsidR="008E419B" w:rsidRPr="008E419B">
        <w:rPr>
          <w:i/>
          <w:lang w:val="en-GB"/>
        </w:rPr>
        <w:t>installation</w:t>
      </w:r>
      <w:r w:rsidR="008E419B">
        <w:rPr>
          <w:lang w:val="en-GB"/>
        </w:rPr>
        <w:t xml:space="preserve"> folder</w:t>
      </w:r>
      <w:r w:rsidRPr="001B5E30">
        <w:rPr>
          <w:lang w:val="en-GB"/>
        </w:rPr>
        <w:t>.</w:t>
      </w:r>
    </w:p>
    <w:p w14:paraId="1F65CDD3" w14:textId="620D7122" w:rsidR="00A73019" w:rsidRPr="001B5E30" w:rsidRDefault="00A73019" w:rsidP="007F2CA2">
      <w:pPr>
        <w:pStyle w:val="Odstavekseznama"/>
        <w:numPr>
          <w:ilvl w:val="0"/>
          <w:numId w:val="30"/>
        </w:numPr>
        <w:ind w:left="714" w:hanging="357"/>
        <w:contextualSpacing w:val="0"/>
        <w:rPr>
          <w:lang w:val="en-GB"/>
        </w:rPr>
      </w:pPr>
      <w:r w:rsidRPr="001B5E30">
        <w:rPr>
          <w:lang w:val="en-GB"/>
        </w:rPr>
        <w:t>Run Anaconda Prompt (</w:t>
      </w:r>
      <w:r w:rsidR="004F4BE4" w:rsidRPr="001B5E30">
        <w:rPr>
          <w:lang w:val="en-GB"/>
        </w:rPr>
        <w:t xml:space="preserve">press </w:t>
      </w:r>
      <w:r w:rsidRPr="001B5E30">
        <w:rPr>
          <w:lang w:val="en-GB"/>
        </w:rPr>
        <w:t xml:space="preserve">Win key </w:t>
      </w:r>
      <w:r w:rsidR="004F4BE4" w:rsidRPr="001B5E30">
        <w:rPr>
          <w:lang w:val="en-GB"/>
        </w:rPr>
        <w:t>(</w:t>
      </w:r>
      <w:r w:rsidR="004F4BE4" w:rsidRPr="001B5E30">
        <w:rPr>
          <w:noProof/>
          <w:lang w:val="en-GB"/>
        </w:rPr>
        <w:drawing>
          <wp:inline distT="0" distB="0" distL="0" distR="0" wp14:anchorId="6CF131FA" wp14:editId="5FE8C1BF">
            <wp:extent cx="263954" cy="263954"/>
            <wp:effectExtent l="0" t="0" r="3175" b="3175"/>
            <wp:docPr id="2" name="Slika 2" descr="https://cdn-hkpkd.nitrocdn.com/zBWuzsurbqOcOlEGIZbQMXjsvTGFwCpE/assets/images/optimized/rev-9fa86b1/wp-content/uploads/2023/01/window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A1OjM2Mw==-1" descr="https://cdn-hkpkd.nitrocdn.com/zBWuzsurbqOcOlEGIZbQMXjsvTGFwCpE/assets/images/optimized/rev-9fa86b1/wp-content/uploads/2023/01/windows-ke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71" cy="283271"/>
                    </a:xfrm>
                    <a:prstGeom prst="rect">
                      <a:avLst/>
                    </a:prstGeom>
                    <a:noFill/>
                    <a:ln>
                      <a:noFill/>
                    </a:ln>
                  </pic:spPr>
                </pic:pic>
              </a:graphicData>
            </a:graphic>
          </wp:inline>
        </w:drawing>
      </w:r>
      <w:r w:rsidR="004F4BE4" w:rsidRPr="001B5E30">
        <w:rPr>
          <w:lang w:val="en-GB"/>
        </w:rPr>
        <w:t>) and type</w:t>
      </w:r>
      <w:r w:rsidRPr="001B5E30">
        <w:rPr>
          <w:lang w:val="en-GB"/>
        </w:rPr>
        <w:t xml:space="preserve"> “</w:t>
      </w:r>
      <w:r w:rsidR="004750FB" w:rsidRPr="001B5E30">
        <w:rPr>
          <w:lang w:val="en-GB"/>
        </w:rPr>
        <w:t>a</w:t>
      </w:r>
      <w:r w:rsidRPr="001B5E30">
        <w:rPr>
          <w:lang w:val="en-GB"/>
        </w:rPr>
        <w:t xml:space="preserve">naconda </w:t>
      </w:r>
      <w:r w:rsidR="004750FB" w:rsidRPr="001B5E30">
        <w:rPr>
          <w:lang w:val="en-GB"/>
        </w:rPr>
        <w:t>p</w:t>
      </w:r>
      <w:r w:rsidRPr="001B5E30">
        <w:rPr>
          <w:lang w:val="en-GB"/>
        </w:rPr>
        <w:t>rompt”)</w:t>
      </w:r>
      <w:r w:rsidR="00504ADA" w:rsidRPr="001B5E30">
        <w:rPr>
          <w:lang w:val="en-GB"/>
        </w:rPr>
        <w:t>.</w:t>
      </w:r>
    </w:p>
    <w:p w14:paraId="4ECB4725" w14:textId="42FB6169" w:rsidR="00A73019" w:rsidRPr="001B5E30" w:rsidRDefault="00504ADA" w:rsidP="007F2CA2">
      <w:pPr>
        <w:pStyle w:val="Odstavekseznama"/>
        <w:numPr>
          <w:ilvl w:val="0"/>
          <w:numId w:val="30"/>
        </w:numPr>
        <w:ind w:left="714" w:hanging="357"/>
        <w:contextualSpacing w:val="0"/>
        <w:rPr>
          <w:lang w:val="en-GB"/>
        </w:rPr>
      </w:pPr>
      <w:r w:rsidRPr="001B5E30">
        <w:rPr>
          <w:lang w:val="en-GB"/>
        </w:rPr>
        <w:t xml:space="preserve">In the Anaconda Prompt, navigate to the </w:t>
      </w:r>
      <w:r w:rsidR="008E419B" w:rsidRPr="0024601E">
        <w:rPr>
          <w:b/>
          <w:lang w:val="en-GB"/>
        </w:rPr>
        <w:t>installation</w:t>
      </w:r>
      <w:r w:rsidRPr="001B5E30">
        <w:rPr>
          <w:lang w:val="en-GB"/>
        </w:rPr>
        <w:t xml:space="preserve"> folder by running command:</w:t>
      </w:r>
    </w:p>
    <w:p w14:paraId="048BABB3" w14:textId="091CDE11" w:rsidR="00504ADA" w:rsidRPr="005E6DA7" w:rsidRDefault="00504ADA" w:rsidP="000D20EC">
      <w:pPr>
        <w:pStyle w:val="Odstavekseznama"/>
        <w:spacing w:line="360" w:lineRule="auto"/>
        <w:rPr>
          <w:sz w:val="25"/>
          <w:lang w:val="en-GB"/>
        </w:rPr>
      </w:pPr>
      <w:r w:rsidRPr="005E6DA7">
        <w:rPr>
          <w:rFonts w:ascii="Corbel Light" w:hAnsi="Corbel Light"/>
          <w:color w:val="000000"/>
          <w:sz w:val="24"/>
          <w:lang w:val="en-GB"/>
        </w:rPr>
        <w:t>cd &lt;path-to-</w:t>
      </w:r>
      <w:r w:rsidR="0024601E" w:rsidRPr="005E6DA7">
        <w:rPr>
          <w:rFonts w:ascii="Corbel Light" w:hAnsi="Corbel Light"/>
          <w:color w:val="000000"/>
          <w:sz w:val="24"/>
          <w:lang w:val="en-GB"/>
        </w:rPr>
        <w:t>installation</w:t>
      </w:r>
      <w:r w:rsidRPr="005E6DA7">
        <w:rPr>
          <w:rFonts w:ascii="Corbel Light" w:hAnsi="Corbel Light"/>
          <w:color w:val="000000"/>
          <w:sz w:val="24"/>
          <w:lang w:val="en-GB"/>
        </w:rPr>
        <w:t>-folder&gt;</w:t>
      </w:r>
    </w:p>
    <w:p w14:paraId="02D49A76" w14:textId="74F28E71" w:rsidR="00504ADA" w:rsidRPr="001B5E30" w:rsidRDefault="00504ADA" w:rsidP="007F2CA2">
      <w:pPr>
        <w:pStyle w:val="Odstavekseznama"/>
        <w:numPr>
          <w:ilvl w:val="0"/>
          <w:numId w:val="30"/>
        </w:numPr>
        <w:ind w:left="714" w:hanging="357"/>
        <w:contextualSpacing w:val="0"/>
        <w:rPr>
          <w:lang w:val="en-GB"/>
        </w:rPr>
      </w:pPr>
      <w:r w:rsidRPr="001B5E30">
        <w:rPr>
          <w:lang w:val="en-GB"/>
        </w:rPr>
        <w:t xml:space="preserve">Create and activate a </w:t>
      </w:r>
      <w:proofErr w:type="spellStart"/>
      <w:r w:rsidRPr="001B5E30">
        <w:rPr>
          <w:lang w:val="en-GB"/>
        </w:rPr>
        <w:t>conda</w:t>
      </w:r>
      <w:proofErr w:type="spellEnd"/>
      <w:r w:rsidRPr="001B5E30">
        <w:rPr>
          <w:lang w:val="en-GB"/>
        </w:rPr>
        <w:t xml:space="preserve"> environment</w:t>
      </w:r>
      <w:r w:rsidR="000D20EC" w:rsidRPr="001B5E30">
        <w:rPr>
          <w:lang w:val="en-GB"/>
        </w:rPr>
        <w:t>. Run commands:</w:t>
      </w:r>
    </w:p>
    <w:p w14:paraId="3B252219" w14:textId="77777777" w:rsidR="000D20EC" w:rsidRPr="005E6DA7" w:rsidRDefault="000D20EC" w:rsidP="00FA5360">
      <w:pPr>
        <w:pStyle w:val="Odstavekseznama"/>
        <w:rPr>
          <w:rFonts w:ascii="Corbel Light" w:hAnsi="Corbel Light"/>
          <w:color w:val="000000"/>
          <w:sz w:val="24"/>
          <w:lang w:val="en-GB"/>
        </w:rPr>
      </w:pPr>
      <w:proofErr w:type="spellStart"/>
      <w:r w:rsidRPr="005E6DA7">
        <w:rPr>
          <w:rFonts w:ascii="Corbel Light" w:hAnsi="Corbel Light"/>
          <w:color w:val="000000"/>
          <w:sz w:val="24"/>
          <w:lang w:val="en-GB"/>
        </w:rPr>
        <w:t>conda</w:t>
      </w:r>
      <w:proofErr w:type="spellEnd"/>
      <w:r w:rsidRPr="005E6DA7">
        <w:rPr>
          <w:rFonts w:ascii="Corbel Light" w:hAnsi="Corbel Light"/>
          <w:color w:val="000000"/>
          <w:sz w:val="24"/>
          <w:lang w:val="en-GB"/>
        </w:rPr>
        <w:t xml:space="preserve"> create -n </w:t>
      </w:r>
      <w:proofErr w:type="spellStart"/>
      <w:r w:rsidRPr="005E6DA7">
        <w:rPr>
          <w:rFonts w:ascii="Corbel Light" w:hAnsi="Corbel Light"/>
          <w:color w:val="000000"/>
          <w:sz w:val="24"/>
          <w:lang w:val="en-GB"/>
        </w:rPr>
        <w:t>aitlas</w:t>
      </w:r>
      <w:proofErr w:type="spellEnd"/>
      <w:r w:rsidRPr="005E6DA7">
        <w:rPr>
          <w:rFonts w:ascii="Corbel Light" w:hAnsi="Corbel Light"/>
          <w:color w:val="000000"/>
          <w:sz w:val="24"/>
          <w:lang w:val="en-GB"/>
        </w:rPr>
        <w:t xml:space="preserve"> python=3.8</w:t>
      </w:r>
    </w:p>
    <w:p w14:paraId="14E43EC6" w14:textId="1E326933" w:rsidR="00504ADA" w:rsidRPr="005E6DA7" w:rsidRDefault="000D20EC" w:rsidP="00FA5360">
      <w:pPr>
        <w:pStyle w:val="Odstavekseznama"/>
        <w:contextualSpacing w:val="0"/>
        <w:rPr>
          <w:rFonts w:ascii="Corbel Light" w:hAnsi="Corbel Light"/>
          <w:color w:val="000000"/>
          <w:sz w:val="24"/>
          <w:lang w:val="en-GB"/>
        </w:rPr>
      </w:pPr>
      <w:proofErr w:type="spellStart"/>
      <w:r w:rsidRPr="005E6DA7">
        <w:rPr>
          <w:rFonts w:ascii="Corbel Light" w:hAnsi="Corbel Light"/>
          <w:color w:val="000000"/>
          <w:sz w:val="24"/>
          <w:lang w:val="en-GB"/>
        </w:rPr>
        <w:t>conda</w:t>
      </w:r>
      <w:proofErr w:type="spellEnd"/>
      <w:r w:rsidRPr="005E6DA7">
        <w:rPr>
          <w:rFonts w:ascii="Corbel Light" w:hAnsi="Corbel Light"/>
          <w:color w:val="000000"/>
          <w:sz w:val="24"/>
          <w:lang w:val="en-GB"/>
        </w:rPr>
        <w:t xml:space="preserve"> activate </w:t>
      </w:r>
      <w:proofErr w:type="spellStart"/>
      <w:r w:rsidRPr="005E6DA7">
        <w:rPr>
          <w:rFonts w:ascii="Corbel Light" w:hAnsi="Corbel Light"/>
          <w:color w:val="000000"/>
          <w:sz w:val="24"/>
          <w:lang w:val="en-GB"/>
        </w:rPr>
        <w:t>aitlas</w:t>
      </w:r>
      <w:proofErr w:type="spellEnd"/>
    </w:p>
    <w:p w14:paraId="774F6C25" w14:textId="31005DD5" w:rsidR="00504ADA" w:rsidRPr="001B5E30" w:rsidRDefault="00504ADA" w:rsidP="00FA2875">
      <w:pPr>
        <w:pStyle w:val="Odstavekseznama"/>
        <w:numPr>
          <w:ilvl w:val="0"/>
          <w:numId w:val="30"/>
        </w:numPr>
        <w:ind w:left="714" w:hanging="357"/>
        <w:contextualSpacing w:val="0"/>
        <w:rPr>
          <w:color w:val="595959" w:themeColor="text1" w:themeTint="A6"/>
          <w:lang w:val="en-GB"/>
        </w:rPr>
      </w:pPr>
      <w:r w:rsidRPr="001B5E30">
        <w:rPr>
          <w:color w:val="595959" w:themeColor="text1" w:themeTint="A6"/>
          <w:lang w:val="en-GB"/>
        </w:rPr>
        <w:t>FOR CUDA ONLY</w:t>
      </w:r>
      <w:r w:rsidR="000D20EC" w:rsidRPr="001B5E30">
        <w:rPr>
          <w:color w:val="595959" w:themeColor="text1" w:themeTint="A6"/>
          <w:lang w:val="en-GB"/>
        </w:rPr>
        <w:t xml:space="preserve"> – </w:t>
      </w:r>
      <w:r w:rsidRPr="001B5E30">
        <w:rPr>
          <w:color w:val="595959" w:themeColor="text1" w:themeTint="A6"/>
          <w:lang w:val="en-GB"/>
        </w:rPr>
        <w:t xml:space="preserve">install CUDA compatible </w:t>
      </w:r>
      <w:proofErr w:type="spellStart"/>
      <w:r w:rsidRPr="001B5E30">
        <w:rPr>
          <w:color w:val="595959" w:themeColor="text1" w:themeTint="A6"/>
          <w:lang w:val="en-GB"/>
        </w:rPr>
        <w:t>PyTorch</w:t>
      </w:r>
      <w:proofErr w:type="spellEnd"/>
      <w:r w:rsidRPr="001B5E30">
        <w:rPr>
          <w:color w:val="595959" w:themeColor="text1" w:themeTint="A6"/>
          <w:lang w:val="en-GB"/>
        </w:rPr>
        <w:t xml:space="preserve"> version</w:t>
      </w:r>
      <w:r w:rsidR="000D20EC" w:rsidRPr="001B5E30">
        <w:rPr>
          <w:color w:val="595959" w:themeColor="text1" w:themeTint="A6"/>
          <w:lang w:val="en-GB"/>
        </w:rPr>
        <w:t xml:space="preserve"> by running:</w:t>
      </w:r>
    </w:p>
    <w:p w14:paraId="778004E0" w14:textId="6E69E6AE" w:rsidR="000D20EC" w:rsidRPr="001B5E30" w:rsidRDefault="000D20EC" w:rsidP="00FA5360">
      <w:pPr>
        <w:pStyle w:val="Odstavekseznama"/>
        <w:contextualSpacing w:val="0"/>
        <w:rPr>
          <w:rFonts w:ascii="Corbel Light" w:hAnsi="Corbel Light"/>
          <w:color w:val="000000"/>
          <w:sz w:val="20"/>
          <w:lang w:val="en-GB"/>
        </w:rPr>
      </w:pPr>
      <w:r w:rsidRPr="001B5E30">
        <w:rPr>
          <w:rFonts w:ascii="Corbel Light" w:hAnsi="Corbel Light"/>
          <w:color w:val="000000"/>
          <w:sz w:val="20"/>
          <w:lang w:val="en-GB"/>
        </w:rPr>
        <w:t>torch_cuda_installation.bat</w:t>
      </w:r>
    </w:p>
    <w:p w14:paraId="22620EF5" w14:textId="50F313A8" w:rsidR="00504ADA" w:rsidRPr="001B5E30" w:rsidRDefault="00504ADA" w:rsidP="007F2CA2">
      <w:pPr>
        <w:pStyle w:val="Odstavekseznama"/>
        <w:numPr>
          <w:ilvl w:val="0"/>
          <w:numId w:val="30"/>
        </w:numPr>
        <w:ind w:left="714" w:hanging="357"/>
        <w:contextualSpacing w:val="0"/>
        <w:rPr>
          <w:lang w:val="en-GB"/>
        </w:rPr>
      </w:pPr>
      <w:r w:rsidRPr="001B5E30">
        <w:rPr>
          <w:lang w:val="en-GB"/>
        </w:rPr>
        <w:t>Install the packages using pip:</w:t>
      </w:r>
    </w:p>
    <w:p w14:paraId="1845ED33" w14:textId="6E2CFC82" w:rsidR="000D20EC" w:rsidRPr="005E6DA7" w:rsidRDefault="000D20EC" w:rsidP="00FA5360">
      <w:pPr>
        <w:pStyle w:val="Odstavekseznama"/>
        <w:rPr>
          <w:rFonts w:ascii="Corbel Light" w:hAnsi="Corbel Light"/>
          <w:color w:val="000000"/>
          <w:sz w:val="24"/>
          <w:lang w:val="en-GB"/>
        </w:rPr>
      </w:pPr>
      <w:r w:rsidRPr="005E6DA7">
        <w:rPr>
          <w:rFonts w:ascii="Corbel Light" w:hAnsi="Corbel Light"/>
          <w:color w:val="000000"/>
          <w:sz w:val="24"/>
          <w:lang w:val="en-GB"/>
        </w:rPr>
        <w:t>pip install GDAL-3.4.3-cp38-cp38-win_amd64.whl</w:t>
      </w:r>
    </w:p>
    <w:p w14:paraId="4EDFFFA3" w14:textId="3ADC2993" w:rsidR="000D20EC" w:rsidRPr="005E6DA7" w:rsidRDefault="000D20EC" w:rsidP="00FA5360">
      <w:pPr>
        <w:pStyle w:val="Odstavekseznama"/>
        <w:contextualSpacing w:val="0"/>
        <w:rPr>
          <w:rFonts w:ascii="Corbel Light" w:hAnsi="Corbel Light"/>
          <w:color w:val="000000"/>
          <w:sz w:val="24"/>
          <w:lang w:val="en-GB"/>
        </w:rPr>
      </w:pPr>
      <w:r w:rsidRPr="005E6DA7">
        <w:rPr>
          <w:rFonts w:ascii="Corbel Light" w:hAnsi="Corbel Light"/>
          <w:color w:val="000000"/>
          <w:sz w:val="24"/>
          <w:lang w:val="en-GB"/>
        </w:rPr>
        <w:t>pip install aitlas-0.0.1-py3-none-any.whl</w:t>
      </w:r>
    </w:p>
    <w:p w14:paraId="7A69F905" w14:textId="1D55E930" w:rsidR="00504ADA" w:rsidRPr="001B5E30" w:rsidRDefault="00504ADA" w:rsidP="007F2CA2">
      <w:pPr>
        <w:pStyle w:val="Odstavekseznama"/>
        <w:numPr>
          <w:ilvl w:val="0"/>
          <w:numId w:val="30"/>
        </w:numPr>
        <w:ind w:left="714" w:hanging="357"/>
        <w:contextualSpacing w:val="0"/>
        <w:rPr>
          <w:lang w:val="en-GB"/>
        </w:rPr>
      </w:pPr>
      <w:r w:rsidRPr="001B5E30">
        <w:rPr>
          <w:lang w:val="en-GB"/>
        </w:rPr>
        <w:t xml:space="preserve">Enable the use of the </w:t>
      </w:r>
      <w:proofErr w:type="spellStart"/>
      <w:r w:rsidRPr="001B5E30">
        <w:rPr>
          <w:lang w:val="en-GB"/>
        </w:rPr>
        <w:t>aitlas</w:t>
      </w:r>
      <w:proofErr w:type="spellEnd"/>
      <w:r w:rsidRPr="001B5E30">
        <w:rPr>
          <w:lang w:val="en-GB"/>
        </w:rPr>
        <w:t xml:space="preserve"> virtual environment in </w:t>
      </w:r>
      <w:proofErr w:type="spellStart"/>
      <w:r w:rsidRPr="001B5E30">
        <w:rPr>
          <w:lang w:val="en-GB"/>
        </w:rPr>
        <w:t>Jupyter</w:t>
      </w:r>
      <w:proofErr w:type="spellEnd"/>
      <w:r w:rsidRPr="001B5E30">
        <w:rPr>
          <w:lang w:val="en-GB"/>
        </w:rPr>
        <w:t xml:space="preserve"> notebooks</w:t>
      </w:r>
      <w:r w:rsidR="000D20EC" w:rsidRPr="001B5E30">
        <w:rPr>
          <w:lang w:val="en-GB"/>
        </w:rPr>
        <w:t xml:space="preserve"> by running:</w:t>
      </w:r>
    </w:p>
    <w:p w14:paraId="7877B62A" w14:textId="2371D110" w:rsidR="000D20EC" w:rsidRPr="005E6DA7" w:rsidRDefault="000D20EC" w:rsidP="00AA0169">
      <w:pPr>
        <w:pStyle w:val="Odstavekseznama"/>
        <w:contextualSpacing w:val="0"/>
        <w:rPr>
          <w:rFonts w:ascii="Corbel Light" w:hAnsi="Corbel Light"/>
          <w:color w:val="000000"/>
          <w:sz w:val="24"/>
          <w:lang w:val="en-GB"/>
        </w:rPr>
      </w:pPr>
      <w:r w:rsidRPr="005E6DA7">
        <w:rPr>
          <w:rFonts w:ascii="Corbel Light" w:hAnsi="Corbel Light"/>
          <w:color w:val="000000"/>
          <w:sz w:val="24"/>
          <w:lang w:val="en-GB"/>
        </w:rPr>
        <w:t xml:space="preserve">python -m </w:t>
      </w:r>
      <w:proofErr w:type="spellStart"/>
      <w:r w:rsidRPr="005E6DA7">
        <w:rPr>
          <w:rFonts w:ascii="Corbel Light" w:hAnsi="Corbel Light"/>
          <w:color w:val="000000"/>
          <w:sz w:val="24"/>
          <w:lang w:val="en-GB"/>
        </w:rPr>
        <w:t>ipykernel</w:t>
      </w:r>
      <w:proofErr w:type="spellEnd"/>
      <w:r w:rsidRPr="005E6DA7">
        <w:rPr>
          <w:rFonts w:ascii="Corbel Light" w:hAnsi="Corbel Light"/>
          <w:color w:val="000000"/>
          <w:sz w:val="24"/>
          <w:lang w:val="en-GB"/>
        </w:rPr>
        <w:t xml:space="preserve"> install --name </w:t>
      </w:r>
      <w:proofErr w:type="spellStart"/>
      <w:r w:rsidRPr="005E6DA7">
        <w:rPr>
          <w:rFonts w:ascii="Corbel Light" w:hAnsi="Corbel Light"/>
          <w:color w:val="000000"/>
          <w:sz w:val="24"/>
          <w:lang w:val="en-GB"/>
        </w:rPr>
        <w:t>aitlas</w:t>
      </w:r>
      <w:proofErr w:type="spellEnd"/>
    </w:p>
    <w:p w14:paraId="38B01EAF" w14:textId="40D4D3A8" w:rsidR="008E419B" w:rsidRPr="0024601E" w:rsidRDefault="0024601E" w:rsidP="0024601E">
      <w:pPr>
        <w:pStyle w:val="Odstavekseznama"/>
        <w:numPr>
          <w:ilvl w:val="0"/>
          <w:numId w:val="30"/>
        </w:numPr>
        <w:ind w:left="714" w:hanging="357"/>
        <w:contextualSpacing w:val="0"/>
        <w:rPr>
          <w:lang w:val="en-GB"/>
        </w:rPr>
      </w:pPr>
      <w:r>
        <w:rPr>
          <w:lang w:val="en-GB"/>
        </w:rPr>
        <w:t>Close the Anaconda Prompt window. The installation is now complete.</w:t>
      </w:r>
    </w:p>
    <w:p w14:paraId="58E9BC5F" w14:textId="0E2056C8" w:rsidR="00504ADA" w:rsidRPr="001B5E30" w:rsidRDefault="0024601E" w:rsidP="007F2CA2">
      <w:pPr>
        <w:pStyle w:val="Odstavekseznama"/>
        <w:numPr>
          <w:ilvl w:val="0"/>
          <w:numId w:val="30"/>
        </w:numPr>
        <w:ind w:left="714" w:hanging="357"/>
        <w:contextualSpacing w:val="0"/>
        <w:rPr>
          <w:lang w:val="en-GB"/>
        </w:rPr>
      </w:pPr>
      <w:r>
        <w:rPr>
          <w:lang w:val="en-GB"/>
        </w:rPr>
        <w:t xml:space="preserve">Start ADAF by double-clicking the </w:t>
      </w:r>
      <w:proofErr w:type="spellStart"/>
      <w:r w:rsidRPr="0024601E">
        <w:rPr>
          <w:b/>
          <w:lang w:val="en-GB"/>
        </w:rPr>
        <w:t>ADAF.lnk</w:t>
      </w:r>
      <w:proofErr w:type="spellEnd"/>
      <w:r>
        <w:rPr>
          <w:lang w:val="en-GB"/>
        </w:rPr>
        <w:t xml:space="preserve"> shortcut in the main ADAF folder.</w:t>
      </w:r>
    </w:p>
    <w:p w14:paraId="3BCA60D2" w14:textId="243745E0" w:rsidR="000D20EC" w:rsidRPr="001B5E30" w:rsidRDefault="0024601E" w:rsidP="007F2CA2">
      <w:pPr>
        <w:pStyle w:val="Odstavekseznama"/>
        <w:numPr>
          <w:ilvl w:val="0"/>
          <w:numId w:val="30"/>
        </w:numPr>
        <w:ind w:left="714" w:hanging="357"/>
        <w:contextualSpacing w:val="0"/>
        <w:rPr>
          <w:lang w:val="en-GB"/>
        </w:rPr>
      </w:pPr>
      <w:r>
        <w:rPr>
          <w:lang w:val="en-GB"/>
        </w:rPr>
        <w:t>Copy/paste the shortcut to any desired location (e.g. c:\Users\&lt;user&gt;\Desktop) to start ADAF from there.</w:t>
      </w:r>
    </w:p>
    <w:p w14:paraId="6D0BADBD" w14:textId="1D57584D" w:rsidR="000D20EC" w:rsidRPr="001B5E30" w:rsidRDefault="000D20EC" w:rsidP="008A5A62">
      <w:pPr>
        <w:rPr>
          <w:b/>
          <w:lang w:val="en-GB"/>
        </w:rPr>
      </w:pPr>
      <w:r w:rsidRPr="001B5E30">
        <w:rPr>
          <w:b/>
          <w:lang w:val="en-GB"/>
        </w:rPr>
        <w:t>Reinstalling or uninstalling the environment</w:t>
      </w:r>
    </w:p>
    <w:p w14:paraId="6BD11EE4" w14:textId="5E62770D" w:rsidR="000D20EC" w:rsidRPr="001B5E30" w:rsidRDefault="000D20EC" w:rsidP="001D71BA">
      <w:pPr>
        <w:pStyle w:val="Odstavekseznama"/>
        <w:numPr>
          <w:ilvl w:val="0"/>
          <w:numId w:val="38"/>
        </w:numPr>
        <w:contextualSpacing w:val="0"/>
        <w:rPr>
          <w:lang w:val="en-GB"/>
        </w:rPr>
      </w:pPr>
      <w:r w:rsidRPr="001B5E30">
        <w:rPr>
          <w:lang w:val="en-GB"/>
        </w:rPr>
        <w:t>Open Anaconda Prompt (</w:t>
      </w:r>
      <w:r w:rsidR="00975286" w:rsidRPr="001B5E30">
        <w:rPr>
          <w:lang w:val="en-GB"/>
        </w:rPr>
        <w:t xml:space="preserve">press </w:t>
      </w:r>
      <w:r w:rsidRPr="001B5E30">
        <w:rPr>
          <w:lang w:val="en-GB"/>
        </w:rPr>
        <w:t xml:space="preserve">Win key </w:t>
      </w:r>
      <w:r w:rsidR="004B6A37" w:rsidRPr="001B5E30">
        <w:rPr>
          <w:lang w:val="en-GB"/>
        </w:rPr>
        <w:t>(</w:t>
      </w:r>
      <w:r w:rsidR="004B6A37" w:rsidRPr="001B5E30">
        <w:rPr>
          <w:noProof/>
          <w:lang w:val="en-GB"/>
        </w:rPr>
        <w:drawing>
          <wp:inline distT="0" distB="0" distL="0" distR="0" wp14:anchorId="3684844F" wp14:editId="14D48BF7">
            <wp:extent cx="263954" cy="263954"/>
            <wp:effectExtent l="0" t="0" r="3175" b="3175"/>
            <wp:docPr id="3" name="Slika 3" descr="https://cdn-hkpkd.nitrocdn.com/zBWuzsurbqOcOlEGIZbQMXjsvTGFwCpE/assets/images/optimized/rev-9fa86b1/wp-content/uploads/2023/01/window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A1OjM2Mw==-1" descr="https://cdn-hkpkd.nitrocdn.com/zBWuzsurbqOcOlEGIZbQMXjsvTGFwCpE/assets/images/optimized/rev-9fa86b1/wp-content/uploads/2023/01/windows-ke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71" cy="283271"/>
                    </a:xfrm>
                    <a:prstGeom prst="rect">
                      <a:avLst/>
                    </a:prstGeom>
                    <a:noFill/>
                    <a:ln>
                      <a:noFill/>
                    </a:ln>
                  </pic:spPr>
                </pic:pic>
              </a:graphicData>
            </a:graphic>
          </wp:inline>
        </w:drawing>
      </w:r>
      <w:r w:rsidR="004B6A37" w:rsidRPr="001B5E30">
        <w:rPr>
          <w:lang w:val="en-GB"/>
        </w:rPr>
        <w:t>)</w:t>
      </w:r>
      <w:r w:rsidRPr="001B5E30">
        <w:rPr>
          <w:lang w:val="en-GB"/>
        </w:rPr>
        <w:t xml:space="preserve"> </w:t>
      </w:r>
      <w:r w:rsidR="00975286" w:rsidRPr="001B5E30">
        <w:rPr>
          <w:lang w:val="en-GB"/>
        </w:rPr>
        <w:t>and type</w:t>
      </w:r>
      <w:r w:rsidRPr="001B5E30">
        <w:rPr>
          <w:lang w:val="en-GB"/>
        </w:rPr>
        <w:t xml:space="preserve"> “</w:t>
      </w:r>
      <w:r w:rsidR="004750FB" w:rsidRPr="001B5E30">
        <w:rPr>
          <w:lang w:val="en-GB"/>
        </w:rPr>
        <w:t>a</w:t>
      </w:r>
      <w:r w:rsidRPr="001B5E30">
        <w:rPr>
          <w:lang w:val="en-GB"/>
        </w:rPr>
        <w:t xml:space="preserve">naconda </w:t>
      </w:r>
      <w:r w:rsidR="004750FB" w:rsidRPr="001B5E30">
        <w:rPr>
          <w:lang w:val="en-GB"/>
        </w:rPr>
        <w:t>p</w:t>
      </w:r>
      <w:r w:rsidRPr="001B5E30">
        <w:rPr>
          <w:lang w:val="en-GB"/>
        </w:rPr>
        <w:t>rompt”)</w:t>
      </w:r>
    </w:p>
    <w:p w14:paraId="509AEECA" w14:textId="68250B82" w:rsidR="000D20EC" w:rsidRPr="001B5E30" w:rsidRDefault="008E419B" w:rsidP="001D71BA">
      <w:pPr>
        <w:pStyle w:val="Odstavekseznama"/>
        <w:numPr>
          <w:ilvl w:val="0"/>
          <w:numId w:val="38"/>
        </w:numPr>
        <w:contextualSpacing w:val="0"/>
        <w:rPr>
          <w:lang w:val="en-GB"/>
        </w:rPr>
      </w:pPr>
      <w:r>
        <w:rPr>
          <w:lang w:val="en-GB"/>
        </w:rPr>
        <w:t xml:space="preserve">Remove </w:t>
      </w:r>
      <w:proofErr w:type="spellStart"/>
      <w:r>
        <w:rPr>
          <w:lang w:val="en-GB"/>
        </w:rPr>
        <w:t>aitlas</w:t>
      </w:r>
      <w:proofErr w:type="spellEnd"/>
      <w:r>
        <w:rPr>
          <w:lang w:val="en-GB"/>
        </w:rPr>
        <w:t xml:space="preserve"> virtual environment by e</w:t>
      </w:r>
      <w:r w:rsidR="000D20EC" w:rsidRPr="001B5E30">
        <w:rPr>
          <w:lang w:val="en-GB"/>
        </w:rPr>
        <w:t>xecut</w:t>
      </w:r>
      <w:r>
        <w:rPr>
          <w:lang w:val="en-GB"/>
        </w:rPr>
        <w:t>ing</w:t>
      </w:r>
      <w:r w:rsidR="000D20EC" w:rsidRPr="001B5E30">
        <w:rPr>
          <w:lang w:val="en-GB"/>
        </w:rPr>
        <w:t xml:space="preserve"> the following commands:</w:t>
      </w:r>
    </w:p>
    <w:p w14:paraId="62C78CD4" w14:textId="1AB7B141" w:rsidR="000D20EC" w:rsidRPr="005E6DA7" w:rsidRDefault="000D20EC" w:rsidP="00FA5360">
      <w:pPr>
        <w:pStyle w:val="Odstavekseznama"/>
        <w:rPr>
          <w:rFonts w:ascii="Corbel Light" w:hAnsi="Corbel Light" w:cs="Arial"/>
          <w:color w:val="000000"/>
          <w:sz w:val="24"/>
          <w:lang w:val="en-GB"/>
        </w:rPr>
      </w:pPr>
      <w:proofErr w:type="spellStart"/>
      <w:r w:rsidRPr="005E6DA7">
        <w:rPr>
          <w:rFonts w:ascii="Corbel Light" w:hAnsi="Corbel Light"/>
          <w:sz w:val="24"/>
          <w:szCs w:val="20"/>
          <w:lang w:val="en-GB"/>
        </w:rPr>
        <w:t>conda</w:t>
      </w:r>
      <w:proofErr w:type="spellEnd"/>
      <w:r w:rsidRPr="005E6DA7">
        <w:rPr>
          <w:rFonts w:ascii="Corbel Light" w:hAnsi="Corbel Light"/>
          <w:color w:val="000000"/>
          <w:sz w:val="24"/>
          <w:lang w:val="en-GB"/>
        </w:rPr>
        <w:t xml:space="preserve"> env remove -n </w:t>
      </w:r>
      <w:proofErr w:type="spellStart"/>
      <w:r w:rsidRPr="005E6DA7">
        <w:rPr>
          <w:rFonts w:ascii="Corbel Light" w:hAnsi="Corbel Light"/>
          <w:color w:val="000000"/>
          <w:sz w:val="24"/>
          <w:lang w:val="en-GB"/>
        </w:rPr>
        <w:t>aitlas</w:t>
      </w:r>
      <w:proofErr w:type="spellEnd"/>
    </w:p>
    <w:p w14:paraId="1417D984" w14:textId="70FB7B1E" w:rsidR="000D20EC" w:rsidRPr="005E6DA7" w:rsidRDefault="000D20EC" w:rsidP="00FA5360">
      <w:pPr>
        <w:pStyle w:val="Odstavekseznama"/>
        <w:contextualSpacing w:val="0"/>
        <w:rPr>
          <w:rFonts w:ascii="Corbel Light" w:hAnsi="Corbel Light"/>
          <w:sz w:val="24"/>
          <w:lang w:val="en-GB"/>
        </w:rPr>
      </w:pPr>
      <w:proofErr w:type="spellStart"/>
      <w:r w:rsidRPr="005E6DA7">
        <w:rPr>
          <w:rFonts w:ascii="Corbel Light" w:hAnsi="Corbel Light"/>
          <w:color w:val="000000"/>
          <w:sz w:val="24"/>
          <w:lang w:val="en-GB"/>
        </w:rPr>
        <w:t>jupyter</w:t>
      </w:r>
      <w:proofErr w:type="spellEnd"/>
      <w:r w:rsidRPr="005E6DA7">
        <w:rPr>
          <w:rFonts w:ascii="Corbel Light" w:hAnsi="Corbel Light"/>
          <w:sz w:val="24"/>
          <w:lang w:val="en-GB"/>
        </w:rPr>
        <w:t xml:space="preserve"> </w:t>
      </w:r>
      <w:proofErr w:type="spellStart"/>
      <w:r w:rsidRPr="005E6DA7">
        <w:rPr>
          <w:rFonts w:ascii="Corbel Light" w:hAnsi="Corbel Light"/>
          <w:sz w:val="24"/>
          <w:lang w:val="en-GB"/>
        </w:rPr>
        <w:t>kernelspec</w:t>
      </w:r>
      <w:proofErr w:type="spellEnd"/>
      <w:r w:rsidRPr="005E6DA7">
        <w:rPr>
          <w:rFonts w:ascii="Corbel Light" w:hAnsi="Corbel Light"/>
          <w:sz w:val="24"/>
          <w:lang w:val="en-GB"/>
        </w:rPr>
        <w:t xml:space="preserve"> uninstall </w:t>
      </w:r>
      <w:proofErr w:type="spellStart"/>
      <w:r w:rsidRPr="005E6DA7">
        <w:rPr>
          <w:rFonts w:ascii="Corbel Light" w:hAnsi="Corbel Light"/>
          <w:sz w:val="24"/>
          <w:lang w:val="en-GB"/>
        </w:rPr>
        <w:t>aitlas</w:t>
      </w:r>
      <w:proofErr w:type="spellEnd"/>
    </w:p>
    <w:p w14:paraId="49FC296A" w14:textId="1786A2AD" w:rsidR="00794553" w:rsidRPr="005E6DA7" w:rsidRDefault="000D20EC" w:rsidP="005E6DA7">
      <w:pPr>
        <w:pStyle w:val="Odstavekseznama"/>
        <w:numPr>
          <w:ilvl w:val="0"/>
          <w:numId w:val="38"/>
        </w:numPr>
        <w:contextualSpacing w:val="0"/>
        <w:rPr>
          <w:lang w:val="en-GB"/>
        </w:rPr>
      </w:pPr>
      <w:r w:rsidRPr="001B5E30">
        <w:rPr>
          <w:lang w:val="en-GB"/>
        </w:rPr>
        <w:t xml:space="preserve">Delete the main </w:t>
      </w:r>
      <w:r w:rsidR="008E419B">
        <w:rPr>
          <w:lang w:val="en-GB"/>
        </w:rPr>
        <w:t xml:space="preserve">ADAF </w:t>
      </w:r>
      <w:r w:rsidRPr="001B5E30">
        <w:rPr>
          <w:lang w:val="en-GB"/>
        </w:rPr>
        <w:t>folder</w:t>
      </w:r>
      <w:r w:rsidR="008E419B">
        <w:rPr>
          <w:lang w:val="en-GB"/>
        </w:rPr>
        <w:t>.</w:t>
      </w:r>
      <w:r w:rsidR="005E6DA7">
        <w:rPr>
          <w:lang w:val="en-GB"/>
        </w:rPr>
        <w:t xml:space="preserve"> </w:t>
      </w:r>
      <w:r w:rsidR="00794553" w:rsidRPr="005E6DA7">
        <w:rPr>
          <w:lang w:val="en-GB"/>
        </w:rPr>
        <w:t>ADAF is now uninstalled</w:t>
      </w:r>
      <w:r w:rsidR="008E419B" w:rsidRPr="005E6DA7">
        <w:rPr>
          <w:lang w:val="en-GB"/>
        </w:rPr>
        <w:t>.</w:t>
      </w:r>
    </w:p>
    <w:p w14:paraId="14ACDECB" w14:textId="13E68364" w:rsidR="00EB7E1E" w:rsidRPr="001D71BA" w:rsidRDefault="000D20EC" w:rsidP="001D71BA">
      <w:pPr>
        <w:rPr>
          <w:lang w:val="en-GB"/>
        </w:rPr>
      </w:pPr>
      <w:r w:rsidRPr="001D71BA">
        <w:rPr>
          <w:lang w:val="en-GB"/>
        </w:rPr>
        <w:t xml:space="preserve">To reinstall follow the installation steps </w:t>
      </w:r>
      <w:r w:rsidR="001D71BA">
        <w:rPr>
          <w:lang w:val="en-GB"/>
        </w:rPr>
        <w:t>from the start</w:t>
      </w:r>
      <w:r w:rsidR="00227634" w:rsidRPr="001D71BA">
        <w:rPr>
          <w:lang w:val="en-GB"/>
        </w:rPr>
        <w:t>.</w:t>
      </w:r>
    </w:p>
    <w:p w14:paraId="6A3B49B6" w14:textId="00F6F522" w:rsidR="00FF6125" w:rsidRPr="001B5E30" w:rsidRDefault="00FF6125" w:rsidP="0088539B">
      <w:pPr>
        <w:pStyle w:val="Naslov1"/>
        <w:rPr>
          <w:lang w:val="en-GB"/>
        </w:rPr>
      </w:pPr>
      <w:r w:rsidRPr="001B5E30">
        <w:rPr>
          <w:lang w:val="en-GB"/>
        </w:rPr>
        <w:t>Running ADAF</w:t>
      </w:r>
    </w:p>
    <w:p w14:paraId="1F0D7E7D" w14:textId="3AD35C4A" w:rsidR="007F2E09" w:rsidRDefault="007F2E09" w:rsidP="007F2E09">
      <w:pPr>
        <w:rPr>
          <w:b/>
          <w:lang w:val="en-GB"/>
        </w:rPr>
      </w:pPr>
      <w:r w:rsidRPr="001B5E30">
        <w:rPr>
          <w:b/>
          <w:lang w:val="en-GB"/>
        </w:rPr>
        <w:t>Starting ADAF</w:t>
      </w:r>
    </w:p>
    <w:p w14:paraId="0C6EE22B" w14:textId="77777777" w:rsidR="00560320" w:rsidRDefault="0024601E" w:rsidP="00EB7E1E">
      <w:pPr>
        <w:rPr>
          <w:lang w:val="en-GB"/>
        </w:rPr>
      </w:pPr>
      <w:r>
        <w:rPr>
          <w:lang w:val="en-GB"/>
        </w:rPr>
        <w:t xml:space="preserve">Start ADAF by double clicking the shortcut called </w:t>
      </w:r>
      <w:proofErr w:type="spellStart"/>
      <w:r w:rsidRPr="0024601E">
        <w:rPr>
          <w:b/>
          <w:lang w:val="en-GB"/>
        </w:rPr>
        <w:t>ADAF.lnk</w:t>
      </w:r>
      <w:proofErr w:type="spellEnd"/>
    </w:p>
    <w:p w14:paraId="2825144E" w14:textId="096F4320" w:rsidR="004C1D79" w:rsidRPr="00560320" w:rsidRDefault="00560320" w:rsidP="00EB7E1E">
      <w:pPr>
        <w:rPr>
          <w:lang w:val="en-GB"/>
        </w:rPr>
      </w:pPr>
      <w:r w:rsidRPr="00560320">
        <w:rPr>
          <w:noProof/>
          <w:color w:val="FF0000"/>
          <w:lang w:val="en-GB"/>
        </w:rPr>
        <w:drawing>
          <wp:inline distT="0" distB="0" distL="0" distR="0" wp14:anchorId="38057D06" wp14:editId="459A16F6">
            <wp:extent cx="533404" cy="690568"/>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4" cy="690568"/>
                    </a:xfrm>
                    <a:prstGeom prst="rect">
                      <a:avLst/>
                    </a:prstGeom>
                  </pic:spPr>
                </pic:pic>
              </a:graphicData>
            </a:graphic>
          </wp:inline>
        </w:drawing>
      </w:r>
    </w:p>
    <w:p w14:paraId="1E949678" w14:textId="77777777" w:rsidR="001D71BA" w:rsidRDefault="001D71BA" w:rsidP="00B3625E">
      <w:pPr>
        <w:rPr>
          <w:lang w:val="en-GB"/>
        </w:rPr>
      </w:pPr>
    </w:p>
    <w:p w14:paraId="0D5C79C4" w14:textId="0B9CEF4A" w:rsidR="007F2E09" w:rsidRPr="001B5E30" w:rsidRDefault="007F2E09" w:rsidP="00B3625E">
      <w:pPr>
        <w:rPr>
          <w:b/>
          <w:lang w:val="en-GB"/>
        </w:rPr>
      </w:pPr>
      <w:r w:rsidRPr="001B5E30">
        <w:rPr>
          <w:b/>
          <w:lang w:val="en-GB"/>
        </w:rPr>
        <w:t>Starting ADAF manually*</w:t>
      </w:r>
    </w:p>
    <w:p w14:paraId="6B5FFF86" w14:textId="77777777" w:rsidR="00900464" w:rsidRPr="001B5E30" w:rsidRDefault="00900464" w:rsidP="00900464">
      <w:pPr>
        <w:rPr>
          <w:i/>
          <w:sz w:val="18"/>
          <w:lang w:val="en-GB"/>
        </w:rPr>
      </w:pPr>
      <w:r w:rsidRPr="001B5E30">
        <w:rPr>
          <w:i/>
          <w:sz w:val="18"/>
          <w:lang w:val="en-GB"/>
        </w:rPr>
        <w:lastRenderedPageBreak/>
        <w:t xml:space="preserve">* Users who are familiar with Python and/or </w:t>
      </w:r>
      <w:proofErr w:type="spellStart"/>
      <w:r w:rsidRPr="001B5E30">
        <w:rPr>
          <w:i/>
          <w:sz w:val="18"/>
          <w:lang w:val="en-GB"/>
        </w:rPr>
        <w:t>Jupyter</w:t>
      </w:r>
      <w:proofErr w:type="spellEnd"/>
      <w:r w:rsidRPr="001B5E30">
        <w:rPr>
          <w:i/>
          <w:sz w:val="18"/>
          <w:lang w:val="en-GB"/>
        </w:rPr>
        <w:t xml:space="preserve"> Notebooks can use ADAF notebooks used in their preferred way.</w:t>
      </w:r>
    </w:p>
    <w:p w14:paraId="1D26BE85" w14:textId="4751C28A" w:rsidR="00FF6125" w:rsidRPr="001B5E30" w:rsidRDefault="007F2E09" w:rsidP="008826AE">
      <w:pPr>
        <w:pStyle w:val="Odstavekseznama"/>
        <w:numPr>
          <w:ilvl w:val="0"/>
          <w:numId w:val="27"/>
        </w:numPr>
        <w:ind w:left="714" w:hanging="357"/>
        <w:rPr>
          <w:lang w:val="en-GB"/>
        </w:rPr>
      </w:pPr>
      <w:r w:rsidRPr="001B5E30">
        <w:rPr>
          <w:lang w:val="en-GB"/>
        </w:rPr>
        <w:t>Open Anaconda Prompt (</w:t>
      </w:r>
      <w:r w:rsidR="00B23935" w:rsidRPr="001B5E30">
        <w:rPr>
          <w:lang w:val="en-GB"/>
        </w:rPr>
        <w:t>press Win key (</w:t>
      </w:r>
      <w:r w:rsidR="00B23935" w:rsidRPr="001B5E30">
        <w:rPr>
          <w:noProof/>
          <w:lang w:val="en-GB"/>
        </w:rPr>
        <w:drawing>
          <wp:inline distT="0" distB="0" distL="0" distR="0" wp14:anchorId="62EE1FFC" wp14:editId="644DEB79">
            <wp:extent cx="263954" cy="263954"/>
            <wp:effectExtent l="0" t="0" r="3175" b="3175"/>
            <wp:docPr id="4" name="Slika 4" descr="https://cdn-hkpkd.nitrocdn.com/zBWuzsurbqOcOlEGIZbQMXjsvTGFwCpE/assets/images/optimized/rev-9fa86b1/wp-content/uploads/2023/01/window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A1OjM2Mw==-1" descr="https://cdn-hkpkd.nitrocdn.com/zBWuzsurbqOcOlEGIZbQMXjsvTGFwCpE/assets/images/optimized/rev-9fa86b1/wp-content/uploads/2023/01/windows-ke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71" cy="283271"/>
                    </a:xfrm>
                    <a:prstGeom prst="rect">
                      <a:avLst/>
                    </a:prstGeom>
                    <a:noFill/>
                    <a:ln>
                      <a:noFill/>
                    </a:ln>
                  </pic:spPr>
                </pic:pic>
              </a:graphicData>
            </a:graphic>
          </wp:inline>
        </w:drawing>
      </w:r>
      <w:r w:rsidR="00B23935" w:rsidRPr="001B5E30">
        <w:rPr>
          <w:lang w:val="en-GB"/>
        </w:rPr>
        <w:t>) and type “</w:t>
      </w:r>
      <w:r w:rsidR="00EC3D63" w:rsidRPr="001B5E30">
        <w:rPr>
          <w:lang w:val="en-GB"/>
        </w:rPr>
        <w:t>a</w:t>
      </w:r>
      <w:r w:rsidRPr="001B5E30">
        <w:rPr>
          <w:lang w:val="en-GB"/>
        </w:rPr>
        <w:t xml:space="preserve">naconda </w:t>
      </w:r>
      <w:r w:rsidR="00EC3D63" w:rsidRPr="001B5E30">
        <w:rPr>
          <w:lang w:val="en-GB"/>
        </w:rPr>
        <w:t>p</w:t>
      </w:r>
      <w:r w:rsidRPr="001B5E30">
        <w:rPr>
          <w:lang w:val="en-GB"/>
        </w:rPr>
        <w:t>rompt</w:t>
      </w:r>
      <w:r w:rsidR="00B23935" w:rsidRPr="001B5E30">
        <w:rPr>
          <w:lang w:val="en-GB"/>
        </w:rPr>
        <w:t>”</w:t>
      </w:r>
      <w:r w:rsidRPr="001B5E30">
        <w:rPr>
          <w:lang w:val="en-GB"/>
        </w:rPr>
        <w:t>)</w:t>
      </w:r>
    </w:p>
    <w:p w14:paraId="3E87D1B4" w14:textId="531BAC89" w:rsidR="007F2E09" w:rsidRDefault="007F2E09" w:rsidP="007F2E09">
      <w:pPr>
        <w:pStyle w:val="Odstavekseznama"/>
        <w:numPr>
          <w:ilvl w:val="0"/>
          <w:numId w:val="27"/>
        </w:numPr>
        <w:rPr>
          <w:lang w:val="en-GB"/>
        </w:rPr>
      </w:pPr>
      <w:r w:rsidRPr="001B5E30">
        <w:rPr>
          <w:lang w:val="en-GB"/>
        </w:rPr>
        <w:t>Activate</w:t>
      </w:r>
      <w:r w:rsidR="006B421A" w:rsidRPr="001B5E30">
        <w:rPr>
          <w:lang w:val="en-GB"/>
        </w:rPr>
        <w:t xml:space="preserve"> the</w:t>
      </w:r>
      <w:r w:rsidRPr="001B5E30">
        <w:rPr>
          <w:lang w:val="en-GB"/>
        </w:rPr>
        <w:t xml:space="preserve"> </w:t>
      </w:r>
      <w:proofErr w:type="spellStart"/>
      <w:r w:rsidRPr="001B5E30">
        <w:rPr>
          <w:lang w:val="en-GB"/>
        </w:rPr>
        <w:t>aitlas</w:t>
      </w:r>
      <w:proofErr w:type="spellEnd"/>
      <w:r w:rsidRPr="001B5E30">
        <w:rPr>
          <w:lang w:val="en-GB"/>
        </w:rPr>
        <w:t xml:space="preserve"> environment</w:t>
      </w:r>
    </w:p>
    <w:p w14:paraId="67B6E0E7" w14:textId="1E02BE99" w:rsidR="001D71BA" w:rsidRPr="005E6DA7" w:rsidRDefault="001D71BA" w:rsidP="001D71BA">
      <w:pPr>
        <w:pStyle w:val="Odstavekseznama"/>
        <w:contextualSpacing w:val="0"/>
        <w:rPr>
          <w:rFonts w:ascii="Corbel Light" w:hAnsi="Corbel Light"/>
          <w:color w:val="000000"/>
          <w:sz w:val="24"/>
          <w:lang w:val="en-GB"/>
        </w:rPr>
      </w:pPr>
      <w:proofErr w:type="spellStart"/>
      <w:r w:rsidRPr="005E6DA7">
        <w:rPr>
          <w:rFonts w:ascii="Corbel Light" w:hAnsi="Corbel Light"/>
          <w:color w:val="000000"/>
          <w:sz w:val="24"/>
          <w:lang w:val="en-GB"/>
        </w:rPr>
        <w:t>conda</w:t>
      </w:r>
      <w:proofErr w:type="spellEnd"/>
      <w:r w:rsidRPr="005E6DA7">
        <w:rPr>
          <w:rFonts w:ascii="Corbel Light" w:hAnsi="Corbel Light"/>
          <w:color w:val="000000"/>
          <w:sz w:val="24"/>
          <w:lang w:val="en-GB"/>
        </w:rPr>
        <w:t xml:space="preserve"> activate </w:t>
      </w:r>
      <w:proofErr w:type="spellStart"/>
      <w:r w:rsidRPr="005E6DA7">
        <w:rPr>
          <w:rFonts w:ascii="Corbel Light" w:hAnsi="Corbel Light"/>
          <w:color w:val="000000"/>
          <w:sz w:val="24"/>
          <w:lang w:val="en-GB"/>
        </w:rPr>
        <w:t>aitlas</w:t>
      </w:r>
      <w:proofErr w:type="spellEnd"/>
    </w:p>
    <w:p w14:paraId="499AB8F3" w14:textId="6A56C8C6" w:rsidR="007F2E09" w:rsidRDefault="007F2E09" w:rsidP="007F2E09">
      <w:pPr>
        <w:pStyle w:val="Odstavekseznama"/>
        <w:numPr>
          <w:ilvl w:val="0"/>
          <w:numId w:val="27"/>
        </w:numPr>
        <w:rPr>
          <w:lang w:val="en-GB"/>
        </w:rPr>
      </w:pPr>
      <w:r w:rsidRPr="001B5E30">
        <w:rPr>
          <w:lang w:val="en-GB"/>
        </w:rPr>
        <w:t>Navigate to the location of ADAF</w:t>
      </w:r>
    </w:p>
    <w:p w14:paraId="1E6141ED" w14:textId="4C29E9A7" w:rsidR="001D71BA" w:rsidRPr="005E6DA7" w:rsidRDefault="001D71BA" w:rsidP="00560320">
      <w:pPr>
        <w:pStyle w:val="Odstavekseznama"/>
        <w:spacing w:line="360" w:lineRule="auto"/>
        <w:rPr>
          <w:sz w:val="25"/>
          <w:lang w:val="en-GB"/>
        </w:rPr>
      </w:pPr>
      <w:r w:rsidRPr="005E6DA7">
        <w:rPr>
          <w:rFonts w:ascii="Corbel Light" w:hAnsi="Corbel Light"/>
          <w:color w:val="000000"/>
          <w:sz w:val="24"/>
          <w:lang w:val="en-GB"/>
        </w:rPr>
        <w:t>cd &lt;path-to-</w:t>
      </w:r>
      <w:proofErr w:type="spellStart"/>
      <w:r w:rsidRPr="005E6DA7">
        <w:rPr>
          <w:rFonts w:ascii="Corbel Light" w:hAnsi="Corbel Light"/>
          <w:color w:val="000000"/>
          <w:sz w:val="24"/>
          <w:lang w:val="en-GB"/>
        </w:rPr>
        <w:t>adaf</w:t>
      </w:r>
      <w:proofErr w:type="spellEnd"/>
      <w:r w:rsidRPr="005E6DA7">
        <w:rPr>
          <w:rFonts w:ascii="Corbel Light" w:hAnsi="Corbel Light"/>
          <w:color w:val="000000"/>
          <w:sz w:val="24"/>
          <w:lang w:val="en-GB"/>
        </w:rPr>
        <w:t>-folder&gt;</w:t>
      </w:r>
    </w:p>
    <w:p w14:paraId="6E784899" w14:textId="7C39F369" w:rsidR="007F2E09" w:rsidRDefault="007F2E09" w:rsidP="007F2E09">
      <w:pPr>
        <w:pStyle w:val="Odstavekseznama"/>
        <w:numPr>
          <w:ilvl w:val="0"/>
          <w:numId w:val="27"/>
        </w:numPr>
        <w:rPr>
          <w:lang w:val="en-GB"/>
        </w:rPr>
      </w:pPr>
      <w:r w:rsidRPr="001B5E30">
        <w:rPr>
          <w:lang w:val="en-GB"/>
        </w:rPr>
        <w:t xml:space="preserve">Run command </w:t>
      </w:r>
      <w:r w:rsidR="00560320">
        <w:rPr>
          <w:lang w:val="en-GB"/>
        </w:rPr>
        <w:t xml:space="preserve">to open </w:t>
      </w:r>
      <w:proofErr w:type="spellStart"/>
      <w:r w:rsidR="00560320">
        <w:rPr>
          <w:lang w:val="en-GB"/>
        </w:rPr>
        <w:t>Jupyter</w:t>
      </w:r>
      <w:proofErr w:type="spellEnd"/>
      <w:r w:rsidR="00560320">
        <w:rPr>
          <w:lang w:val="en-GB"/>
        </w:rPr>
        <w:t xml:space="preserve"> notebook:</w:t>
      </w:r>
    </w:p>
    <w:p w14:paraId="7B034890" w14:textId="2C4A5537" w:rsidR="002F1234" w:rsidRPr="005E6DA7" w:rsidRDefault="006E5172" w:rsidP="006E5172">
      <w:pPr>
        <w:pStyle w:val="Odstavekseznama"/>
        <w:contextualSpacing w:val="0"/>
        <w:rPr>
          <w:rFonts w:ascii="Corbel Light" w:hAnsi="Corbel Light"/>
          <w:color w:val="000000"/>
          <w:sz w:val="24"/>
          <w:lang w:val="en-GB"/>
        </w:rPr>
      </w:pPr>
      <w:proofErr w:type="spellStart"/>
      <w:r w:rsidRPr="005E6DA7">
        <w:rPr>
          <w:rFonts w:ascii="Corbel Light" w:hAnsi="Corbel Light"/>
          <w:color w:val="000000"/>
          <w:sz w:val="24"/>
          <w:lang w:val="en-GB"/>
        </w:rPr>
        <w:t>j</w:t>
      </w:r>
      <w:r w:rsidR="00560320" w:rsidRPr="005E6DA7">
        <w:rPr>
          <w:rFonts w:ascii="Corbel Light" w:hAnsi="Corbel Light"/>
          <w:color w:val="000000"/>
          <w:sz w:val="24"/>
          <w:lang w:val="en-GB"/>
        </w:rPr>
        <w:t>upyter</w:t>
      </w:r>
      <w:proofErr w:type="spellEnd"/>
      <w:r w:rsidR="00560320" w:rsidRPr="005E6DA7">
        <w:rPr>
          <w:rFonts w:ascii="Corbel Light" w:hAnsi="Corbel Light"/>
          <w:color w:val="000000"/>
          <w:sz w:val="24"/>
          <w:lang w:val="en-GB"/>
        </w:rPr>
        <w:t xml:space="preserve"> notebook </w:t>
      </w:r>
      <w:proofErr w:type="spellStart"/>
      <w:r w:rsidR="00560320" w:rsidRPr="005E6DA7">
        <w:rPr>
          <w:rFonts w:ascii="Corbel Light" w:hAnsi="Corbel Light"/>
          <w:color w:val="000000"/>
          <w:sz w:val="24"/>
          <w:lang w:val="en-GB"/>
        </w:rPr>
        <w:t>ADAF_</w:t>
      </w:r>
      <w:proofErr w:type="gramStart"/>
      <w:r w:rsidR="00560320" w:rsidRPr="005E6DA7">
        <w:rPr>
          <w:rFonts w:ascii="Corbel Light" w:hAnsi="Corbel Light"/>
          <w:color w:val="000000"/>
          <w:sz w:val="24"/>
          <w:lang w:val="en-GB"/>
        </w:rPr>
        <w:t>main.ipynb</w:t>
      </w:r>
      <w:proofErr w:type="spellEnd"/>
      <w:proofErr w:type="gramEnd"/>
      <w:r w:rsidR="002F1234" w:rsidRPr="005E6DA7">
        <w:rPr>
          <w:sz w:val="25"/>
          <w:lang w:val="en-GB"/>
        </w:rPr>
        <w:br w:type="page"/>
      </w:r>
    </w:p>
    <w:p w14:paraId="1E317CFF" w14:textId="7BAEC688" w:rsidR="002670FC" w:rsidRPr="001B5E30" w:rsidRDefault="002670FC" w:rsidP="002670FC">
      <w:pPr>
        <w:pStyle w:val="Naslov1"/>
        <w:rPr>
          <w:lang w:val="en-GB"/>
        </w:rPr>
      </w:pPr>
      <w:r w:rsidRPr="001B5E30">
        <w:rPr>
          <w:lang w:val="en-GB"/>
        </w:rPr>
        <w:lastRenderedPageBreak/>
        <w:t>GUI</w:t>
      </w:r>
    </w:p>
    <w:p w14:paraId="6B94F74F" w14:textId="039ADF3E" w:rsidR="002670FC" w:rsidRPr="001B5E30" w:rsidRDefault="002670FC" w:rsidP="002670FC">
      <w:pPr>
        <w:rPr>
          <w:lang w:val="en-GB"/>
        </w:rPr>
      </w:pPr>
      <w:r w:rsidRPr="001B5E30">
        <w:rPr>
          <w:lang w:val="en-GB"/>
        </w:rPr>
        <w:t>The graphical user interface (</w:t>
      </w:r>
      <w:r w:rsidR="00320160" w:rsidRPr="001B5E30">
        <w:rPr>
          <w:lang w:val="en-GB"/>
        </w:rPr>
        <w:fldChar w:fldCharType="begin"/>
      </w:r>
      <w:r w:rsidR="00320160" w:rsidRPr="001B5E30">
        <w:rPr>
          <w:lang w:val="en-GB"/>
        </w:rPr>
        <w:instrText xml:space="preserve"> REF _Ref153281519 \h  \* MERGEFORMAT </w:instrText>
      </w:r>
      <w:r w:rsidR="00320160" w:rsidRPr="001B5E30">
        <w:rPr>
          <w:lang w:val="en-GB"/>
        </w:rPr>
      </w:r>
      <w:r w:rsidR="00320160" w:rsidRPr="001B5E30">
        <w:rPr>
          <w:lang w:val="en-GB"/>
        </w:rPr>
        <w:fldChar w:fldCharType="separate"/>
      </w:r>
      <w:r w:rsidR="00E55FEB" w:rsidRPr="00E55FEB">
        <w:rPr>
          <w:lang w:val="en-GB"/>
        </w:rPr>
        <w:t xml:space="preserve">Figure </w:t>
      </w:r>
      <w:r w:rsidR="00E55FEB" w:rsidRPr="00E55FEB">
        <w:rPr>
          <w:noProof/>
          <w:lang w:val="en-GB"/>
        </w:rPr>
        <w:t>1</w:t>
      </w:r>
      <w:r w:rsidR="00320160" w:rsidRPr="001B5E30">
        <w:rPr>
          <w:lang w:val="en-GB"/>
        </w:rPr>
        <w:fldChar w:fldCharType="end"/>
      </w:r>
      <w:r w:rsidRPr="001B5E30">
        <w:rPr>
          <w:lang w:val="en-GB"/>
        </w:rPr>
        <w:t xml:space="preserve">) leverages interactive </w:t>
      </w:r>
      <w:proofErr w:type="spellStart"/>
      <w:r w:rsidRPr="001B5E30">
        <w:rPr>
          <w:lang w:val="en-GB"/>
        </w:rPr>
        <w:t>Jupyter</w:t>
      </w:r>
      <w:proofErr w:type="spellEnd"/>
      <w:r w:rsidRPr="001B5E30">
        <w:rPr>
          <w:lang w:val="en-GB"/>
        </w:rPr>
        <w:t xml:space="preserve"> Notebook widgets, allowing users to intuitively set parameters for running the provided ML models.</w:t>
      </w:r>
    </w:p>
    <w:p w14:paraId="4CE08623" w14:textId="77777777" w:rsidR="002670FC" w:rsidRPr="001B5E30" w:rsidRDefault="002670FC" w:rsidP="002670FC">
      <w:pPr>
        <w:pStyle w:val="slika"/>
        <w:rPr>
          <w:lang w:val="en-GB"/>
        </w:rPr>
      </w:pPr>
      <w:r w:rsidRPr="001B5E30">
        <w:rPr>
          <w:noProof/>
          <w:lang w:val="en-GB"/>
        </w:rPr>
        <w:drawing>
          <wp:inline distT="0" distB="0" distL="0" distR="0" wp14:anchorId="34B1310F" wp14:editId="221A4DDC">
            <wp:extent cx="5191741" cy="5448123"/>
            <wp:effectExtent l="0" t="0" r="9525" b="63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4262" cy="5450769"/>
                    </a:xfrm>
                    <a:prstGeom prst="rect">
                      <a:avLst/>
                    </a:prstGeom>
                  </pic:spPr>
                </pic:pic>
              </a:graphicData>
            </a:graphic>
          </wp:inline>
        </w:drawing>
      </w:r>
    </w:p>
    <w:p w14:paraId="3B0E7527" w14:textId="565C4DA2" w:rsidR="002670FC" w:rsidRPr="001B5E30" w:rsidRDefault="0022191F" w:rsidP="005D1E11">
      <w:pPr>
        <w:pStyle w:val="Napisslika"/>
      </w:pPr>
      <w:bookmarkStart w:id="1" w:name="_Ref153281519"/>
      <w:r w:rsidRPr="001B5E30">
        <w:rPr>
          <w:b/>
        </w:rPr>
        <w:t xml:space="preserve">Figure </w:t>
      </w:r>
      <w:r w:rsidRPr="001B5E30">
        <w:rPr>
          <w:b/>
        </w:rPr>
        <w:fldChar w:fldCharType="begin"/>
      </w:r>
      <w:r w:rsidRPr="001B5E30">
        <w:rPr>
          <w:b/>
        </w:rPr>
        <w:instrText xml:space="preserve"> SEQ Figure \* ARABIC </w:instrText>
      </w:r>
      <w:r w:rsidRPr="001B5E30">
        <w:rPr>
          <w:b/>
        </w:rPr>
        <w:fldChar w:fldCharType="separate"/>
      </w:r>
      <w:r w:rsidR="00E55FEB">
        <w:rPr>
          <w:b/>
          <w:noProof/>
        </w:rPr>
        <w:t>1</w:t>
      </w:r>
      <w:r w:rsidRPr="001B5E30">
        <w:rPr>
          <w:b/>
        </w:rPr>
        <w:fldChar w:fldCharType="end"/>
      </w:r>
      <w:bookmarkEnd w:id="1"/>
      <w:r w:rsidR="002670FC" w:rsidRPr="001B5E30">
        <w:rPr>
          <w:b/>
        </w:rPr>
        <w:t>:</w:t>
      </w:r>
      <w:r w:rsidR="002670FC" w:rsidRPr="001B5E30">
        <w:t xml:space="preserve"> ADAF graphical user interface.</w:t>
      </w:r>
    </w:p>
    <w:p w14:paraId="254DF06E" w14:textId="074199D0" w:rsidR="009960E3" w:rsidRPr="001B5E30" w:rsidRDefault="009960E3" w:rsidP="0088539B">
      <w:pPr>
        <w:pStyle w:val="Naslov1"/>
        <w:rPr>
          <w:lang w:val="en-GB"/>
        </w:rPr>
      </w:pPr>
      <w:r w:rsidRPr="001B5E30">
        <w:rPr>
          <w:lang w:val="en-GB"/>
        </w:rPr>
        <w:t xml:space="preserve">Input </w:t>
      </w:r>
      <w:r w:rsidR="00086815" w:rsidRPr="001B5E30">
        <w:rPr>
          <w:lang w:val="en-GB"/>
        </w:rPr>
        <w:t>data options</w:t>
      </w:r>
    </w:p>
    <w:p w14:paraId="7778E6DF" w14:textId="26C869D1" w:rsidR="00AC7287" w:rsidRPr="001B5E30" w:rsidRDefault="00AC7287" w:rsidP="00BB2EE2">
      <w:pPr>
        <w:rPr>
          <w:b/>
          <w:lang w:val="en-GB"/>
        </w:rPr>
      </w:pPr>
      <w:r w:rsidRPr="001B5E30">
        <w:rPr>
          <w:b/>
          <w:lang w:val="en-GB"/>
        </w:rPr>
        <w:t xml:space="preserve">Select input </w:t>
      </w:r>
      <w:r w:rsidR="004A342E">
        <w:rPr>
          <w:b/>
          <w:lang w:val="en-GB"/>
        </w:rPr>
        <w:t>file</w:t>
      </w:r>
    </w:p>
    <w:p w14:paraId="750573B0" w14:textId="4BF58293" w:rsidR="00AC7287" w:rsidRPr="001B5E30" w:rsidRDefault="00AC7287" w:rsidP="00AC7287">
      <w:pPr>
        <w:rPr>
          <w:lang w:val="en-GB"/>
        </w:rPr>
      </w:pPr>
      <w:r w:rsidRPr="001B5E30">
        <w:rPr>
          <w:i/>
          <w:lang w:val="en-GB"/>
        </w:rPr>
        <w:t>DEM</w:t>
      </w:r>
      <w:r w:rsidRPr="001B5E30">
        <w:rPr>
          <w:lang w:val="en-GB"/>
        </w:rPr>
        <w:t xml:space="preserve"> – the user can enter any DEM in</w:t>
      </w:r>
      <w:r w:rsidR="00D715C7" w:rsidRPr="001B5E30">
        <w:rPr>
          <w:lang w:val="en-GB"/>
        </w:rPr>
        <w:t xml:space="preserve"> a</w:t>
      </w:r>
      <w:r w:rsidRPr="001B5E30">
        <w:rPr>
          <w:lang w:val="en-GB"/>
        </w:rPr>
        <w:t xml:space="preserve"> </w:t>
      </w:r>
      <w:proofErr w:type="spellStart"/>
      <w:r w:rsidR="00D715C7" w:rsidRPr="001B5E30">
        <w:rPr>
          <w:lang w:val="en-GB"/>
        </w:rPr>
        <w:t>geoTIFF</w:t>
      </w:r>
      <w:proofErr w:type="spellEnd"/>
      <w:r w:rsidR="00D715C7" w:rsidRPr="001B5E30">
        <w:rPr>
          <w:lang w:val="en-GB"/>
        </w:rPr>
        <w:t xml:space="preserve"> (*.</w:t>
      </w:r>
      <w:proofErr w:type="spellStart"/>
      <w:r w:rsidRPr="001B5E30">
        <w:rPr>
          <w:lang w:val="en-GB"/>
        </w:rPr>
        <w:t>tif</w:t>
      </w:r>
      <w:proofErr w:type="spellEnd"/>
      <w:r w:rsidR="00D715C7" w:rsidRPr="001B5E30">
        <w:rPr>
          <w:lang w:val="en-GB"/>
        </w:rPr>
        <w:t>)</w:t>
      </w:r>
      <w:r w:rsidRPr="001B5E30">
        <w:rPr>
          <w:lang w:val="en-GB"/>
        </w:rPr>
        <w:t xml:space="preserve"> or</w:t>
      </w:r>
      <w:r w:rsidR="00DA5A1F" w:rsidRPr="001B5E30">
        <w:rPr>
          <w:lang w:val="en-GB"/>
        </w:rPr>
        <w:t xml:space="preserve"> a</w:t>
      </w:r>
      <w:r w:rsidRPr="001B5E30">
        <w:rPr>
          <w:lang w:val="en-GB"/>
        </w:rPr>
        <w:t xml:space="preserve"> </w:t>
      </w:r>
      <w:r w:rsidR="00E45131" w:rsidRPr="001B5E30">
        <w:rPr>
          <w:lang w:val="en-GB"/>
        </w:rPr>
        <w:t>GDAL virtual format</w:t>
      </w:r>
      <w:r w:rsidR="00D715C7" w:rsidRPr="001B5E30">
        <w:rPr>
          <w:lang w:val="en-GB"/>
        </w:rPr>
        <w:t xml:space="preserve"> (</w:t>
      </w:r>
      <w:r w:rsidRPr="001B5E30">
        <w:rPr>
          <w:lang w:val="en-GB"/>
        </w:rPr>
        <w:t>*.</w:t>
      </w:r>
      <w:proofErr w:type="spellStart"/>
      <w:r w:rsidRPr="001B5E30">
        <w:rPr>
          <w:lang w:val="en-GB"/>
        </w:rPr>
        <w:t>vrt</w:t>
      </w:r>
      <w:proofErr w:type="spellEnd"/>
      <w:r w:rsidR="00D715C7" w:rsidRPr="001B5E30">
        <w:rPr>
          <w:lang w:val="en-GB"/>
        </w:rPr>
        <w:t>)</w:t>
      </w:r>
      <w:r w:rsidRPr="001B5E30">
        <w:rPr>
          <w:lang w:val="en-GB"/>
        </w:rPr>
        <w:t xml:space="preserve"> format. The app creates the visuali</w:t>
      </w:r>
      <w:r w:rsidR="001B5E30">
        <w:rPr>
          <w:lang w:val="en-GB"/>
        </w:rPr>
        <w:t>s</w:t>
      </w:r>
      <w:r w:rsidRPr="001B5E30">
        <w:rPr>
          <w:lang w:val="en-GB"/>
        </w:rPr>
        <w:t xml:space="preserve">ation and splits the image into smaller tiles. The size of the tiles is </w:t>
      </w:r>
      <w:r w:rsidR="00F14D0F" w:rsidRPr="001B5E30">
        <w:rPr>
          <w:lang w:val="en-GB"/>
        </w:rPr>
        <w:t>pre-set</w:t>
      </w:r>
      <w:r w:rsidRPr="001B5E30">
        <w:rPr>
          <w:lang w:val="en-GB"/>
        </w:rPr>
        <w:t xml:space="preserve"> and has been selected to optimize processing performance.</w:t>
      </w:r>
    </w:p>
    <w:p w14:paraId="35C760A0" w14:textId="647CDF9A" w:rsidR="00AC7287" w:rsidRPr="001B5E30" w:rsidRDefault="004D1AB1" w:rsidP="00AC7287">
      <w:pPr>
        <w:rPr>
          <w:lang w:val="en-GB"/>
        </w:rPr>
      </w:pPr>
      <w:r>
        <w:rPr>
          <w:i/>
          <w:lang w:val="en-GB"/>
        </w:rPr>
        <w:t>Visualis</w:t>
      </w:r>
      <w:r w:rsidR="00AC7287" w:rsidRPr="001B5E30">
        <w:rPr>
          <w:i/>
          <w:lang w:val="en-GB"/>
        </w:rPr>
        <w:t>ation</w:t>
      </w:r>
      <w:r w:rsidR="00AC7287" w:rsidRPr="001B5E30">
        <w:rPr>
          <w:lang w:val="en-GB"/>
        </w:rPr>
        <w:t xml:space="preserve"> – the user can enter the visuali</w:t>
      </w:r>
      <w:r w:rsidR="000B6AB0">
        <w:rPr>
          <w:lang w:val="en-GB"/>
        </w:rPr>
        <w:t>s</w:t>
      </w:r>
      <w:r w:rsidR="00AC7287" w:rsidRPr="001B5E30">
        <w:rPr>
          <w:lang w:val="en-GB"/>
        </w:rPr>
        <w:t xml:space="preserve">ation that has already been created. This speeds up processing as the step of creating the </w:t>
      </w:r>
      <w:r>
        <w:rPr>
          <w:lang w:val="en-GB"/>
        </w:rPr>
        <w:t>visualis</w:t>
      </w:r>
      <w:r w:rsidR="00AC7287" w:rsidRPr="001B5E30">
        <w:rPr>
          <w:lang w:val="en-GB"/>
        </w:rPr>
        <w:t xml:space="preserve">ation is skipped. It is up to the user to ensure that the correct </w:t>
      </w:r>
      <w:r>
        <w:rPr>
          <w:lang w:val="en-GB"/>
        </w:rPr>
        <w:t>visualis</w:t>
      </w:r>
      <w:r w:rsidR="00AC7287" w:rsidRPr="001B5E30">
        <w:rPr>
          <w:lang w:val="en-GB"/>
        </w:rPr>
        <w:t xml:space="preserve">ation type is specified. For the built-in ADAF ML models, the required </w:t>
      </w:r>
      <w:r>
        <w:rPr>
          <w:lang w:val="en-GB"/>
        </w:rPr>
        <w:t>visualis</w:t>
      </w:r>
      <w:r w:rsidR="00AC7287" w:rsidRPr="001B5E30">
        <w:rPr>
          <w:lang w:val="en-GB"/>
        </w:rPr>
        <w:t>ation is the normalized SLRM (can be calculated externally with the RVT tool).</w:t>
      </w:r>
      <w:r w:rsidR="000F1CE8">
        <w:rPr>
          <w:lang w:val="en-GB"/>
        </w:rPr>
        <w:t xml:space="preserve"> For the parameters for creating the SLRM visualization, see section </w:t>
      </w:r>
      <w:r w:rsidR="000F1CE8">
        <w:rPr>
          <w:lang w:val="en-GB"/>
        </w:rPr>
        <w:fldChar w:fldCharType="begin"/>
      </w:r>
      <w:r w:rsidR="000F1CE8">
        <w:rPr>
          <w:lang w:val="en-GB"/>
        </w:rPr>
        <w:instrText xml:space="preserve"> REF _Ref153370412 \h </w:instrText>
      </w:r>
      <w:r w:rsidR="000F1CE8">
        <w:rPr>
          <w:lang w:val="en-GB"/>
        </w:rPr>
      </w:r>
      <w:r w:rsidR="000F1CE8">
        <w:rPr>
          <w:lang w:val="en-GB"/>
        </w:rPr>
        <w:fldChar w:fldCharType="separate"/>
      </w:r>
      <w:r w:rsidR="00E55FEB">
        <w:rPr>
          <w:lang w:val="en-GB"/>
        </w:rPr>
        <w:t>ADAF models</w:t>
      </w:r>
      <w:r w:rsidR="000F1CE8">
        <w:rPr>
          <w:lang w:val="en-GB"/>
        </w:rPr>
        <w:fldChar w:fldCharType="end"/>
      </w:r>
      <w:r w:rsidR="000F1CE8">
        <w:rPr>
          <w:lang w:val="en-GB"/>
        </w:rPr>
        <w:t>.</w:t>
      </w:r>
    </w:p>
    <w:p w14:paraId="7365683B" w14:textId="7BCE19DE" w:rsidR="00BB2EE2" w:rsidRPr="001B5E30" w:rsidRDefault="00994911" w:rsidP="00AC7287">
      <w:pPr>
        <w:rPr>
          <w:b/>
          <w:lang w:val="en-GB"/>
        </w:rPr>
      </w:pPr>
      <w:r w:rsidRPr="001B5E30">
        <w:rPr>
          <w:b/>
          <w:lang w:val="en-GB"/>
        </w:rPr>
        <w:lastRenderedPageBreak/>
        <w:t xml:space="preserve">Input </w:t>
      </w:r>
      <w:r w:rsidR="00096798">
        <w:rPr>
          <w:b/>
          <w:lang w:val="en-GB"/>
        </w:rPr>
        <w:t>file(s)</w:t>
      </w:r>
    </w:p>
    <w:p w14:paraId="757457E7" w14:textId="72582041" w:rsidR="000F1CE8" w:rsidRDefault="00994911" w:rsidP="00994911">
      <w:pPr>
        <w:rPr>
          <w:lang w:val="en-GB"/>
        </w:rPr>
      </w:pPr>
      <w:r w:rsidRPr="001B5E30">
        <w:rPr>
          <w:lang w:val="en-GB"/>
        </w:rPr>
        <w:t>Select the input file</w:t>
      </w:r>
      <w:r w:rsidR="005E171E">
        <w:rPr>
          <w:lang w:val="en-GB"/>
        </w:rPr>
        <w:t>(s)</w:t>
      </w:r>
      <w:r w:rsidRPr="001B5E30">
        <w:rPr>
          <w:lang w:val="en-GB"/>
        </w:rPr>
        <w:t xml:space="preserve"> by clicking on the “Select file” button.</w:t>
      </w:r>
      <w:r w:rsidR="000F1CE8">
        <w:rPr>
          <w:lang w:val="en-GB"/>
        </w:rPr>
        <w:t xml:space="preserve"> The files are selected through a dialog window.</w:t>
      </w:r>
    </w:p>
    <w:p w14:paraId="39DA598C" w14:textId="14194775" w:rsidR="000F1CE8" w:rsidRPr="001B5E30" w:rsidRDefault="000F1CE8" w:rsidP="00994911">
      <w:pPr>
        <w:rPr>
          <w:lang w:val="en-GB"/>
        </w:rPr>
      </w:pPr>
      <w:r>
        <w:rPr>
          <w:lang w:val="en-GB"/>
        </w:rPr>
        <w:t>The app will allow to select any file in *.</w:t>
      </w:r>
      <w:proofErr w:type="spellStart"/>
      <w:r>
        <w:rPr>
          <w:lang w:val="en-GB"/>
        </w:rPr>
        <w:t>tif</w:t>
      </w:r>
      <w:proofErr w:type="spellEnd"/>
      <w:r>
        <w:rPr>
          <w:lang w:val="en-GB"/>
        </w:rPr>
        <w:t xml:space="preserve"> or *.</w:t>
      </w:r>
      <w:proofErr w:type="spellStart"/>
      <w:r>
        <w:rPr>
          <w:lang w:val="en-GB"/>
        </w:rPr>
        <w:t>vrt</w:t>
      </w:r>
      <w:proofErr w:type="spellEnd"/>
      <w:r>
        <w:rPr>
          <w:lang w:val="en-GB"/>
        </w:rPr>
        <w:t xml:space="preserve"> format. The best results will be achieved with input </w:t>
      </w:r>
      <w:proofErr w:type="spellStart"/>
      <w:r>
        <w:rPr>
          <w:lang w:val="en-GB"/>
        </w:rPr>
        <w:t>rasters</w:t>
      </w:r>
      <w:proofErr w:type="spellEnd"/>
      <w:r>
        <w:rPr>
          <w:lang w:val="en-GB"/>
        </w:rPr>
        <w:t xml:space="preserve"> of similar quality to the datasets used in training. The model is trained on digital feature models (DFM, i.e. </w:t>
      </w:r>
      <w:r w:rsidR="00C71D22">
        <w:rPr>
          <w:lang w:val="en-GB"/>
        </w:rPr>
        <w:t>DEM of terrain and buildings</w:t>
      </w:r>
      <w:r>
        <w:rPr>
          <w:lang w:val="en-GB"/>
        </w:rPr>
        <w:t>) with spatial resolution of 0.5m</w:t>
      </w:r>
    </w:p>
    <w:p w14:paraId="46EE4DE1" w14:textId="7984965C" w:rsidR="00AD1749" w:rsidRPr="001B5E30" w:rsidRDefault="00AD1749" w:rsidP="00AD1749">
      <w:pPr>
        <w:rPr>
          <w:b/>
          <w:lang w:val="en-GB"/>
        </w:rPr>
      </w:pPr>
      <w:r w:rsidRPr="001B5E30">
        <w:rPr>
          <w:b/>
          <w:lang w:val="en-GB"/>
        </w:rPr>
        <w:t xml:space="preserve">Save </w:t>
      </w:r>
      <w:r w:rsidR="004D1AB1">
        <w:rPr>
          <w:b/>
          <w:lang w:val="en-GB"/>
        </w:rPr>
        <w:t>visualis</w:t>
      </w:r>
      <w:r w:rsidRPr="001B5E30">
        <w:rPr>
          <w:b/>
          <w:lang w:val="en-GB"/>
        </w:rPr>
        <w:t>ation</w:t>
      </w:r>
    </w:p>
    <w:p w14:paraId="1B7324A2" w14:textId="2E0A7201" w:rsidR="00AC7287" w:rsidRPr="001B5E30" w:rsidRDefault="00AC7287" w:rsidP="00AD1749">
      <w:pPr>
        <w:rPr>
          <w:lang w:val="en-GB"/>
        </w:rPr>
      </w:pPr>
      <w:r w:rsidRPr="001B5E30">
        <w:rPr>
          <w:lang w:val="en-GB"/>
        </w:rPr>
        <w:t xml:space="preserve">If checked, the </w:t>
      </w:r>
      <w:r w:rsidR="004D1AB1">
        <w:rPr>
          <w:lang w:val="en-GB"/>
        </w:rPr>
        <w:t>visualis</w:t>
      </w:r>
      <w:r w:rsidRPr="001B5E30">
        <w:rPr>
          <w:lang w:val="en-GB"/>
        </w:rPr>
        <w:t>ation</w:t>
      </w:r>
      <w:r w:rsidR="00B75FAB" w:rsidRPr="001B5E30">
        <w:rPr>
          <w:lang w:val="en-GB"/>
        </w:rPr>
        <w:t xml:space="preserve"> files will be saved in the output folder as a virtual mosaic (*.</w:t>
      </w:r>
      <w:proofErr w:type="spellStart"/>
      <w:r w:rsidR="00B75FAB" w:rsidRPr="001B5E30">
        <w:rPr>
          <w:lang w:val="en-GB"/>
        </w:rPr>
        <w:t>vrt</w:t>
      </w:r>
      <w:proofErr w:type="spellEnd"/>
      <w:r w:rsidR="00B75FAB" w:rsidRPr="001B5E30">
        <w:rPr>
          <w:lang w:val="en-GB"/>
        </w:rPr>
        <w:t>).</w:t>
      </w:r>
    </w:p>
    <w:p w14:paraId="52398D39" w14:textId="35D981D5" w:rsidR="007A261C" w:rsidRPr="001B5E30" w:rsidRDefault="007A261C" w:rsidP="007A261C">
      <w:pPr>
        <w:pStyle w:val="Naslov1"/>
        <w:rPr>
          <w:lang w:val="en-GB"/>
        </w:rPr>
      </w:pPr>
      <w:r w:rsidRPr="001B5E30">
        <w:rPr>
          <w:lang w:val="en-GB"/>
        </w:rPr>
        <w:t>Machine learning options</w:t>
      </w:r>
    </w:p>
    <w:p w14:paraId="6C5D009F" w14:textId="47B34969" w:rsidR="007A261C" w:rsidRPr="001B5E30" w:rsidRDefault="00BE45BF" w:rsidP="00FC0458">
      <w:pPr>
        <w:rPr>
          <w:lang w:val="en-GB"/>
        </w:rPr>
      </w:pPr>
      <w:r w:rsidRPr="001B5E30">
        <w:rPr>
          <w:b/>
          <w:lang w:val="en-GB"/>
        </w:rPr>
        <w:t>Select ML method</w:t>
      </w:r>
      <w:r w:rsidRPr="001B5E30">
        <w:rPr>
          <w:lang w:val="en-GB"/>
        </w:rPr>
        <w:t xml:space="preserve"> – segmentation or object detection</w:t>
      </w:r>
    </w:p>
    <w:p w14:paraId="441426F9" w14:textId="2D75415F" w:rsidR="00BE45BF" w:rsidRPr="001B5E30" w:rsidRDefault="00BE45BF" w:rsidP="00FC0458">
      <w:pPr>
        <w:rPr>
          <w:lang w:val="en-GB"/>
        </w:rPr>
      </w:pPr>
      <w:r w:rsidRPr="001B5E30">
        <w:rPr>
          <w:b/>
          <w:lang w:val="en-GB"/>
        </w:rPr>
        <w:t>Select model</w:t>
      </w:r>
      <w:r w:rsidRPr="001B5E30">
        <w:rPr>
          <w:lang w:val="en-GB"/>
        </w:rPr>
        <w:t xml:space="preserve"> – </w:t>
      </w:r>
      <w:r w:rsidR="006B667C" w:rsidRPr="001B5E30">
        <w:rPr>
          <w:lang w:val="en-GB"/>
        </w:rPr>
        <w:t xml:space="preserve">The two options that can be selected from the dropdown menu are </w:t>
      </w:r>
      <w:r w:rsidRPr="001B5E30">
        <w:rPr>
          <w:i/>
          <w:lang w:val="en-GB"/>
        </w:rPr>
        <w:t>ADAF model</w:t>
      </w:r>
      <w:r w:rsidRPr="001B5E30">
        <w:rPr>
          <w:lang w:val="en-GB"/>
        </w:rPr>
        <w:t xml:space="preserve"> </w:t>
      </w:r>
      <w:r w:rsidR="006B667C" w:rsidRPr="001B5E30">
        <w:rPr>
          <w:lang w:val="en-GB"/>
        </w:rPr>
        <w:t xml:space="preserve">and </w:t>
      </w:r>
      <w:r w:rsidRPr="001B5E30">
        <w:rPr>
          <w:i/>
          <w:color w:val="1F497D" w:themeColor="text2"/>
          <w:lang w:val="en-GB"/>
        </w:rPr>
        <w:t>Custom mode</w:t>
      </w:r>
      <w:r w:rsidR="006B667C" w:rsidRPr="001B5E30">
        <w:rPr>
          <w:i/>
          <w:color w:val="1F497D" w:themeColor="text2"/>
          <w:lang w:val="en-GB"/>
        </w:rPr>
        <w:t>l</w:t>
      </w:r>
      <w:r w:rsidR="006B667C" w:rsidRPr="001B5E30">
        <w:rPr>
          <w:lang w:val="en-GB"/>
        </w:rPr>
        <w:t xml:space="preserve">. </w:t>
      </w:r>
    </w:p>
    <w:p w14:paraId="74C6AFA8" w14:textId="6440205E" w:rsidR="007A7E17" w:rsidRPr="001B5E30" w:rsidRDefault="007A7E17" w:rsidP="00FC0458">
      <w:pPr>
        <w:rPr>
          <w:lang w:val="en-GB"/>
        </w:rPr>
      </w:pPr>
      <w:r w:rsidRPr="001B5E30">
        <w:rPr>
          <w:i/>
          <w:lang w:val="en-GB"/>
        </w:rPr>
        <w:t>ADAF model</w:t>
      </w:r>
      <w:r w:rsidRPr="001B5E30">
        <w:rPr>
          <w:lang w:val="en-GB"/>
        </w:rPr>
        <w:t xml:space="preserve"> uses the default ML models that were trained specifically for the task of detecting the selected archaeological features in Ireland and the UK. The user has an option to run the detection for the following archaeological classes:</w:t>
      </w:r>
    </w:p>
    <w:p w14:paraId="0B26AB1D" w14:textId="64F8F2BB" w:rsidR="007A7E17" w:rsidRPr="001B5E30" w:rsidRDefault="007A7E17" w:rsidP="007A7E17">
      <w:pPr>
        <w:pStyle w:val="Odstavekseznama"/>
        <w:numPr>
          <w:ilvl w:val="0"/>
          <w:numId w:val="27"/>
        </w:numPr>
        <w:rPr>
          <w:lang w:val="en-GB"/>
        </w:rPr>
      </w:pPr>
      <w:r w:rsidRPr="001B5E30">
        <w:rPr>
          <w:lang w:val="en-GB"/>
        </w:rPr>
        <w:t>Barrows</w:t>
      </w:r>
    </w:p>
    <w:p w14:paraId="359CE86A" w14:textId="2A48231A" w:rsidR="007A7E17" w:rsidRPr="001B5E30" w:rsidRDefault="007A7E17" w:rsidP="007A7E17">
      <w:pPr>
        <w:pStyle w:val="Odstavekseznama"/>
        <w:numPr>
          <w:ilvl w:val="0"/>
          <w:numId w:val="27"/>
        </w:numPr>
        <w:rPr>
          <w:lang w:val="en-GB"/>
        </w:rPr>
      </w:pPr>
      <w:r w:rsidRPr="001B5E30">
        <w:rPr>
          <w:lang w:val="en-GB"/>
        </w:rPr>
        <w:t>Ringfort</w:t>
      </w:r>
    </w:p>
    <w:p w14:paraId="2C776DAB" w14:textId="33D350F3" w:rsidR="007A7E17" w:rsidRPr="001B5E30" w:rsidRDefault="007A7E17" w:rsidP="007A7E17">
      <w:pPr>
        <w:pStyle w:val="Odstavekseznama"/>
        <w:numPr>
          <w:ilvl w:val="0"/>
          <w:numId w:val="27"/>
        </w:numPr>
        <w:rPr>
          <w:lang w:val="en-GB"/>
        </w:rPr>
      </w:pPr>
      <w:r w:rsidRPr="001B5E30">
        <w:rPr>
          <w:lang w:val="en-GB"/>
        </w:rPr>
        <w:t>Enclosure</w:t>
      </w:r>
    </w:p>
    <w:p w14:paraId="4CD55BE9" w14:textId="74382C92" w:rsidR="007A7E17" w:rsidRPr="001B5E30" w:rsidRDefault="007A7E17" w:rsidP="007A7E17">
      <w:pPr>
        <w:pStyle w:val="Odstavekseznama"/>
        <w:numPr>
          <w:ilvl w:val="0"/>
          <w:numId w:val="27"/>
        </w:numPr>
        <w:rPr>
          <w:lang w:val="en-GB"/>
        </w:rPr>
      </w:pPr>
      <w:r w:rsidRPr="001B5E30">
        <w:rPr>
          <w:lang w:val="en-GB"/>
        </w:rPr>
        <w:t>All archaeology (all three from above are treated as a single class)</w:t>
      </w:r>
    </w:p>
    <w:p w14:paraId="13E960B2" w14:textId="273D0284" w:rsidR="00BE45BF" w:rsidRPr="001B5E30" w:rsidRDefault="007A7E17" w:rsidP="00FC0458">
      <w:pPr>
        <w:rPr>
          <w:color w:val="1F497D" w:themeColor="text2"/>
          <w:lang w:val="en-GB"/>
        </w:rPr>
      </w:pPr>
      <w:r w:rsidRPr="001B5E30">
        <w:rPr>
          <w:i/>
          <w:color w:val="1F497D" w:themeColor="text2"/>
          <w:lang w:val="en-GB"/>
        </w:rPr>
        <w:t>Custom model</w:t>
      </w:r>
      <w:r w:rsidRPr="001B5E30">
        <w:rPr>
          <w:color w:val="1F497D" w:themeColor="text2"/>
          <w:lang w:val="en-GB"/>
        </w:rPr>
        <w:t xml:space="preserve"> (not yet operational) will allow the user to run detection using a user-provided ML model. The ML model is loaded into the ADAF by providing the path to the *.tar file.</w:t>
      </w:r>
    </w:p>
    <w:p w14:paraId="3A62722D" w14:textId="0AB9DDCB" w:rsidR="006A1E58" w:rsidRPr="001B5E30" w:rsidRDefault="00DF639F" w:rsidP="00EE66CE">
      <w:pPr>
        <w:pStyle w:val="Naslov1"/>
        <w:rPr>
          <w:lang w:val="en-GB"/>
        </w:rPr>
      </w:pPr>
      <w:r w:rsidRPr="001B5E30">
        <w:rPr>
          <w:lang w:val="en-GB"/>
        </w:rPr>
        <w:t>Post processing</w:t>
      </w:r>
      <w:r w:rsidR="007A261C" w:rsidRPr="001B5E30">
        <w:rPr>
          <w:lang w:val="en-GB"/>
        </w:rPr>
        <w:t xml:space="preserve"> options</w:t>
      </w:r>
    </w:p>
    <w:p w14:paraId="613EA933" w14:textId="77777777" w:rsidR="007E753E" w:rsidRPr="001B5E30" w:rsidRDefault="00BE45BF" w:rsidP="00B7341E">
      <w:pPr>
        <w:rPr>
          <w:lang w:val="en-GB"/>
        </w:rPr>
      </w:pPr>
      <w:r w:rsidRPr="001B5E30">
        <w:rPr>
          <w:b/>
          <w:lang w:val="en-GB"/>
        </w:rPr>
        <w:t>Select minimum</w:t>
      </w:r>
      <w:r w:rsidR="00B7341E" w:rsidRPr="001B5E30">
        <w:rPr>
          <w:b/>
          <w:lang w:val="en-GB"/>
        </w:rPr>
        <w:t xml:space="preserve"> </w:t>
      </w:r>
      <w:r w:rsidRPr="001B5E30">
        <w:rPr>
          <w:b/>
          <w:lang w:val="en-GB"/>
        </w:rPr>
        <w:t>a</w:t>
      </w:r>
      <w:r w:rsidR="00B7341E" w:rsidRPr="001B5E30">
        <w:rPr>
          <w:b/>
          <w:lang w:val="en-GB"/>
        </w:rPr>
        <w:t>rea</w:t>
      </w:r>
      <w:r w:rsidR="00B7341E" w:rsidRPr="001B5E30">
        <w:rPr>
          <w:lang w:val="en-GB"/>
        </w:rPr>
        <w:t xml:space="preserve"> </w:t>
      </w:r>
    </w:p>
    <w:p w14:paraId="581A29C1" w14:textId="2E3F39CC" w:rsidR="00DF639F" w:rsidRPr="001B5E30" w:rsidRDefault="007E753E" w:rsidP="00B7341E">
      <w:pPr>
        <w:rPr>
          <w:lang w:val="en-GB"/>
        </w:rPr>
      </w:pPr>
      <w:r w:rsidRPr="001B5E30">
        <w:rPr>
          <w:lang w:val="en-GB"/>
        </w:rPr>
        <w:t xml:space="preserve">Area </w:t>
      </w:r>
      <w:r w:rsidR="00B7341E" w:rsidRPr="001B5E30">
        <w:rPr>
          <w:lang w:val="en-GB"/>
        </w:rPr>
        <w:t>[m</w:t>
      </w:r>
      <w:r w:rsidR="00B7341E" w:rsidRPr="004B0202">
        <w:rPr>
          <w:vertAlign w:val="superscript"/>
          <w:lang w:val="en-GB"/>
        </w:rPr>
        <w:t>2</w:t>
      </w:r>
      <w:r w:rsidR="00B7341E" w:rsidRPr="001B5E30">
        <w:rPr>
          <w:lang w:val="en-GB"/>
        </w:rPr>
        <w:t>] – remove detections smaller than</w:t>
      </w:r>
      <w:r w:rsidRPr="001B5E30">
        <w:rPr>
          <w:lang w:val="en-GB"/>
        </w:rPr>
        <w:t xml:space="preserve"> the</w:t>
      </w:r>
      <w:r w:rsidR="00B7341E" w:rsidRPr="001B5E30">
        <w:rPr>
          <w:lang w:val="en-GB"/>
        </w:rPr>
        <w:t xml:space="preserve"> threshold value.</w:t>
      </w:r>
    </w:p>
    <w:p w14:paraId="0B5FA319" w14:textId="19A28B20" w:rsidR="00BE45BF" w:rsidRPr="001B5E30" w:rsidRDefault="00BE45BF" w:rsidP="00D5702D">
      <w:pPr>
        <w:rPr>
          <w:b/>
          <w:lang w:val="en-GB"/>
        </w:rPr>
      </w:pPr>
      <w:r w:rsidRPr="001B5E30">
        <w:rPr>
          <w:b/>
          <w:lang w:val="en-GB"/>
        </w:rPr>
        <w:t xml:space="preserve">Select minimum </w:t>
      </w:r>
      <w:r w:rsidR="007E753E" w:rsidRPr="001B5E30">
        <w:rPr>
          <w:b/>
          <w:lang w:val="en-GB"/>
        </w:rPr>
        <w:t>r</w:t>
      </w:r>
      <w:r w:rsidRPr="001B5E30">
        <w:rPr>
          <w:b/>
          <w:lang w:val="en-GB"/>
        </w:rPr>
        <w:t xml:space="preserve">oundness </w:t>
      </w:r>
    </w:p>
    <w:p w14:paraId="40E8BA43" w14:textId="048D62F4" w:rsidR="00D5702D" w:rsidRPr="001B5E30" w:rsidRDefault="007E753E" w:rsidP="00D5702D">
      <w:pPr>
        <w:rPr>
          <w:lang w:val="en-GB"/>
        </w:rPr>
      </w:pPr>
      <w:r w:rsidRPr="001B5E30">
        <w:rPr>
          <w:lang w:val="en-GB"/>
        </w:rPr>
        <w:t>Roundness</w:t>
      </w:r>
      <w:r w:rsidR="00D5702D" w:rsidRPr="001B5E30">
        <w:rPr>
          <w:lang w:val="en-GB"/>
        </w:rPr>
        <w:t xml:space="preserve"> [-] – archaeological features that ADAF has been trained to detect have a </w:t>
      </w:r>
      <w:r w:rsidRPr="001B5E30">
        <w:rPr>
          <w:lang w:val="en-GB"/>
        </w:rPr>
        <w:t>regular circle shaped</w:t>
      </w:r>
      <w:r w:rsidR="00D5702D" w:rsidRPr="001B5E30">
        <w:rPr>
          <w:lang w:val="en-GB"/>
        </w:rPr>
        <w:t xml:space="preserve"> footprint. Removing </w:t>
      </w:r>
      <w:r w:rsidRPr="001B5E30">
        <w:rPr>
          <w:lang w:val="en-GB"/>
        </w:rPr>
        <w:t>irregular</w:t>
      </w:r>
      <w:r w:rsidR="00D5702D" w:rsidRPr="001B5E30">
        <w:rPr>
          <w:lang w:val="en-GB"/>
        </w:rPr>
        <w:t xml:space="preserve"> shapes from the detected footprints can help to reduce the number of false positives. </w:t>
      </w:r>
    </w:p>
    <w:p w14:paraId="063B0606" w14:textId="08E9732D" w:rsidR="007E753E" w:rsidRPr="001B5E30" w:rsidRDefault="007E753E" w:rsidP="00D5702D">
      <w:pPr>
        <w:rPr>
          <w:lang w:val="en-GB"/>
        </w:rPr>
      </w:pPr>
      <w:r w:rsidRPr="001B5E30">
        <w:rPr>
          <w:lang w:val="en-GB"/>
        </w:rPr>
        <w:t>The results can be filtered by minimum Roundness index, which is calculated as:</w:t>
      </w:r>
    </w:p>
    <w:p w14:paraId="3D311FD9" w14:textId="4E90026C" w:rsidR="007E753E" w:rsidRPr="001B5E30" w:rsidRDefault="00AB7D20" w:rsidP="00D5702D">
      <w:pPr>
        <w:rPr>
          <w:i/>
          <w:lang w:val="en-GB"/>
        </w:rPr>
      </w:pPr>
      <w:r w:rsidRPr="001B5E30">
        <w:rPr>
          <w:i/>
          <w:lang w:val="en-GB"/>
        </w:rPr>
        <w:t>roundness = 4π·area / (convex perimeter)</w:t>
      </w:r>
      <w:r w:rsidRPr="001B5E30">
        <w:rPr>
          <w:i/>
          <w:vertAlign w:val="superscript"/>
          <w:lang w:val="en-GB"/>
        </w:rPr>
        <w:t>2</w:t>
      </w:r>
    </w:p>
    <w:p w14:paraId="32FBC6B2" w14:textId="06B26305" w:rsidR="00D5702D" w:rsidRPr="001B5E30" w:rsidRDefault="007E753E" w:rsidP="00D5702D">
      <w:pPr>
        <w:rPr>
          <w:lang w:val="en-GB"/>
        </w:rPr>
      </w:pPr>
      <w:r w:rsidRPr="001B5E30">
        <w:rPr>
          <w:lang w:val="en-GB"/>
        </w:rPr>
        <w:t xml:space="preserve">Roundness </w:t>
      </w:r>
      <w:r w:rsidR="00D5702D" w:rsidRPr="001B5E30">
        <w:rPr>
          <w:lang w:val="en-GB"/>
        </w:rPr>
        <w:t>is expressed mathematically by dividing the area by the square of the perimeter of the polygon and normalising by multiplying the value by</w:t>
      </w:r>
      <w:r w:rsidRPr="001B5E30">
        <w:rPr>
          <w:lang w:val="en-GB"/>
        </w:rPr>
        <w:t xml:space="preserve"> 4π</w:t>
      </w:r>
      <w:r w:rsidR="00D5702D" w:rsidRPr="001B5E30">
        <w:rPr>
          <w:lang w:val="en-GB"/>
        </w:rPr>
        <w:t>. Shape index of a perfect circle is 1 and for a very elongated polygon it is close to zero.</w:t>
      </w:r>
    </w:p>
    <w:p w14:paraId="2878D0D8" w14:textId="546643BE" w:rsidR="007A261C" w:rsidRPr="001B5E30" w:rsidRDefault="007A261C" w:rsidP="00D5702D">
      <w:pPr>
        <w:rPr>
          <w:lang w:val="en-GB"/>
        </w:rPr>
      </w:pPr>
      <w:r w:rsidRPr="001B5E30">
        <w:rPr>
          <w:b/>
          <w:lang w:val="en-GB"/>
        </w:rPr>
        <w:t>Save raw predictions files</w:t>
      </w:r>
    </w:p>
    <w:p w14:paraId="6AFFF095" w14:textId="7F64D0C5" w:rsidR="007E753E" w:rsidRPr="001B5E30" w:rsidRDefault="007E753E" w:rsidP="00D5702D">
      <w:pPr>
        <w:rPr>
          <w:lang w:val="en-GB"/>
        </w:rPr>
      </w:pPr>
      <w:r w:rsidRPr="001B5E30">
        <w:rPr>
          <w:lang w:val="en-GB"/>
        </w:rPr>
        <w:t>Keep temporary files that are created during processin</w:t>
      </w:r>
      <w:r w:rsidR="00F80E41" w:rsidRPr="001B5E30">
        <w:rPr>
          <w:lang w:val="en-GB"/>
        </w:rPr>
        <w:t>g (normally they are deleted after processing):</w:t>
      </w:r>
    </w:p>
    <w:p w14:paraId="4AEA0DAF" w14:textId="41EC0F85" w:rsidR="00F80E41" w:rsidRPr="001B5E30" w:rsidRDefault="00F80E41" w:rsidP="00F80E41">
      <w:pPr>
        <w:pStyle w:val="Odstavekseznama"/>
        <w:numPr>
          <w:ilvl w:val="0"/>
          <w:numId w:val="29"/>
        </w:numPr>
        <w:rPr>
          <w:lang w:val="en-GB"/>
        </w:rPr>
      </w:pPr>
      <w:r w:rsidRPr="001B5E30">
        <w:rPr>
          <w:lang w:val="en-GB"/>
        </w:rPr>
        <w:t>Probability</w:t>
      </w:r>
      <w:r w:rsidR="007A261C" w:rsidRPr="001B5E30">
        <w:rPr>
          <w:lang w:val="en-GB"/>
        </w:rPr>
        <w:t xml:space="preserve"> maps </w:t>
      </w:r>
      <w:r w:rsidRPr="001B5E30">
        <w:rPr>
          <w:lang w:val="en-GB"/>
        </w:rPr>
        <w:t xml:space="preserve">in </w:t>
      </w:r>
      <w:proofErr w:type="spellStart"/>
      <w:r w:rsidR="007A261C" w:rsidRPr="001B5E30">
        <w:rPr>
          <w:lang w:val="en-GB"/>
        </w:rPr>
        <w:t>GeoTIF</w:t>
      </w:r>
      <w:proofErr w:type="spellEnd"/>
      <w:r w:rsidRPr="001B5E30">
        <w:rPr>
          <w:lang w:val="en-GB"/>
        </w:rPr>
        <w:t xml:space="preserve"> format for </w:t>
      </w:r>
      <w:r w:rsidRPr="001B5E30">
        <w:rPr>
          <w:i/>
          <w:lang w:val="en-GB"/>
        </w:rPr>
        <w:t>semantic segmentation</w:t>
      </w:r>
      <w:r w:rsidRPr="001B5E30">
        <w:rPr>
          <w:lang w:val="en-GB"/>
        </w:rPr>
        <w:t xml:space="preserve"> – a raster file where every pixel is labelled by probability score predicted by the ML model.</w:t>
      </w:r>
    </w:p>
    <w:p w14:paraId="5CD4FE07" w14:textId="3490013D" w:rsidR="007A261C" w:rsidRDefault="00F80E41" w:rsidP="00B75FAB">
      <w:pPr>
        <w:pStyle w:val="Odstavekseznama"/>
        <w:numPr>
          <w:ilvl w:val="0"/>
          <w:numId w:val="29"/>
        </w:numPr>
        <w:rPr>
          <w:lang w:val="en-GB"/>
        </w:rPr>
      </w:pPr>
      <w:r w:rsidRPr="001B5E30">
        <w:rPr>
          <w:lang w:val="en-GB"/>
        </w:rPr>
        <w:lastRenderedPageBreak/>
        <w:t>B</w:t>
      </w:r>
      <w:r w:rsidR="007A261C" w:rsidRPr="001B5E30">
        <w:rPr>
          <w:lang w:val="en-GB"/>
        </w:rPr>
        <w:t>ounding box</w:t>
      </w:r>
      <w:r w:rsidRPr="001B5E30">
        <w:rPr>
          <w:lang w:val="en-GB"/>
        </w:rPr>
        <w:t xml:space="preserve"> text files for </w:t>
      </w:r>
      <w:r w:rsidRPr="001B5E30">
        <w:rPr>
          <w:i/>
          <w:lang w:val="en-GB"/>
        </w:rPr>
        <w:t>object detection</w:t>
      </w:r>
      <w:r w:rsidRPr="001B5E30">
        <w:rPr>
          <w:lang w:val="en-GB"/>
        </w:rPr>
        <w:t xml:space="preserve"> – a text file containing relative coordinates of the detected bounding boxes with probability score and metadata for georeferencing.</w:t>
      </w:r>
      <w:r w:rsidR="00B75FAB" w:rsidRPr="001B5E30">
        <w:rPr>
          <w:lang w:val="en-GB"/>
        </w:rPr>
        <w:t xml:space="preserve"> </w:t>
      </w:r>
    </w:p>
    <w:p w14:paraId="138C5947" w14:textId="7D537D87" w:rsidR="001A53F6" w:rsidRPr="001A53F6" w:rsidRDefault="001A53F6" w:rsidP="001A53F6">
      <w:pPr>
        <w:rPr>
          <w:lang w:val="en-GB"/>
        </w:rPr>
      </w:pPr>
      <w:r w:rsidRPr="001A53F6">
        <w:rPr>
          <w:lang w:val="en-GB"/>
        </w:rPr>
        <w:t xml:space="preserve">The following is a template for </w:t>
      </w:r>
      <w:r>
        <w:rPr>
          <w:lang w:val="en-GB"/>
        </w:rPr>
        <w:t>an individual result as outputted by object detection model</w:t>
      </w:r>
      <w:r w:rsidRPr="001A53F6">
        <w:rPr>
          <w:lang w:val="en-GB"/>
        </w:rPr>
        <w:t>:</w:t>
      </w:r>
    </w:p>
    <w:p w14:paraId="384C035F" w14:textId="0703A05A" w:rsidR="00F232CC" w:rsidRDefault="00F232CC" w:rsidP="00F232CC">
      <w:pPr>
        <w:rPr>
          <w:rFonts w:ascii="Corbel Light" w:hAnsi="Corbel Light"/>
          <w:sz w:val="22"/>
          <w:szCs w:val="22"/>
        </w:rPr>
      </w:pPr>
      <w:r w:rsidRPr="001A53F6">
        <w:rPr>
          <w:rFonts w:ascii="Corbel Light" w:hAnsi="Corbel Light"/>
          <w:sz w:val="22"/>
          <w:szCs w:val="22"/>
        </w:rPr>
        <w:t>x</w:t>
      </w:r>
      <w:r w:rsidRPr="001A53F6">
        <w:rPr>
          <w:rFonts w:ascii="Corbel Light" w:hAnsi="Corbel Light"/>
          <w:sz w:val="14"/>
          <w:szCs w:val="14"/>
        </w:rPr>
        <w:t xml:space="preserve">1 </w:t>
      </w:r>
      <w:r w:rsidRPr="001A53F6">
        <w:rPr>
          <w:rFonts w:ascii="Corbel Light" w:hAnsi="Corbel Light"/>
          <w:sz w:val="22"/>
          <w:szCs w:val="22"/>
        </w:rPr>
        <w:t>y</w:t>
      </w:r>
      <w:r w:rsidRPr="001A53F6">
        <w:rPr>
          <w:rFonts w:ascii="Corbel Light" w:hAnsi="Corbel Light"/>
          <w:sz w:val="14"/>
          <w:szCs w:val="14"/>
        </w:rPr>
        <w:t xml:space="preserve">1 </w:t>
      </w:r>
      <w:r w:rsidRPr="001A53F6">
        <w:rPr>
          <w:rFonts w:ascii="Corbel Light" w:hAnsi="Corbel Light"/>
          <w:sz w:val="22"/>
          <w:szCs w:val="22"/>
        </w:rPr>
        <w:t>x</w:t>
      </w:r>
      <w:r w:rsidRPr="001A53F6">
        <w:rPr>
          <w:rFonts w:ascii="Corbel Light" w:hAnsi="Corbel Light"/>
          <w:sz w:val="14"/>
          <w:szCs w:val="14"/>
        </w:rPr>
        <w:t xml:space="preserve">2 </w:t>
      </w:r>
      <w:r w:rsidRPr="001A53F6">
        <w:rPr>
          <w:rFonts w:ascii="Corbel Light" w:hAnsi="Corbel Light"/>
          <w:sz w:val="22"/>
          <w:szCs w:val="22"/>
        </w:rPr>
        <w:t>y</w:t>
      </w:r>
      <w:r w:rsidRPr="001A53F6">
        <w:rPr>
          <w:rFonts w:ascii="Corbel Light" w:hAnsi="Corbel Light"/>
          <w:sz w:val="14"/>
          <w:szCs w:val="14"/>
        </w:rPr>
        <w:t xml:space="preserve">2 </w:t>
      </w:r>
      <w:r w:rsidRPr="001A53F6">
        <w:rPr>
          <w:rFonts w:ascii="Corbel Light" w:hAnsi="Corbel Light"/>
          <w:sz w:val="22"/>
          <w:szCs w:val="22"/>
        </w:rPr>
        <w:t>x</w:t>
      </w:r>
      <w:r w:rsidRPr="001A53F6">
        <w:rPr>
          <w:rFonts w:ascii="Corbel Light" w:hAnsi="Corbel Light"/>
          <w:sz w:val="14"/>
          <w:szCs w:val="14"/>
        </w:rPr>
        <w:t xml:space="preserve">3 </w:t>
      </w:r>
      <w:r w:rsidRPr="001A53F6">
        <w:rPr>
          <w:rFonts w:ascii="Corbel Light" w:hAnsi="Corbel Light"/>
          <w:sz w:val="22"/>
          <w:szCs w:val="22"/>
        </w:rPr>
        <w:t>y</w:t>
      </w:r>
      <w:r w:rsidRPr="001A53F6">
        <w:rPr>
          <w:rFonts w:ascii="Corbel Light" w:hAnsi="Corbel Light"/>
          <w:sz w:val="14"/>
          <w:szCs w:val="14"/>
        </w:rPr>
        <w:t xml:space="preserve">3 </w:t>
      </w:r>
      <w:r w:rsidRPr="001A53F6">
        <w:rPr>
          <w:rFonts w:ascii="Corbel Light" w:hAnsi="Corbel Light"/>
          <w:sz w:val="22"/>
          <w:szCs w:val="22"/>
        </w:rPr>
        <w:t>x</w:t>
      </w:r>
      <w:r w:rsidRPr="001A53F6">
        <w:rPr>
          <w:rFonts w:ascii="Corbel Light" w:hAnsi="Corbel Light"/>
          <w:sz w:val="14"/>
          <w:szCs w:val="14"/>
        </w:rPr>
        <w:t xml:space="preserve">4 </w:t>
      </w:r>
      <w:r w:rsidRPr="001A53F6">
        <w:rPr>
          <w:rFonts w:ascii="Corbel Light" w:hAnsi="Corbel Light"/>
          <w:sz w:val="22"/>
          <w:szCs w:val="22"/>
        </w:rPr>
        <w:t>y</w:t>
      </w:r>
      <w:r w:rsidRPr="001A53F6">
        <w:rPr>
          <w:rFonts w:ascii="Corbel Light" w:hAnsi="Corbel Light"/>
          <w:sz w:val="14"/>
          <w:szCs w:val="14"/>
        </w:rPr>
        <w:t xml:space="preserve">4 </w:t>
      </w:r>
      <w:r w:rsidRPr="001A53F6">
        <w:rPr>
          <w:rFonts w:ascii="Corbel Light" w:hAnsi="Corbel Light"/>
          <w:sz w:val="22"/>
          <w:szCs w:val="22"/>
        </w:rPr>
        <w:t>&lt;</w:t>
      </w:r>
      <w:proofErr w:type="spellStart"/>
      <w:r w:rsidR="001A53F6" w:rsidRPr="001A53F6">
        <w:rPr>
          <w:rFonts w:ascii="Corbel Light" w:hAnsi="Corbel Light"/>
          <w:sz w:val="22"/>
          <w:szCs w:val="22"/>
        </w:rPr>
        <w:t>label</w:t>
      </w:r>
      <w:proofErr w:type="spellEnd"/>
      <w:r w:rsidRPr="001A53F6">
        <w:rPr>
          <w:rFonts w:ascii="Corbel Light" w:hAnsi="Corbel Light"/>
          <w:sz w:val="22"/>
          <w:szCs w:val="22"/>
        </w:rPr>
        <w:t>&gt; &lt;</w:t>
      </w:r>
      <w:proofErr w:type="spellStart"/>
      <w:r w:rsidR="001A53F6" w:rsidRPr="001A53F6">
        <w:rPr>
          <w:rFonts w:ascii="Corbel Light" w:hAnsi="Corbel Light"/>
          <w:sz w:val="22"/>
          <w:szCs w:val="22"/>
        </w:rPr>
        <w:t>prob</w:t>
      </w:r>
      <w:r w:rsidR="001A53F6">
        <w:rPr>
          <w:rFonts w:ascii="Corbel Light" w:hAnsi="Corbel Light"/>
          <w:sz w:val="22"/>
          <w:szCs w:val="22"/>
        </w:rPr>
        <w:t>ability</w:t>
      </w:r>
      <w:proofErr w:type="spellEnd"/>
      <w:r w:rsidR="001A53F6" w:rsidRPr="001A53F6">
        <w:rPr>
          <w:rFonts w:ascii="Corbel Light" w:hAnsi="Corbel Light"/>
          <w:sz w:val="22"/>
          <w:szCs w:val="22"/>
        </w:rPr>
        <w:t xml:space="preserve"> </w:t>
      </w:r>
      <w:proofErr w:type="spellStart"/>
      <w:r w:rsidR="001A53F6" w:rsidRPr="001A53F6">
        <w:rPr>
          <w:rFonts w:ascii="Corbel Light" w:hAnsi="Corbel Light"/>
          <w:sz w:val="22"/>
          <w:szCs w:val="22"/>
        </w:rPr>
        <w:t>score</w:t>
      </w:r>
      <w:proofErr w:type="spellEnd"/>
      <w:r w:rsidRPr="001A53F6">
        <w:rPr>
          <w:rFonts w:ascii="Corbel Light" w:hAnsi="Corbel Light"/>
          <w:sz w:val="22"/>
          <w:szCs w:val="22"/>
        </w:rPr>
        <w:t>&gt; &lt;</w:t>
      </w:r>
      <w:r w:rsidR="001A53F6" w:rsidRPr="001A53F6">
        <w:rPr>
          <w:rFonts w:ascii="Corbel Light" w:hAnsi="Corbel Light"/>
          <w:sz w:val="22"/>
          <w:szCs w:val="22"/>
        </w:rPr>
        <w:t xml:space="preserve">ESPG </w:t>
      </w:r>
      <w:proofErr w:type="spellStart"/>
      <w:r w:rsidR="001A53F6" w:rsidRPr="001A53F6">
        <w:rPr>
          <w:rFonts w:ascii="Corbel Light" w:hAnsi="Corbel Light"/>
          <w:sz w:val="22"/>
          <w:szCs w:val="22"/>
        </w:rPr>
        <w:t>code</w:t>
      </w:r>
      <w:proofErr w:type="spellEnd"/>
      <w:r w:rsidRPr="001A53F6">
        <w:rPr>
          <w:rFonts w:ascii="Corbel Light" w:hAnsi="Corbel Light"/>
          <w:sz w:val="22"/>
          <w:szCs w:val="22"/>
        </w:rPr>
        <w:t>&gt; &lt;</w:t>
      </w:r>
      <w:proofErr w:type="spellStart"/>
      <w:r w:rsidR="001A53F6" w:rsidRPr="001A53F6">
        <w:rPr>
          <w:rFonts w:ascii="Corbel Light" w:hAnsi="Corbel Light"/>
          <w:sz w:val="22"/>
          <w:szCs w:val="22"/>
        </w:rPr>
        <w:t>resolution</w:t>
      </w:r>
      <w:proofErr w:type="spellEnd"/>
      <w:r w:rsidRPr="001A53F6">
        <w:rPr>
          <w:rFonts w:ascii="Corbel Light" w:hAnsi="Corbel Light"/>
          <w:sz w:val="22"/>
          <w:szCs w:val="22"/>
        </w:rPr>
        <w:t>&gt; &lt;</w:t>
      </w:r>
      <w:r w:rsidR="001A53F6" w:rsidRPr="001A53F6">
        <w:rPr>
          <w:rFonts w:ascii="Corbel Light" w:hAnsi="Corbel Light"/>
          <w:sz w:val="22"/>
          <w:szCs w:val="22"/>
        </w:rPr>
        <w:t>x min</w:t>
      </w:r>
      <w:r w:rsidRPr="001A53F6">
        <w:rPr>
          <w:rFonts w:ascii="Corbel Light" w:hAnsi="Corbel Light"/>
          <w:sz w:val="22"/>
          <w:szCs w:val="22"/>
        </w:rPr>
        <w:t>&gt;</w:t>
      </w:r>
      <w:r w:rsidR="001A53F6" w:rsidRPr="001A53F6">
        <w:rPr>
          <w:rFonts w:ascii="Corbel Light" w:hAnsi="Corbel Light"/>
          <w:sz w:val="22"/>
          <w:szCs w:val="22"/>
        </w:rPr>
        <w:t xml:space="preserve"> &lt;y </w:t>
      </w:r>
      <w:proofErr w:type="spellStart"/>
      <w:r w:rsidR="001A53F6" w:rsidRPr="001A53F6">
        <w:rPr>
          <w:rFonts w:ascii="Corbel Light" w:hAnsi="Corbel Light"/>
          <w:sz w:val="22"/>
          <w:szCs w:val="22"/>
        </w:rPr>
        <w:t>max</w:t>
      </w:r>
      <w:proofErr w:type="spellEnd"/>
      <w:r w:rsidR="001A53F6" w:rsidRPr="001A53F6">
        <w:rPr>
          <w:rFonts w:ascii="Corbel Light" w:hAnsi="Corbel Light"/>
          <w:sz w:val="22"/>
          <w:szCs w:val="22"/>
        </w:rPr>
        <w:t>&gt;</w:t>
      </w:r>
    </w:p>
    <w:p w14:paraId="312B5D5C" w14:textId="076BFBBA" w:rsidR="001A53F6" w:rsidRPr="001A53F6" w:rsidRDefault="001A53F6" w:rsidP="001A53F6">
      <w:pPr>
        <w:rPr>
          <w:lang w:val="en-GB"/>
        </w:rPr>
      </w:pPr>
      <w:r>
        <w:rPr>
          <w:lang w:val="en-GB"/>
        </w:rPr>
        <w:t xml:space="preserve">Where </w:t>
      </w:r>
      <w:proofErr w:type="spellStart"/>
      <w:r>
        <w:rPr>
          <w:lang w:val="en-GB"/>
        </w:rPr>
        <w:t>x</w:t>
      </w:r>
      <w:r w:rsidRPr="001A53F6">
        <w:rPr>
          <w:vertAlign w:val="subscript"/>
          <w:lang w:val="en-GB"/>
        </w:rPr>
        <w:t>n</w:t>
      </w:r>
      <w:proofErr w:type="spellEnd"/>
      <w:r>
        <w:rPr>
          <w:lang w:val="en-GB"/>
        </w:rPr>
        <w:t xml:space="preserve"> </w:t>
      </w:r>
      <w:proofErr w:type="spellStart"/>
      <w:r>
        <w:rPr>
          <w:lang w:val="en-GB"/>
        </w:rPr>
        <w:t>y</w:t>
      </w:r>
      <w:r w:rsidRPr="001A53F6">
        <w:rPr>
          <w:vertAlign w:val="subscript"/>
          <w:lang w:val="en-GB"/>
        </w:rPr>
        <w:t>n</w:t>
      </w:r>
      <w:proofErr w:type="spellEnd"/>
      <w:r>
        <w:rPr>
          <w:lang w:val="en-GB"/>
        </w:rPr>
        <w:t xml:space="preserve"> are pixel (relative) coordinates, label is the detected archaeological class, probability score is ML output and is self-explanatory, and the rest (EPSG, resolution, x min and y max) are image metadata that are needed to transform relative coordinates into georeferenced polygons.</w:t>
      </w:r>
    </w:p>
    <w:p w14:paraId="631410F5" w14:textId="2CD15D89" w:rsidR="00A23443" w:rsidRDefault="00C71D22" w:rsidP="00A23443">
      <w:pPr>
        <w:pStyle w:val="Naslov1"/>
        <w:rPr>
          <w:lang w:val="en-GB"/>
        </w:rPr>
      </w:pPr>
      <w:r>
        <w:rPr>
          <w:lang w:val="en-GB"/>
        </w:rPr>
        <w:t>Output</w:t>
      </w:r>
    </w:p>
    <w:p w14:paraId="1C6020D4" w14:textId="74BB7D4B" w:rsidR="00307C78" w:rsidRPr="00307C78" w:rsidRDefault="00307C78" w:rsidP="00307C78">
      <w:pPr>
        <w:rPr>
          <w:lang w:val="en-GB"/>
        </w:rPr>
      </w:pPr>
      <w:r w:rsidRPr="00307C78">
        <w:rPr>
          <w:lang w:val="en-GB"/>
        </w:rPr>
        <w:t>For each run, ADAF saves the results in a separate folder located in the same parent directory as the input raster file (</w:t>
      </w:r>
      <w:r>
        <w:rPr>
          <w:lang w:val="en-GB"/>
        </w:rPr>
        <w:fldChar w:fldCharType="begin"/>
      </w:r>
      <w:r>
        <w:rPr>
          <w:lang w:val="en-GB"/>
        </w:rPr>
        <w:instrText xml:space="preserve"> REF _Ref153371360 \h </w:instrText>
      </w:r>
      <w:r>
        <w:rPr>
          <w:lang w:val="en-GB"/>
        </w:rPr>
      </w:r>
      <w:r>
        <w:rPr>
          <w:lang w:val="en-GB"/>
        </w:rPr>
        <w:fldChar w:fldCharType="separate"/>
      </w:r>
      <w:r w:rsidR="00E55FEB" w:rsidRPr="00A55D14">
        <w:rPr>
          <w:b/>
        </w:rPr>
        <w:t xml:space="preserve">Figure </w:t>
      </w:r>
      <w:r w:rsidR="00E55FEB">
        <w:rPr>
          <w:b/>
          <w:noProof/>
        </w:rPr>
        <w:t>2</w:t>
      </w:r>
      <w:r>
        <w:rPr>
          <w:lang w:val="en-GB"/>
        </w:rPr>
        <w:fldChar w:fldCharType="end"/>
      </w:r>
      <w:r w:rsidRPr="00307C78">
        <w:rPr>
          <w:lang w:val="en-GB"/>
        </w:rPr>
        <w:t xml:space="preserve">). The name of the output folder is a combination of the name of the input file, the timestamp and the ML model type (seg for semantic segmentation, </w:t>
      </w:r>
      <w:proofErr w:type="spellStart"/>
      <w:r w:rsidRPr="00307C78">
        <w:rPr>
          <w:lang w:val="en-GB"/>
        </w:rPr>
        <w:t>obj</w:t>
      </w:r>
      <w:proofErr w:type="spellEnd"/>
      <w:r w:rsidRPr="00307C78">
        <w:rPr>
          <w:lang w:val="en-GB"/>
        </w:rPr>
        <w:t xml:space="preserve"> for object detection).</w:t>
      </w:r>
    </w:p>
    <w:p w14:paraId="0E89FD78" w14:textId="2ED82468" w:rsidR="00307C78" w:rsidRDefault="00307C78" w:rsidP="00307C78">
      <w:pPr>
        <w:rPr>
          <w:lang w:val="en-GB"/>
        </w:rPr>
      </w:pPr>
      <w:r w:rsidRPr="00307C78">
        <w:rPr>
          <w:lang w:val="en-GB"/>
        </w:rPr>
        <w:t>The results folder always contains a log file and ML results in vector format (</w:t>
      </w:r>
      <w:proofErr w:type="gramStart"/>
      <w:r w:rsidRPr="00307C78">
        <w:rPr>
          <w:lang w:val="en-GB"/>
        </w:rPr>
        <w:t>*.</w:t>
      </w:r>
      <w:proofErr w:type="spellStart"/>
      <w:r w:rsidRPr="00307C78">
        <w:rPr>
          <w:lang w:val="en-GB"/>
        </w:rPr>
        <w:t>gpkg</w:t>
      </w:r>
      <w:proofErr w:type="spellEnd"/>
      <w:proofErr w:type="gramEnd"/>
      <w:r w:rsidRPr="00307C78">
        <w:rPr>
          <w:lang w:val="en-GB"/>
        </w:rPr>
        <w:t>), which can be opened with most GIS tools. If more than one label has been selected for processing, the results are all saved in the same vector file with the “label” attribute to distinguish between the different detected classes. If the user has selected to save intermediate results, these will also be saved here.</w:t>
      </w:r>
    </w:p>
    <w:p w14:paraId="22BC2C5B" w14:textId="77777777" w:rsidR="00A55D14" w:rsidRDefault="00A55D14" w:rsidP="00A55D14">
      <w:pPr>
        <w:keepNext/>
      </w:pPr>
      <w:r w:rsidRPr="00A55D14">
        <w:rPr>
          <w:noProof/>
          <w:lang w:val="en-GB"/>
        </w:rPr>
        <w:drawing>
          <wp:inline distT="0" distB="0" distL="0" distR="0" wp14:anchorId="1D9C72B1" wp14:editId="1A7CED35">
            <wp:extent cx="5760720" cy="2704157"/>
            <wp:effectExtent l="0" t="0" r="0" b="127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704157"/>
                    </a:xfrm>
                    <a:prstGeom prst="rect">
                      <a:avLst/>
                    </a:prstGeom>
                  </pic:spPr>
                </pic:pic>
              </a:graphicData>
            </a:graphic>
          </wp:inline>
        </w:drawing>
      </w:r>
    </w:p>
    <w:p w14:paraId="7FB4A304" w14:textId="15A68078" w:rsidR="00A55D14" w:rsidRPr="00A55D14" w:rsidRDefault="00A55D14" w:rsidP="00A55D14">
      <w:pPr>
        <w:pStyle w:val="Napis"/>
        <w:jc w:val="left"/>
        <w:rPr>
          <w:b/>
        </w:rPr>
      </w:pPr>
      <w:bookmarkStart w:id="2" w:name="_Ref153371360"/>
      <w:r w:rsidRPr="00A55D14">
        <w:rPr>
          <w:b/>
        </w:rPr>
        <w:t xml:space="preserve">Figure </w:t>
      </w:r>
      <w:r w:rsidRPr="00A55D14">
        <w:rPr>
          <w:b/>
        </w:rPr>
        <w:fldChar w:fldCharType="begin"/>
      </w:r>
      <w:r w:rsidRPr="00A55D14">
        <w:rPr>
          <w:b/>
        </w:rPr>
        <w:instrText xml:space="preserve"> SEQ Figure \* ARABIC </w:instrText>
      </w:r>
      <w:r w:rsidRPr="00A55D14">
        <w:rPr>
          <w:b/>
        </w:rPr>
        <w:fldChar w:fldCharType="separate"/>
      </w:r>
      <w:r w:rsidR="00E55FEB">
        <w:rPr>
          <w:b/>
          <w:noProof/>
        </w:rPr>
        <w:t>2</w:t>
      </w:r>
      <w:r w:rsidRPr="00A55D14">
        <w:rPr>
          <w:b/>
        </w:rPr>
        <w:fldChar w:fldCharType="end"/>
      </w:r>
      <w:bookmarkEnd w:id="2"/>
      <w:r w:rsidRPr="00A55D14">
        <w:rPr>
          <w:b/>
        </w:rPr>
        <w:t>: ADAF output</w:t>
      </w:r>
    </w:p>
    <w:p w14:paraId="3C4FBC5C" w14:textId="39F832DC" w:rsidR="00F14D0F" w:rsidRDefault="00F14D0F" w:rsidP="007802B9">
      <w:pPr>
        <w:pStyle w:val="Naslov1"/>
        <w:rPr>
          <w:lang w:val="en-GB"/>
        </w:rPr>
      </w:pPr>
      <w:bookmarkStart w:id="3" w:name="_Ref153370412"/>
      <w:r>
        <w:rPr>
          <w:lang w:val="en-GB"/>
        </w:rPr>
        <w:t>ADAF models</w:t>
      </w:r>
      <w:bookmarkEnd w:id="3"/>
    </w:p>
    <w:p w14:paraId="1AAA57A3" w14:textId="77777777" w:rsidR="00CE0AB2" w:rsidRPr="00CE0AB2" w:rsidRDefault="00CE0AB2" w:rsidP="00CE0AB2">
      <w:pPr>
        <w:rPr>
          <w:lang w:val="en-GB"/>
        </w:rPr>
      </w:pPr>
      <w:r w:rsidRPr="00CE0AB2">
        <w:rPr>
          <w:lang w:val="en-GB"/>
        </w:rPr>
        <w:t>The detection in ADAF employs 8 different ML models that were trained on an extensive dataset of ALS data with annotations for archaeological sites in Ireland, which include barrows, ringforts and enclosures.</w:t>
      </w:r>
    </w:p>
    <w:p w14:paraId="13F0DA0A" w14:textId="77777777" w:rsidR="00CE0AB2" w:rsidRPr="00CE0AB2" w:rsidRDefault="00CE0AB2" w:rsidP="00CE0AB2">
      <w:pPr>
        <w:rPr>
          <w:lang w:val="en-GB"/>
        </w:rPr>
      </w:pPr>
      <w:r w:rsidRPr="00CE0AB2">
        <w:rPr>
          <w:lang w:val="en-GB"/>
        </w:rPr>
        <w:t>We divided these models into two categories: four for object detection and four for semantic segmentation. For each type of archaeological site - barrows, enclosures, ringforts - there is a separate model. There is also a model that detects all archaeology and treats the three classes as one.</w:t>
      </w:r>
    </w:p>
    <w:p w14:paraId="19E97299" w14:textId="77777777" w:rsidR="00CE0AB2" w:rsidRPr="00CE0AB2" w:rsidRDefault="00CE0AB2" w:rsidP="00CE0AB2">
      <w:pPr>
        <w:rPr>
          <w:lang w:val="en-GB"/>
        </w:rPr>
      </w:pPr>
      <w:r w:rsidRPr="00CE0AB2">
        <w:rPr>
          <w:lang w:val="en-GB"/>
        </w:rPr>
        <w:lastRenderedPageBreak/>
        <w:t xml:space="preserve">For the semantic segmentation </w:t>
      </w:r>
      <w:proofErr w:type="gramStart"/>
      <w:r w:rsidRPr="00CE0AB2">
        <w:rPr>
          <w:lang w:val="en-GB"/>
        </w:rPr>
        <w:t>models</w:t>
      </w:r>
      <w:proofErr w:type="gramEnd"/>
      <w:r w:rsidRPr="00CE0AB2">
        <w:rPr>
          <w:lang w:val="en-GB"/>
        </w:rPr>
        <w:t xml:space="preserve"> we use the </w:t>
      </w:r>
      <w:proofErr w:type="spellStart"/>
      <w:r w:rsidRPr="00CE0AB2">
        <w:rPr>
          <w:lang w:val="en-GB"/>
        </w:rPr>
        <w:t>HRNet</w:t>
      </w:r>
      <w:proofErr w:type="spellEnd"/>
      <w:r w:rsidRPr="00CE0AB2">
        <w:rPr>
          <w:lang w:val="en-GB"/>
        </w:rPr>
        <w:t xml:space="preserve"> architecture, which is available in the </w:t>
      </w:r>
      <w:proofErr w:type="spellStart"/>
      <w:r w:rsidRPr="00CE0AB2">
        <w:rPr>
          <w:lang w:val="en-GB"/>
        </w:rPr>
        <w:t>AiTLAS</w:t>
      </w:r>
      <w:proofErr w:type="spellEnd"/>
      <w:r w:rsidRPr="00CE0AB2">
        <w:rPr>
          <w:lang w:val="en-GB"/>
        </w:rPr>
        <w:t xml:space="preserve"> toolbox. These models are trained on data of quality levels 1 (excellent) and 2 (some triangulation; enclosing feature identifiable) as specified by the domain experts, and on patches containing only the specific objects for which the models are trained. The other two quality levels are 3 (complete or almost complete triangulation) and 4 (monument barely visible). For example, if we train a model for barrows, the training data only contains data about barrows with quality levels 1 and 2. For validation and testing, we extend the data to include annotation qualities 1, 2 and 4 and use patches with different object types. The validation data for semantic segmentation incorporates feedback from domain experts based on analysing the predictions of our previous models.</w:t>
      </w:r>
    </w:p>
    <w:p w14:paraId="2BDE1D91" w14:textId="77777777" w:rsidR="00CE0AB2" w:rsidRPr="00CE0AB2" w:rsidRDefault="00CE0AB2" w:rsidP="00CE0AB2">
      <w:pPr>
        <w:rPr>
          <w:lang w:val="en-GB"/>
        </w:rPr>
      </w:pPr>
      <w:r w:rsidRPr="00CE0AB2">
        <w:rPr>
          <w:lang w:val="en-GB"/>
        </w:rPr>
        <w:t xml:space="preserve">For the object detection models, we use the </w:t>
      </w:r>
      <w:proofErr w:type="spellStart"/>
      <w:r w:rsidRPr="00CE0AB2">
        <w:rPr>
          <w:lang w:val="en-GB"/>
        </w:rPr>
        <w:t>FasterRCNN</w:t>
      </w:r>
      <w:proofErr w:type="spellEnd"/>
      <w:r w:rsidRPr="00CE0AB2">
        <w:rPr>
          <w:lang w:val="en-GB"/>
        </w:rPr>
        <w:t xml:space="preserve"> architecture from the </w:t>
      </w:r>
      <w:proofErr w:type="spellStart"/>
      <w:r w:rsidRPr="00CE0AB2">
        <w:rPr>
          <w:lang w:val="en-GB"/>
        </w:rPr>
        <w:t>AiTLAS</w:t>
      </w:r>
      <w:proofErr w:type="spellEnd"/>
      <w:r w:rsidRPr="00CE0AB2">
        <w:rPr>
          <w:lang w:val="en-GB"/>
        </w:rPr>
        <w:t xml:space="preserve"> toolbox. These models are trained on quality level 1 and 2 data, as specified by the domain experts, and on patches containing only the specific objects for which the models were trained. For example, if we train a model for barrows, the training data only contains data about barrows with quality levels 1 and 2. For validation and testing, we broaden the data to include annotation qualities 1, 2 and 4 and use patches containing only the specific objects for which the models were trained. The validation data for object detection does not contain any feedback from domain experts.</w:t>
      </w:r>
    </w:p>
    <w:p w14:paraId="2A258CFB" w14:textId="77777777" w:rsidR="00CE0AB2" w:rsidRDefault="00CE0AB2" w:rsidP="00CE0AB2">
      <w:pPr>
        <w:rPr>
          <w:lang w:val="en-GB"/>
        </w:rPr>
      </w:pPr>
      <w:r w:rsidRPr="00CE0AB2">
        <w:rPr>
          <w:lang w:val="en-GB"/>
        </w:rPr>
        <w:t>Finally, in both learning scenarios (object detection and semantic segmentation), all our data is sourced from the SLRM visualization, using a patch size of 512 px. We perform data transformations, including random horizontal and vertical flips and rotations. The learning rate is set to 10^-4 for optimal results.</w:t>
      </w:r>
    </w:p>
    <w:p w14:paraId="1DF5CC9B" w14:textId="267679A6" w:rsidR="006A0420" w:rsidRDefault="000E25E8" w:rsidP="00CE0AB2">
      <w:pPr>
        <w:rPr>
          <w:b/>
          <w:bCs/>
          <w:lang w:val="en-GB"/>
        </w:rPr>
      </w:pPr>
      <w:r>
        <w:rPr>
          <w:b/>
          <w:bCs/>
          <w:lang w:val="en-GB"/>
        </w:rPr>
        <w:t>SLRM visualization</w:t>
      </w:r>
    </w:p>
    <w:p w14:paraId="5EF559D8" w14:textId="0FF526E7" w:rsidR="006A0420" w:rsidRDefault="006A0420" w:rsidP="006A0420">
      <w:pPr>
        <w:rPr>
          <w:lang w:val="en-GB"/>
        </w:rPr>
      </w:pPr>
      <w:r w:rsidRPr="006A0420">
        <w:rPr>
          <w:lang w:val="en-GB"/>
        </w:rPr>
        <w:t>While the primary input data is DEM, the ML models were trained on simple local relief model (SLRM) visualizations. The SLRM images were created using the SLRM visualization function available in the RVT toolbox. The parameter for radius for trend assessment was set to 20 pixels for images with a spatial resolution of 0.5 m and normalized with a linear histogram stretch between -0.5 and 0.5</w:t>
      </w:r>
      <w:r w:rsidR="00C71D22">
        <w:rPr>
          <w:lang w:val="en-GB"/>
        </w:rPr>
        <w:t xml:space="preserve"> and normalised to values between 0 and 1</w:t>
      </w:r>
      <w:r w:rsidRPr="006A0420">
        <w:rPr>
          <w:lang w:val="en-GB"/>
        </w:rPr>
        <w:t>.</w:t>
      </w:r>
    </w:p>
    <w:p w14:paraId="4AE21AAC" w14:textId="77777777" w:rsidR="00C71D22" w:rsidRDefault="00C71D22" w:rsidP="006A0420">
      <w:pPr>
        <w:rPr>
          <w:lang w:val="en-GB"/>
        </w:rPr>
      </w:pPr>
    </w:p>
    <w:tbl>
      <w:tblPr>
        <w:tblStyle w:val="Tabelamrea"/>
        <w:tblW w:w="0" w:type="auto"/>
        <w:tblLook w:val="04A0" w:firstRow="1" w:lastRow="0" w:firstColumn="1" w:lastColumn="0" w:noHBand="0" w:noVBand="1"/>
      </w:tblPr>
      <w:tblGrid>
        <w:gridCol w:w="4531"/>
        <w:gridCol w:w="4531"/>
      </w:tblGrid>
      <w:tr w:rsidR="006A0420" w14:paraId="2D2EA9B4" w14:textId="77777777" w:rsidTr="006A0420">
        <w:tc>
          <w:tcPr>
            <w:tcW w:w="4531" w:type="dxa"/>
          </w:tcPr>
          <w:p w14:paraId="59F9B6CA" w14:textId="29DA5ADA" w:rsidR="006A0420" w:rsidRDefault="006A0420" w:rsidP="006A0420">
            <w:pPr>
              <w:rPr>
                <w:lang w:val="en-GB"/>
              </w:rPr>
            </w:pPr>
            <w:r>
              <w:rPr>
                <w:lang w:val="en-GB"/>
              </w:rPr>
              <w:t>R</w:t>
            </w:r>
            <w:r w:rsidRPr="006A0420">
              <w:rPr>
                <w:lang w:val="en-GB"/>
              </w:rPr>
              <w:t>adius for trend assessment</w:t>
            </w:r>
          </w:p>
        </w:tc>
        <w:tc>
          <w:tcPr>
            <w:tcW w:w="4531" w:type="dxa"/>
          </w:tcPr>
          <w:p w14:paraId="5BE64D41" w14:textId="5CC52B69" w:rsidR="006A0420" w:rsidRDefault="006A0420" w:rsidP="006A0420">
            <w:pPr>
              <w:rPr>
                <w:lang w:val="en-GB"/>
              </w:rPr>
            </w:pPr>
            <w:r>
              <w:rPr>
                <w:lang w:val="en-GB"/>
              </w:rPr>
              <w:t>10 m (20 px for 0.5m image)</w:t>
            </w:r>
          </w:p>
        </w:tc>
      </w:tr>
      <w:tr w:rsidR="006A0420" w14:paraId="70024258" w14:textId="77777777" w:rsidTr="006A0420">
        <w:tc>
          <w:tcPr>
            <w:tcW w:w="4531" w:type="dxa"/>
          </w:tcPr>
          <w:p w14:paraId="7231383A" w14:textId="486C1CF2" w:rsidR="006A0420" w:rsidRDefault="00C71D22" w:rsidP="006A0420">
            <w:pPr>
              <w:rPr>
                <w:lang w:val="en-GB"/>
              </w:rPr>
            </w:pPr>
            <w:r>
              <w:rPr>
                <w:lang w:val="en-GB"/>
              </w:rPr>
              <w:t>Min/max normalisation</w:t>
            </w:r>
            <w:r w:rsidR="006A0420" w:rsidRPr="006A0420">
              <w:rPr>
                <w:lang w:val="en-GB"/>
              </w:rPr>
              <w:t xml:space="preserve"> </w:t>
            </w:r>
          </w:p>
        </w:tc>
        <w:tc>
          <w:tcPr>
            <w:tcW w:w="4531" w:type="dxa"/>
          </w:tcPr>
          <w:p w14:paraId="6547011A" w14:textId="621B6546" w:rsidR="006A0420" w:rsidRDefault="003056A8" w:rsidP="006A0420">
            <w:pPr>
              <w:rPr>
                <w:lang w:val="en-GB"/>
              </w:rPr>
            </w:pPr>
            <w:r>
              <w:rPr>
                <w:lang w:val="en-GB"/>
              </w:rPr>
              <w:t xml:space="preserve">between </w:t>
            </w:r>
            <w:r w:rsidR="006A0420">
              <w:rPr>
                <w:lang w:val="en-GB"/>
              </w:rPr>
              <w:t>-0.5</w:t>
            </w:r>
            <w:r>
              <w:rPr>
                <w:lang w:val="en-GB"/>
              </w:rPr>
              <w:t xml:space="preserve"> and</w:t>
            </w:r>
            <w:r w:rsidR="006A0420">
              <w:rPr>
                <w:lang w:val="en-GB"/>
              </w:rPr>
              <w:t xml:space="preserve"> 0.5</w:t>
            </w:r>
          </w:p>
        </w:tc>
      </w:tr>
    </w:tbl>
    <w:p w14:paraId="558FFD4C" w14:textId="77777777" w:rsidR="00C71D22" w:rsidRDefault="00C71D22" w:rsidP="006A0420">
      <w:pPr>
        <w:rPr>
          <w:lang w:val="en-GB"/>
        </w:rPr>
      </w:pPr>
    </w:p>
    <w:p w14:paraId="3720275C" w14:textId="769F3A64" w:rsidR="006A0420" w:rsidRPr="006A0420" w:rsidRDefault="006A0420" w:rsidP="006A0420">
      <w:pPr>
        <w:rPr>
          <w:lang w:val="en-GB"/>
        </w:rPr>
      </w:pPr>
      <w:r w:rsidRPr="006A0420">
        <w:rPr>
          <w:lang w:val="en-GB"/>
        </w:rPr>
        <w:t>The same settings are used in ADAF when preparing the input data for detection with ML models.</w:t>
      </w:r>
    </w:p>
    <w:p w14:paraId="27219C83" w14:textId="10F8E2C4" w:rsidR="007802B9" w:rsidRPr="001B5E30" w:rsidRDefault="007802B9" w:rsidP="006A0420">
      <w:pPr>
        <w:pStyle w:val="Naslov1"/>
        <w:rPr>
          <w:lang w:val="en-GB"/>
        </w:rPr>
      </w:pPr>
      <w:r w:rsidRPr="001B5E30">
        <w:rPr>
          <w:lang w:val="en-GB"/>
        </w:rPr>
        <w:t>Processing without</w:t>
      </w:r>
      <w:r w:rsidR="00AD6830" w:rsidRPr="001B5E30">
        <w:rPr>
          <w:lang w:val="en-GB"/>
        </w:rPr>
        <w:t xml:space="preserve"> a</w:t>
      </w:r>
      <w:r w:rsidRPr="001B5E30">
        <w:rPr>
          <w:lang w:val="en-GB"/>
        </w:rPr>
        <w:t xml:space="preserve"> GUI</w:t>
      </w:r>
    </w:p>
    <w:p w14:paraId="7ADBF5F4" w14:textId="07AFA46F" w:rsidR="00A951C2" w:rsidRPr="001B5E30" w:rsidRDefault="00A951C2" w:rsidP="00FA2875">
      <w:pPr>
        <w:rPr>
          <w:lang w:val="en-GB"/>
        </w:rPr>
      </w:pPr>
      <w:r w:rsidRPr="001B5E30">
        <w:rPr>
          <w:lang w:val="en-GB"/>
        </w:rPr>
        <w:t xml:space="preserve">Follow the template in the </w:t>
      </w:r>
      <w:proofErr w:type="spellStart"/>
      <w:r w:rsidRPr="001B5E30">
        <w:rPr>
          <w:lang w:val="en-GB"/>
        </w:rPr>
        <w:t>ADAF_</w:t>
      </w:r>
      <w:proofErr w:type="gramStart"/>
      <w:r w:rsidRPr="001B5E30">
        <w:rPr>
          <w:lang w:val="en-GB"/>
        </w:rPr>
        <w:t>notebook.ipynb</w:t>
      </w:r>
      <w:proofErr w:type="spellEnd"/>
      <w:proofErr w:type="gramEnd"/>
      <w:r w:rsidRPr="001B5E30">
        <w:rPr>
          <w:lang w:val="en-GB"/>
        </w:rPr>
        <w:t xml:space="preserve"> notebook.</w:t>
      </w:r>
    </w:p>
    <w:p w14:paraId="3E6E81C9" w14:textId="77777777" w:rsidR="000641A4" w:rsidRPr="001B5E30" w:rsidRDefault="00FB1231" w:rsidP="000641A4">
      <w:pPr>
        <w:pStyle w:val="Naslov1"/>
        <w:rPr>
          <w:lang w:val="en-GB"/>
        </w:rPr>
      </w:pPr>
      <w:r w:rsidRPr="001B5E30">
        <w:rPr>
          <w:lang w:val="en-GB"/>
        </w:rPr>
        <w:t>License agreement</w:t>
      </w:r>
    </w:p>
    <w:p w14:paraId="3075E213" w14:textId="0CBEB7AB" w:rsidR="00631BF0" w:rsidRPr="0032274E" w:rsidRDefault="00FB1231" w:rsidP="00FB1231">
      <w:pPr>
        <w:rPr>
          <w:lang w:val="en-GB"/>
        </w:rPr>
      </w:pPr>
      <w:r w:rsidRPr="0032274E">
        <w:rPr>
          <w:lang w:val="en-GB"/>
        </w:rPr>
        <w:t>This software is distributed without any warranty and without even the implied warranty of merchantability or fitness for a particular purpose.</w:t>
      </w:r>
    </w:p>
    <w:p w14:paraId="0B98E321" w14:textId="67E32C4B" w:rsidR="00FE76E3" w:rsidRPr="0032274E" w:rsidRDefault="0032274E" w:rsidP="00FB1231">
      <w:pPr>
        <w:rPr>
          <w:lang w:val="en-GB"/>
        </w:rPr>
      </w:pPr>
      <w:r w:rsidRPr="0032274E">
        <w:rPr>
          <w:lang w:val="en-GB"/>
        </w:rPr>
        <w:t>ADAF</w:t>
      </w:r>
      <w:r w:rsidR="00FE76E3" w:rsidRPr="0032274E">
        <w:rPr>
          <w:lang w:val="en-GB"/>
        </w:rPr>
        <w:t xml:space="preserve"> is open source. The code is available at GitHub (</w:t>
      </w:r>
      <w:hyperlink r:id="rId13" w:history="1">
        <w:r w:rsidRPr="0032274E">
          <w:rPr>
            <w:rStyle w:val="Hiperpovezava"/>
            <w:i/>
            <w:lang w:val="en-GB"/>
          </w:rPr>
          <w:t>tba</w:t>
        </w:r>
      </w:hyperlink>
      <w:r w:rsidR="00FE76E3" w:rsidRPr="0032274E">
        <w:rPr>
          <w:lang w:val="en-GB"/>
        </w:rPr>
        <w:t xml:space="preserve">), with an Apache License 2.0. </w:t>
      </w:r>
    </w:p>
    <w:p w14:paraId="356EB584" w14:textId="77777777" w:rsidR="00FB36D0" w:rsidRPr="001B5E30" w:rsidRDefault="00FB36D0" w:rsidP="00FB36D0">
      <w:pPr>
        <w:pStyle w:val="Naslov1"/>
        <w:rPr>
          <w:lang w:val="en-GB"/>
        </w:rPr>
      </w:pPr>
      <w:r w:rsidRPr="001B5E30">
        <w:rPr>
          <w:lang w:val="en-GB"/>
        </w:rPr>
        <w:lastRenderedPageBreak/>
        <w:t>Known issues</w:t>
      </w:r>
    </w:p>
    <w:p w14:paraId="1427FB4D" w14:textId="39F65786" w:rsidR="00FB36D0" w:rsidRPr="001B5E30" w:rsidRDefault="00A73019" w:rsidP="00FB36D0">
      <w:pPr>
        <w:rPr>
          <w:lang w:val="en-GB"/>
        </w:rPr>
      </w:pPr>
      <w:r w:rsidRPr="001B5E30">
        <w:rPr>
          <w:lang w:val="en-GB"/>
        </w:rPr>
        <w:t>n/a</w:t>
      </w:r>
    </w:p>
    <w:p w14:paraId="5CE06DCC" w14:textId="77777777" w:rsidR="00E07041" w:rsidRPr="001B5E30" w:rsidRDefault="00E07041" w:rsidP="00E07041">
      <w:pPr>
        <w:pStyle w:val="Naslov1"/>
        <w:rPr>
          <w:lang w:val="en-GB"/>
        </w:rPr>
      </w:pPr>
      <w:r w:rsidRPr="001B5E30">
        <w:rPr>
          <w:lang w:val="en-GB"/>
        </w:rPr>
        <w:t>Version history</w:t>
      </w:r>
    </w:p>
    <w:p w14:paraId="18D61D91" w14:textId="09B2B760" w:rsidR="00D8378E" w:rsidRPr="001B5E30" w:rsidRDefault="00D8378E" w:rsidP="00D8378E">
      <w:pPr>
        <w:rPr>
          <w:lang w:val="en-GB"/>
        </w:rPr>
      </w:pPr>
      <w:r w:rsidRPr="001B5E30">
        <w:rPr>
          <w:lang w:val="en-GB"/>
        </w:rPr>
        <w:t xml:space="preserve">Version </w:t>
      </w:r>
      <w:r w:rsidR="00A73019" w:rsidRPr="001B5E30">
        <w:rPr>
          <w:lang w:val="en-GB"/>
        </w:rPr>
        <w:t>0.0.1</w:t>
      </w:r>
      <w:r w:rsidRPr="001B5E30">
        <w:rPr>
          <w:lang w:val="en-GB"/>
        </w:rPr>
        <w:t xml:space="preserve">, </w:t>
      </w:r>
      <w:r w:rsidR="00A73019" w:rsidRPr="001B5E30">
        <w:rPr>
          <w:lang w:val="en-GB"/>
        </w:rPr>
        <w:t>December</w:t>
      </w:r>
      <w:r w:rsidRPr="001B5E30">
        <w:rPr>
          <w:lang w:val="en-GB"/>
        </w:rPr>
        <w:t xml:space="preserve"> </w:t>
      </w:r>
      <w:r w:rsidR="00A73019" w:rsidRPr="001B5E30">
        <w:rPr>
          <w:lang w:val="en-GB"/>
        </w:rPr>
        <w:t>2023</w:t>
      </w:r>
    </w:p>
    <w:p w14:paraId="6B3E46D0" w14:textId="56C8B367" w:rsidR="00AA7D22" w:rsidRPr="001B5E30" w:rsidRDefault="00A73019" w:rsidP="0007349B">
      <w:pPr>
        <w:pStyle w:val="Odstavekseznama"/>
        <w:numPr>
          <w:ilvl w:val="0"/>
          <w:numId w:val="23"/>
        </w:numPr>
        <w:rPr>
          <w:lang w:val="en-GB"/>
        </w:rPr>
      </w:pPr>
      <w:r w:rsidRPr="001B5E30">
        <w:rPr>
          <w:lang w:val="en-GB"/>
        </w:rPr>
        <w:t>Initial draft of the manual</w:t>
      </w:r>
    </w:p>
    <w:p w14:paraId="5A99897E" w14:textId="77777777" w:rsidR="00521B43" w:rsidRPr="001B5E30" w:rsidRDefault="00521B43" w:rsidP="00521B43">
      <w:pPr>
        <w:pStyle w:val="Naslov1"/>
        <w:rPr>
          <w:lang w:val="en-GB"/>
        </w:rPr>
      </w:pPr>
      <w:r w:rsidRPr="001B5E30">
        <w:rPr>
          <w:lang w:val="en-GB"/>
        </w:rPr>
        <w:t>References</w:t>
      </w:r>
    </w:p>
    <w:p w14:paraId="492A63CA" w14:textId="0F9CF414" w:rsidR="00E07041" w:rsidRPr="0032274E" w:rsidRDefault="0032274E" w:rsidP="00FB1231">
      <w:pPr>
        <w:rPr>
          <w:lang w:val="en-GB"/>
        </w:rPr>
      </w:pPr>
      <w:r w:rsidRPr="0032274E">
        <w:rPr>
          <w:lang w:val="en-GB"/>
        </w:rPr>
        <w:t>Tba</w:t>
      </w:r>
    </w:p>
    <w:p w14:paraId="30096B4D" w14:textId="77777777" w:rsidR="0032274E" w:rsidRPr="001B5E30" w:rsidRDefault="0032274E" w:rsidP="00FB1231">
      <w:pPr>
        <w:rPr>
          <w:color w:val="FF0000"/>
          <w:lang w:val="en-GB"/>
        </w:rPr>
      </w:pPr>
    </w:p>
    <w:p w14:paraId="7A431B50" w14:textId="77777777" w:rsidR="00631BF0" w:rsidRPr="0032274E" w:rsidRDefault="00631BF0" w:rsidP="006A08A7">
      <w:pPr>
        <w:rPr>
          <w:lang w:val="en-GB"/>
        </w:rPr>
      </w:pPr>
      <w:r w:rsidRPr="0032274E">
        <w:rPr>
          <w:lang w:val="en-GB"/>
        </w:rPr>
        <w:t>~~~~~~~~~~~~~~~~~~~~~~~~~~~~~~~~~~~~</w:t>
      </w:r>
    </w:p>
    <w:p w14:paraId="7B7BD195" w14:textId="3EF10A48" w:rsidR="00631BF0" w:rsidRPr="001B5E30" w:rsidRDefault="00631BF0" w:rsidP="00392BA9">
      <w:pPr>
        <w:rPr>
          <w:lang w:val="en-GB"/>
        </w:rPr>
      </w:pPr>
      <w:r w:rsidRPr="001B5E30">
        <w:rPr>
          <w:lang w:val="en-GB"/>
        </w:rPr>
        <w:t xml:space="preserve">Copyright © </w:t>
      </w:r>
      <w:r w:rsidR="00E25613" w:rsidRPr="001B5E30">
        <w:rPr>
          <w:lang w:val="en-GB"/>
        </w:rPr>
        <w:t>20</w:t>
      </w:r>
      <w:r w:rsidR="00D875C1">
        <w:rPr>
          <w:lang w:val="en-GB"/>
        </w:rPr>
        <w:t>23</w:t>
      </w:r>
      <w:r w:rsidR="00E25613" w:rsidRPr="001B5E30">
        <w:rPr>
          <w:lang w:val="en-GB"/>
        </w:rPr>
        <w:t xml:space="preserve"> </w:t>
      </w:r>
      <w:r w:rsidRPr="001B5E30">
        <w:rPr>
          <w:lang w:val="en-GB"/>
        </w:rPr>
        <w:t>Research Centre of the Slovenian Academy of Sciences and Arts</w:t>
      </w:r>
      <w:r w:rsidR="000F6795" w:rsidRPr="001B5E30">
        <w:rPr>
          <w:lang w:val="en-GB"/>
        </w:rPr>
        <w:t xml:space="preserve"> (ZRC SAZU)</w:t>
      </w:r>
      <w:r w:rsidR="00D875C1">
        <w:rPr>
          <w:lang w:val="en-GB"/>
        </w:rPr>
        <w:t xml:space="preserve"> and Bias Variance Labs.</w:t>
      </w:r>
    </w:p>
    <w:p w14:paraId="58243557" w14:textId="2830B5D1" w:rsidR="000641A4" w:rsidRPr="001B5E30" w:rsidRDefault="000231E4" w:rsidP="00392BA9">
      <w:pPr>
        <w:rPr>
          <w:lang w:val="en-GB"/>
        </w:rPr>
      </w:pPr>
      <w:r>
        <w:rPr>
          <w:lang w:val="en-GB"/>
        </w:rPr>
        <w:t>12</w:t>
      </w:r>
      <w:r w:rsidR="00631BF0" w:rsidRPr="001B5E30">
        <w:rPr>
          <w:lang w:val="en-GB"/>
        </w:rPr>
        <w:t>/</w:t>
      </w:r>
      <w:r w:rsidR="00D875C1">
        <w:rPr>
          <w:lang w:val="en-GB"/>
        </w:rPr>
        <w:t>12</w:t>
      </w:r>
      <w:r w:rsidR="00631BF0" w:rsidRPr="001B5E30">
        <w:rPr>
          <w:lang w:val="en-GB"/>
        </w:rPr>
        <w:t>/</w:t>
      </w:r>
      <w:r w:rsidR="005A0B2D" w:rsidRPr="001B5E30">
        <w:rPr>
          <w:lang w:val="en-GB"/>
        </w:rPr>
        <w:t>20</w:t>
      </w:r>
      <w:r w:rsidR="00D875C1">
        <w:rPr>
          <w:lang w:val="en-GB"/>
        </w:rPr>
        <w:t>23</w:t>
      </w:r>
    </w:p>
    <w:sectPr w:rsidR="000641A4" w:rsidRPr="001B5E30" w:rsidSect="007940F2">
      <w:headerReference w:type="default" r:id="rId14"/>
      <w:footerReference w:type="default" r:id="rId15"/>
      <w:pgSz w:w="11906" w:h="16838"/>
      <w:pgMar w:top="1417" w:right="1417" w:bottom="1417" w:left="1417" w:header="708" w:footer="45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4C8C2" w14:textId="77777777" w:rsidR="00C01470" w:rsidRDefault="00C01470" w:rsidP="005E6FBE">
      <w:pPr>
        <w:spacing w:after="0"/>
      </w:pPr>
      <w:r>
        <w:separator/>
      </w:r>
    </w:p>
  </w:endnote>
  <w:endnote w:type="continuationSeparator" w:id="0">
    <w:p w14:paraId="636CA66B" w14:textId="77777777" w:rsidR="00C01470" w:rsidRDefault="00C01470" w:rsidP="005E6FBE">
      <w:pPr>
        <w:spacing w:after="0"/>
      </w:pPr>
      <w:r>
        <w:continuationSeparator/>
      </w:r>
    </w:p>
  </w:endnote>
  <w:endnote w:type="continuationNotice" w:id="1">
    <w:p w14:paraId="5F5F042B" w14:textId="77777777" w:rsidR="00C01470" w:rsidRDefault="00C0147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yriad Pro">
    <w:altName w:val="Segoe UI"/>
    <w:panose1 w:val="00000000000000000000"/>
    <w:charset w:val="00"/>
    <w:family w:val="swiss"/>
    <w:notTrueType/>
    <w:pitch w:val="variable"/>
    <w:sig w:usb0="20000287" w:usb1="00000001"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rbel Light">
    <w:panose1 w:val="020B0303020204020204"/>
    <w:charset w:val="EE"/>
    <w:family w:val="swiss"/>
    <w:pitch w:val="variable"/>
    <w:sig w:usb0="A00002EF" w:usb1="4000A44B"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011126"/>
      <w:docPartObj>
        <w:docPartGallery w:val="Page Numbers (Bottom of Page)"/>
        <w:docPartUnique/>
      </w:docPartObj>
    </w:sdtPr>
    <w:sdtEndPr/>
    <w:sdtContent>
      <w:p w14:paraId="0208A379" w14:textId="7CC5AF6B" w:rsidR="00FE18B8" w:rsidRDefault="00FE18B8">
        <w:pPr>
          <w:pStyle w:val="Noga"/>
          <w:jc w:val="center"/>
        </w:pPr>
        <w:r>
          <w:fldChar w:fldCharType="begin"/>
        </w:r>
        <w:r>
          <w:instrText>PAGE   \* MERGEFORMAT</w:instrText>
        </w:r>
        <w:r>
          <w:fldChar w:fldCharType="separate"/>
        </w:r>
        <w:r w:rsidR="000346ED">
          <w:rPr>
            <w:noProof/>
          </w:rPr>
          <w:t>1</w:t>
        </w:r>
        <w:r>
          <w:fldChar w:fldCharType="end"/>
        </w:r>
      </w:p>
    </w:sdtContent>
  </w:sdt>
  <w:p w14:paraId="20740E75" w14:textId="77777777" w:rsidR="00FE18B8" w:rsidRDefault="00FE18B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53039" w14:textId="77777777" w:rsidR="00C01470" w:rsidRDefault="00C01470" w:rsidP="005E6FBE">
      <w:pPr>
        <w:spacing w:after="0"/>
      </w:pPr>
      <w:r>
        <w:separator/>
      </w:r>
    </w:p>
  </w:footnote>
  <w:footnote w:type="continuationSeparator" w:id="0">
    <w:p w14:paraId="650CA3DF" w14:textId="77777777" w:rsidR="00C01470" w:rsidRDefault="00C01470" w:rsidP="005E6FBE">
      <w:pPr>
        <w:spacing w:after="0"/>
      </w:pPr>
      <w:r>
        <w:continuationSeparator/>
      </w:r>
    </w:p>
  </w:footnote>
  <w:footnote w:type="continuationNotice" w:id="1">
    <w:p w14:paraId="24FD61D7" w14:textId="77777777" w:rsidR="00C01470" w:rsidRDefault="00C0147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926C7" w14:textId="77777777" w:rsidR="00FE18B8" w:rsidRDefault="00FE18B8">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84B"/>
    <w:multiLevelType w:val="hybridMultilevel"/>
    <w:tmpl w:val="F84AD7EE"/>
    <w:lvl w:ilvl="0" w:tplc="D402E47C">
      <w:start w:val="1"/>
      <w:numFmt w:val="bullet"/>
      <w:lvlText w:val="-"/>
      <w:lvlJc w:val="left"/>
      <w:pPr>
        <w:ind w:left="720" w:hanging="360"/>
      </w:pPr>
      <w:rPr>
        <w:rFonts w:ascii="Myriad Pro" w:eastAsia="Times New Roman" w:hAnsi="Myriad Pro"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1165BB7"/>
    <w:multiLevelType w:val="hybridMultilevel"/>
    <w:tmpl w:val="94AAA3DA"/>
    <w:lvl w:ilvl="0" w:tplc="403EDD96">
      <w:numFmt w:val="bullet"/>
      <w:lvlText w:val="-"/>
      <w:lvlJc w:val="left"/>
      <w:pPr>
        <w:ind w:left="720" w:hanging="360"/>
      </w:pPr>
      <w:rPr>
        <w:rFonts w:ascii="Calibri" w:eastAsia="Times New Roman" w:hAnsi="Calibri"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A284DAE"/>
    <w:multiLevelType w:val="hybridMultilevel"/>
    <w:tmpl w:val="88B61DE0"/>
    <w:lvl w:ilvl="0" w:tplc="C616CC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0448C"/>
    <w:multiLevelType w:val="hybridMultilevel"/>
    <w:tmpl w:val="98324DC0"/>
    <w:lvl w:ilvl="0" w:tplc="0424000F">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 w15:restartNumberingAfterBreak="0">
    <w:nsid w:val="14DF7156"/>
    <w:multiLevelType w:val="hybridMultilevel"/>
    <w:tmpl w:val="D7AC5C3C"/>
    <w:lvl w:ilvl="0" w:tplc="0424000F">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5" w15:restartNumberingAfterBreak="0">
    <w:nsid w:val="1B640721"/>
    <w:multiLevelType w:val="multilevel"/>
    <w:tmpl w:val="360E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E3823"/>
    <w:multiLevelType w:val="hybridMultilevel"/>
    <w:tmpl w:val="CD76DB0E"/>
    <w:lvl w:ilvl="0" w:tplc="D402E47C">
      <w:start w:val="1"/>
      <w:numFmt w:val="bullet"/>
      <w:lvlText w:val="-"/>
      <w:lvlJc w:val="left"/>
      <w:pPr>
        <w:ind w:left="1077" w:hanging="360"/>
      </w:pPr>
      <w:rPr>
        <w:rFonts w:ascii="Myriad Pro" w:eastAsia="Times New Roman" w:hAnsi="Myriad Pro" w:hint="default"/>
      </w:rPr>
    </w:lvl>
    <w:lvl w:ilvl="1" w:tplc="04240003" w:tentative="1">
      <w:start w:val="1"/>
      <w:numFmt w:val="bullet"/>
      <w:lvlText w:val="o"/>
      <w:lvlJc w:val="left"/>
      <w:pPr>
        <w:ind w:left="1797" w:hanging="360"/>
      </w:pPr>
      <w:rPr>
        <w:rFonts w:ascii="Courier New" w:hAnsi="Courier New" w:cs="Courier New" w:hint="default"/>
      </w:rPr>
    </w:lvl>
    <w:lvl w:ilvl="2" w:tplc="04240005" w:tentative="1">
      <w:start w:val="1"/>
      <w:numFmt w:val="bullet"/>
      <w:lvlText w:val=""/>
      <w:lvlJc w:val="left"/>
      <w:pPr>
        <w:ind w:left="2517" w:hanging="360"/>
      </w:pPr>
      <w:rPr>
        <w:rFonts w:ascii="Wingdings" w:hAnsi="Wingdings" w:hint="default"/>
      </w:rPr>
    </w:lvl>
    <w:lvl w:ilvl="3" w:tplc="04240001" w:tentative="1">
      <w:start w:val="1"/>
      <w:numFmt w:val="bullet"/>
      <w:lvlText w:val=""/>
      <w:lvlJc w:val="left"/>
      <w:pPr>
        <w:ind w:left="3237" w:hanging="360"/>
      </w:pPr>
      <w:rPr>
        <w:rFonts w:ascii="Symbol" w:hAnsi="Symbol" w:hint="default"/>
      </w:rPr>
    </w:lvl>
    <w:lvl w:ilvl="4" w:tplc="04240003" w:tentative="1">
      <w:start w:val="1"/>
      <w:numFmt w:val="bullet"/>
      <w:lvlText w:val="o"/>
      <w:lvlJc w:val="left"/>
      <w:pPr>
        <w:ind w:left="3957" w:hanging="360"/>
      </w:pPr>
      <w:rPr>
        <w:rFonts w:ascii="Courier New" w:hAnsi="Courier New" w:cs="Courier New" w:hint="default"/>
      </w:rPr>
    </w:lvl>
    <w:lvl w:ilvl="5" w:tplc="04240005" w:tentative="1">
      <w:start w:val="1"/>
      <w:numFmt w:val="bullet"/>
      <w:lvlText w:val=""/>
      <w:lvlJc w:val="left"/>
      <w:pPr>
        <w:ind w:left="4677" w:hanging="360"/>
      </w:pPr>
      <w:rPr>
        <w:rFonts w:ascii="Wingdings" w:hAnsi="Wingdings" w:hint="default"/>
      </w:rPr>
    </w:lvl>
    <w:lvl w:ilvl="6" w:tplc="04240001" w:tentative="1">
      <w:start w:val="1"/>
      <w:numFmt w:val="bullet"/>
      <w:lvlText w:val=""/>
      <w:lvlJc w:val="left"/>
      <w:pPr>
        <w:ind w:left="5397" w:hanging="360"/>
      </w:pPr>
      <w:rPr>
        <w:rFonts w:ascii="Symbol" w:hAnsi="Symbol" w:hint="default"/>
      </w:rPr>
    </w:lvl>
    <w:lvl w:ilvl="7" w:tplc="04240003" w:tentative="1">
      <w:start w:val="1"/>
      <w:numFmt w:val="bullet"/>
      <w:lvlText w:val="o"/>
      <w:lvlJc w:val="left"/>
      <w:pPr>
        <w:ind w:left="6117" w:hanging="360"/>
      </w:pPr>
      <w:rPr>
        <w:rFonts w:ascii="Courier New" w:hAnsi="Courier New" w:cs="Courier New" w:hint="default"/>
      </w:rPr>
    </w:lvl>
    <w:lvl w:ilvl="8" w:tplc="04240005" w:tentative="1">
      <w:start w:val="1"/>
      <w:numFmt w:val="bullet"/>
      <w:lvlText w:val=""/>
      <w:lvlJc w:val="left"/>
      <w:pPr>
        <w:ind w:left="6837" w:hanging="360"/>
      </w:pPr>
      <w:rPr>
        <w:rFonts w:ascii="Wingdings" w:hAnsi="Wingdings" w:hint="default"/>
      </w:rPr>
    </w:lvl>
  </w:abstractNum>
  <w:abstractNum w:abstractNumId="7" w15:restartNumberingAfterBreak="0">
    <w:nsid w:val="1DE35550"/>
    <w:multiLevelType w:val="hybridMultilevel"/>
    <w:tmpl w:val="277285F6"/>
    <w:lvl w:ilvl="0" w:tplc="0424000F">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01457F5"/>
    <w:multiLevelType w:val="multilevel"/>
    <w:tmpl w:val="4B68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F2DAF"/>
    <w:multiLevelType w:val="multilevel"/>
    <w:tmpl w:val="88CC879C"/>
    <w:lvl w:ilvl="0">
      <w:start w:val="1"/>
      <w:numFmt w:val="decimal"/>
      <w:lvlText w:val="%1."/>
      <w:lvlJc w:val="left"/>
      <w:pPr>
        <w:tabs>
          <w:tab w:val="num" w:pos="930"/>
        </w:tabs>
        <w:ind w:left="930" w:hanging="570"/>
      </w:pPr>
      <w:rPr>
        <w:rFonts w:hint="default"/>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05908E8"/>
    <w:multiLevelType w:val="hybridMultilevel"/>
    <w:tmpl w:val="88CC879C"/>
    <w:lvl w:ilvl="0" w:tplc="621C5432">
      <w:start w:val="1"/>
      <w:numFmt w:val="decimal"/>
      <w:lvlText w:val="%1."/>
      <w:lvlJc w:val="left"/>
      <w:pPr>
        <w:tabs>
          <w:tab w:val="num" w:pos="930"/>
        </w:tabs>
        <w:ind w:left="930" w:hanging="57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C00D8F"/>
    <w:multiLevelType w:val="hybridMultilevel"/>
    <w:tmpl w:val="9F90015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39524A13"/>
    <w:multiLevelType w:val="hybridMultilevel"/>
    <w:tmpl w:val="AC2C92D8"/>
    <w:lvl w:ilvl="0" w:tplc="04240001">
      <w:numFmt w:val="bullet"/>
      <w:lvlText w:val=""/>
      <w:lvlJc w:val="left"/>
      <w:pPr>
        <w:ind w:left="720" w:hanging="360"/>
      </w:pPr>
      <w:rPr>
        <w:rFonts w:ascii="Symbol" w:eastAsia="Times New Roman"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3D4428BF"/>
    <w:multiLevelType w:val="hybridMultilevel"/>
    <w:tmpl w:val="0742EE7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3EAE6A62"/>
    <w:multiLevelType w:val="hybridMultilevel"/>
    <w:tmpl w:val="DBE0C5B8"/>
    <w:lvl w:ilvl="0" w:tplc="0424000F">
      <w:start w:val="1"/>
      <w:numFmt w:val="decimal"/>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5" w15:restartNumberingAfterBreak="0">
    <w:nsid w:val="424B7F6A"/>
    <w:multiLevelType w:val="hybridMultilevel"/>
    <w:tmpl w:val="9950157C"/>
    <w:lvl w:ilvl="0" w:tplc="43C8E058">
      <w:start w:val="2"/>
      <w:numFmt w:val="bullet"/>
      <w:lvlText w:val="-"/>
      <w:lvlJc w:val="left"/>
      <w:pPr>
        <w:ind w:left="720" w:hanging="360"/>
      </w:pPr>
      <w:rPr>
        <w:rFonts w:ascii="Myriad Pro" w:eastAsia="Times New Roman" w:hAnsi="Myriad Pro"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42782CC1"/>
    <w:multiLevelType w:val="hybridMultilevel"/>
    <w:tmpl w:val="443E6B30"/>
    <w:lvl w:ilvl="0" w:tplc="0424000F">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7" w15:restartNumberingAfterBreak="0">
    <w:nsid w:val="435E397B"/>
    <w:multiLevelType w:val="multilevel"/>
    <w:tmpl w:val="AEF8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47C1C"/>
    <w:multiLevelType w:val="hybridMultilevel"/>
    <w:tmpl w:val="0898263A"/>
    <w:lvl w:ilvl="0" w:tplc="D402E47C">
      <w:start w:val="1"/>
      <w:numFmt w:val="bullet"/>
      <w:lvlText w:val="-"/>
      <w:lvlJc w:val="left"/>
      <w:pPr>
        <w:ind w:left="720" w:hanging="360"/>
      </w:pPr>
      <w:rPr>
        <w:rFonts w:ascii="Myriad Pro" w:eastAsia="Times New Roman" w:hAnsi="Myriad Pro"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479F53EE"/>
    <w:multiLevelType w:val="hybridMultilevel"/>
    <w:tmpl w:val="2AA45A16"/>
    <w:lvl w:ilvl="0" w:tplc="D42AF25C">
      <w:start w:val="1"/>
      <w:numFmt w:val="decimal"/>
      <w:lvlText w:val="%1."/>
      <w:lvlJc w:val="left"/>
      <w:pPr>
        <w:tabs>
          <w:tab w:val="num" w:pos="930"/>
        </w:tabs>
        <w:ind w:left="930" w:hanging="570"/>
      </w:pPr>
      <w:rPr>
        <w:rFonts w:hint="default"/>
        <w:color w:val="9933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B508C3"/>
    <w:multiLevelType w:val="hybridMultilevel"/>
    <w:tmpl w:val="7FDA6830"/>
    <w:lvl w:ilvl="0" w:tplc="04240001">
      <w:start w:val="1"/>
      <w:numFmt w:val="bullet"/>
      <w:lvlText w:val=""/>
      <w:lvlJc w:val="left"/>
      <w:pPr>
        <w:ind w:left="1077" w:hanging="360"/>
      </w:pPr>
      <w:rPr>
        <w:rFonts w:ascii="Symbol" w:hAnsi="Symbol" w:hint="default"/>
      </w:rPr>
    </w:lvl>
    <w:lvl w:ilvl="1" w:tplc="04240003" w:tentative="1">
      <w:start w:val="1"/>
      <w:numFmt w:val="bullet"/>
      <w:lvlText w:val="o"/>
      <w:lvlJc w:val="left"/>
      <w:pPr>
        <w:ind w:left="1797" w:hanging="360"/>
      </w:pPr>
      <w:rPr>
        <w:rFonts w:ascii="Courier New" w:hAnsi="Courier New" w:cs="Courier New" w:hint="default"/>
      </w:rPr>
    </w:lvl>
    <w:lvl w:ilvl="2" w:tplc="04240005" w:tentative="1">
      <w:start w:val="1"/>
      <w:numFmt w:val="bullet"/>
      <w:lvlText w:val=""/>
      <w:lvlJc w:val="left"/>
      <w:pPr>
        <w:ind w:left="2517" w:hanging="360"/>
      </w:pPr>
      <w:rPr>
        <w:rFonts w:ascii="Wingdings" w:hAnsi="Wingdings" w:hint="default"/>
      </w:rPr>
    </w:lvl>
    <w:lvl w:ilvl="3" w:tplc="04240001" w:tentative="1">
      <w:start w:val="1"/>
      <w:numFmt w:val="bullet"/>
      <w:lvlText w:val=""/>
      <w:lvlJc w:val="left"/>
      <w:pPr>
        <w:ind w:left="3237" w:hanging="360"/>
      </w:pPr>
      <w:rPr>
        <w:rFonts w:ascii="Symbol" w:hAnsi="Symbol" w:hint="default"/>
      </w:rPr>
    </w:lvl>
    <w:lvl w:ilvl="4" w:tplc="04240003" w:tentative="1">
      <w:start w:val="1"/>
      <w:numFmt w:val="bullet"/>
      <w:lvlText w:val="o"/>
      <w:lvlJc w:val="left"/>
      <w:pPr>
        <w:ind w:left="3957" w:hanging="360"/>
      </w:pPr>
      <w:rPr>
        <w:rFonts w:ascii="Courier New" w:hAnsi="Courier New" w:cs="Courier New" w:hint="default"/>
      </w:rPr>
    </w:lvl>
    <w:lvl w:ilvl="5" w:tplc="04240005" w:tentative="1">
      <w:start w:val="1"/>
      <w:numFmt w:val="bullet"/>
      <w:lvlText w:val=""/>
      <w:lvlJc w:val="left"/>
      <w:pPr>
        <w:ind w:left="4677" w:hanging="360"/>
      </w:pPr>
      <w:rPr>
        <w:rFonts w:ascii="Wingdings" w:hAnsi="Wingdings" w:hint="default"/>
      </w:rPr>
    </w:lvl>
    <w:lvl w:ilvl="6" w:tplc="04240001" w:tentative="1">
      <w:start w:val="1"/>
      <w:numFmt w:val="bullet"/>
      <w:lvlText w:val=""/>
      <w:lvlJc w:val="left"/>
      <w:pPr>
        <w:ind w:left="5397" w:hanging="360"/>
      </w:pPr>
      <w:rPr>
        <w:rFonts w:ascii="Symbol" w:hAnsi="Symbol" w:hint="default"/>
      </w:rPr>
    </w:lvl>
    <w:lvl w:ilvl="7" w:tplc="04240003" w:tentative="1">
      <w:start w:val="1"/>
      <w:numFmt w:val="bullet"/>
      <w:lvlText w:val="o"/>
      <w:lvlJc w:val="left"/>
      <w:pPr>
        <w:ind w:left="6117" w:hanging="360"/>
      </w:pPr>
      <w:rPr>
        <w:rFonts w:ascii="Courier New" w:hAnsi="Courier New" w:cs="Courier New" w:hint="default"/>
      </w:rPr>
    </w:lvl>
    <w:lvl w:ilvl="8" w:tplc="04240005" w:tentative="1">
      <w:start w:val="1"/>
      <w:numFmt w:val="bullet"/>
      <w:lvlText w:val=""/>
      <w:lvlJc w:val="left"/>
      <w:pPr>
        <w:ind w:left="6837" w:hanging="360"/>
      </w:pPr>
      <w:rPr>
        <w:rFonts w:ascii="Wingdings" w:hAnsi="Wingdings" w:hint="default"/>
      </w:rPr>
    </w:lvl>
  </w:abstractNum>
  <w:abstractNum w:abstractNumId="21" w15:restartNumberingAfterBreak="0">
    <w:nsid w:val="4E125C62"/>
    <w:multiLevelType w:val="hybridMultilevel"/>
    <w:tmpl w:val="C13E0F10"/>
    <w:lvl w:ilvl="0" w:tplc="403EDD96">
      <w:numFmt w:val="bullet"/>
      <w:lvlText w:val="-"/>
      <w:lvlJc w:val="left"/>
      <w:pPr>
        <w:ind w:left="720" w:hanging="360"/>
      </w:pPr>
      <w:rPr>
        <w:rFonts w:ascii="Calibri" w:eastAsia="Times New Roman" w:hAnsi="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4EDC182A"/>
    <w:multiLevelType w:val="hybridMultilevel"/>
    <w:tmpl w:val="58B8E9FA"/>
    <w:lvl w:ilvl="0" w:tplc="0424000F">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3" w15:restartNumberingAfterBreak="0">
    <w:nsid w:val="522E6703"/>
    <w:multiLevelType w:val="multilevel"/>
    <w:tmpl w:val="78D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F4979"/>
    <w:multiLevelType w:val="hybridMultilevel"/>
    <w:tmpl w:val="BC823EE2"/>
    <w:lvl w:ilvl="0" w:tplc="0424000F">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15:restartNumberingAfterBreak="0">
    <w:nsid w:val="54F57987"/>
    <w:multiLevelType w:val="hybridMultilevel"/>
    <w:tmpl w:val="6108FADE"/>
    <w:lvl w:ilvl="0" w:tplc="C616CC2C">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15:restartNumberingAfterBreak="0">
    <w:nsid w:val="586E2CDE"/>
    <w:multiLevelType w:val="hybridMultilevel"/>
    <w:tmpl w:val="31B8AB14"/>
    <w:lvl w:ilvl="0" w:tplc="43C8E058">
      <w:start w:val="2"/>
      <w:numFmt w:val="bullet"/>
      <w:lvlText w:val="-"/>
      <w:lvlJc w:val="left"/>
      <w:pPr>
        <w:ind w:left="720" w:hanging="360"/>
      </w:pPr>
      <w:rPr>
        <w:rFonts w:ascii="Myriad Pro" w:eastAsia="Times New Roman" w:hAnsi="Myriad Pro"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5AE00DE4"/>
    <w:multiLevelType w:val="hybridMultilevel"/>
    <w:tmpl w:val="84A0979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15:restartNumberingAfterBreak="0">
    <w:nsid w:val="5BA81489"/>
    <w:multiLevelType w:val="hybridMultilevel"/>
    <w:tmpl w:val="A004596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9" w15:restartNumberingAfterBreak="0">
    <w:nsid w:val="5C4A4C53"/>
    <w:multiLevelType w:val="hybridMultilevel"/>
    <w:tmpl w:val="A004596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15:restartNumberingAfterBreak="0">
    <w:nsid w:val="67A15783"/>
    <w:multiLevelType w:val="hybridMultilevel"/>
    <w:tmpl w:val="D7AC5C3C"/>
    <w:lvl w:ilvl="0" w:tplc="0424000F">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31" w15:restartNumberingAfterBreak="0">
    <w:nsid w:val="6914685E"/>
    <w:multiLevelType w:val="hybridMultilevel"/>
    <w:tmpl w:val="4E6A996C"/>
    <w:lvl w:ilvl="0" w:tplc="0424000F">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32" w15:restartNumberingAfterBreak="0">
    <w:nsid w:val="6F6E1602"/>
    <w:multiLevelType w:val="hybridMultilevel"/>
    <w:tmpl w:val="08BC6668"/>
    <w:lvl w:ilvl="0" w:tplc="E9C2536E">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7679585F"/>
    <w:multiLevelType w:val="hybridMultilevel"/>
    <w:tmpl w:val="7B9EE25C"/>
    <w:lvl w:ilvl="0" w:tplc="A610589A">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779D1908"/>
    <w:multiLevelType w:val="hybridMultilevel"/>
    <w:tmpl w:val="DD2A4EAA"/>
    <w:lvl w:ilvl="0" w:tplc="3D184D38">
      <w:numFmt w:val="bullet"/>
      <w:lvlText w:val="-"/>
      <w:lvlJc w:val="left"/>
      <w:pPr>
        <w:ind w:left="720" w:hanging="360"/>
      </w:pPr>
      <w:rPr>
        <w:rFonts w:ascii="Myriad Pro" w:eastAsia="Times New Roman" w:hAnsi="Myriad Pro"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7BBE6A64"/>
    <w:multiLevelType w:val="hybridMultilevel"/>
    <w:tmpl w:val="B5D64D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7C8F4859"/>
    <w:multiLevelType w:val="hybridMultilevel"/>
    <w:tmpl w:val="FB2C5590"/>
    <w:lvl w:ilvl="0" w:tplc="431261D0">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7E0F5CD4"/>
    <w:multiLevelType w:val="hybridMultilevel"/>
    <w:tmpl w:val="A004596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4"/>
  </w:num>
  <w:num w:numId="2">
    <w:abstractNumId w:val="30"/>
  </w:num>
  <w:num w:numId="3">
    <w:abstractNumId w:val="31"/>
  </w:num>
  <w:num w:numId="4">
    <w:abstractNumId w:val="35"/>
  </w:num>
  <w:num w:numId="5">
    <w:abstractNumId w:val="1"/>
  </w:num>
  <w:num w:numId="6">
    <w:abstractNumId w:val="10"/>
  </w:num>
  <w:num w:numId="7">
    <w:abstractNumId w:val="9"/>
  </w:num>
  <w:num w:numId="8">
    <w:abstractNumId w:val="19"/>
  </w:num>
  <w:num w:numId="9">
    <w:abstractNumId w:val="21"/>
  </w:num>
  <w:num w:numId="10">
    <w:abstractNumId w:val="22"/>
  </w:num>
  <w:num w:numId="11">
    <w:abstractNumId w:val="3"/>
  </w:num>
  <w:num w:numId="12">
    <w:abstractNumId w:val="16"/>
  </w:num>
  <w:num w:numId="13">
    <w:abstractNumId w:val="7"/>
  </w:num>
  <w:num w:numId="14">
    <w:abstractNumId w:val="24"/>
  </w:num>
  <w:num w:numId="15">
    <w:abstractNumId w:val="4"/>
  </w:num>
  <w:num w:numId="16">
    <w:abstractNumId w:val="36"/>
  </w:num>
  <w:num w:numId="17">
    <w:abstractNumId w:val="25"/>
  </w:num>
  <w:num w:numId="18">
    <w:abstractNumId w:val="33"/>
  </w:num>
  <w:num w:numId="19">
    <w:abstractNumId w:val="2"/>
  </w:num>
  <w:num w:numId="20">
    <w:abstractNumId w:val="20"/>
  </w:num>
  <w:num w:numId="21">
    <w:abstractNumId w:val="6"/>
  </w:num>
  <w:num w:numId="22">
    <w:abstractNumId w:val="0"/>
  </w:num>
  <w:num w:numId="23">
    <w:abstractNumId w:val="18"/>
  </w:num>
  <w:num w:numId="24">
    <w:abstractNumId w:val="11"/>
  </w:num>
  <w:num w:numId="25">
    <w:abstractNumId w:val="23"/>
  </w:num>
  <w:num w:numId="26">
    <w:abstractNumId w:val="26"/>
  </w:num>
  <w:num w:numId="27">
    <w:abstractNumId w:val="34"/>
  </w:num>
  <w:num w:numId="28">
    <w:abstractNumId w:val="12"/>
  </w:num>
  <w:num w:numId="29">
    <w:abstractNumId w:val="15"/>
  </w:num>
  <w:num w:numId="30">
    <w:abstractNumId w:val="37"/>
  </w:num>
  <w:num w:numId="3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17"/>
  </w:num>
  <w:num w:numId="34">
    <w:abstractNumId w:val="27"/>
  </w:num>
  <w:num w:numId="35">
    <w:abstractNumId w:val="32"/>
  </w:num>
  <w:num w:numId="36">
    <w:abstractNumId w:val="13"/>
  </w:num>
  <w:num w:numId="37">
    <w:abstractNumId w:val="28"/>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3"/>
  <w:drawingGridVerticalSpacing w:val="113"/>
  <w:displayHorizontalDrawingGridEvery w:val="0"/>
  <w:displayVerticalDrawingGridEvery w:val="0"/>
  <w:doNotUseMarginsForDrawingGridOrigin/>
  <w:drawingGridVerticalOrigin w:val="198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A8"/>
    <w:rsid w:val="00000452"/>
    <w:rsid w:val="00004316"/>
    <w:rsid w:val="00006FE3"/>
    <w:rsid w:val="00010FC5"/>
    <w:rsid w:val="000148EF"/>
    <w:rsid w:val="00016C11"/>
    <w:rsid w:val="00017E42"/>
    <w:rsid w:val="000231E4"/>
    <w:rsid w:val="000239B0"/>
    <w:rsid w:val="00023DEA"/>
    <w:rsid w:val="00025EE7"/>
    <w:rsid w:val="00027B9D"/>
    <w:rsid w:val="0003061A"/>
    <w:rsid w:val="0003103D"/>
    <w:rsid w:val="000346ED"/>
    <w:rsid w:val="00035599"/>
    <w:rsid w:val="00040E44"/>
    <w:rsid w:val="00041734"/>
    <w:rsid w:val="00043503"/>
    <w:rsid w:val="00043794"/>
    <w:rsid w:val="000472CE"/>
    <w:rsid w:val="00047E36"/>
    <w:rsid w:val="0005159C"/>
    <w:rsid w:val="00052C06"/>
    <w:rsid w:val="00055ED3"/>
    <w:rsid w:val="00056A7F"/>
    <w:rsid w:val="000578CA"/>
    <w:rsid w:val="000579C5"/>
    <w:rsid w:val="00060327"/>
    <w:rsid w:val="00060B87"/>
    <w:rsid w:val="00061822"/>
    <w:rsid w:val="00061C2F"/>
    <w:rsid w:val="000641A4"/>
    <w:rsid w:val="000661A5"/>
    <w:rsid w:val="00070DBA"/>
    <w:rsid w:val="0007130A"/>
    <w:rsid w:val="00071336"/>
    <w:rsid w:val="000726E0"/>
    <w:rsid w:val="0007349B"/>
    <w:rsid w:val="0007792E"/>
    <w:rsid w:val="00081A97"/>
    <w:rsid w:val="0008430F"/>
    <w:rsid w:val="00086815"/>
    <w:rsid w:val="000878E4"/>
    <w:rsid w:val="00090212"/>
    <w:rsid w:val="000905BB"/>
    <w:rsid w:val="0009200F"/>
    <w:rsid w:val="00092B36"/>
    <w:rsid w:val="00096798"/>
    <w:rsid w:val="000A31D6"/>
    <w:rsid w:val="000A49BE"/>
    <w:rsid w:val="000A62F4"/>
    <w:rsid w:val="000A6562"/>
    <w:rsid w:val="000A7671"/>
    <w:rsid w:val="000A7B05"/>
    <w:rsid w:val="000B2B2D"/>
    <w:rsid w:val="000B4797"/>
    <w:rsid w:val="000B6213"/>
    <w:rsid w:val="000B6AB0"/>
    <w:rsid w:val="000C2B7D"/>
    <w:rsid w:val="000C4F3E"/>
    <w:rsid w:val="000C62B7"/>
    <w:rsid w:val="000C6607"/>
    <w:rsid w:val="000D20EC"/>
    <w:rsid w:val="000D25B9"/>
    <w:rsid w:val="000D3ED6"/>
    <w:rsid w:val="000D54C7"/>
    <w:rsid w:val="000D6AEB"/>
    <w:rsid w:val="000D7429"/>
    <w:rsid w:val="000E0B20"/>
    <w:rsid w:val="000E219C"/>
    <w:rsid w:val="000E25E8"/>
    <w:rsid w:val="000E4EFD"/>
    <w:rsid w:val="000F1B61"/>
    <w:rsid w:val="000F1CE8"/>
    <w:rsid w:val="000F2F16"/>
    <w:rsid w:val="000F4BFE"/>
    <w:rsid w:val="000F54A7"/>
    <w:rsid w:val="000F5D4A"/>
    <w:rsid w:val="000F6795"/>
    <w:rsid w:val="000F6F4D"/>
    <w:rsid w:val="000F77F8"/>
    <w:rsid w:val="001013D1"/>
    <w:rsid w:val="00101760"/>
    <w:rsid w:val="00104BE9"/>
    <w:rsid w:val="00105DCB"/>
    <w:rsid w:val="00106784"/>
    <w:rsid w:val="00113237"/>
    <w:rsid w:val="0012218B"/>
    <w:rsid w:val="001257E1"/>
    <w:rsid w:val="001276BA"/>
    <w:rsid w:val="00130400"/>
    <w:rsid w:val="00131046"/>
    <w:rsid w:val="00132DE9"/>
    <w:rsid w:val="00133699"/>
    <w:rsid w:val="0013542F"/>
    <w:rsid w:val="00136FF1"/>
    <w:rsid w:val="00137041"/>
    <w:rsid w:val="00137929"/>
    <w:rsid w:val="00140FC9"/>
    <w:rsid w:val="00141DA1"/>
    <w:rsid w:val="001422E1"/>
    <w:rsid w:val="0014337B"/>
    <w:rsid w:val="00143655"/>
    <w:rsid w:val="0014792B"/>
    <w:rsid w:val="001535F0"/>
    <w:rsid w:val="001555AE"/>
    <w:rsid w:val="001567FD"/>
    <w:rsid w:val="0016124C"/>
    <w:rsid w:val="001617D2"/>
    <w:rsid w:val="00161A93"/>
    <w:rsid w:val="0016240A"/>
    <w:rsid w:val="00166380"/>
    <w:rsid w:val="001675D1"/>
    <w:rsid w:val="00172375"/>
    <w:rsid w:val="00173F5A"/>
    <w:rsid w:val="00174A5A"/>
    <w:rsid w:val="001819B8"/>
    <w:rsid w:val="00182D25"/>
    <w:rsid w:val="00186260"/>
    <w:rsid w:val="00187519"/>
    <w:rsid w:val="001875EA"/>
    <w:rsid w:val="001916D2"/>
    <w:rsid w:val="00192430"/>
    <w:rsid w:val="001934EA"/>
    <w:rsid w:val="0019687E"/>
    <w:rsid w:val="001A3380"/>
    <w:rsid w:val="001A3448"/>
    <w:rsid w:val="001A3522"/>
    <w:rsid w:val="001A4AD0"/>
    <w:rsid w:val="001A53F6"/>
    <w:rsid w:val="001A5DBA"/>
    <w:rsid w:val="001B0880"/>
    <w:rsid w:val="001B488A"/>
    <w:rsid w:val="001B4BD8"/>
    <w:rsid w:val="001B4E63"/>
    <w:rsid w:val="001B5E30"/>
    <w:rsid w:val="001B6C2A"/>
    <w:rsid w:val="001B6D92"/>
    <w:rsid w:val="001B6E98"/>
    <w:rsid w:val="001B739F"/>
    <w:rsid w:val="001B7E47"/>
    <w:rsid w:val="001C19D0"/>
    <w:rsid w:val="001C19E9"/>
    <w:rsid w:val="001C1DA9"/>
    <w:rsid w:val="001C3666"/>
    <w:rsid w:val="001C4CC0"/>
    <w:rsid w:val="001C4E82"/>
    <w:rsid w:val="001C4FAB"/>
    <w:rsid w:val="001C5999"/>
    <w:rsid w:val="001D0281"/>
    <w:rsid w:val="001D085B"/>
    <w:rsid w:val="001D121D"/>
    <w:rsid w:val="001D1478"/>
    <w:rsid w:val="001D1BD5"/>
    <w:rsid w:val="001D2C9A"/>
    <w:rsid w:val="001D71BA"/>
    <w:rsid w:val="001E0A2C"/>
    <w:rsid w:val="001E104E"/>
    <w:rsid w:val="001E1D27"/>
    <w:rsid w:val="001E28B4"/>
    <w:rsid w:val="001E3F03"/>
    <w:rsid w:val="001E6706"/>
    <w:rsid w:val="001F0461"/>
    <w:rsid w:val="001F09D4"/>
    <w:rsid w:val="001F184C"/>
    <w:rsid w:val="001F21EA"/>
    <w:rsid w:val="001F3B7C"/>
    <w:rsid w:val="001F4417"/>
    <w:rsid w:val="001F6D27"/>
    <w:rsid w:val="001F796C"/>
    <w:rsid w:val="00200346"/>
    <w:rsid w:val="002009EE"/>
    <w:rsid w:val="00202195"/>
    <w:rsid w:val="002024DA"/>
    <w:rsid w:val="002027E7"/>
    <w:rsid w:val="00202BEB"/>
    <w:rsid w:val="0020457B"/>
    <w:rsid w:val="00211CB0"/>
    <w:rsid w:val="00212D17"/>
    <w:rsid w:val="00213F97"/>
    <w:rsid w:val="00213FF4"/>
    <w:rsid w:val="00215844"/>
    <w:rsid w:val="00215CD2"/>
    <w:rsid w:val="0022044C"/>
    <w:rsid w:val="0022172E"/>
    <w:rsid w:val="00221736"/>
    <w:rsid w:val="0022191F"/>
    <w:rsid w:val="00222E84"/>
    <w:rsid w:val="00225C3A"/>
    <w:rsid w:val="00227634"/>
    <w:rsid w:val="002317A4"/>
    <w:rsid w:val="002331E8"/>
    <w:rsid w:val="002344E4"/>
    <w:rsid w:val="00234863"/>
    <w:rsid w:val="00234DFD"/>
    <w:rsid w:val="00241BCA"/>
    <w:rsid w:val="00242753"/>
    <w:rsid w:val="00244BF5"/>
    <w:rsid w:val="0024601E"/>
    <w:rsid w:val="00246C52"/>
    <w:rsid w:val="002500AE"/>
    <w:rsid w:val="00251267"/>
    <w:rsid w:val="00251281"/>
    <w:rsid w:val="00251A55"/>
    <w:rsid w:val="00255334"/>
    <w:rsid w:val="00256844"/>
    <w:rsid w:val="00260A39"/>
    <w:rsid w:val="00261361"/>
    <w:rsid w:val="00263497"/>
    <w:rsid w:val="002645FE"/>
    <w:rsid w:val="002648C5"/>
    <w:rsid w:val="002670FC"/>
    <w:rsid w:val="0027058C"/>
    <w:rsid w:val="00270ABE"/>
    <w:rsid w:val="00270B77"/>
    <w:rsid w:val="00270C38"/>
    <w:rsid w:val="002722DD"/>
    <w:rsid w:val="00273228"/>
    <w:rsid w:val="002758FD"/>
    <w:rsid w:val="00275F52"/>
    <w:rsid w:val="0027671A"/>
    <w:rsid w:val="00277244"/>
    <w:rsid w:val="00280395"/>
    <w:rsid w:val="0028545B"/>
    <w:rsid w:val="00286CFB"/>
    <w:rsid w:val="0029050D"/>
    <w:rsid w:val="00291729"/>
    <w:rsid w:val="00294D9C"/>
    <w:rsid w:val="002A2923"/>
    <w:rsid w:val="002A3B26"/>
    <w:rsid w:val="002A6B93"/>
    <w:rsid w:val="002B17C8"/>
    <w:rsid w:val="002B45B2"/>
    <w:rsid w:val="002B7AE7"/>
    <w:rsid w:val="002C0B8D"/>
    <w:rsid w:val="002C0C55"/>
    <w:rsid w:val="002C1D47"/>
    <w:rsid w:val="002C2F61"/>
    <w:rsid w:val="002C3CD1"/>
    <w:rsid w:val="002C4C62"/>
    <w:rsid w:val="002C60A8"/>
    <w:rsid w:val="002C7BC3"/>
    <w:rsid w:val="002D1650"/>
    <w:rsid w:val="002D2806"/>
    <w:rsid w:val="002D495A"/>
    <w:rsid w:val="002D792C"/>
    <w:rsid w:val="002E0B04"/>
    <w:rsid w:val="002E4990"/>
    <w:rsid w:val="002F1234"/>
    <w:rsid w:val="002F6E82"/>
    <w:rsid w:val="002F6F43"/>
    <w:rsid w:val="0030095C"/>
    <w:rsid w:val="0030110F"/>
    <w:rsid w:val="00301740"/>
    <w:rsid w:val="003037BD"/>
    <w:rsid w:val="0030469A"/>
    <w:rsid w:val="003056A8"/>
    <w:rsid w:val="00306E49"/>
    <w:rsid w:val="0030724E"/>
    <w:rsid w:val="00307259"/>
    <w:rsid w:val="003074F5"/>
    <w:rsid w:val="00307C78"/>
    <w:rsid w:val="00310799"/>
    <w:rsid w:val="00310974"/>
    <w:rsid w:val="00310CE5"/>
    <w:rsid w:val="00312EBD"/>
    <w:rsid w:val="003144B4"/>
    <w:rsid w:val="00314F26"/>
    <w:rsid w:val="0031642B"/>
    <w:rsid w:val="003164DF"/>
    <w:rsid w:val="00316F8C"/>
    <w:rsid w:val="0031742C"/>
    <w:rsid w:val="00317989"/>
    <w:rsid w:val="00320160"/>
    <w:rsid w:val="0032274E"/>
    <w:rsid w:val="003260DC"/>
    <w:rsid w:val="0032645C"/>
    <w:rsid w:val="00326BA8"/>
    <w:rsid w:val="00330C0B"/>
    <w:rsid w:val="00331767"/>
    <w:rsid w:val="003343E0"/>
    <w:rsid w:val="0033760D"/>
    <w:rsid w:val="00340FD9"/>
    <w:rsid w:val="00343176"/>
    <w:rsid w:val="003437ED"/>
    <w:rsid w:val="00344084"/>
    <w:rsid w:val="003451D5"/>
    <w:rsid w:val="00346A76"/>
    <w:rsid w:val="003517D0"/>
    <w:rsid w:val="00352900"/>
    <w:rsid w:val="00354E84"/>
    <w:rsid w:val="00361C93"/>
    <w:rsid w:val="00365F1A"/>
    <w:rsid w:val="00370A06"/>
    <w:rsid w:val="00374182"/>
    <w:rsid w:val="003846FD"/>
    <w:rsid w:val="00385FFC"/>
    <w:rsid w:val="00386873"/>
    <w:rsid w:val="00386966"/>
    <w:rsid w:val="00386B51"/>
    <w:rsid w:val="00391D50"/>
    <w:rsid w:val="00392853"/>
    <w:rsid w:val="00392BA9"/>
    <w:rsid w:val="00397983"/>
    <w:rsid w:val="003A0F1A"/>
    <w:rsid w:val="003A210E"/>
    <w:rsid w:val="003A2871"/>
    <w:rsid w:val="003A4657"/>
    <w:rsid w:val="003A7376"/>
    <w:rsid w:val="003A7829"/>
    <w:rsid w:val="003B6E13"/>
    <w:rsid w:val="003C1C06"/>
    <w:rsid w:val="003C26EE"/>
    <w:rsid w:val="003C3127"/>
    <w:rsid w:val="003C7648"/>
    <w:rsid w:val="003D0E34"/>
    <w:rsid w:val="003D203B"/>
    <w:rsid w:val="003D21C1"/>
    <w:rsid w:val="003D242A"/>
    <w:rsid w:val="003D259C"/>
    <w:rsid w:val="003D2A0F"/>
    <w:rsid w:val="003D67FF"/>
    <w:rsid w:val="003E34FD"/>
    <w:rsid w:val="003F0AE4"/>
    <w:rsid w:val="003F194F"/>
    <w:rsid w:val="003F1E41"/>
    <w:rsid w:val="003F2CE6"/>
    <w:rsid w:val="003F36AF"/>
    <w:rsid w:val="00401AB7"/>
    <w:rsid w:val="00401C34"/>
    <w:rsid w:val="00402D52"/>
    <w:rsid w:val="00403921"/>
    <w:rsid w:val="00405C3C"/>
    <w:rsid w:val="004071D8"/>
    <w:rsid w:val="0041224A"/>
    <w:rsid w:val="00412359"/>
    <w:rsid w:val="004140B3"/>
    <w:rsid w:val="0042289B"/>
    <w:rsid w:val="00431200"/>
    <w:rsid w:val="00431201"/>
    <w:rsid w:val="00431524"/>
    <w:rsid w:val="00433097"/>
    <w:rsid w:val="00436ED5"/>
    <w:rsid w:val="00440283"/>
    <w:rsid w:val="0044127F"/>
    <w:rsid w:val="004433D1"/>
    <w:rsid w:val="0044416A"/>
    <w:rsid w:val="0044478F"/>
    <w:rsid w:val="00444D5F"/>
    <w:rsid w:val="00445043"/>
    <w:rsid w:val="00445816"/>
    <w:rsid w:val="00445E66"/>
    <w:rsid w:val="004467F7"/>
    <w:rsid w:val="00451689"/>
    <w:rsid w:val="0045464F"/>
    <w:rsid w:val="0045490E"/>
    <w:rsid w:val="00454DC8"/>
    <w:rsid w:val="00454DD9"/>
    <w:rsid w:val="00457783"/>
    <w:rsid w:val="00461E3D"/>
    <w:rsid w:val="004644C6"/>
    <w:rsid w:val="004657DD"/>
    <w:rsid w:val="004750FB"/>
    <w:rsid w:val="00476D92"/>
    <w:rsid w:val="00480305"/>
    <w:rsid w:val="00481BE9"/>
    <w:rsid w:val="0048203B"/>
    <w:rsid w:val="0048267D"/>
    <w:rsid w:val="00485804"/>
    <w:rsid w:val="0049017F"/>
    <w:rsid w:val="004924B6"/>
    <w:rsid w:val="004965A9"/>
    <w:rsid w:val="004A0F5A"/>
    <w:rsid w:val="004A30B2"/>
    <w:rsid w:val="004A342E"/>
    <w:rsid w:val="004A3AB9"/>
    <w:rsid w:val="004B0202"/>
    <w:rsid w:val="004B1259"/>
    <w:rsid w:val="004B2372"/>
    <w:rsid w:val="004B31D1"/>
    <w:rsid w:val="004B33CB"/>
    <w:rsid w:val="004B379B"/>
    <w:rsid w:val="004B3899"/>
    <w:rsid w:val="004B41AA"/>
    <w:rsid w:val="004B65BC"/>
    <w:rsid w:val="004B6A37"/>
    <w:rsid w:val="004C1D79"/>
    <w:rsid w:val="004C1FFD"/>
    <w:rsid w:val="004C2FBA"/>
    <w:rsid w:val="004C6B28"/>
    <w:rsid w:val="004C75BC"/>
    <w:rsid w:val="004D1AB1"/>
    <w:rsid w:val="004D1E18"/>
    <w:rsid w:val="004E06BD"/>
    <w:rsid w:val="004E0B06"/>
    <w:rsid w:val="004E114E"/>
    <w:rsid w:val="004E19F8"/>
    <w:rsid w:val="004E2657"/>
    <w:rsid w:val="004E6615"/>
    <w:rsid w:val="004E7C40"/>
    <w:rsid w:val="004F03B0"/>
    <w:rsid w:val="004F1A1F"/>
    <w:rsid w:val="004F1C13"/>
    <w:rsid w:val="004F4BE4"/>
    <w:rsid w:val="004F54E8"/>
    <w:rsid w:val="005000C1"/>
    <w:rsid w:val="0050144C"/>
    <w:rsid w:val="00504ADA"/>
    <w:rsid w:val="00506219"/>
    <w:rsid w:val="005066B5"/>
    <w:rsid w:val="00507606"/>
    <w:rsid w:val="0051211F"/>
    <w:rsid w:val="005135EF"/>
    <w:rsid w:val="0051616D"/>
    <w:rsid w:val="00521B43"/>
    <w:rsid w:val="00523877"/>
    <w:rsid w:val="00523CC3"/>
    <w:rsid w:val="00526BCB"/>
    <w:rsid w:val="00527849"/>
    <w:rsid w:val="00532804"/>
    <w:rsid w:val="00535007"/>
    <w:rsid w:val="0053613E"/>
    <w:rsid w:val="005364EF"/>
    <w:rsid w:val="00537DB3"/>
    <w:rsid w:val="00537DBA"/>
    <w:rsid w:val="005400A8"/>
    <w:rsid w:val="00540405"/>
    <w:rsid w:val="005405C6"/>
    <w:rsid w:val="0054074D"/>
    <w:rsid w:val="005413B8"/>
    <w:rsid w:val="00543E97"/>
    <w:rsid w:val="00545B93"/>
    <w:rsid w:val="00550F7E"/>
    <w:rsid w:val="005520AB"/>
    <w:rsid w:val="005530EE"/>
    <w:rsid w:val="00553ECD"/>
    <w:rsid w:val="00556013"/>
    <w:rsid w:val="0055653F"/>
    <w:rsid w:val="00560320"/>
    <w:rsid w:val="00560E90"/>
    <w:rsid w:val="00561A17"/>
    <w:rsid w:val="00561CF3"/>
    <w:rsid w:val="00565FA5"/>
    <w:rsid w:val="00567A11"/>
    <w:rsid w:val="005717C0"/>
    <w:rsid w:val="00573153"/>
    <w:rsid w:val="0057539C"/>
    <w:rsid w:val="00576814"/>
    <w:rsid w:val="00577DA4"/>
    <w:rsid w:val="00585A1A"/>
    <w:rsid w:val="0058618C"/>
    <w:rsid w:val="00590074"/>
    <w:rsid w:val="005910AB"/>
    <w:rsid w:val="005919EF"/>
    <w:rsid w:val="0059302F"/>
    <w:rsid w:val="00593BFA"/>
    <w:rsid w:val="005959AB"/>
    <w:rsid w:val="00596A19"/>
    <w:rsid w:val="005A0B2D"/>
    <w:rsid w:val="005A35AE"/>
    <w:rsid w:val="005A3B98"/>
    <w:rsid w:val="005A3D1A"/>
    <w:rsid w:val="005B01E0"/>
    <w:rsid w:val="005B0BF2"/>
    <w:rsid w:val="005B2FDE"/>
    <w:rsid w:val="005B538A"/>
    <w:rsid w:val="005B5E18"/>
    <w:rsid w:val="005B717E"/>
    <w:rsid w:val="005B7812"/>
    <w:rsid w:val="005C2775"/>
    <w:rsid w:val="005C400C"/>
    <w:rsid w:val="005C48D9"/>
    <w:rsid w:val="005D1E11"/>
    <w:rsid w:val="005D2B96"/>
    <w:rsid w:val="005D4FAD"/>
    <w:rsid w:val="005D70A0"/>
    <w:rsid w:val="005E05A3"/>
    <w:rsid w:val="005E171E"/>
    <w:rsid w:val="005E42A7"/>
    <w:rsid w:val="005E5119"/>
    <w:rsid w:val="005E572A"/>
    <w:rsid w:val="005E648A"/>
    <w:rsid w:val="005E6DA7"/>
    <w:rsid w:val="005E6FBE"/>
    <w:rsid w:val="005E7E40"/>
    <w:rsid w:val="005F0A53"/>
    <w:rsid w:val="005F1AE4"/>
    <w:rsid w:val="005F72B3"/>
    <w:rsid w:val="005F7B0E"/>
    <w:rsid w:val="00600349"/>
    <w:rsid w:val="006031D9"/>
    <w:rsid w:val="00611689"/>
    <w:rsid w:val="0062029B"/>
    <w:rsid w:val="00621417"/>
    <w:rsid w:val="0062293D"/>
    <w:rsid w:val="00622DD5"/>
    <w:rsid w:val="00622E82"/>
    <w:rsid w:val="00623473"/>
    <w:rsid w:val="006246A7"/>
    <w:rsid w:val="00630C30"/>
    <w:rsid w:val="00630C37"/>
    <w:rsid w:val="00631BF0"/>
    <w:rsid w:val="0063378C"/>
    <w:rsid w:val="00633F77"/>
    <w:rsid w:val="00635CD8"/>
    <w:rsid w:val="00636A82"/>
    <w:rsid w:val="00636E52"/>
    <w:rsid w:val="00643E59"/>
    <w:rsid w:val="006455C5"/>
    <w:rsid w:val="006469D9"/>
    <w:rsid w:val="0064776F"/>
    <w:rsid w:val="00650FF9"/>
    <w:rsid w:val="00657220"/>
    <w:rsid w:val="006630D9"/>
    <w:rsid w:val="00666458"/>
    <w:rsid w:val="00666509"/>
    <w:rsid w:val="00667BC9"/>
    <w:rsid w:val="006710D6"/>
    <w:rsid w:val="00671478"/>
    <w:rsid w:val="00671920"/>
    <w:rsid w:val="0067686E"/>
    <w:rsid w:val="00682360"/>
    <w:rsid w:val="0068295F"/>
    <w:rsid w:val="00685DB9"/>
    <w:rsid w:val="00687463"/>
    <w:rsid w:val="00690F1A"/>
    <w:rsid w:val="006919B9"/>
    <w:rsid w:val="00692215"/>
    <w:rsid w:val="00692E58"/>
    <w:rsid w:val="00694C8B"/>
    <w:rsid w:val="00696350"/>
    <w:rsid w:val="006A0420"/>
    <w:rsid w:val="006A08A7"/>
    <w:rsid w:val="006A1E58"/>
    <w:rsid w:val="006A50A4"/>
    <w:rsid w:val="006A7069"/>
    <w:rsid w:val="006A7950"/>
    <w:rsid w:val="006A7E3C"/>
    <w:rsid w:val="006B0CC3"/>
    <w:rsid w:val="006B2554"/>
    <w:rsid w:val="006B26AB"/>
    <w:rsid w:val="006B2D9A"/>
    <w:rsid w:val="006B421A"/>
    <w:rsid w:val="006B51BA"/>
    <w:rsid w:val="006B667C"/>
    <w:rsid w:val="006C003F"/>
    <w:rsid w:val="006C0F5C"/>
    <w:rsid w:val="006C1243"/>
    <w:rsid w:val="006C3D0E"/>
    <w:rsid w:val="006C3EE1"/>
    <w:rsid w:val="006C7F3D"/>
    <w:rsid w:val="006D01A8"/>
    <w:rsid w:val="006D15F5"/>
    <w:rsid w:val="006D24B3"/>
    <w:rsid w:val="006D37B2"/>
    <w:rsid w:val="006D5001"/>
    <w:rsid w:val="006D6A55"/>
    <w:rsid w:val="006E1A04"/>
    <w:rsid w:val="006E2392"/>
    <w:rsid w:val="006E458B"/>
    <w:rsid w:val="006E5172"/>
    <w:rsid w:val="006E6ECA"/>
    <w:rsid w:val="006F1D93"/>
    <w:rsid w:val="006F2623"/>
    <w:rsid w:val="006F3EB2"/>
    <w:rsid w:val="006F64D7"/>
    <w:rsid w:val="006F71B8"/>
    <w:rsid w:val="00700814"/>
    <w:rsid w:val="00702143"/>
    <w:rsid w:val="00704F7E"/>
    <w:rsid w:val="007075BD"/>
    <w:rsid w:val="00707658"/>
    <w:rsid w:val="00710363"/>
    <w:rsid w:val="00711B70"/>
    <w:rsid w:val="00712B83"/>
    <w:rsid w:val="00714C51"/>
    <w:rsid w:val="00717470"/>
    <w:rsid w:val="00717BF3"/>
    <w:rsid w:val="00721052"/>
    <w:rsid w:val="007262E3"/>
    <w:rsid w:val="0072716E"/>
    <w:rsid w:val="00727654"/>
    <w:rsid w:val="00727A54"/>
    <w:rsid w:val="00731082"/>
    <w:rsid w:val="0073368E"/>
    <w:rsid w:val="00733856"/>
    <w:rsid w:val="00740DBE"/>
    <w:rsid w:val="007436A1"/>
    <w:rsid w:val="0074718A"/>
    <w:rsid w:val="00751343"/>
    <w:rsid w:val="0075296D"/>
    <w:rsid w:val="007531AD"/>
    <w:rsid w:val="00755623"/>
    <w:rsid w:val="00760E6C"/>
    <w:rsid w:val="00762478"/>
    <w:rsid w:val="00762D8E"/>
    <w:rsid w:val="00763BCC"/>
    <w:rsid w:val="00764A98"/>
    <w:rsid w:val="007737FD"/>
    <w:rsid w:val="007774DC"/>
    <w:rsid w:val="007802B9"/>
    <w:rsid w:val="007809E7"/>
    <w:rsid w:val="0078105F"/>
    <w:rsid w:val="00783300"/>
    <w:rsid w:val="007841A6"/>
    <w:rsid w:val="007843A2"/>
    <w:rsid w:val="00784544"/>
    <w:rsid w:val="00784B7B"/>
    <w:rsid w:val="007903B3"/>
    <w:rsid w:val="007928B7"/>
    <w:rsid w:val="007940F2"/>
    <w:rsid w:val="00794553"/>
    <w:rsid w:val="00794DAF"/>
    <w:rsid w:val="007A1749"/>
    <w:rsid w:val="007A261C"/>
    <w:rsid w:val="007A3E2F"/>
    <w:rsid w:val="007A4ABA"/>
    <w:rsid w:val="007A6147"/>
    <w:rsid w:val="007A621A"/>
    <w:rsid w:val="007A748B"/>
    <w:rsid w:val="007A7839"/>
    <w:rsid w:val="007A7E17"/>
    <w:rsid w:val="007B06FE"/>
    <w:rsid w:val="007B1419"/>
    <w:rsid w:val="007B349A"/>
    <w:rsid w:val="007B447F"/>
    <w:rsid w:val="007B540E"/>
    <w:rsid w:val="007B7012"/>
    <w:rsid w:val="007C04E2"/>
    <w:rsid w:val="007C318B"/>
    <w:rsid w:val="007C31D4"/>
    <w:rsid w:val="007C4243"/>
    <w:rsid w:val="007C4BCD"/>
    <w:rsid w:val="007C4DB9"/>
    <w:rsid w:val="007C685B"/>
    <w:rsid w:val="007C6E83"/>
    <w:rsid w:val="007C76F7"/>
    <w:rsid w:val="007C78A1"/>
    <w:rsid w:val="007D0A89"/>
    <w:rsid w:val="007D3D2C"/>
    <w:rsid w:val="007E277A"/>
    <w:rsid w:val="007E34E5"/>
    <w:rsid w:val="007E4164"/>
    <w:rsid w:val="007E427A"/>
    <w:rsid w:val="007E4451"/>
    <w:rsid w:val="007E45D4"/>
    <w:rsid w:val="007E4965"/>
    <w:rsid w:val="007E4F20"/>
    <w:rsid w:val="007E753E"/>
    <w:rsid w:val="007F2CA2"/>
    <w:rsid w:val="007F2E09"/>
    <w:rsid w:val="007F2ED0"/>
    <w:rsid w:val="007F349E"/>
    <w:rsid w:val="007F4771"/>
    <w:rsid w:val="007F497E"/>
    <w:rsid w:val="007F6336"/>
    <w:rsid w:val="007F63DF"/>
    <w:rsid w:val="007F6FF6"/>
    <w:rsid w:val="008008F5"/>
    <w:rsid w:val="00803101"/>
    <w:rsid w:val="0080366F"/>
    <w:rsid w:val="00804FF2"/>
    <w:rsid w:val="00814BA7"/>
    <w:rsid w:val="00815898"/>
    <w:rsid w:val="00817D3E"/>
    <w:rsid w:val="00817DF6"/>
    <w:rsid w:val="0082056F"/>
    <w:rsid w:val="00822BD6"/>
    <w:rsid w:val="008242AB"/>
    <w:rsid w:val="00824F7A"/>
    <w:rsid w:val="0083068F"/>
    <w:rsid w:val="0083214E"/>
    <w:rsid w:val="00832D2F"/>
    <w:rsid w:val="00832EB4"/>
    <w:rsid w:val="008339C2"/>
    <w:rsid w:val="00834F3D"/>
    <w:rsid w:val="00837A06"/>
    <w:rsid w:val="00837C01"/>
    <w:rsid w:val="0084099C"/>
    <w:rsid w:val="00843176"/>
    <w:rsid w:val="008445F9"/>
    <w:rsid w:val="00847FEF"/>
    <w:rsid w:val="0086132E"/>
    <w:rsid w:val="008619C9"/>
    <w:rsid w:val="00861A44"/>
    <w:rsid w:val="0086270A"/>
    <w:rsid w:val="008628BB"/>
    <w:rsid w:val="00863959"/>
    <w:rsid w:val="00864723"/>
    <w:rsid w:val="00864F6F"/>
    <w:rsid w:val="008653DB"/>
    <w:rsid w:val="00867E63"/>
    <w:rsid w:val="00874D8D"/>
    <w:rsid w:val="00875596"/>
    <w:rsid w:val="00875ED4"/>
    <w:rsid w:val="008826AE"/>
    <w:rsid w:val="00883AA1"/>
    <w:rsid w:val="0088539B"/>
    <w:rsid w:val="00885A65"/>
    <w:rsid w:val="00891483"/>
    <w:rsid w:val="00891EF4"/>
    <w:rsid w:val="00894BEF"/>
    <w:rsid w:val="00894C6F"/>
    <w:rsid w:val="008969D3"/>
    <w:rsid w:val="00896BF2"/>
    <w:rsid w:val="008A3027"/>
    <w:rsid w:val="008A3DBA"/>
    <w:rsid w:val="008A5A62"/>
    <w:rsid w:val="008B19AA"/>
    <w:rsid w:val="008B6481"/>
    <w:rsid w:val="008C209D"/>
    <w:rsid w:val="008C6CC9"/>
    <w:rsid w:val="008C785E"/>
    <w:rsid w:val="008C7DB1"/>
    <w:rsid w:val="008D04D7"/>
    <w:rsid w:val="008D153C"/>
    <w:rsid w:val="008D1953"/>
    <w:rsid w:val="008D61DB"/>
    <w:rsid w:val="008E1902"/>
    <w:rsid w:val="008E24E0"/>
    <w:rsid w:val="008E419B"/>
    <w:rsid w:val="008E4751"/>
    <w:rsid w:val="008E4776"/>
    <w:rsid w:val="008E507E"/>
    <w:rsid w:val="008E647C"/>
    <w:rsid w:val="008F14F3"/>
    <w:rsid w:val="008F1B5E"/>
    <w:rsid w:val="008F6FA2"/>
    <w:rsid w:val="00900464"/>
    <w:rsid w:val="00900B56"/>
    <w:rsid w:val="00905A73"/>
    <w:rsid w:val="009067AF"/>
    <w:rsid w:val="009073AF"/>
    <w:rsid w:val="00911709"/>
    <w:rsid w:val="00914D76"/>
    <w:rsid w:val="00915A06"/>
    <w:rsid w:val="00916426"/>
    <w:rsid w:val="00917C04"/>
    <w:rsid w:val="00920402"/>
    <w:rsid w:val="0092106B"/>
    <w:rsid w:val="00921460"/>
    <w:rsid w:val="00923575"/>
    <w:rsid w:val="00927764"/>
    <w:rsid w:val="009338D1"/>
    <w:rsid w:val="009347DC"/>
    <w:rsid w:val="0093496D"/>
    <w:rsid w:val="00935F29"/>
    <w:rsid w:val="00936E3C"/>
    <w:rsid w:val="00937B33"/>
    <w:rsid w:val="009419FE"/>
    <w:rsid w:val="009422BD"/>
    <w:rsid w:val="00942435"/>
    <w:rsid w:val="00943240"/>
    <w:rsid w:val="0094332B"/>
    <w:rsid w:val="00944305"/>
    <w:rsid w:val="00945BBD"/>
    <w:rsid w:val="00946AF2"/>
    <w:rsid w:val="00947756"/>
    <w:rsid w:val="00950C7A"/>
    <w:rsid w:val="00957A62"/>
    <w:rsid w:val="00957CD4"/>
    <w:rsid w:val="00960AB5"/>
    <w:rsid w:val="00962CE1"/>
    <w:rsid w:val="00963EB3"/>
    <w:rsid w:val="00963F77"/>
    <w:rsid w:val="00967160"/>
    <w:rsid w:val="00967867"/>
    <w:rsid w:val="00970B7F"/>
    <w:rsid w:val="00970C64"/>
    <w:rsid w:val="00973759"/>
    <w:rsid w:val="00975286"/>
    <w:rsid w:val="00976956"/>
    <w:rsid w:val="0098006C"/>
    <w:rsid w:val="00980A25"/>
    <w:rsid w:val="00983759"/>
    <w:rsid w:val="00990060"/>
    <w:rsid w:val="009910E4"/>
    <w:rsid w:val="009928A1"/>
    <w:rsid w:val="00992BB5"/>
    <w:rsid w:val="00994911"/>
    <w:rsid w:val="009960E3"/>
    <w:rsid w:val="00996D5B"/>
    <w:rsid w:val="009A01FC"/>
    <w:rsid w:val="009A32F8"/>
    <w:rsid w:val="009A3ACA"/>
    <w:rsid w:val="009A4DB0"/>
    <w:rsid w:val="009A69AC"/>
    <w:rsid w:val="009A777F"/>
    <w:rsid w:val="009B0501"/>
    <w:rsid w:val="009B14BE"/>
    <w:rsid w:val="009B2F4D"/>
    <w:rsid w:val="009B61EC"/>
    <w:rsid w:val="009B62B4"/>
    <w:rsid w:val="009B66C0"/>
    <w:rsid w:val="009B70E0"/>
    <w:rsid w:val="009C3D7F"/>
    <w:rsid w:val="009C772D"/>
    <w:rsid w:val="009D4F44"/>
    <w:rsid w:val="009E14E1"/>
    <w:rsid w:val="009E3530"/>
    <w:rsid w:val="009E6E19"/>
    <w:rsid w:val="009F0088"/>
    <w:rsid w:val="009F06CE"/>
    <w:rsid w:val="009F3891"/>
    <w:rsid w:val="009F4404"/>
    <w:rsid w:val="00A0047C"/>
    <w:rsid w:val="00A04506"/>
    <w:rsid w:val="00A04BDF"/>
    <w:rsid w:val="00A05733"/>
    <w:rsid w:val="00A0663A"/>
    <w:rsid w:val="00A06DF4"/>
    <w:rsid w:val="00A1400F"/>
    <w:rsid w:val="00A14FF6"/>
    <w:rsid w:val="00A151D5"/>
    <w:rsid w:val="00A15280"/>
    <w:rsid w:val="00A16D4E"/>
    <w:rsid w:val="00A21AA7"/>
    <w:rsid w:val="00A21AF1"/>
    <w:rsid w:val="00A23443"/>
    <w:rsid w:val="00A248E7"/>
    <w:rsid w:val="00A24BBC"/>
    <w:rsid w:val="00A24EBD"/>
    <w:rsid w:val="00A2759A"/>
    <w:rsid w:val="00A31920"/>
    <w:rsid w:val="00A33DAD"/>
    <w:rsid w:val="00A34280"/>
    <w:rsid w:val="00A45BA5"/>
    <w:rsid w:val="00A51C6C"/>
    <w:rsid w:val="00A52ACD"/>
    <w:rsid w:val="00A53446"/>
    <w:rsid w:val="00A54AEC"/>
    <w:rsid w:val="00A550A7"/>
    <w:rsid w:val="00A55D14"/>
    <w:rsid w:val="00A56856"/>
    <w:rsid w:val="00A57A58"/>
    <w:rsid w:val="00A60CDB"/>
    <w:rsid w:val="00A63918"/>
    <w:rsid w:val="00A63BAD"/>
    <w:rsid w:val="00A63C29"/>
    <w:rsid w:val="00A65017"/>
    <w:rsid w:val="00A70B85"/>
    <w:rsid w:val="00A71C47"/>
    <w:rsid w:val="00A71CB2"/>
    <w:rsid w:val="00A72653"/>
    <w:rsid w:val="00A73019"/>
    <w:rsid w:val="00A736E3"/>
    <w:rsid w:val="00A76118"/>
    <w:rsid w:val="00A76714"/>
    <w:rsid w:val="00A76A6F"/>
    <w:rsid w:val="00A80C32"/>
    <w:rsid w:val="00A81604"/>
    <w:rsid w:val="00A86C35"/>
    <w:rsid w:val="00A951C2"/>
    <w:rsid w:val="00AA0169"/>
    <w:rsid w:val="00AA13C3"/>
    <w:rsid w:val="00AA3976"/>
    <w:rsid w:val="00AA3A01"/>
    <w:rsid w:val="00AA3D56"/>
    <w:rsid w:val="00AA424B"/>
    <w:rsid w:val="00AA7D22"/>
    <w:rsid w:val="00AB193A"/>
    <w:rsid w:val="00AB21C6"/>
    <w:rsid w:val="00AB3BE7"/>
    <w:rsid w:val="00AB4502"/>
    <w:rsid w:val="00AB65DA"/>
    <w:rsid w:val="00AB68B0"/>
    <w:rsid w:val="00AB6FAC"/>
    <w:rsid w:val="00AB7D20"/>
    <w:rsid w:val="00AB7E0F"/>
    <w:rsid w:val="00AC166E"/>
    <w:rsid w:val="00AC2AC9"/>
    <w:rsid w:val="00AC2CD6"/>
    <w:rsid w:val="00AC32C8"/>
    <w:rsid w:val="00AC3358"/>
    <w:rsid w:val="00AC7287"/>
    <w:rsid w:val="00AC72F2"/>
    <w:rsid w:val="00AD0EA7"/>
    <w:rsid w:val="00AD1749"/>
    <w:rsid w:val="00AD3B4E"/>
    <w:rsid w:val="00AD3CC9"/>
    <w:rsid w:val="00AD471C"/>
    <w:rsid w:val="00AD6830"/>
    <w:rsid w:val="00AD726A"/>
    <w:rsid w:val="00AD757C"/>
    <w:rsid w:val="00AE20CA"/>
    <w:rsid w:val="00AE26F9"/>
    <w:rsid w:val="00AE2AA6"/>
    <w:rsid w:val="00AE33BE"/>
    <w:rsid w:val="00AE37D9"/>
    <w:rsid w:val="00AE607C"/>
    <w:rsid w:val="00AE6BF8"/>
    <w:rsid w:val="00AF05B0"/>
    <w:rsid w:val="00AF2FD6"/>
    <w:rsid w:val="00AF68C2"/>
    <w:rsid w:val="00AF799E"/>
    <w:rsid w:val="00B00998"/>
    <w:rsid w:val="00B05CE4"/>
    <w:rsid w:val="00B061DB"/>
    <w:rsid w:val="00B1261F"/>
    <w:rsid w:val="00B20747"/>
    <w:rsid w:val="00B211E6"/>
    <w:rsid w:val="00B23935"/>
    <w:rsid w:val="00B2448D"/>
    <w:rsid w:val="00B26B6E"/>
    <w:rsid w:val="00B27224"/>
    <w:rsid w:val="00B34450"/>
    <w:rsid w:val="00B35E7A"/>
    <w:rsid w:val="00B3625E"/>
    <w:rsid w:val="00B3769A"/>
    <w:rsid w:val="00B41EE5"/>
    <w:rsid w:val="00B43783"/>
    <w:rsid w:val="00B43AB9"/>
    <w:rsid w:val="00B4487B"/>
    <w:rsid w:val="00B508FC"/>
    <w:rsid w:val="00B50DD0"/>
    <w:rsid w:val="00B52852"/>
    <w:rsid w:val="00B52E55"/>
    <w:rsid w:val="00B554FA"/>
    <w:rsid w:val="00B60A33"/>
    <w:rsid w:val="00B61FDD"/>
    <w:rsid w:val="00B6379B"/>
    <w:rsid w:val="00B645AF"/>
    <w:rsid w:val="00B64E96"/>
    <w:rsid w:val="00B65742"/>
    <w:rsid w:val="00B658CC"/>
    <w:rsid w:val="00B66F6F"/>
    <w:rsid w:val="00B67191"/>
    <w:rsid w:val="00B71C71"/>
    <w:rsid w:val="00B7341E"/>
    <w:rsid w:val="00B74839"/>
    <w:rsid w:val="00B75791"/>
    <w:rsid w:val="00B75FAB"/>
    <w:rsid w:val="00B7659D"/>
    <w:rsid w:val="00B800F6"/>
    <w:rsid w:val="00B83154"/>
    <w:rsid w:val="00B83D23"/>
    <w:rsid w:val="00B868B6"/>
    <w:rsid w:val="00B912E0"/>
    <w:rsid w:val="00B920A3"/>
    <w:rsid w:val="00B920D0"/>
    <w:rsid w:val="00B947E9"/>
    <w:rsid w:val="00B96523"/>
    <w:rsid w:val="00B96887"/>
    <w:rsid w:val="00B976E9"/>
    <w:rsid w:val="00BA1707"/>
    <w:rsid w:val="00BA4175"/>
    <w:rsid w:val="00BA5ED0"/>
    <w:rsid w:val="00BA7053"/>
    <w:rsid w:val="00BB0B5D"/>
    <w:rsid w:val="00BB0BBD"/>
    <w:rsid w:val="00BB2EE2"/>
    <w:rsid w:val="00BB304C"/>
    <w:rsid w:val="00BB5117"/>
    <w:rsid w:val="00BC0065"/>
    <w:rsid w:val="00BC1DFF"/>
    <w:rsid w:val="00BC2148"/>
    <w:rsid w:val="00BC49CF"/>
    <w:rsid w:val="00BC5CF4"/>
    <w:rsid w:val="00BC7B29"/>
    <w:rsid w:val="00BD0545"/>
    <w:rsid w:val="00BD0C12"/>
    <w:rsid w:val="00BD5007"/>
    <w:rsid w:val="00BE1BC3"/>
    <w:rsid w:val="00BE2041"/>
    <w:rsid w:val="00BE2884"/>
    <w:rsid w:val="00BE45BF"/>
    <w:rsid w:val="00BE73F9"/>
    <w:rsid w:val="00BF5069"/>
    <w:rsid w:val="00BF587A"/>
    <w:rsid w:val="00BF6A1A"/>
    <w:rsid w:val="00BF7FFC"/>
    <w:rsid w:val="00C01470"/>
    <w:rsid w:val="00C0203E"/>
    <w:rsid w:val="00C048C9"/>
    <w:rsid w:val="00C07563"/>
    <w:rsid w:val="00C078EC"/>
    <w:rsid w:val="00C07A75"/>
    <w:rsid w:val="00C07FC7"/>
    <w:rsid w:val="00C11615"/>
    <w:rsid w:val="00C13846"/>
    <w:rsid w:val="00C13CD9"/>
    <w:rsid w:val="00C14A33"/>
    <w:rsid w:val="00C178AF"/>
    <w:rsid w:val="00C210EF"/>
    <w:rsid w:val="00C21F5B"/>
    <w:rsid w:val="00C2339C"/>
    <w:rsid w:val="00C24397"/>
    <w:rsid w:val="00C2544B"/>
    <w:rsid w:val="00C332BA"/>
    <w:rsid w:val="00C33857"/>
    <w:rsid w:val="00C34891"/>
    <w:rsid w:val="00C34F87"/>
    <w:rsid w:val="00C35082"/>
    <w:rsid w:val="00C40358"/>
    <w:rsid w:val="00C43050"/>
    <w:rsid w:val="00C440F3"/>
    <w:rsid w:val="00C44C5A"/>
    <w:rsid w:val="00C47E47"/>
    <w:rsid w:val="00C5086D"/>
    <w:rsid w:val="00C530BF"/>
    <w:rsid w:val="00C53913"/>
    <w:rsid w:val="00C54081"/>
    <w:rsid w:val="00C56294"/>
    <w:rsid w:val="00C572D2"/>
    <w:rsid w:val="00C5740A"/>
    <w:rsid w:val="00C6143D"/>
    <w:rsid w:val="00C63F08"/>
    <w:rsid w:val="00C66B4B"/>
    <w:rsid w:val="00C67B56"/>
    <w:rsid w:val="00C67DA4"/>
    <w:rsid w:val="00C71AE1"/>
    <w:rsid w:val="00C71D22"/>
    <w:rsid w:val="00C7420D"/>
    <w:rsid w:val="00C74BBB"/>
    <w:rsid w:val="00C74DAF"/>
    <w:rsid w:val="00C74DBD"/>
    <w:rsid w:val="00C76FA6"/>
    <w:rsid w:val="00C81804"/>
    <w:rsid w:val="00C82D97"/>
    <w:rsid w:val="00C8582A"/>
    <w:rsid w:val="00C87315"/>
    <w:rsid w:val="00C941AE"/>
    <w:rsid w:val="00C95770"/>
    <w:rsid w:val="00C957C8"/>
    <w:rsid w:val="00C95A96"/>
    <w:rsid w:val="00C95CAD"/>
    <w:rsid w:val="00C9626C"/>
    <w:rsid w:val="00CA1FC4"/>
    <w:rsid w:val="00CA3081"/>
    <w:rsid w:val="00CA5932"/>
    <w:rsid w:val="00CA72E2"/>
    <w:rsid w:val="00CC1214"/>
    <w:rsid w:val="00CC211C"/>
    <w:rsid w:val="00CC3D18"/>
    <w:rsid w:val="00CC5A23"/>
    <w:rsid w:val="00CD13EC"/>
    <w:rsid w:val="00CD2A2F"/>
    <w:rsid w:val="00CD4CF9"/>
    <w:rsid w:val="00CD5FAF"/>
    <w:rsid w:val="00CD6362"/>
    <w:rsid w:val="00CE041B"/>
    <w:rsid w:val="00CE0AB2"/>
    <w:rsid w:val="00CE1AC6"/>
    <w:rsid w:val="00CE2DC1"/>
    <w:rsid w:val="00CE2F98"/>
    <w:rsid w:val="00CE457A"/>
    <w:rsid w:val="00CE746F"/>
    <w:rsid w:val="00CE7D07"/>
    <w:rsid w:val="00CF2256"/>
    <w:rsid w:val="00CF4823"/>
    <w:rsid w:val="00CF5F8E"/>
    <w:rsid w:val="00D0241F"/>
    <w:rsid w:val="00D036F8"/>
    <w:rsid w:val="00D03C69"/>
    <w:rsid w:val="00D042D6"/>
    <w:rsid w:val="00D10765"/>
    <w:rsid w:val="00D10853"/>
    <w:rsid w:val="00D10A5C"/>
    <w:rsid w:val="00D11293"/>
    <w:rsid w:val="00D1407A"/>
    <w:rsid w:val="00D14F35"/>
    <w:rsid w:val="00D158F1"/>
    <w:rsid w:val="00D1736F"/>
    <w:rsid w:val="00D20BB7"/>
    <w:rsid w:val="00D22100"/>
    <w:rsid w:val="00D25684"/>
    <w:rsid w:val="00D25966"/>
    <w:rsid w:val="00D25FF7"/>
    <w:rsid w:val="00D27F98"/>
    <w:rsid w:val="00D300BE"/>
    <w:rsid w:val="00D31F3B"/>
    <w:rsid w:val="00D32128"/>
    <w:rsid w:val="00D3373E"/>
    <w:rsid w:val="00D348C1"/>
    <w:rsid w:val="00D35ED9"/>
    <w:rsid w:val="00D417CD"/>
    <w:rsid w:val="00D424DA"/>
    <w:rsid w:val="00D44EC5"/>
    <w:rsid w:val="00D50829"/>
    <w:rsid w:val="00D5268D"/>
    <w:rsid w:val="00D5702D"/>
    <w:rsid w:val="00D57309"/>
    <w:rsid w:val="00D577B5"/>
    <w:rsid w:val="00D57C04"/>
    <w:rsid w:val="00D62C0D"/>
    <w:rsid w:val="00D633B9"/>
    <w:rsid w:val="00D64568"/>
    <w:rsid w:val="00D653B8"/>
    <w:rsid w:val="00D67256"/>
    <w:rsid w:val="00D715C7"/>
    <w:rsid w:val="00D71ACE"/>
    <w:rsid w:val="00D7210E"/>
    <w:rsid w:val="00D75CA5"/>
    <w:rsid w:val="00D80DD5"/>
    <w:rsid w:val="00D82B06"/>
    <w:rsid w:val="00D82B5E"/>
    <w:rsid w:val="00D8378E"/>
    <w:rsid w:val="00D83B32"/>
    <w:rsid w:val="00D841C6"/>
    <w:rsid w:val="00D84EC4"/>
    <w:rsid w:val="00D86922"/>
    <w:rsid w:val="00D86C75"/>
    <w:rsid w:val="00D86EB4"/>
    <w:rsid w:val="00D875C1"/>
    <w:rsid w:val="00D90039"/>
    <w:rsid w:val="00D924AA"/>
    <w:rsid w:val="00D92590"/>
    <w:rsid w:val="00D940A8"/>
    <w:rsid w:val="00D94AA6"/>
    <w:rsid w:val="00D95202"/>
    <w:rsid w:val="00D9793D"/>
    <w:rsid w:val="00DA3A04"/>
    <w:rsid w:val="00DA4CA2"/>
    <w:rsid w:val="00DA5A1F"/>
    <w:rsid w:val="00DA5B9E"/>
    <w:rsid w:val="00DA6604"/>
    <w:rsid w:val="00DA7394"/>
    <w:rsid w:val="00DA7487"/>
    <w:rsid w:val="00DB3431"/>
    <w:rsid w:val="00DB3AC6"/>
    <w:rsid w:val="00DB451F"/>
    <w:rsid w:val="00DC04A8"/>
    <w:rsid w:val="00DC3672"/>
    <w:rsid w:val="00DC39E4"/>
    <w:rsid w:val="00DC5615"/>
    <w:rsid w:val="00DC5A40"/>
    <w:rsid w:val="00DC618A"/>
    <w:rsid w:val="00DC67C9"/>
    <w:rsid w:val="00DD1520"/>
    <w:rsid w:val="00DD4BF2"/>
    <w:rsid w:val="00DD51B1"/>
    <w:rsid w:val="00DD5418"/>
    <w:rsid w:val="00DE046E"/>
    <w:rsid w:val="00DE1B21"/>
    <w:rsid w:val="00DE3626"/>
    <w:rsid w:val="00DE3A6F"/>
    <w:rsid w:val="00DE40F2"/>
    <w:rsid w:val="00DF056D"/>
    <w:rsid w:val="00DF0A91"/>
    <w:rsid w:val="00DF12FD"/>
    <w:rsid w:val="00DF15B5"/>
    <w:rsid w:val="00DF25DB"/>
    <w:rsid w:val="00DF639F"/>
    <w:rsid w:val="00E006FD"/>
    <w:rsid w:val="00E015B5"/>
    <w:rsid w:val="00E01BC8"/>
    <w:rsid w:val="00E0393D"/>
    <w:rsid w:val="00E04DC9"/>
    <w:rsid w:val="00E07041"/>
    <w:rsid w:val="00E1061D"/>
    <w:rsid w:val="00E122DA"/>
    <w:rsid w:val="00E1436F"/>
    <w:rsid w:val="00E164CE"/>
    <w:rsid w:val="00E166FB"/>
    <w:rsid w:val="00E17506"/>
    <w:rsid w:val="00E17AE8"/>
    <w:rsid w:val="00E20CED"/>
    <w:rsid w:val="00E22872"/>
    <w:rsid w:val="00E23446"/>
    <w:rsid w:val="00E25613"/>
    <w:rsid w:val="00E26A41"/>
    <w:rsid w:val="00E275EB"/>
    <w:rsid w:val="00E3090C"/>
    <w:rsid w:val="00E30BF1"/>
    <w:rsid w:val="00E3369D"/>
    <w:rsid w:val="00E344CB"/>
    <w:rsid w:val="00E371AA"/>
    <w:rsid w:val="00E417F6"/>
    <w:rsid w:val="00E42C90"/>
    <w:rsid w:val="00E44840"/>
    <w:rsid w:val="00E45131"/>
    <w:rsid w:val="00E52FEC"/>
    <w:rsid w:val="00E5440D"/>
    <w:rsid w:val="00E54453"/>
    <w:rsid w:val="00E55FEB"/>
    <w:rsid w:val="00E5749B"/>
    <w:rsid w:val="00E607D3"/>
    <w:rsid w:val="00E613B7"/>
    <w:rsid w:val="00E61BD3"/>
    <w:rsid w:val="00E6216B"/>
    <w:rsid w:val="00E64567"/>
    <w:rsid w:val="00E7031D"/>
    <w:rsid w:val="00E73BBF"/>
    <w:rsid w:val="00E749C2"/>
    <w:rsid w:val="00E771F1"/>
    <w:rsid w:val="00E82B45"/>
    <w:rsid w:val="00E85E37"/>
    <w:rsid w:val="00E87112"/>
    <w:rsid w:val="00E94278"/>
    <w:rsid w:val="00E95791"/>
    <w:rsid w:val="00EA7BEA"/>
    <w:rsid w:val="00EB1DFA"/>
    <w:rsid w:val="00EB22C6"/>
    <w:rsid w:val="00EB288B"/>
    <w:rsid w:val="00EB47A0"/>
    <w:rsid w:val="00EB7E1E"/>
    <w:rsid w:val="00EC0D39"/>
    <w:rsid w:val="00EC2199"/>
    <w:rsid w:val="00EC3D63"/>
    <w:rsid w:val="00EC6DBF"/>
    <w:rsid w:val="00EC7823"/>
    <w:rsid w:val="00ED20C1"/>
    <w:rsid w:val="00ED33A3"/>
    <w:rsid w:val="00ED4E57"/>
    <w:rsid w:val="00EE0C27"/>
    <w:rsid w:val="00EE27F2"/>
    <w:rsid w:val="00EE52DF"/>
    <w:rsid w:val="00EE6068"/>
    <w:rsid w:val="00EE60BE"/>
    <w:rsid w:val="00EE66CE"/>
    <w:rsid w:val="00EE68A3"/>
    <w:rsid w:val="00EE720D"/>
    <w:rsid w:val="00EF1555"/>
    <w:rsid w:val="00EF3232"/>
    <w:rsid w:val="00EF38B1"/>
    <w:rsid w:val="00EF5A80"/>
    <w:rsid w:val="00EF6B54"/>
    <w:rsid w:val="00F02BCB"/>
    <w:rsid w:val="00F04E6E"/>
    <w:rsid w:val="00F07768"/>
    <w:rsid w:val="00F1016C"/>
    <w:rsid w:val="00F12554"/>
    <w:rsid w:val="00F1410C"/>
    <w:rsid w:val="00F14D0F"/>
    <w:rsid w:val="00F15B08"/>
    <w:rsid w:val="00F20B91"/>
    <w:rsid w:val="00F214A5"/>
    <w:rsid w:val="00F232CC"/>
    <w:rsid w:val="00F2349B"/>
    <w:rsid w:val="00F234B1"/>
    <w:rsid w:val="00F23D5B"/>
    <w:rsid w:val="00F27CAA"/>
    <w:rsid w:val="00F33819"/>
    <w:rsid w:val="00F37FB8"/>
    <w:rsid w:val="00F40046"/>
    <w:rsid w:val="00F404E1"/>
    <w:rsid w:val="00F425D7"/>
    <w:rsid w:val="00F431FB"/>
    <w:rsid w:val="00F47F56"/>
    <w:rsid w:val="00F50FBF"/>
    <w:rsid w:val="00F535C9"/>
    <w:rsid w:val="00F540BC"/>
    <w:rsid w:val="00F54511"/>
    <w:rsid w:val="00F54E5F"/>
    <w:rsid w:val="00F55F1B"/>
    <w:rsid w:val="00F57581"/>
    <w:rsid w:val="00F703EE"/>
    <w:rsid w:val="00F7073D"/>
    <w:rsid w:val="00F718C4"/>
    <w:rsid w:val="00F72C3D"/>
    <w:rsid w:val="00F750E9"/>
    <w:rsid w:val="00F761F4"/>
    <w:rsid w:val="00F762CD"/>
    <w:rsid w:val="00F80E41"/>
    <w:rsid w:val="00F82934"/>
    <w:rsid w:val="00F868DA"/>
    <w:rsid w:val="00F8723F"/>
    <w:rsid w:val="00F87FDF"/>
    <w:rsid w:val="00F9019E"/>
    <w:rsid w:val="00F9091B"/>
    <w:rsid w:val="00F911C1"/>
    <w:rsid w:val="00F93B39"/>
    <w:rsid w:val="00F94B72"/>
    <w:rsid w:val="00F970BC"/>
    <w:rsid w:val="00FA10E0"/>
    <w:rsid w:val="00FA154E"/>
    <w:rsid w:val="00FA1998"/>
    <w:rsid w:val="00FA2875"/>
    <w:rsid w:val="00FA5360"/>
    <w:rsid w:val="00FA598F"/>
    <w:rsid w:val="00FA618A"/>
    <w:rsid w:val="00FB0443"/>
    <w:rsid w:val="00FB1231"/>
    <w:rsid w:val="00FB18D2"/>
    <w:rsid w:val="00FB2347"/>
    <w:rsid w:val="00FB2DBE"/>
    <w:rsid w:val="00FB36D0"/>
    <w:rsid w:val="00FB4146"/>
    <w:rsid w:val="00FB49D6"/>
    <w:rsid w:val="00FB4AB6"/>
    <w:rsid w:val="00FC02C4"/>
    <w:rsid w:val="00FC0458"/>
    <w:rsid w:val="00FC0C72"/>
    <w:rsid w:val="00FC2F7F"/>
    <w:rsid w:val="00FC4808"/>
    <w:rsid w:val="00FC717C"/>
    <w:rsid w:val="00FC7853"/>
    <w:rsid w:val="00FC7F30"/>
    <w:rsid w:val="00FD525F"/>
    <w:rsid w:val="00FD6687"/>
    <w:rsid w:val="00FE18B8"/>
    <w:rsid w:val="00FE5C2B"/>
    <w:rsid w:val="00FE76E3"/>
    <w:rsid w:val="00FE7DDE"/>
    <w:rsid w:val="00FF1097"/>
    <w:rsid w:val="00FF2F25"/>
    <w:rsid w:val="00FF5D43"/>
    <w:rsid w:val="00FF5F74"/>
    <w:rsid w:val="00FF612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AD1B6"/>
  <w15:docId w15:val="{E8B392B1-0757-4FDF-A7AD-9D45CF84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avaden">
    <w:name w:val="Normal"/>
    <w:qFormat/>
    <w:rsid w:val="00CE1AC6"/>
    <w:pPr>
      <w:spacing w:after="120"/>
    </w:pPr>
    <w:rPr>
      <w:rFonts w:ascii="Myriad Pro" w:hAnsi="Myriad Pro"/>
      <w:sz w:val="21"/>
      <w:szCs w:val="21"/>
      <w:lang w:eastAsia="en-US"/>
    </w:rPr>
  </w:style>
  <w:style w:type="paragraph" w:styleId="Naslov1">
    <w:name w:val="heading 1"/>
    <w:basedOn w:val="Navaden"/>
    <w:next w:val="Navaden"/>
    <w:link w:val="Naslov1Znak"/>
    <w:qFormat/>
    <w:rsid w:val="009A4DB0"/>
    <w:pPr>
      <w:keepNext/>
      <w:keepLines/>
      <w:spacing w:before="360"/>
      <w:outlineLvl w:val="0"/>
    </w:pPr>
    <w:rPr>
      <w:b/>
      <w:bCs/>
      <w:color w:val="365F91"/>
      <w:sz w:val="28"/>
      <w:szCs w:val="28"/>
    </w:rPr>
  </w:style>
  <w:style w:type="paragraph" w:styleId="Naslov3">
    <w:name w:val="heading 3"/>
    <w:basedOn w:val="Navaden"/>
    <w:next w:val="Navaden"/>
    <w:link w:val="Naslov3Znak"/>
    <w:semiHidden/>
    <w:unhideWhenUsed/>
    <w:qFormat/>
    <w:locked/>
    <w:rsid w:val="00FE76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link w:val="Naslov1"/>
    <w:locked/>
    <w:rsid w:val="009A4DB0"/>
    <w:rPr>
      <w:rFonts w:ascii="Myriad Pro" w:hAnsi="Myriad Pro"/>
      <w:b/>
      <w:bCs/>
      <w:color w:val="365F91"/>
      <w:sz w:val="28"/>
      <w:szCs w:val="28"/>
      <w:lang w:eastAsia="en-US"/>
    </w:rPr>
  </w:style>
  <w:style w:type="paragraph" w:styleId="Naslov">
    <w:name w:val="Title"/>
    <w:basedOn w:val="Naslov1"/>
    <w:next w:val="Navaden"/>
    <w:link w:val="NaslovZnak"/>
    <w:qFormat/>
    <w:rsid w:val="00CA1FC4"/>
    <w:pPr>
      <w:spacing w:before="0"/>
    </w:pPr>
    <w:rPr>
      <w:sz w:val="36"/>
      <w:szCs w:val="36"/>
      <w:lang w:val="en-GB"/>
    </w:rPr>
  </w:style>
  <w:style w:type="character" w:customStyle="1" w:styleId="NaslovZnak">
    <w:name w:val="Naslov Znak"/>
    <w:link w:val="Naslov"/>
    <w:locked/>
    <w:rsid w:val="00CA1FC4"/>
    <w:rPr>
      <w:rFonts w:ascii="Cambria" w:hAnsi="Cambria" w:cs="Times New Roman"/>
      <w:b/>
      <w:bCs/>
      <w:color w:val="365F91"/>
      <w:sz w:val="36"/>
      <w:szCs w:val="36"/>
      <w:lang w:val="en-GB" w:eastAsia="en-US"/>
    </w:rPr>
  </w:style>
  <w:style w:type="paragraph" w:styleId="Besedilooblaka">
    <w:name w:val="Balloon Text"/>
    <w:basedOn w:val="Navaden"/>
    <w:link w:val="BesedilooblakaZnak"/>
    <w:semiHidden/>
    <w:rsid w:val="00403921"/>
    <w:rPr>
      <w:rFonts w:ascii="Tahoma" w:hAnsi="Tahoma" w:cs="Tahoma"/>
      <w:sz w:val="16"/>
      <w:szCs w:val="16"/>
    </w:rPr>
  </w:style>
  <w:style w:type="character" w:customStyle="1" w:styleId="BesedilooblakaZnak">
    <w:name w:val="Besedilo oblačka Znak"/>
    <w:link w:val="Besedilooblaka"/>
    <w:semiHidden/>
    <w:locked/>
    <w:rsid w:val="001E1D27"/>
    <w:rPr>
      <w:rFonts w:cs="Times New Roman"/>
      <w:sz w:val="2"/>
      <w:lang w:val="x-none" w:eastAsia="en-US"/>
    </w:rPr>
  </w:style>
  <w:style w:type="character" w:styleId="Pripombasklic">
    <w:name w:val="annotation reference"/>
    <w:semiHidden/>
    <w:rsid w:val="00403921"/>
    <w:rPr>
      <w:rFonts w:cs="Times New Roman"/>
      <w:sz w:val="16"/>
      <w:szCs w:val="16"/>
    </w:rPr>
  </w:style>
  <w:style w:type="paragraph" w:styleId="Pripombabesedilo">
    <w:name w:val="annotation text"/>
    <w:basedOn w:val="Navaden"/>
    <w:link w:val="PripombabesediloZnak"/>
    <w:semiHidden/>
    <w:rsid w:val="00403921"/>
    <w:rPr>
      <w:sz w:val="20"/>
      <w:szCs w:val="20"/>
    </w:rPr>
  </w:style>
  <w:style w:type="character" w:customStyle="1" w:styleId="PripombabesediloZnak">
    <w:name w:val="Pripomba – besedilo Znak"/>
    <w:link w:val="Pripombabesedilo"/>
    <w:semiHidden/>
    <w:locked/>
    <w:rsid w:val="001E1D27"/>
    <w:rPr>
      <w:rFonts w:ascii="Calibri" w:hAnsi="Calibri" w:cs="Times New Roman"/>
      <w:sz w:val="20"/>
      <w:szCs w:val="20"/>
      <w:lang w:val="x-none" w:eastAsia="en-US"/>
    </w:rPr>
  </w:style>
  <w:style w:type="paragraph" w:styleId="Zadevapripombe">
    <w:name w:val="annotation subject"/>
    <w:basedOn w:val="Pripombabesedilo"/>
    <w:next w:val="Pripombabesedilo"/>
    <w:link w:val="ZadevapripombeZnak"/>
    <w:semiHidden/>
    <w:rsid w:val="00403921"/>
    <w:rPr>
      <w:b/>
      <w:bCs/>
    </w:rPr>
  </w:style>
  <w:style w:type="character" w:customStyle="1" w:styleId="ZadevapripombeZnak">
    <w:name w:val="Zadeva pripombe Znak"/>
    <w:link w:val="Zadevapripombe"/>
    <w:semiHidden/>
    <w:locked/>
    <w:rsid w:val="001E1D27"/>
    <w:rPr>
      <w:rFonts w:ascii="Calibri" w:hAnsi="Calibri" w:cs="Times New Roman"/>
      <w:b/>
      <w:bCs/>
      <w:sz w:val="20"/>
      <w:szCs w:val="20"/>
      <w:lang w:val="x-none" w:eastAsia="en-US"/>
    </w:rPr>
  </w:style>
  <w:style w:type="table" w:styleId="Tabelamrea">
    <w:name w:val="Table Grid"/>
    <w:basedOn w:val="Navadnatabela"/>
    <w:locked/>
    <w:rsid w:val="00F87FDF"/>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pis">
    <w:name w:val="caption"/>
    <w:basedOn w:val="Navaden"/>
    <w:next w:val="Navaden"/>
    <w:unhideWhenUsed/>
    <w:qFormat/>
    <w:locked/>
    <w:rsid w:val="007075BD"/>
    <w:pPr>
      <w:spacing w:before="240" w:after="60"/>
      <w:jc w:val="both"/>
    </w:pPr>
    <w:rPr>
      <w:i/>
      <w:sz w:val="18"/>
      <w:szCs w:val="18"/>
      <w:lang w:val="en-GB"/>
    </w:rPr>
  </w:style>
  <w:style w:type="paragraph" w:styleId="Bibliografija">
    <w:name w:val="Bibliography"/>
    <w:basedOn w:val="Navaden"/>
    <w:next w:val="Navaden"/>
    <w:uiPriority w:val="37"/>
    <w:unhideWhenUsed/>
    <w:rsid w:val="008E1902"/>
    <w:pPr>
      <w:spacing w:after="0"/>
      <w:ind w:left="720" w:hanging="720"/>
    </w:pPr>
    <w:rPr>
      <w:sz w:val="18"/>
    </w:rPr>
  </w:style>
  <w:style w:type="paragraph" w:styleId="Revizija">
    <w:name w:val="Revision"/>
    <w:hidden/>
    <w:uiPriority w:val="99"/>
    <w:semiHidden/>
    <w:rsid w:val="0012218B"/>
    <w:rPr>
      <w:rFonts w:ascii="Calibri" w:hAnsi="Calibri"/>
      <w:sz w:val="21"/>
      <w:szCs w:val="21"/>
      <w:lang w:eastAsia="en-US"/>
    </w:rPr>
  </w:style>
  <w:style w:type="paragraph" w:styleId="Brezrazmikov">
    <w:name w:val="No Spacing"/>
    <w:uiPriority w:val="1"/>
    <w:qFormat/>
    <w:rsid w:val="0007349B"/>
    <w:rPr>
      <w:rFonts w:ascii="Myriad Pro" w:hAnsi="Myriad Pro"/>
      <w:sz w:val="21"/>
      <w:szCs w:val="21"/>
      <w:lang w:val="en-GB" w:eastAsia="en-US"/>
    </w:rPr>
  </w:style>
  <w:style w:type="character" w:styleId="Hiperpovezava">
    <w:name w:val="Hyperlink"/>
    <w:rsid w:val="00433097"/>
    <w:rPr>
      <w:color w:val="auto"/>
      <w:u w:val="none"/>
    </w:rPr>
  </w:style>
  <w:style w:type="paragraph" w:styleId="Glava">
    <w:name w:val="header"/>
    <w:basedOn w:val="Navaden"/>
    <w:link w:val="GlavaZnak"/>
    <w:rsid w:val="007940F2"/>
    <w:pPr>
      <w:tabs>
        <w:tab w:val="center" w:pos="4536"/>
        <w:tab w:val="right" w:pos="9072"/>
      </w:tabs>
      <w:spacing w:after="0"/>
    </w:pPr>
  </w:style>
  <w:style w:type="character" w:customStyle="1" w:styleId="GlavaZnak">
    <w:name w:val="Glava Znak"/>
    <w:basedOn w:val="Privzetapisavaodstavka"/>
    <w:link w:val="Glava"/>
    <w:rsid w:val="007940F2"/>
    <w:rPr>
      <w:rFonts w:ascii="Calibri" w:hAnsi="Calibri"/>
      <w:sz w:val="21"/>
      <w:szCs w:val="21"/>
      <w:lang w:eastAsia="en-US"/>
    </w:rPr>
  </w:style>
  <w:style w:type="paragraph" w:styleId="Noga">
    <w:name w:val="footer"/>
    <w:basedOn w:val="Navaden"/>
    <w:link w:val="NogaZnak"/>
    <w:uiPriority w:val="99"/>
    <w:rsid w:val="007940F2"/>
    <w:pPr>
      <w:tabs>
        <w:tab w:val="center" w:pos="4536"/>
        <w:tab w:val="right" w:pos="9072"/>
      </w:tabs>
      <w:spacing w:after="0"/>
    </w:pPr>
  </w:style>
  <w:style w:type="character" w:customStyle="1" w:styleId="NogaZnak">
    <w:name w:val="Noga Znak"/>
    <w:basedOn w:val="Privzetapisavaodstavka"/>
    <w:link w:val="Noga"/>
    <w:uiPriority w:val="99"/>
    <w:rsid w:val="007940F2"/>
    <w:rPr>
      <w:rFonts w:ascii="Calibri" w:hAnsi="Calibri"/>
      <w:sz w:val="21"/>
      <w:szCs w:val="21"/>
      <w:lang w:eastAsia="en-US"/>
    </w:rPr>
  </w:style>
  <w:style w:type="paragraph" w:styleId="Odstavekseznama">
    <w:name w:val="List Paragraph"/>
    <w:basedOn w:val="Navaden"/>
    <w:uiPriority w:val="34"/>
    <w:qFormat/>
    <w:rsid w:val="00E07041"/>
    <w:pPr>
      <w:ind w:left="720"/>
      <w:contextualSpacing/>
    </w:pPr>
  </w:style>
  <w:style w:type="paragraph" w:customStyle="1" w:styleId="slika">
    <w:name w:val="slika"/>
    <w:basedOn w:val="Navaden"/>
    <w:rsid w:val="001F184C"/>
    <w:pPr>
      <w:spacing w:before="240" w:after="0"/>
      <w:jc w:val="center"/>
    </w:pPr>
    <w:rPr>
      <w:szCs w:val="20"/>
    </w:rPr>
  </w:style>
  <w:style w:type="paragraph" w:customStyle="1" w:styleId="Napisslika">
    <w:name w:val="Napis slika"/>
    <w:basedOn w:val="Napis"/>
    <w:rsid w:val="005D1E11"/>
    <w:pPr>
      <w:spacing w:before="80" w:after="240"/>
    </w:pPr>
    <w:rPr>
      <w:iCs/>
      <w:szCs w:val="20"/>
    </w:rPr>
  </w:style>
  <w:style w:type="character" w:styleId="SledenaHiperpovezava">
    <w:name w:val="FollowedHyperlink"/>
    <w:basedOn w:val="Privzetapisavaodstavka"/>
    <w:semiHidden/>
    <w:unhideWhenUsed/>
    <w:rsid w:val="008628BB"/>
    <w:rPr>
      <w:color w:val="800080" w:themeColor="followedHyperlink"/>
      <w:u w:val="single"/>
    </w:rPr>
  </w:style>
  <w:style w:type="character" w:customStyle="1" w:styleId="Naslov3Znak">
    <w:name w:val="Naslov 3 Znak"/>
    <w:basedOn w:val="Privzetapisavaodstavka"/>
    <w:link w:val="Naslov3"/>
    <w:semiHidden/>
    <w:rsid w:val="00FE76E3"/>
    <w:rPr>
      <w:rFonts w:asciiTheme="majorHAnsi" w:eastAsiaTheme="majorEastAsia" w:hAnsiTheme="majorHAnsi" w:cstheme="majorBidi"/>
      <w:color w:val="243F60" w:themeColor="accent1" w:themeShade="7F"/>
      <w:sz w:val="24"/>
      <w:szCs w:val="24"/>
      <w:lang w:eastAsia="en-US"/>
    </w:rPr>
  </w:style>
  <w:style w:type="character" w:styleId="Besedilooznabemesta">
    <w:name w:val="Placeholder Text"/>
    <w:basedOn w:val="Privzetapisavaodstavka"/>
    <w:uiPriority w:val="99"/>
    <w:semiHidden/>
    <w:rsid w:val="007E753E"/>
    <w:rPr>
      <w:color w:val="808080"/>
    </w:rPr>
  </w:style>
  <w:style w:type="character" w:styleId="Nerazreenaomemba">
    <w:name w:val="Unresolved Mention"/>
    <w:basedOn w:val="Privzetapisavaodstavka"/>
    <w:uiPriority w:val="99"/>
    <w:semiHidden/>
    <w:unhideWhenUsed/>
    <w:rsid w:val="00EE6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41559965">
      <w:bodyDiv w:val="1"/>
      <w:marLeft w:val="0"/>
      <w:marRight w:val="0"/>
      <w:marTop w:val="0"/>
      <w:marBottom w:val="0"/>
      <w:divBdr>
        <w:top w:val="none" w:sz="0" w:space="0" w:color="auto"/>
        <w:left w:val="none" w:sz="0" w:space="0" w:color="auto"/>
        <w:bottom w:val="none" w:sz="0" w:space="0" w:color="auto"/>
        <w:right w:val="none" w:sz="0" w:space="0" w:color="auto"/>
      </w:divBdr>
    </w:div>
    <w:div w:id="131143424">
      <w:bodyDiv w:val="1"/>
      <w:marLeft w:val="0"/>
      <w:marRight w:val="0"/>
      <w:marTop w:val="0"/>
      <w:marBottom w:val="0"/>
      <w:divBdr>
        <w:top w:val="none" w:sz="0" w:space="0" w:color="auto"/>
        <w:left w:val="none" w:sz="0" w:space="0" w:color="auto"/>
        <w:bottom w:val="none" w:sz="0" w:space="0" w:color="auto"/>
        <w:right w:val="none" w:sz="0" w:space="0" w:color="auto"/>
      </w:divBdr>
    </w:div>
    <w:div w:id="317733756">
      <w:bodyDiv w:val="1"/>
      <w:marLeft w:val="0"/>
      <w:marRight w:val="0"/>
      <w:marTop w:val="0"/>
      <w:marBottom w:val="0"/>
      <w:divBdr>
        <w:top w:val="none" w:sz="0" w:space="0" w:color="auto"/>
        <w:left w:val="none" w:sz="0" w:space="0" w:color="auto"/>
        <w:bottom w:val="none" w:sz="0" w:space="0" w:color="auto"/>
        <w:right w:val="none" w:sz="0" w:space="0" w:color="auto"/>
      </w:divBdr>
    </w:div>
    <w:div w:id="506018301">
      <w:bodyDiv w:val="1"/>
      <w:marLeft w:val="0"/>
      <w:marRight w:val="0"/>
      <w:marTop w:val="0"/>
      <w:marBottom w:val="0"/>
      <w:divBdr>
        <w:top w:val="none" w:sz="0" w:space="0" w:color="auto"/>
        <w:left w:val="none" w:sz="0" w:space="0" w:color="auto"/>
        <w:bottom w:val="none" w:sz="0" w:space="0" w:color="auto"/>
        <w:right w:val="none" w:sz="0" w:space="0" w:color="auto"/>
      </w:divBdr>
      <w:divsChild>
        <w:div w:id="2123527865">
          <w:marLeft w:val="0"/>
          <w:marRight w:val="0"/>
          <w:marTop w:val="0"/>
          <w:marBottom w:val="0"/>
          <w:divBdr>
            <w:top w:val="none" w:sz="0" w:space="0" w:color="auto"/>
            <w:left w:val="none" w:sz="0" w:space="0" w:color="auto"/>
            <w:bottom w:val="none" w:sz="0" w:space="0" w:color="auto"/>
            <w:right w:val="none" w:sz="0" w:space="0" w:color="auto"/>
          </w:divBdr>
          <w:divsChild>
            <w:div w:id="623846793">
              <w:marLeft w:val="0"/>
              <w:marRight w:val="0"/>
              <w:marTop w:val="0"/>
              <w:marBottom w:val="0"/>
              <w:divBdr>
                <w:top w:val="none" w:sz="0" w:space="0" w:color="auto"/>
                <w:left w:val="none" w:sz="0" w:space="0" w:color="auto"/>
                <w:bottom w:val="none" w:sz="0" w:space="0" w:color="auto"/>
                <w:right w:val="none" w:sz="0" w:space="0" w:color="auto"/>
              </w:divBdr>
              <w:divsChild>
                <w:div w:id="11123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4577">
          <w:marLeft w:val="0"/>
          <w:marRight w:val="0"/>
          <w:marTop w:val="0"/>
          <w:marBottom w:val="0"/>
          <w:divBdr>
            <w:top w:val="none" w:sz="0" w:space="0" w:color="auto"/>
            <w:left w:val="none" w:sz="0" w:space="0" w:color="auto"/>
            <w:bottom w:val="none" w:sz="0" w:space="0" w:color="auto"/>
            <w:right w:val="none" w:sz="0" w:space="0" w:color="auto"/>
          </w:divBdr>
        </w:div>
        <w:div w:id="743069449">
          <w:marLeft w:val="0"/>
          <w:marRight w:val="0"/>
          <w:marTop w:val="0"/>
          <w:marBottom w:val="0"/>
          <w:divBdr>
            <w:top w:val="none" w:sz="0" w:space="0" w:color="auto"/>
            <w:left w:val="none" w:sz="0" w:space="0" w:color="auto"/>
            <w:bottom w:val="none" w:sz="0" w:space="0" w:color="auto"/>
            <w:right w:val="none" w:sz="0" w:space="0" w:color="auto"/>
          </w:divBdr>
        </w:div>
      </w:divsChild>
    </w:div>
    <w:div w:id="515189768">
      <w:bodyDiv w:val="1"/>
      <w:marLeft w:val="0"/>
      <w:marRight w:val="0"/>
      <w:marTop w:val="0"/>
      <w:marBottom w:val="0"/>
      <w:divBdr>
        <w:top w:val="none" w:sz="0" w:space="0" w:color="auto"/>
        <w:left w:val="none" w:sz="0" w:space="0" w:color="auto"/>
        <w:bottom w:val="none" w:sz="0" w:space="0" w:color="auto"/>
        <w:right w:val="none" w:sz="0" w:space="0" w:color="auto"/>
      </w:divBdr>
      <w:divsChild>
        <w:div w:id="39981048">
          <w:marLeft w:val="0"/>
          <w:marRight w:val="0"/>
          <w:marTop w:val="0"/>
          <w:marBottom w:val="0"/>
          <w:divBdr>
            <w:top w:val="none" w:sz="0" w:space="0" w:color="auto"/>
            <w:left w:val="none" w:sz="0" w:space="0" w:color="auto"/>
            <w:bottom w:val="none" w:sz="0" w:space="0" w:color="auto"/>
            <w:right w:val="none" w:sz="0" w:space="0" w:color="auto"/>
          </w:divBdr>
        </w:div>
        <w:div w:id="752506589">
          <w:marLeft w:val="0"/>
          <w:marRight w:val="0"/>
          <w:marTop w:val="0"/>
          <w:marBottom w:val="0"/>
          <w:divBdr>
            <w:top w:val="none" w:sz="0" w:space="0" w:color="auto"/>
            <w:left w:val="none" w:sz="0" w:space="0" w:color="auto"/>
            <w:bottom w:val="none" w:sz="0" w:space="0" w:color="auto"/>
            <w:right w:val="none" w:sz="0" w:space="0" w:color="auto"/>
          </w:divBdr>
        </w:div>
        <w:div w:id="97675878">
          <w:marLeft w:val="0"/>
          <w:marRight w:val="0"/>
          <w:marTop w:val="0"/>
          <w:marBottom w:val="0"/>
          <w:divBdr>
            <w:top w:val="none" w:sz="0" w:space="0" w:color="auto"/>
            <w:left w:val="none" w:sz="0" w:space="0" w:color="auto"/>
            <w:bottom w:val="none" w:sz="0" w:space="0" w:color="auto"/>
            <w:right w:val="none" w:sz="0" w:space="0" w:color="auto"/>
          </w:divBdr>
        </w:div>
        <w:div w:id="1696691016">
          <w:marLeft w:val="0"/>
          <w:marRight w:val="0"/>
          <w:marTop w:val="0"/>
          <w:marBottom w:val="0"/>
          <w:divBdr>
            <w:top w:val="none" w:sz="0" w:space="0" w:color="auto"/>
            <w:left w:val="none" w:sz="0" w:space="0" w:color="auto"/>
            <w:bottom w:val="none" w:sz="0" w:space="0" w:color="auto"/>
            <w:right w:val="none" w:sz="0" w:space="0" w:color="auto"/>
          </w:divBdr>
        </w:div>
        <w:div w:id="800417363">
          <w:marLeft w:val="0"/>
          <w:marRight w:val="0"/>
          <w:marTop w:val="0"/>
          <w:marBottom w:val="0"/>
          <w:divBdr>
            <w:top w:val="none" w:sz="0" w:space="0" w:color="auto"/>
            <w:left w:val="none" w:sz="0" w:space="0" w:color="auto"/>
            <w:bottom w:val="none" w:sz="0" w:space="0" w:color="auto"/>
            <w:right w:val="none" w:sz="0" w:space="0" w:color="auto"/>
          </w:divBdr>
        </w:div>
      </w:divsChild>
    </w:div>
    <w:div w:id="599527522">
      <w:bodyDiv w:val="1"/>
      <w:marLeft w:val="0"/>
      <w:marRight w:val="0"/>
      <w:marTop w:val="0"/>
      <w:marBottom w:val="0"/>
      <w:divBdr>
        <w:top w:val="none" w:sz="0" w:space="0" w:color="auto"/>
        <w:left w:val="none" w:sz="0" w:space="0" w:color="auto"/>
        <w:bottom w:val="none" w:sz="0" w:space="0" w:color="auto"/>
        <w:right w:val="none" w:sz="0" w:space="0" w:color="auto"/>
      </w:divBdr>
    </w:div>
    <w:div w:id="792402372">
      <w:bodyDiv w:val="1"/>
      <w:marLeft w:val="0"/>
      <w:marRight w:val="0"/>
      <w:marTop w:val="0"/>
      <w:marBottom w:val="0"/>
      <w:divBdr>
        <w:top w:val="none" w:sz="0" w:space="0" w:color="auto"/>
        <w:left w:val="none" w:sz="0" w:space="0" w:color="auto"/>
        <w:bottom w:val="none" w:sz="0" w:space="0" w:color="auto"/>
        <w:right w:val="none" w:sz="0" w:space="0" w:color="auto"/>
      </w:divBdr>
    </w:div>
    <w:div w:id="880357966">
      <w:bodyDiv w:val="1"/>
      <w:marLeft w:val="0"/>
      <w:marRight w:val="0"/>
      <w:marTop w:val="0"/>
      <w:marBottom w:val="0"/>
      <w:divBdr>
        <w:top w:val="none" w:sz="0" w:space="0" w:color="auto"/>
        <w:left w:val="none" w:sz="0" w:space="0" w:color="auto"/>
        <w:bottom w:val="none" w:sz="0" w:space="0" w:color="auto"/>
        <w:right w:val="none" w:sz="0" w:space="0" w:color="auto"/>
      </w:divBdr>
    </w:div>
    <w:div w:id="1006249333">
      <w:bodyDiv w:val="1"/>
      <w:marLeft w:val="0"/>
      <w:marRight w:val="0"/>
      <w:marTop w:val="0"/>
      <w:marBottom w:val="0"/>
      <w:divBdr>
        <w:top w:val="none" w:sz="0" w:space="0" w:color="auto"/>
        <w:left w:val="none" w:sz="0" w:space="0" w:color="auto"/>
        <w:bottom w:val="none" w:sz="0" w:space="0" w:color="auto"/>
        <w:right w:val="none" w:sz="0" w:space="0" w:color="auto"/>
      </w:divBdr>
    </w:div>
    <w:div w:id="1041589048">
      <w:bodyDiv w:val="1"/>
      <w:marLeft w:val="0"/>
      <w:marRight w:val="0"/>
      <w:marTop w:val="0"/>
      <w:marBottom w:val="0"/>
      <w:divBdr>
        <w:top w:val="none" w:sz="0" w:space="0" w:color="auto"/>
        <w:left w:val="none" w:sz="0" w:space="0" w:color="auto"/>
        <w:bottom w:val="none" w:sz="0" w:space="0" w:color="auto"/>
        <w:right w:val="none" w:sz="0" w:space="0" w:color="auto"/>
      </w:divBdr>
    </w:div>
    <w:div w:id="1260258963">
      <w:bodyDiv w:val="1"/>
      <w:marLeft w:val="0"/>
      <w:marRight w:val="0"/>
      <w:marTop w:val="0"/>
      <w:marBottom w:val="0"/>
      <w:divBdr>
        <w:top w:val="none" w:sz="0" w:space="0" w:color="auto"/>
        <w:left w:val="none" w:sz="0" w:space="0" w:color="auto"/>
        <w:bottom w:val="none" w:sz="0" w:space="0" w:color="auto"/>
        <w:right w:val="none" w:sz="0" w:space="0" w:color="auto"/>
      </w:divBdr>
    </w:div>
    <w:div w:id="1509757044">
      <w:bodyDiv w:val="1"/>
      <w:marLeft w:val="0"/>
      <w:marRight w:val="0"/>
      <w:marTop w:val="0"/>
      <w:marBottom w:val="0"/>
      <w:divBdr>
        <w:top w:val="none" w:sz="0" w:space="0" w:color="auto"/>
        <w:left w:val="none" w:sz="0" w:space="0" w:color="auto"/>
        <w:bottom w:val="none" w:sz="0" w:space="0" w:color="auto"/>
        <w:right w:val="none" w:sz="0" w:space="0" w:color="auto"/>
      </w:divBdr>
    </w:div>
    <w:div w:id="1769154474">
      <w:bodyDiv w:val="1"/>
      <w:marLeft w:val="0"/>
      <w:marRight w:val="0"/>
      <w:marTop w:val="0"/>
      <w:marBottom w:val="0"/>
      <w:divBdr>
        <w:top w:val="none" w:sz="0" w:space="0" w:color="auto"/>
        <w:left w:val="none" w:sz="0" w:space="0" w:color="auto"/>
        <w:bottom w:val="none" w:sz="0" w:space="0" w:color="auto"/>
        <w:right w:val="none" w:sz="0" w:space="0" w:color="auto"/>
      </w:divBdr>
    </w:div>
    <w:div w:id="1950700562">
      <w:bodyDiv w:val="1"/>
      <w:marLeft w:val="0"/>
      <w:marRight w:val="0"/>
      <w:marTop w:val="0"/>
      <w:marBottom w:val="0"/>
      <w:divBdr>
        <w:top w:val="none" w:sz="0" w:space="0" w:color="auto"/>
        <w:left w:val="none" w:sz="0" w:space="0" w:color="auto"/>
        <w:bottom w:val="none" w:sz="0" w:space="0" w:color="auto"/>
        <w:right w:val="none" w:sz="0" w:space="0" w:color="auto"/>
      </w:divBdr>
    </w:div>
    <w:div w:id="20191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jc.coz@zrc-sazu.si" TargetMode="External"/><Relationship Id="rId13" Type="http://schemas.openxmlformats.org/officeDocument/2006/relationships/hyperlink" Target="https://github.com/EarthObservation/RV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D1788-83CB-460F-95FA-1C7BA611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1844</Words>
  <Characters>10511</Characters>
  <Application>Microsoft Office Word</Application>
  <DocSecurity>0</DocSecurity>
  <Lines>87</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Relief Visualization Toolbox</vt:lpstr>
      <vt:lpstr>Relief Visualization Toolbox</vt:lpstr>
    </vt:vector>
  </TitlesOfParts>
  <Company>ZRC SAZU</Company>
  <LinksUpToDate>false</LinksUpToDate>
  <CharactersWithSpaces>12331</CharactersWithSpaces>
  <SharedDoc>false</SharedDoc>
  <HLinks>
    <vt:vector size="18" baseType="variant">
      <vt:variant>
        <vt:i4>7340038</vt:i4>
      </vt:variant>
      <vt:variant>
        <vt:i4>27</vt:i4>
      </vt:variant>
      <vt:variant>
        <vt:i4>0</vt:i4>
      </vt:variant>
      <vt:variant>
        <vt:i4>5</vt:i4>
      </vt:variant>
      <vt:variant>
        <vt:lpwstr>http://iaps.zrc-sazu.si/en/svf</vt:lpwstr>
      </vt:variant>
      <vt:variant>
        <vt:lpwstr>v</vt:lpwstr>
      </vt:variant>
      <vt:variant>
        <vt:i4>1703991</vt:i4>
      </vt:variant>
      <vt:variant>
        <vt:i4>3</vt:i4>
      </vt:variant>
      <vt:variant>
        <vt:i4>0</vt:i4>
      </vt:variant>
      <vt:variant>
        <vt:i4>5</vt:i4>
      </vt:variant>
      <vt:variant>
        <vt:lpwstr>mailto:peter.pehani@zrc-sazu.si</vt:lpwstr>
      </vt:variant>
      <vt:variant>
        <vt:lpwstr/>
      </vt:variant>
      <vt:variant>
        <vt:i4>2424924</vt:i4>
      </vt:variant>
      <vt:variant>
        <vt:i4>0</vt:i4>
      </vt:variant>
      <vt:variant>
        <vt:i4>0</vt:i4>
      </vt:variant>
      <vt:variant>
        <vt:i4>5</vt:i4>
      </vt:variant>
      <vt:variant>
        <vt:lpwstr>mailto:kristof@zrc-sazu.si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Relief Visualization Toolbox</dc:title>
  <dc:creator>Žiga Kokalj</dc:creator>
  <cp:lastModifiedBy>Nejc Čož</cp:lastModifiedBy>
  <cp:revision>88</cp:revision>
  <cp:lastPrinted>2023-12-13T14:27:00Z</cp:lastPrinted>
  <dcterms:created xsi:type="dcterms:W3CDTF">2023-12-12T12:18:00Z</dcterms:created>
  <dcterms:modified xsi:type="dcterms:W3CDTF">2023-12-13T14:27:00Z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id="kwuNqTkv"/&gt;&lt;style id="http://www.zotero.org/styles/zbirka-pkc-ang" locale="en-GB" hasBibliography="1" bibliographyStyleHasBeenSet="1"/&gt;&lt;prefs&gt;&lt;pref name="fieldType" value="Field"/&gt;&lt;pref name="sto</vt:lpwstr>
  </property>
  <property fmtid="{D5CDD505-2E9C-101B-9397-08002B2CF9AE}" pid="3" name="ZOTERO_PREF_2">
    <vt:lpwstr>reReferences" value="true"/&gt;&lt;/prefs&gt;&lt;/data&gt;</vt:lpwstr>
  </property>
</Properties>
</file>