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A47B" w14:textId="3520395A" w:rsidR="00EB193A" w:rsidRPr="0002346B" w:rsidRDefault="00870FAA" w:rsidP="00446E33">
      <w:pPr>
        <w:pStyle w:val="Title"/>
      </w:pPr>
      <w:r>
        <w:t xml:space="preserve">Evaluating proteome allocation of </w:t>
      </w:r>
      <w:r w:rsidRPr="00D3553D">
        <w:rPr>
          <w:i/>
          <w:iCs/>
        </w:rPr>
        <w:t>Saccharomyces cerevisiae</w:t>
      </w:r>
      <w:r>
        <w:t xml:space="preserve"> phenotypes with resource balance analysis </w:t>
      </w:r>
      <w:r w:rsidR="0057253C">
        <w:t xml:space="preserve">– Supplementary </w:t>
      </w:r>
      <w:r w:rsidR="00A57087">
        <w:t xml:space="preserve">Text </w:t>
      </w:r>
      <w:r w:rsidR="00366EE4">
        <w:t>1</w:t>
      </w:r>
    </w:p>
    <w:p w14:paraId="0D933EE3" w14:textId="68365825" w:rsidR="00F50CAF" w:rsidRDefault="00D5435E" w:rsidP="007230C7">
      <w:pPr>
        <w:rPr>
          <w:szCs w:val="24"/>
        </w:rPr>
      </w:pPr>
      <w:r w:rsidRPr="00ED2978">
        <w:rPr>
          <w:szCs w:val="24"/>
        </w:rPr>
        <w:t xml:space="preserve">Hoang </w:t>
      </w:r>
      <w:r w:rsidR="00446D59">
        <w:rPr>
          <w:szCs w:val="24"/>
        </w:rPr>
        <w:t xml:space="preserve">V. </w:t>
      </w:r>
      <w:r w:rsidRPr="00ED2978">
        <w:rPr>
          <w:szCs w:val="24"/>
        </w:rPr>
        <w:t>Dinh</w:t>
      </w:r>
      <w:r w:rsidR="006A664E" w:rsidRPr="006A664E">
        <w:rPr>
          <w:szCs w:val="24"/>
          <w:vertAlign w:val="superscript"/>
        </w:rPr>
        <w:t>1</w:t>
      </w:r>
      <w:r w:rsidR="00FB0796">
        <w:rPr>
          <w:szCs w:val="24"/>
          <w:vertAlign w:val="superscript"/>
        </w:rPr>
        <w:t>,2</w:t>
      </w:r>
      <w:r w:rsidR="00B73326">
        <w:rPr>
          <w:szCs w:val="24"/>
        </w:rPr>
        <w:t>, Costas</w:t>
      </w:r>
      <w:r w:rsidR="00446D59">
        <w:rPr>
          <w:szCs w:val="24"/>
        </w:rPr>
        <w:t xml:space="preserve"> D.</w:t>
      </w:r>
      <w:r w:rsidR="00B73326">
        <w:rPr>
          <w:szCs w:val="24"/>
        </w:rPr>
        <w:t xml:space="preserve"> Maranas</w:t>
      </w:r>
      <w:r w:rsidR="006A664E" w:rsidRPr="006A664E">
        <w:rPr>
          <w:szCs w:val="24"/>
          <w:vertAlign w:val="superscript"/>
        </w:rPr>
        <w:t>1</w:t>
      </w:r>
      <w:r w:rsidR="00FB0796">
        <w:rPr>
          <w:szCs w:val="24"/>
          <w:vertAlign w:val="superscript"/>
        </w:rPr>
        <w:t>,</w:t>
      </w:r>
      <w:proofErr w:type="gramStart"/>
      <w:r w:rsidR="00FB0796">
        <w:rPr>
          <w:szCs w:val="24"/>
          <w:vertAlign w:val="superscript"/>
        </w:rPr>
        <w:t>2</w:t>
      </w:r>
      <w:r w:rsidR="00BB287B">
        <w:rPr>
          <w:szCs w:val="24"/>
          <w:vertAlign w:val="superscript"/>
        </w:rPr>
        <w:t>,</w:t>
      </w:r>
      <w:r w:rsidR="00BB287B" w:rsidRPr="004067C0">
        <w:rPr>
          <w:szCs w:val="24"/>
        </w:rPr>
        <w:t>*</w:t>
      </w:r>
      <w:proofErr w:type="gramEnd"/>
    </w:p>
    <w:p w14:paraId="49B0A8F8" w14:textId="51370C33" w:rsidR="00501E5D" w:rsidRDefault="00501E5D" w:rsidP="00501E5D">
      <w:pPr>
        <w:rPr>
          <w:szCs w:val="24"/>
        </w:rPr>
      </w:pPr>
      <w:r w:rsidRPr="00501E5D">
        <w:rPr>
          <w:szCs w:val="24"/>
          <w:vertAlign w:val="superscript"/>
        </w:rPr>
        <w:t>1</w:t>
      </w:r>
      <w:r w:rsidRPr="00501E5D">
        <w:rPr>
          <w:szCs w:val="24"/>
        </w:rPr>
        <w:t>Department of Chemical Engineering, Pennsylvania State University, University Park, Pennsylvania, USA</w:t>
      </w:r>
    </w:p>
    <w:p w14:paraId="47DBEF92" w14:textId="3D1DB6E2" w:rsidR="00FB0796" w:rsidRPr="00923046" w:rsidRDefault="00923046" w:rsidP="00501E5D">
      <w:pPr>
        <w:rPr>
          <w:szCs w:val="24"/>
        </w:rPr>
      </w:pPr>
      <w:r w:rsidRPr="00923046">
        <w:rPr>
          <w:szCs w:val="24"/>
          <w:vertAlign w:val="superscript"/>
        </w:rPr>
        <w:t>2</w:t>
      </w:r>
      <w:r w:rsidRPr="00923046">
        <w:rPr>
          <w:szCs w:val="24"/>
        </w:rPr>
        <w:t>Center for Advanced Bioenergy and Bioproducts Innovation, The Pennsylvania State University, University Park, PA 16802, USA</w:t>
      </w:r>
    </w:p>
    <w:p w14:paraId="4977B9F5" w14:textId="1AA0B184" w:rsidR="00501E5D" w:rsidRDefault="00501E5D" w:rsidP="007230C7">
      <w:pPr>
        <w:rPr>
          <w:szCs w:val="24"/>
        </w:rPr>
      </w:pPr>
      <w:r w:rsidRPr="00501E5D">
        <w:rPr>
          <w:szCs w:val="24"/>
        </w:rPr>
        <w:t>*Corresponding author:</w:t>
      </w:r>
      <w:r w:rsidR="00F21027">
        <w:rPr>
          <w:szCs w:val="24"/>
        </w:rPr>
        <w:t xml:space="preserve"> </w:t>
      </w:r>
      <w:hyperlink r:id="rId11" w:history="1">
        <w:r w:rsidR="00F21027" w:rsidRPr="00930D0D">
          <w:rPr>
            <w:rStyle w:val="Hyperlink"/>
            <w:szCs w:val="24"/>
          </w:rPr>
          <w:t>costas@psu.edu</w:t>
        </w:r>
      </w:hyperlink>
      <w:r w:rsidRPr="00501E5D">
        <w:rPr>
          <w:szCs w:val="24"/>
        </w:rPr>
        <w:t xml:space="preserve"> (CDM)</w:t>
      </w:r>
    </w:p>
    <w:p w14:paraId="6A1DB158" w14:textId="77777777" w:rsidR="00EC3FBB" w:rsidRDefault="00EC3FBB" w:rsidP="002027D7">
      <w:pPr>
        <w:pStyle w:val="NoSpacing"/>
      </w:pPr>
    </w:p>
    <w:p w14:paraId="53195240" w14:textId="31352DE3" w:rsidR="00F41538" w:rsidRDefault="00F445CE" w:rsidP="00981A88">
      <w:pPr>
        <w:pStyle w:val="Heading1"/>
      </w:pPr>
      <w:r>
        <w:t>A</w:t>
      </w:r>
      <w:r w:rsidR="00C122A8">
        <w:t xml:space="preserve">. </w:t>
      </w:r>
      <w:r w:rsidR="0057253C" w:rsidRPr="0057253C">
        <w:t>Mathematical formulation</w:t>
      </w:r>
    </w:p>
    <w:p w14:paraId="54C076BA" w14:textId="5C01E8FA" w:rsidR="000D7A62" w:rsidRDefault="007A15F6" w:rsidP="003873AA">
      <w:r>
        <w:t xml:space="preserve">In this </w:t>
      </w:r>
      <w:r w:rsidR="00D26E9F">
        <w:t>section</w:t>
      </w:r>
      <w:r>
        <w:t xml:space="preserve">, </w:t>
      </w:r>
      <w:r w:rsidR="00DC46B5">
        <w:t>a</w:t>
      </w:r>
      <w:r w:rsidR="00763EBC">
        <w:t xml:space="preserve"> formulation</w:t>
      </w:r>
      <w:r w:rsidR="00DC46B5">
        <w:t xml:space="preserve"> overview </w:t>
      </w:r>
      <w:r w:rsidR="00E6687F">
        <w:t>is</w:t>
      </w:r>
      <w:r w:rsidR="00DC46B5">
        <w:t xml:space="preserve"> </w:t>
      </w:r>
      <w:r w:rsidR="00D26E9F">
        <w:t xml:space="preserve">first </w:t>
      </w:r>
      <w:r w:rsidR="00DC46B5">
        <w:t>provided</w:t>
      </w:r>
      <w:r w:rsidR="004B5D2A">
        <w:t xml:space="preserve">. Then, </w:t>
      </w:r>
      <w:r>
        <w:t>we provide</w:t>
      </w:r>
      <w:r w:rsidR="00A17661">
        <w:t xml:space="preserve"> all necessary</w:t>
      </w:r>
      <w:r>
        <w:t xml:space="preserve"> details </w:t>
      </w:r>
      <w:r w:rsidR="00A17661">
        <w:t>for one to</w:t>
      </w:r>
      <w:r>
        <w:t xml:space="preserve"> </w:t>
      </w:r>
      <w:r w:rsidR="00A17661">
        <w:t xml:space="preserve">reconstruct </w:t>
      </w:r>
      <w:r w:rsidR="003F5EEE">
        <w:t xml:space="preserve">the yeast </w:t>
      </w:r>
      <w:r w:rsidR="00A17661">
        <w:t>RBA model and associated constraints.</w:t>
      </w:r>
      <w:r w:rsidR="00D926AB">
        <w:t xml:space="preserve"> </w:t>
      </w:r>
      <w:r w:rsidR="00250C8F">
        <w:t xml:space="preserve">We will start with “Section A.1. Sets, indexes, and variables” which </w:t>
      </w:r>
      <w:proofErr w:type="gramStart"/>
      <w:r w:rsidR="00250C8F">
        <w:t>establish</w:t>
      </w:r>
      <w:proofErr w:type="gramEnd"/>
      <w:r w:rsidR="00250C8F">
        <w:t xml:space="preserve"> the </w:t>
      </w:r>
      <w:r w:rsidR="00D14A9D">
        <w:t>starting</w:t>
      </w:r>
      <w:r w:rsidR="00250C8F">
        <w:t xml:space="preserve"> mathematical structure necessary for equations and constraints in Section A.2</w:t>
      </w:r>
      <w:r w:rsidR="00C42B00">
        <w:t xml:space="preserve"> – A.4.</w:t>
      </w:r>
      <w:r w:rsidR="002D1388">
        <w:t xml:space="preserve"> The equations and constraints in the model are boxed whereas the reaction and mathematical equations</w:t>
      </w:r>
      <w:r w:rsidR="00346986">
        <w:t xml:space="preserve"> used in derivation and explanation</w:t>
      </w:r>
      <w:r w:rsidR="002D1388">
        <w:t xml:space="preserve"> are not.</w:t>
      </w:r>
      <w:r w:rsidR="008E5B7A">
        <w:t xml:space="preserve"> Model stoichiometric coefficients and parameters are mentioned </w:t>
      </w:r>
      <w:proofErr w:type="gramStart"/>
      <w:r w:rsidR="008E5B7A">
        <w:t>alongside with</w:t>
      </w:r>
      <w:proofErr w:type="gramEnd"/>
      <w:r w:rsidR="008E5B7A">
        <w:t xml:space="preserve"> the equations and constraints </w:t>
      </w:r>
      <w:r w:rsidR="00ED2BD7">
        <w:t xml:space="preserve">that </w:t>
      </w:r>
      <w:r w:rsidR="008E5B7A">
        <w:t>they are in</w:t>
      </w:r>
      <w:r w:rsidR="00CD46B4">
        <w:t xml:space="preserve"> (</w:t>
      </w:r>
      <w:r w:rsidR="008E5B7A">
        <w:t>throughout Section A.2 – A.4</w:t>
      </w:r>
      <w:r w:rsidR="00CD46B4">
        <w:t>)</w:t>
      </w:r>
      <w:r w:rsidR="008E5B7A">
        <w:t>.</w:t>
      </w:r>
    </w:p>
    <w:p w14:paraId="4317D38D" w14:textId="6777C648" w:rsidR="00F445CE" w:rsidRDefault="00F445CE" w:rsidP="00F445CE">
      <w:pPr>
        <w:pStyle w:val="NoSpacing"/>
        <w:rPr>
          <w:color w:val="000000" w:themeColor="text1"/>
        </w:rPr>
      </w:pPr>
      <w:r w:rsidRPr="00556546">
        <w:rPr>
          <w:color w:val="000000" w:themeColor="text1"/>
        </w:rPr>
        <w:t>The model</w:t>
      </w:r>
      <w:r w:rsidRPr="00556546">
        <w:rPr>
          <w:i/>
          <w:iCs/>
          <w:color w:val="000000" w:themeColor="text1"/>
        </w:rPr>
        <w:t xml:space="preserve"> </w:t>
      </w:r>
      <w:proofErr w:type="spellStart"/>
      <w:r w:rsidRPr="00556546">
        <w:rPr>
          <w:i/>
          <w:iCs/>
          <w:color w:val="000000" w:themeColor="text1"/>
        </w:rPr>
        <w:t>sc</w:t>
      </w:r>
      <w:r w:rsidRPr="00556546">
        <w:rPr>
          <w:color w:val="000000" w:themeColor="text1"/>
        </w:rPr>
        <w:t>RBA</w:t>
      </w:r>
      <w:proofErr w:type="spellEnd"/>
      <w:r w:rsidRPr="00556546">
        <w:rPr>
          <w:color w:val="000000" w:themeColor="text1"/>
        </w:rPr>
        <w:t xml:space="preserve"> consists of (macro)molecules and reactions for metabolism and cellular machinery production linked through steady-state mass balance constraints as in FBA </w:t>
      </w:r>
      <w:r w:rsidRPr="00556546">
        <w:rPr>
          <w:color w:val="000000" w:themeColor="text1"/>
        </w:rPr>
        <w:fldChar w:fldCharType="begin" w:fldLock="1"/>
      </w:r>
      <w:r w:rsidR="00FB3755">
        <w:rPr>
          <w:color w:val="000000" w:themeColor="text1"/>
        </w:rPr>
        <w:instrText>ADDIN CSL_CITATION {"citationItems":[{"id":"ITEM-1","itemData":{"DOI":"10.1038/nbt.1614","ISSN":"1087-0156","abstract":"Flux balance analysis is a mathematical approach for analyzing the flow of metabolites through a metabolic network. This primer covers the theoretical basis of the approach, several practical examples and a software toolbox for performing the calculations.","author":[{"dropping-particle":"","family":"Orth","given":"Jeffrey D","non-dropping-particle":"","parse-names":false,"suffix":""},{"dropping-particle":"","family":"Thiele","given":"Ines","non-dropping-particle":"","parse-names":false,"suffix":""},{"dropping-particle":"","family":"Palsson","given":"Bernhard Ø","non-dropping-particle":"","parse-names":false,"suffix":""}],"container-title":"Nature Biotechnology","id":"ITEM-1","issue":"3","issued":{"date-parts":[["2010","3","1"]]},"page":"245-248","publisher":"Nature Publishing Group","title":"What is flux balance analysis?","type":"article-journal","volume":"28"},"uris":["http://www.mendeley.com/documents/?uuid=481fc14f-9bbb-3f9f-9031-49757ddcf03c"]}],"mendeley":{"formattedCitation":"(1)","plainTextFormattedCitation":"(1)","previouslyFormattedCitation":"(1)"},"properties":{"noteIndex":0},"schema":"https://github.com/citation-style-language/schema/raw/master/csl-citation.json"}</w:instrText>
      </w:r>
      <w:r w:rsidRPr="00556546">
        <w:rPr>
          <w:color w:val="000000" w:themeColor="text1"/>
        </w:rPr>
        <w:fldChar w:fldCharType="separate"/>
      </w:r>
      <w:r w:rsidR="00FB3755" w:rsidRPr="00FB3755">
        <w:rPr>
          <w:noProof/>
          <w:color w:val="000000" w:themeColor="text1"/>
        </w:rPr>
        <w:t>(1)</w:t>
      </w:r>
      <w:r w:rsidRPr="00556546">
        <w:rPr>
          <w:color w:val="000000" w:themeColor="text1"/>
        </w:rPr>
        <w:fldChar w:fldCharType="end"/>
      </w:r>
      <w:r w:rsidRPr="00556546">
        <w:rPr>
          <w:color w:val="000000" w:themeColor="text1"/>
        </w:rPr>
        <w:t xml:space="preserve"> (see </w:t>
      </w:r>
      <w:r w:rsidRPr="00850246">
        <w:rPr>
          <w:color w:val="000000" w:themeColor="text1"/>
        </w:rPr>
        <w:t>Figure S1.1</w:t>
      </w:r>
      <w:r w:rsidRPr="00556546">
        <w:rPr>
          <w:color w:val="000000" w:themeColor="text1"/>
        </w:rPr>
        <w:t xml:space="preserve"> for a schematic representation).</w:t>
      </w:r>
      <w:r>
        <w:rPr>
          <w:color w:val="000000" w:themeColor="text1"/>
        </w:rPr>
        <w:t xml:space="preserve"> </w:t>
      </w:r>
    </w:p>
    <w:p w14:paraId="041BAE81" w14:textId="77777777" w:rsidR="00F445CE" w:rsidRDefault="00F445CE" w:rsidP="00F445CE">
      <w:pPr>
        <w:pStyle w:val="NoSpacing"/>
        <w:rPr>
          <w:color w:val="000000" w:themeColor="text1"/>
        </w:rPr>
      </w:pPr>
    </w:p>
    <w:p w14:paraId="35023C04" w14:textId="77777777" w:rsidR="00F445CE" w:rsidRDefault="00F445CE" w:rsidP="00F445CE">
      <w:pPr>
        <w:pStyle w:val="NoSpacing"/>
        <w:rPr>
          <w:noProof/>
        </w:rPr>
      </w:pPr>
      <w:r>
        <w:rPr>
          <w:noProof/>
        </w:rPr>
        <w:drawing>
          <wp:inline distT="0" distB="0" distL="0" distR="0" wp14:anchorId="69A7F3D8" wp14:editId="6B428320">
            <wp:extent cx="5943600" cy="2945765"/>
            <wp:effectExtent l="0" t="0" r="0" b="6985"/>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31C5454A" w14:textId="77777777" w:rsidR="00F445CE" w:rsidRDefault="00F445CE" w:rsidP="00F445CE">
      <w:pPr>
        <w:pStyle w:val="NoSpacing"/>
        <w:rPr>
          <w:noProof/>
        </w:rPr>
      </w:pPr>
      <w:r w:rsidRPr="00F61A62">
        <w:rPr>
          <w:b/>
          <w:bCs/>
          <w:noProof/>
        </w:rPr>
        <w:t>Figure S1.1</w:t>
      </w:r>
      <w:r>
        <w:rPr>
          <w:noProof/>
        </w:rPr>
        <w:t xml:space="preserve">. Overview of </w:t>
      </w:r>
      <w:r w:rsidRPr="00F61A62">
        <w:rPr>
          <w:i/>
          <w:iCs/>
          <w:noProof/>
        </w:rPr>
        <w:t>sc</w:t>
      </w:r>
      <w:r>
        <w:rPr>
          <w:noProof/>
        </w:rPr>
        <w:t>RBA mass balance.</w:t>
      </w:r>
    </w:p>
    <w:p w14:paraId="77FFE792" w14:textId="77777777" w:rsidR="00F445CE" w:rsidRDefault="00F445CE" w:rsidP="00F445CE">
      <w:pPr>
        <w:pStyle w:val="NoSpacing"/>
      </w:pPr>
    </w:p>
    <w:p w14:paraId="2F63B504" w14:textId="77777777" w:rsidR="00F445CE" w:rsidRDefault="00F445CE" w:rsidP="00F445CE">
      <w:pPr>
        <w:rPr>
          <w:color w:val="000000" w:themeColor="text1"/>
        </w:rPr>
      </w:pPr>
      <w:r w:rsidRPr="00791767">
        <w:rPr>
          <w:color w:val="000000" w:themeColor="text1"/>
        </w:rPr>
        <w:t xml:space="preserve">An overview of the RBA optimization model that identifies the maximal growth rate is provided in Figure </w:t>
      </w:r>
      <w:r>
        <w:rPr>
          <w:color w:val="000000" w:themeColor="text1"/>
        </w:rPr>
        <w:t>S1.2</w:t>
      </w:r>
      <w:r w:rsidRPr="00791767">
        <w:rPr>
          <w:color w:val="000000" w:themeColor="text1"/>
        </w:rPr>
        <w:t xml:space="preserve">. By fixing the growth rate the </w:t>
      </w:r>
      <w:proofErr w:type="spellStart"/>
      <w:r w:rsidRPr="00791767">
        <w:rPr>
          <w:i/>
          <w:iCs/>
          <w:color w:val="000000" w:themeColor="text1"/>
        </w:rPr>
        <w:t>sc</w:t>
      </w:r>
      <w:r w:rsidRPr="00791767">
        <w:rPr>
          <w:color w:val="000000" w:themeColor="text1"/>
        </w:rPr>
        <w:t>RBA</w:t>
      </w:r>
      <w:proofErr w:type="spellEnd"/>
      <w:r w:rsidRPr="00791767">
        <w:rPr>
          <w:color w:val="000000" w:themeColor="text1"/>
        </w:rPr>
        <w:t xml:space="preserve"> model is converted into a linear programming </w:t>
      </w:r>
      <w:r w:rsidRPr="00791767">
        <w:rPr>
          <w:color w:val="000000" w:themeColor="text1"/>
        </w:rPr>
        <w:lastRenderedPageBreak/>
        <w:t xml:space="preserve">LP formulation (i.e., RBA-LP) which can be efficiently solved. </w:t>
      </w:r>
      <w:r>
        <w:rPr>
          <w:color w:val="000000" w:themeColor="text1"/>
        </w:rPr>
        <w:t>A</w:t>
      </w:r>
      <w:r w:rsidRPr="00791767">
        <w:rPr>
          <w:color w:val="000000" w:themeColor="text1"/>
        </w:rPr>
        <w:t xml:space="preserve"> bisection method is employed to </w:t>
      </w:r>
      <w:r w:rsidRPr="00A83F73">
        <w:rPr>
          <w:color w:val="000000" w:themeColor="text1"/>
        </w:rPr>
        <w:t>iteratively collapse the estimated (infeasible) upper and (feasible) lower growth rates until they are within the tolerance.</w:t>
      </w:r>
      <w:r>
        <w:rPr>
          <w:color w:val="000000" w:themeColor="text1"/>
        </w:rPr>
        <w:t xml:space="preserve"> </w:t>
      </w:r>
    </w:p>
    <w:p w14:paraId="1F24205D" w14:textId="2D56E8BA" w:rsidR="00F445CE" w:rsidRDefault="00EE1611" w:rsidP="00EE1611">
      <w:pPr>
        <w:pStyle w:val="NoSpacing"/>
        <w:jc w:val="center"/>
      </w:pPr>
      <w:r>
        <w:rPr>
          <w:noProof/>
        </w:rPr>
        <w:drawing>
          <wp:inline distT="0" distB="0" distL="0" distR="0" wp14:anchorId="7A2AFAF6" wp14:editId="0A33C5F6">
            <wp:extent cx="5701145" cy="3525452"/>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03901" cy="3527156"/>
                    </a:xfrm>
                    <a:prstGeom prst="rect">
                      <a:avLst/>
                    </a:prstGeom>
                  </pic:spPr>
                </pic:pic>
              </a:graphicData>
            </a:graphic>
          </wp:inline>
        </w:drawing>
      </w:r>
    </w:p>
    <w:p w14:paraId="47FA5552" w14:textId="77777777" w:rsidR="00F445CE" w:rsidRDefault="00F445CE" w:rsidP="00F445CE">
      <w:pPr>
        <w:pStyle w:val="NoSpacing"/>
        <w:rPr>
          <w:noProof/>
        </w:rPr>
      </w:pPr>
      <w:r w:rsidRPr="00F61A62">
        <w:rPr>
          <w:b/>
          <w:bCs/>
          <w:noProof/>
        </w:rPr>
        <w:t>Figure S1.</w:t>
      </w:r>
      <w:r>
        <w:rPr>
          <w:b/>
          <w:bCs/>
          <w:noProof/>
        </w:rPr>
        <w:t>2</w:t>
      </w:r>
      <w:r>
        <w:rPr>
          <w:noProof/>
        </w:rPr>
        <w:t xml:space="preserve">. Overview of mathematical formulation in </w:t>
      </w:r>
      <w:r w:rsidRPr="00F61A62">
        <w:rPr>
          <w:i/>
          <w:iCs/>
          <w:noProof/>
        </w:rPr>
        <w:t>sc</w:t>
      </w:r>
      <w:r>
        <w:rPr>
          <w:noProof/>
        </w:rPr>
        <w:t>RBA.</w:t>
      </w:r>
    </w:p>
    <w:p w14:paraId="521DB824" w14:textId="77777777" w:rsidR="00CD27FA" w:rsidRDefault="00CD27FA" w:rsidP="003873AA"/>
    <w:p w14:paraId="6869CC9D" w14:textId="7F2645FA" w:rsidR="004A515D" w:rsidRDefault="004A515D" w:rsidP="004A515D">
      <w:pPr>
        <w:pStyle w:val="Heading1"/>
      </w:pPr>
      <w:r>
        <w:t>A.1.</w:t>
      </w:r>
      <w:r w:rsidR="00466DA4">
        <w:t xml:space="preserve"> </w:t>
      </w:r>
      <w:r w:rsidR="003F7D63">
        <w:t>Se</w:t>
      </w:r>
      <w:r>
        <w:t>ts</w:t>
      </w:r>
      <w:r w:rsidR="003F7D63">
        <w:t>, indexes,</w:t>
      </w:r>
      <w:r>
        <w:t xml:space="preserve"> and variables</w:t>
      </w:r>
    </w:p>
    <w:p w14:paraId="034EC20D" w14:textId="77777777" w:rsidR="004A515D" w:rsidRDefault="004A515D" w:rsidP="004A515D">
      <w:pPr>
        <w:rPr>
          <w:rFonts w:eastAsiaTheme="minorEastAsia"/>
        </w:rPr>
      </w:pPr>
      <w:r>
        <w:rPr>
          <w:rFonts w:eastAsiaTheme="minorEastAsia"/>
        </w:rPr>
        <w:t xml:space="preserve">Let </w:t>
      </w:r>
      <m:oMath>
        <m:r>
          <w:rPr>
            <w:rFonts w:ascii="Cambria Math" w:eastAsiaTheme="minorEastAsia" w:hAnsi="Cambria Math"/>
          </w:rPr>
          <m:t>i</m:t>
        </m:r>
      </m:oMath>
      <w:r>
        <w:rPr>
          <w:rFonts w:eastAsiaTheme="minorEastAsia"/>
        </w:rPr>
        <w:t xml:space="preserve"> be an element in the set </w:t>
      </w:r>
      <m:oMath>
        <m:r>
          <w:rPr>
            <w:rFonts w:ascii="Cambria Math" w:eastAsiaTheme="minorEastAsia" w:hAnsi="Cambria Math"/>
          </w:rPr>
          <m:t>I</m:t>
        </m:r>
      </m:oMath>
      <w:r>
        <w:rPr>
          <w:rFonts w:eastAsiaTheme="minorEastAsia"/>
        </w:rPr>
        <w:t xml:space="preserve"> of all molecular species, which comprises of following subsets: (i) metabolites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(ii) proteins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(iii) enzymes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Pr>
          <w:rFonts w:eastAsiaTheme="minorEastAsia"/>
        </w:rPr>
        <w:t xml:space="preserve">, and (iv) biomass precursors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w:t>
      </w:r>
    </w:p>
    <w:p w14:paraId="7F7724B1" w14:textId="2BF3624E" w:rsidR="004A515D" w:rsidRPr="006148DF" w:rsidRDefault="004A515D" w:rsidP="004A515D">
      <w:pPr>
        <w:rPr>
          <w:rFonts w:eastAsiaTheme="minorEastAsia"/>
        </w:rPr>
      </w:pPr>
      <w:r>
        <w:rPr>
          <w:rFonts w:eastAsiaTheme="minorEastAsia"/>
        </w:rPr>
        <w:t xml:space="preserve">Let </w:t>
      </w:r>
      <m:oMath>
        <m:r>
          <w:rPr>
            <w:rFonts w:ascii="Cambria Math" w:eastAsiaTheme="minorEastAsia" w:hAnsi="Cambria Math"/>
          </w:rPr>
          <m:t>j</m:t>
        </m:r>
      </m:oMath>
      <w:r>
        <w:rPr>
          <w:rFonts w:eastAsiaTheme="minorEastAsia"/>
        </w:rPr>
        <w:t xml:space="preserve"> be an element in the set </w:t>
      </w:r>
      <m:oMath>
        <m:r>
          <w:rPr>
            <w:rFonts w:ascii="Cambria Math" w:eastAsiaTheme="minorEastAsia" w:hAnsi="Cambria Math"/>
          </w:rPr>
          <m:t>J</m:t>
        </m:r>
      </m:oMath>
      <w:r>
        <w:rPr>
          <w:rFonts w:eastAsiaTheme="minorEastAsia"/>
        </w:rPr>
        <w:t xml:space="preserve"> of all reactions, which comprises of following subsets: (i) reactions in metabolic network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Pr>
          <w:rFonts w:eastAsiaTheme="minorEastAsia"/>
        </w:rPr>
        <w:t xml:space="preserve"> (including metabolic, transport, and exchange reactions), (ii) protein translation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Pr>
          <w:rFonts w:eastAsiaTheme="minorEastAsia"/>
        </w:rPr>
        <w:t xml:space="preserve">, and (iii) ribosome synthesis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Ribo</m:t>
            </m:r>
          </m:sub>
        </m:sSub>
      </m:oMath>
      <w:r>
        <w:rPr>
          <w:rFonts w:eastAsiaTheme="minorEastAsia"/>
        </w:rPr>
        <w:t xml:space="preserve">, (iv) enzyme synthesis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Esyn</m:t>
            </m:r>
          </m:sub>
        </m:sSub>
      </m:oMath>
      <w:r>
        <w:rPr>
          <w:rFonts w:eastAsiaTheme="minorEastAsia"/>
        </w:rPr>
        <w:t xml:space="preserve">, (v) enzyme load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Load</m:t>
            </m:r>
          </m:sub>
        </m:sSub>
      </m:oMath>
      <w:r>
        <w:rPr>
          <w:rFonts w:eastAsiaTheme="minorEastAsia"/>
        </w:rPr>
        <w:t xml:space="preserve">, and (vi) biomass synthesis reactions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Pr>
          <w:rFonts w:eastAsiaTheme="minorEastAsia"/>
        </w:rPr>
        <w:t xml:space="preserve">. </w:t>
      </w:r>
      <w:r w:rsidR="00BB24EE">
        <w:rPr>
          <w:rFonts w:eastAsiaTheme="minorEastAsia"/>
        </w:rPr>
        <w:t xml:space="preserve">Variables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sidR="00BB24EE">
        <w:rPr>
          <w:rFonts w:eastAsiaTheme="minorEastAsia"/>
        </w:rPr>
        <w:t xml:space="preserve"> are create on the index </w:t>
      </w:r>
      <m:oMath>
        <m:r>
          <w:rPr>
            <w:rFonts w:ascii="Cambria Math" w:eastAsiaTheme="minorEastAsia" w:hAnsi="Cambria Math"/>
          </w:rPr>
          <m:t>j∈J</m:t>
        </m:r>
      </m:oMath>
      <w:r w:rsidR="00BB24EE">
        <w:rPr>
          <w:rFonts w:eastAsiaTheme="minorEastAsia"/>
        </w:rPr>
        <w:t xml:space="preserve">. </w:t>
      </w:r>
      <w:r>
        <w:rPr>
          <w:rFonts w:eastAsiaTheme="minorEastAsia"/>
        </w:rPr>
        <w:t xml:space="preserve">It is to be noticed that all fluxes </w:t>
      </w:r>
      <m:oMath>
        <m:r>
          <w:rPr>
            <w:rFonts w:ascii="Cambria Math" w:eastAsiaTheme="minorEastAsia" w:hAnsi="Cambria Math"/>
          </w:rPr>
          <m:t>j∈J</m:t>
        </m:r>
        <m:r>
          <m:rPr>
            <m:nor/>
          </m:rP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Pr>
          <w:rFonts w:eastAsiaTheme="minorEastAsia"/>
        </w:rPr>
        <w:t xml:space="preserve"> have the unit of mmol gDW</w:t>
      </w:r>
      <w:r>
        <w:rPr>
          <w:rFonts w:eastAsiaTheme="minorEastAsia"/>
          <w:vertAlign w:val="superscript"/>
        </w:rPr>
        <w:t>-1</w:t>
      </w:r>
      <w:r>
        <w:rPr>
          <w:rFonts w:eastAsiaTheme="minorEastAsia"/>
        </w:rPr>
        <w:t xml:space="preserve"> h</w:t>
      </w:r>
      <w:r>
        <w:rPr>
          <w:rFonts w:eastAsiaTheme="minorEastAsia"/>
          <w:vertAlign w:val="superscript"/>
        </w:rPr>
        <w:t>-1</w:t>
      </w:r>
      <w:r>
        <w:rPr>
          <w:rFonts w:eastAsiaTheme="minorEastAsia"/>
        </w:rPr>
        <w:t xml:space="preserve">, whereas the biomass dilution fluxes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sidR="00743B06">
        <w:rPr>
          <w:rFonts w:eastAsiaTheme="minorEastAsia"/>
        </w:rPr>
        <w:t xml:space="preserve"> </w:t>
      </w:r>
      <w:r>
        <w:rPr>
          <w:rFonts w:eastAsiaTheme="minorEastAsia"/>
        </w:rPr>
        <w:t>have the unit of g gDW</w:t>
      </w:r>
      <w:r w:rsidRPr="006148DF">
        <w:rPr>
          <w:rFonts w:eastAsiaTheme="minorEastAsia"/>
          <w:vertAlign w:val="superscript"/>
        </w:rPr>
        <w:t>-1</w:t>
      </w:r>
      <w:r>
        <w:rPr>
          <w:rFonts w:eastAsiaTheme="minorEastAsia"/>
        </w:rPr>
        <w:t xml:space="preserve"> h</w:t>
      </w:r>
      <w:r w:rsidR="00743B06">
        <w:rPr>
          <w:rFonts w:eastAsiaTheme="minorEastAsia"/>
          <w:vertAlign w:val="superscript"/>
        </w:rPr>
        <w:noBreakHyphen/>
      </w:r>
      <w:r w:rsidRPr="006148DF">
        <w:rPr>
          <w:rFonts w:eastAsiaTheme="minorEastAsia"/>
          <w:vertAlign w:val="superscript"/>
        </w:rPr>
        <w:t>1</w:t>
      </w:r>
      <w:r>
        <w:rPr>
          <w:rFonts w:eastAsiaTheme="minorEastAsia"/>
        </w:rPr>
        <w:t>. Molar flux is converted to mass flux by applying the molecular weights in g mmol</w:t>
      </w:r>
      <w:r w:rsidRPr="006148DF">
        <w:rPr>
          <w:rFonts w:eastAsiaTheme="minorEastAsia"/>
          <w:vertAlign w:val="superscript"/>
        </w:rPr>
        <w:t>-1</w:t>
      </w:r>
      <w:r>
        <w:rPr>
          <w:rFonts w:eastAsiaTheme="minorEastAsia"/>
        </w:rPr>
        <w:t xml:space="preserve"> as stoichiometric coefficients for the biomass precursors in their synthesis reactions.</w:t>
      </w:r>
    </w:p>
    <w:p w14:paraId="28CE097D" w14:textId="007DD7D0" w:rsidR="004A515D" w:rsidRDefault="00194096" w:rsidP="003873AA">
      <w:r>
        <w:t xml:space="preserve">In Section A.3 and A.4, </w:t>
      </w:r>
      <w:r w:rsidR="00BB24EE">
        <w:t xml:space="preserve">we denote the specific growth rate constraint variable as </w:t>
      </w:r>
      <m:oMath>
        <m:r>
          <w:rPr>
            <w:rFonts w:ascii="Cambria Math" w:hAnsi="Cambria Math"/>
          </w:rPr>
          <m:t>μ</m:t>
        </m:r>
      </m:oMath>
      <w:r w:rsidR="00BB24EE">
        <w:rPr>
          <w:rFonts w:eastAsiaTheme="minorEastAsia"/>
        </w:rPr>
        <w:t xml:space="preserve"> (in h</w:t>
      </w:r>
      <w:r w:rsidR="00BB24EE" w:rsidRPr="00BB24EE">
        <w:rPr>
          <w:rFonts w:eastAsiaTheme="minorEastAsia"/>
          <w:vertAlign w:val="superscript"/>
        </w:rPr>
        <w:t>-1</w:t>
      </w:r>
      <w:r w:rsidR="00BB24EE">
        <w:rPr>
          <w:rFonts w:eastAsiaTheme="minorEastAsia"/>
        </w:rPr>
        <w:t>)</w:t>
      </w:r>
      <w:r w:rsidR="00EA5932">
        <w:rPr>
          <w:rFonts w:eastAsiaTheme="minorEastAsia"/>
        </w:rPr>
        <w:t>.</w:t>
      </w:r>
    </w:p>
    <w:p w14:paraId="0E5573C0" w14:textId="77777777" w:rsidR="0012374B" w:rsidRDefault="0012374B" w:rsidP="003873AA"/>
    <w:p w14:paraId="3726AF6E" w14:textId="579330E3" w:rsidR="00900FD2" w:rsidRDefault="00562F16" w:rsidP="00716A7F">
      <w:pPr>
        <w:pStyle w:val="Heading1"/>
      </w:pPr>
      <w:r>
        <w:t>A.</w:t>
      </w:r>
      <w:r w:rsidR="0082690B">
        <w:t>2</w:t>
      </w:r>
      <w:r w:rsidR="00B142B3">
        <w:t xml:space="preserve">. Mass balance </w:t>
      </w:r>
      <w:r w:rsidR="00D52362">
        <w:t>equations</w:t>
      </w:r>
      <w:r w:rsidR="00B142B3">
        <w:t xml:space="preserve"> formulation</w:t>
      </w:r>
    </w:p>
    <w:p w14:paraId="1BCFA7A9" w14:textId="3BE5AF05" w:rsidR="00030C2F" w:rsidRDefault="0076332B" w:rsidP="003873AA">
      <w:pPr>
        <w:rPr>
          <w:rFonts w:eastAsiaTheme="minorEastAsia"/>
        </w:rPr>
      </w:pPr>
      <w:r>
        <w:t>The mass balance constraints</w:t>
      </w:r>
      <w:r w:rsidR="009E0376">
        <w:t xml:space="preserve"> </w:t>
      </w:r>
      <w:r w:rsidR="005050E8">
        <w:t>can be written as</w:t>
      </w:r>
      <w:r w:rsidR="009E0376">
        <w:t xml:space="preserve"> </w:t>
      </w:r>
      <m:oMath>
        <m:r>
          <m:rPr>
            <m:sty m:val="bi"/>
          </m:rPr>
          <w:rPr>
            <w:rFonts w:ascii="Cambria Math" w:hAnsi="Cambria Math"/>
          </w:rPr>
          <m:t>Sv</m:t>
        </m:r>
        <m:r>
          <w:rPr>
            <w:rFonts w:ascii="Cambria Math" w:hAnsi="Cambria Math"/>
          </w:rPr>
          <m:t>=</m:t>
        </m:r>
        <m:r>
          <m:rPr>
            <m:sty m:val="bi"/>
          </m:rPr>
          <w:rPr>
            <w:rFonts w:ascii="Cambria Math" w:hAnsi="Cambria Math"/>
          </w:rPr>
          <m:t>0</m:t>
        </m:r>
      </m:oMath>
      <w:r w:rsidR="009E0376">
        <w:rPr>
          <w:rFonts w:eastAsiaTheme="minorEastAsia"/>
          <w:b/>
          <w:bCs/>
        </w:rPr>
        <w:t xml:space="preserve"> </w:t>
      </w:r>
      <w:r w:rsidR="009E0376">
        <w:t>in the matrix-and-vector form</w:t>
      </w:r>
      <w:r w:rsidR="009E0376">
        <w:rPr>
          <w:rFonts w:eastAsiaTheme="minorEastAsia"/>
        </w:rPr>
        <w:t xml:space="preserve">, </w:t>
      </w:r>
      <w:r w:rsidR="009E0376">
        <w:t xml:space="preserve">where </w:t>
      </w:r>
      <m:oMath>
        <m:r>
          <m:rPr>
            <m:sty m:val="bi"/>
          </m:rPr>
          <w:rPr>
            <w:rFonts w:ascii="Cambria Math" w:hAnsi="Cambria Math"/>
          </w:rPr>
          <m:t>S</m:t>
        </m:r>
      </m:oMath>
      <w:r w:rsidR="009E0376">
        <w:rPr>
          <w:rFonts w:eastAsiaTheme="minorEastAsia"/>
        </w:rPr>
        <w:t xml:space="preserve"> is the stoichiometric matrix, and </w:t>
      </w:r>
      <m:oMath>
        <m:r>
          <m:rPr>
            <m:sty m:val="bi"/>
          </m:rPr>
          <w:rPr>
            <w:rFonts w:ascii="Cambria Math" w:eastAsiaTheme="minorEastAsia" w:hAnsi="Cambria Math"/>
          </w:rPr>
          <m:t>v</m:t>
        </m:r>
      </m:oMath>
      <w:r w:rsidR="009E0376">
        <w:rPr>
          <w:rFonts w:eastAsiaTheme="minorEastAsia"/>
        </w:rPr>
        <w:t xml:space="preserve"> is the column vector containing all flux variables</w:t>
      </w:r>
      <w:r w:rsidR="00E67406">
        <w:rPr>
          <w:rFonts w:eastAsiaTheme="minorEastAsia"/>
        </w:rPr>
        <w:t>.</w:t>
      </w:r>
      <w:r w:rsidR="004310A2">
        <w:rPr>
          <w:rFonts w:eastAsiaTheme="minorEastAsia"/>
        </w:rPr>
        <w:t xml:space="preserve"> The concepts </w:t>
      </w:r>
      <w:r w:rsidR="004310A2">
        <w:rPr>
          <w:rFonts w:eastAsiaTheme="minorEastAsia"/>
        </w:rPr>
        <w:lastRenderedPageBreak/>
        <w:t>of reaction stoichiometry, stoichiometric matrix, and mass balance equations have been explained in the a primer on flux balance analysis</w:t>
      </w:r>
      <w:r w:rsidR="007E25EE">
        <w:rPr>
          <w:rFonts w:eastAsiaTheme="minorEastAsia"/>
        </w:rPr>
        <w:t xml:space="preserve"> (FBA)</w:t>
      </w:r>
      <w:r w:rsidR="004310A2">
        <w:rPr>
          <w:rFonts w:eastAsiaTheme="minorEastAsia"/>
        </w:rPr>
        <w:t xml:space="preserve"> by Orth et al., 2010 </w:t>
      </w:r>
      <w:r w:rsidR="004310A2">
        <w:rPr>
          <w:rFonts w:eastAsiaTheme="minorEastAsia"/>
        </w:rPr>
        <w:fldChar w:fldCharType="begin" w:fldLock="1"/>
      </w:r>
      <w:r w:rsidR="00FB3755">
        <w:rPr>
          <w:rFonts w:eastAsiaTheme="minorEastAsia"/>
        </w:rPr>
        <w:instrText>ADDIN CSL_CITATION {"citationItems":[{"id":"ITEM-1","itemData":{"DOI":"10.1038/nbt.1614","ISSN":"1087-0156","abstract":"Flux balance analysis is a mathematical approach for analyzing the flow of metabolites through a metabolic network. This primer covers the theoretical basis of the approach, several practical examples and a software toolbox for performing the calculations.","author":[{"dropping-particle":"","family":"Orth","given":"Jeffrey D","non-dropping-particle":"","parse-names":false,"suffix":""},{"dropping-particle":"","family":"Thiele","given":"Ines","non-dropping-particle":"","parse-names":false,"suffix":""},{"dropping-particle":"","family":"Palsson","given":"Bernhard Ø","non-dropping-particle":"","parse-names":false,"suffix":""}],"container-title":"Nature Biotechnology","id":"ITEM-1","issue":"3","issued":{"date-parts":[["2010","3","1"]]},"page":"245-248","publisher":"Nature Publishing Group","title":"What is flux balance analysis?","type":"article-journal","volume":"28"},"uris":["http://www.mendeley.com/documents/?uuid=481fc14f-9bbb-3f9f-9031-49757ddcf03c"]}],"mendeley":{"formattedCitation":"(1)","plainTextFormattedCitation":"(1)","previouslyFormattedCitation":"(1)"},"properties":{"noteIndex":0},"schema":"https://github.com/citation-style-language/schema/raw/master/csl-citation.json"}</w:instrText>
      </w:r>
      <w:r w:rsidR="004310A2">
        <w:rPr>
          <w:rFonts w:eastAsiaTheme="minorEastAsia"/>
        </w:rPr>
        <w:fldChar w:fldCharType="separate"/>
      </w:r>
      <w:r w:rsidR="00FB3755" w:rsidRPr="00FB3755">
        <w:rPr>
          <w:rFonts w:eastAsiaTheme="minorEastAsia"/>
          <w:noProof/>
        </w:rPr>
        <w:t>(1)</w:t>
      </w:r>
      <w:r w:rsidR="004310A2">
        <w:rPr>
          <w:rFonts w:eastAsiaTheme="minorEastAsia"/>
        </w:rPr>
        <w:fldChar w:fldCharType="end"/>
      </w:r>
      <w:r w:rsidR="004310A2">
        <w:rPr>
          <w:rFonts w:eastAsiaTheme="minorEastAsia"/>
        </w:rPr>
        <w:t>.</w:t>
      </w:r>
      <w:r w:rsidR="00E67406">
        <w:rPr>
          <w:rFonts w:eastAsiaTheme="minorEastAsia"/>
        </w:rPr>
        <w:t xml:space="preserve"> </w:t>
      </w:r>
      <w:r w:rsidR="0019291A">
        <w:rPr>
          <w:rFonts w:eastAsiaTheme="minorEastAsia"/>
        </w:rPr>
        <w:t xml:space="preserve">In this </w:t>
      </w:r>
      <w:r w:rsidR="00362D5A">
        <w:rPr>
          <w:rFonts w:eastAsiaTheme="minorEastAsia"/>
        </w:rPr>
        <w:t>document</w:t>
      </w:r>
      <w:r w:rsidR="0019291A">
        <w:rPr>
          <w:rFonts w:eastAsiaTheme="minorEastAsia"/>
        </w:rPr>
        <w:t xml:space="preserve">, we </w:t>
      </w:r>
      <w:r w:rsidR="00596160">
        <w:rPr>
          <w:rFonts w:eastAsiaTheme="minorEastAsia"/>
        </w:rPr>
        <w:t>apply the fundamentals of FBA and reconstruct</w:t>
      </w:r>
      <w:r w:rsidR="005604C1">
        <w:rPr>
          <w:rFonts w:eastAsiaTheme="minorEastAsia"/>
        </w:rPr>
        <w:t xml:space="preserve"> the components of</w:t>
      </w:r>
      <w:r w:rsidR="0019291A">
        <w:rPr>
          <w:rFonts w:eastAsiaTheme="minorEastAsia"/>
        </w:rPr>
        <w:t xml:space="preserve"> the matrix </w:t>
      </w:r>
      <m:oMath>
        <m:r>
          <m:rPr>
            <m:sty m:val="bi"/>
          </m:rPr>
          <w:rPr>
            <w:rFonts w:ascii="Cambria Math" w:eastAsiaTheme="minorEastAsia" w:hAnsi="Cambria Math"/>
          </w:rPr>
          <m:t>S</m:t>
        </m:r>
      </m:oMath>
      <w:r w:rsidR="004310A2" w:rsidRPr="004310A2">
        <w:rPr>
          <w:rFonts w:eastAsiaTheme="minorEastAsia"/>
          <w:bCs/>
        </w:rPr>
        <w:t xml:space="preserve"> in</w:t>
      </w:r>
      <w:r w:rsidR="004310A2">
        <w:rPr>
          <w:rFonts w:eastAsiaTheme="minorEastAsia"/>
        </w:rPr>
        <w:t xml:space="preserve"> RBA</w:t>
      </w:r>
      <w:r w:rsidR="002353EB">
        <w:rPr>
          <w:rFonts w:eastAsiaTheme="minorEastAsia"/>
        </w:rPr>
        <w:t xml:space="preserve">. </w:t>
      </w:r>
      <w:r w:rsidR="003630D5">
        <w:rPr>
          <w:rFonts w:eastAsiaTheme="minorEastAsia"/>
        </w:rPr>
        <w:t xml:space="preserve">The rows of </w:t>
      </w:r>
      <m:oMath>
        <m:r>
          <m:rPr>
            <m:sty m:val="bi"/>
          </m:rPr>
          <w:rPr>
            <w:rFonts w:ascii="Cambria Math" w:eastAsiaTheme="minorEastAsia" w:hAnsi="Cambria Math"/>
          </w:rPr>
          <m:t>S</m:t>
        </m:r>
      </m:oMath>
      <w:r w:rsidR="003630D5">
        <w:rPr>
          <w:rFonts w:eastAsiaTheme="minorEastAsia"/>
        </w:rPr>
        <w:t xml:space="preserve"> are indexed by the set of all molecular species and the columns of </w:t>
      </w:r>
      <m:oMath>
        <m:r>
          <m:rPr>
            <m:sty m:val="bi"/>
          </m:rPr>
          <w:rPr>
            <w:rFonts w:ascii="Cambria Math" w:eastAsiaTheme="minorEastAsia" w:hAnsi="Cambria Math"/>
          </w:rPr>
          <m:t>S</m:t>
        </m:r>
      </m:oMath>
      <w:r w:rsidR="003630D5">
        <w:rPr>
          <w:rFonts w:eastAsiaTheme="minorEastAsia"/>
        </w:rPr>
        <w:t xml:space="preserve"> </w:t>
      </w:r>
      <w:r w:rsidR="00FD7E5C">
        <w:rPr>
          <w:rFonts w:eastAsiaTheme="minorEastAsia"/>
        </w:rPr>
        <w:t xml:space="preserve">or rows of the column vector </w:t>
      </w:r>
      <m:oMath>
        <m:r>
          <m:rPr>
            <m:sty m:val="bi"/>
          </m:rPr>
          <w:rPr>
            <w:rFonts w:ascii="Cambria Math" w:eastAsiaTheme="minorEastAsia" w:hAnsi="Cambria Math"/>
          </w:rPr>
          <m:t>v</m:t>
        </m:r>
      </m:oMath>
      <w:r w:rsidR="00FD7E5C">
        <w:rPr>
          <w:rFonts w:eastAsiaTheme="minorEastAsia"/>
        </w:rPr>
        <w:t xml:space="preserve"> </w:t>
      </w:r>
      <w:r w:rsidR="003630D5">
        <w:rPr>
          <w:rFonts w:eastAsiaTheme="minorEastAsia"/>
        </w:rPr>
        <w:t>are indexed by the set of all reactions</w:t>
      </w:r>
      <w:r w:rsidR="009F5C1A">
        <w:rPr>
          <w:rFonts w:eastAsiaTheme="minorEastAsia"/>
        </w:rPr>
        <w:t>.</w:t>
      </w:r>
    </w:p>
    <w:p w14:paraId="28F1B452" w14:textId="45D0779B" w:rsidR="00BC22B9" w:rsidRDefault="00BC22B9" w:rsidP="003873AA">
      <w:pPr>
        <w:rPr>
          <w:rFonts w:eastAsiaTheme="minorEastAsia"/>
        </w:rPr>
      </w:pPr>
      <w:r>
        <w:rPr>
          <w:rFonts w:eastAsiaTheme="minorEastAsia"/>
        </w:rPr>
        <w:t xml:space="preserve">Throughout the text, stoichiometric coefficients (at </w:t>
      </w:r>
      <w:proofErr w:type="gramStart"/>
      <w:r>
        <w:rPr>
          <w:rFonts w:eastAsiaTheme="minorEastAsia"/>
        </w:rPr>
        <w:t>a particular</w:t>
      </w:r>
      <w:proofErr w:type="gramEnd"/>
      <w:r>
        <w:rPr>
          <w:rFonts w:eastAsiaTheme="minorEastAsia"/>
        </w:rPr>
        <w:t xml:space="preserve"> (row, column) position in the matrix </w:t>
      </w:r>
      <m:oMath>
        <m:r>
          <m:rPr>
            <m:sty m:val="bi"/>
          </m:rPr>
          <w:rPr>
            <w:rFonts w:ascii="Cambria Math" w:eastAsiaTheme="minorEastAsia" w:hAnsi="Cambria Math"/>
          </w:rPr>
          <m:t>S</m:t>
        </m:r>
      </m:oMath>
      <w:r>
        <w:rPr>
          <w:rFonts w:eastAsiaTheme="minorEastAsia"/>
        </w:rPr>
        <w:t xml:space="preserve">) can be positive or negative, indicating that a particular metabolite (indexed by a row of </w:t>
      </w:r>
      <m:oMath>
        <m:r>
          <m:rPr>
            <m:sty m:val="bi"/>
          </m:rPr>
          <w:rPr>
            <w:rFonts w:ascii="Cambria Math" w:eastAsiaTheme="minorEastAsia" w:hAnsi="Cambria Math"/>
          </w:rPr>
          <m:t>S</m:t>
        </m:r>
      </m:oMath>
      <w:r>
        <w:rPr>
          <w:rFonts w:eastAsiaTheme="minorEastAsia"/>
        </w:rPr>
        <w:t xml:space="preserve">) is being produced or consumed by a particular reaction (indexed by a column of </w:t>
      </w:r>
      <m:oMath>
        <m:r>
          <m:rPr>
            <m:sty m:val="bi"/>
          </m:rPr>
          <w:rPr>
            <w:rFonts w:ascii="Cambria Math" w:eastAsiaTheme="minorEastAsia" w:hAnsi="Cambria Math"/>
          </w:rPr>
          <m:t>S</m:t>
        </m:r>
      </m:oMath>
      <w:r>
        <w:rPr>
          <w:rFonts w:eastAsiaTheme="minorEastAsia"/>
        </w:rPr>
        <w:t>), respectively.</w:t>
      </w:r>
      <w:r w:rsidR="00FD0F15">
        <w:rPr>
          <w:rFonts w:eastAsiaTheme="minorEastAsia"/>
        </w:rPr>
        <w:t xml:space="preserve"> </w:t>
      </w:r>
      <w:r w:rsidR="0046022E">
        <w:rPr>
          <w:rFonts w:eastAsiaTheme="minorEastAsia"/>
        </w:rPr>
        <w:t>For referencing purposes, w</w:t>
      </w:r>
      <w:r w:rsidR="00A30C22">
        <w:rPr>
          <w:rFonts w:eastAsiaTheme="minorEastAsia"/>
        </w:rPr>
        <w:t>e define sub-matrices of</w:t>
      </w:r>
      <w:r w:rsidR="001B3BF0">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m:t>
            </m:r>
            <m:r>
              <m:rPr>
                <m:nor/>
              </m:rPr>
              <w:rPr>
                <w:rFonts w:ascii="Cambria Math" w:eastAsiaTheme="minorEastAsia" w:hAnsi="Cambria Math"/>
                <w:b/>
                <w:bCs/>
              </w:rPr>
              <m:t>-</m:t>
            </m:r>
            <m:r>
              <m:rPr>
                <m:sty m:val="bi"/>
              </m:rPr>
              <w:rPr>
                <w:rFonts w:ascii="Cambria Math" w:eastAsiaTheme="minorEastAsia" w:hAnsi="Cambria Math"/>
              </w:rPr>
              <m:t>Rxn</m:t>
            </m:r>
          </m:sup>
        </m:sSup>
      </m:oMath>
      <w:r w:rsidR="00907D6B">
        <w:rPr>
          <w:rFonts w:eastAsiaTheme="minorEastAsia"/>
        </w:rPr>
        <w:t xml:space="preserve"> and</w:t>
      </w:r>
      <w:r w:rsidR="00A30C22">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m:t>
            </m:r>
            <m:r>
              <m:rPr>
                <m:nor/>
              </m:rPr>
              <w:rPr>
                <w:rFonts w:ascii="Cambria Math" w:eastAsiaTheme="minorEastAsia" w:hAnsi="Cambria Math"/>
                <w:b/>
                <w:bCs/>
              </w:rPr>
              <m:t>-</m:t>
            </m:r>
            <m:r>
              <m:rPr>
                <m:sty m:val="bi"/>
              </m:rPr>
              <w:rPr>
                <w:rFonts w:ascii="Cambria Math" w:eastAsiaTheme="minorEastAsia" w:hAnsi="Cambria Math"/>
              </w:rPr>
              <m:t>Psyn</m:t>
            </m:r>
          </m:sup>
        </m:sSup>
      </m:oMath>
      <w:r w:rsidR="007D2C0D">
        <w:rPr>
          <w:rFonts w:eastAsiaTheme="minorEastAsia"/>
        </w:rPr>
        <w:t xml:space="preserve"> </w:t>
      </w:r>
      <w:r w:rsidR="003A7FBC">
        <w:rPr>
          <w:rFonts w:eastAsiaTheme="minorEastAsia"/>
        </w:rPr>
        <w:t>containing</w:t>
      </w:r>
      <w:r w:rsidR="007D2C0D">
        <w:rPr>
          <w:rFonts w:eastAsiaTheme="minorEastAsia"/>
        </w:rPr>
        <w:t xml:space="preserve"> </w:t>
      </w:r>
      <w:r w:rsidR="003A7FBC">
        <w:rPr>
          <w:rFonts w:eastAsiaTheme="minorEastAsia"/>
        </w:rPr>
        <w:t>coefficients</w:t>
      </w:r>
      <w:r w:rsidR="007D2C0D">
        <w:rPr>
          <w:rFonts w:eastAsiaTheme="minorEastAsia"/>
        </w:rPr>
        <w:t xml:space="preserve"> of metabolites in metabolic network</w:t>
      </w:r>
      <w:r w:rsidR="00B2212D">
        <w:rPr>
          <w:rFonts w:eastAsiaTheme="minorEastAsia"/>
        </w:rPr>
        <w:t xml:space="preserve"> and </w:t>
      </w:r>
      <w:r w:rsidR="007D2C0D">
        <w:rPr>
          <w:rFonts w:eastAsiaTheme="minorEastAsia"/>
        </w:rPr>
        <w:t>protein</w:t>
      </w:r>
      <w:r w:rsidR="00B2212D">
        <w:rPr>
          <w:rFonts w:eastAsiaTheme="minorEastAsia"/>
        </w:rPr>
        <w:t>/RNA</w:t>
      </w:r>
      <w:r w:rsidR="007D2C0D">
        <w:rPr>
          <w:rFonts w:eastAsiaTheme="minorEastAsia"/>
        </w:rPr>
        <w:t xml:space="preserve"> </w:t>
      </w:r>
      <w:r w:rsidR="00B2212D">
        <w:rPr>
          <w:rFonts w:eastAsiaTheme="minorEastAsia"/>
        </w:rPr>
        <w:t>synthesis</w:t>
      </w:r>
      <w:r w:rsidR="00CA3733">
        <w:rPr>
          <w:rFonts w:eastAsiaTheme="minorEastAsia"/>
        </w:rPr>
        <w:t xml:space="preserve"> reactions</w:t>
      </w:r>
      <w:r w:rsidR="005C7558">
        <w:rPr>
          <w:rFonts w:eastAsiaTheme="minorEastAsia"/>
        </w:rPr>
        <w:t>, respectively</w:t>
      </w:r>
      <w:r w:rsidR="00A30C22">
        <w:rPr>
          <w:rFonts w:eastAsiaTheme="minorEastAsia"/>
        </w:rPr>
        <w:t>.</w:t>
      </w:r>
      <w:r w:rsidR="00C46B34">
        <w:rPr>
          <w:rFonts w:eastAsiaTheme="minorEastAsia"/>
        </w:rPr>
        <w:t xml:space="preserve"> </w:t>
      </w:r>
      <w:r w:rsidR="003A7FBC">
        <w:rPr>
          <w:rFonts w:eastAsiaTheme="minorEastAsia"/>
        </w:rPr>
        <w:t>We define s</w:t>
      </w:r>
      <w:r w:rsidR="00C46B34">
        <w:rPr>
          <w:rFonts w:eastAsiaTheme="minorEastAsia"/>
        </w:rPr>
        <w:t xml:space="preserve">ub-matrix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P</m:t>
            </m:r>
            <m:r>
              <m:rPr>
                <m:nor/>
              </m:rPr>
              <w:rPr>
                <w:rFonts w:ascii="Cambria Math" w:eastAsiaTheme="minorEastAsia" w:hAnsi="Cambria Math"/>
                <w:b/>
                <w:bCs/>
              </w:rPr>
              <m:t>-</m:t>
            </m:r>
            <m:r>
              <m:rPr>
                <m:sty m:val="bi"/>
              </m:rPr>
              <w:rPr>
                <w:rFonts w:ascii="Cambria Math" w:eastAsiaTheme="minorEastAsia" w:hAnsi="Cambria Math"/>
              </w:rPr>
              <m:t>Esyn</m:t>
            </m:r>
          </m:sup>
        </m:sSup>
      </m:oMath>
      <w:r w:rsidR="00C46B34">
        <w:rPr>
          <w:rFonts w:eastAsiaTheme="minorEastAsia"/>
        </w:rPr>
        <w:t xml:space="preserve"> </w:t>
      </w:r>
      <w:r w:rsidR="003A7FBC">
        <w:rPr>
          <w:rFonts w:eastAsiaTheme="minorEastAsia"/>
        </w:rPr>
        <w:t>containing coefficients of protein subunits in enzyme synthesis reaction.</w:t>
      </w:r>
      <w:r w:rsidR="00757E00">
        <w:rPr>
          <w:rFonts w:eastAsiaTheme="minorEastAsia"/>
        </w:rPr>
        <w:t xml:space="preserve"> </w:t>
      </w:r>
      <w:r w:rsidR="00176A8F">
        <w:rPr>
          <w:rFonts w:eastAsiaTheme="minorEastAsia"/>
        </w:rPr>
        <w:t xml:space="preserve">We define sub-matrix </w:t>
      </w:r>
      <m:oMath>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B</m:t>
            </m:r>
            <m:r>
              <m:rPr>
                <m:nor/>
              </m:rPr>
              <w:rPr>
                <w:rFonts w:ascii="Cambria Math" w:eastAsiaTheme="minorEastAsia" w:hAnsi="Cambria Math"/>
                <w:b/>
                <w:bCs/>
              </w:rPr>
              <m:t>-</m:t>
            </m:r>
            <m:r>
              <m:rPr>
                <m:sty m:val="bi"/>
              </m:rPr>
              <w:rPr>
                <w:rFonts w:ascii="Cambria Math" w:eastAsiaTheme="minorEastAsia" w:hAnsi="Cambria Math"/>
              </w:rPr>
              <m:t>Bio</m:t>
            </m:r>
          </m:sup>
        </m:sSup>
      </m:oMath>
      <w:r w:rsidR="00176A8F">
        <w:rPr>
          <w:rFonts w:eastAsiaTheme="minorEastAsia"/>
        </w:rPr>
        <w:t xml:space="preserve"> </w:t>
      </w:r>
      <w:r w:rsidR="00B763AA">
        <w:rPr>
          <w:rFonts w:eastAsiaTheme="minorEastAsia"/>
        </w:rPr>
        <w:t>containing coefficients of biomass precursors sinking into macromolecule group and subsequently biomass</w:t>
      </w:r>
      <w:r w:rsidR="00176A8F">
        <w:rPr>
          <w:rFonts w:eastAsiaTheme="minorEastAsia"/>
        </w:rPr>
        <w:t xml:space="preserve">. </w:t>
      </w:r>
      <w:r w:rsidR="00C11D1F">
        <w:rPr>
          <w:rFonts w:eastAsiaTheme="minorEastAsia"/>
        </w:rPr>
        <w:t>We</w:t>
      </w:r>
      <w:r w:rsidR="00E02E59">
        <w:rPr>
          <w:rFonts w:eastAsiaTheme="minorEastAsia"/>
        </w:rPr>
        <w:t xml:space="preserve"> also define s</w:t>
      </w:r>
      <w:r w:rsidR="00FD0F15">
        <w:rPr>
          <w:rFonts w:eastAsiaTheme="minorEastAsia"/>
        </w:rPr>
        <w:t>ub-matri</w:t>
      </w:r>
      <w:r w:rsidR="00E02E59">
        <w:rPr>
          <w:rFonts w:eastAsiaTheme="minorEastAsia"/>
        </w:rPr>
        <w:t>ces</w:t>
      </w:r>
      <w:r w:rsidR="000D37F4">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P</m:t>
            </m:r>
            <m:r>
              <m:rPr>
                <m:nor/>
              </m:rPr>
              <w:rPr>
                <w:rFonts w:ascii="Cambria Math" w:eastAsiaTheme="minorEastAsia" w:hAnsi="Cambria Math"/>
                <w:b/>
              </w:rPr>
              <m:t>-</m:t>
            </m:r>
            <m:r>
              <m:rPr>
                <m:sty m:val="bi"/>
              </m:rPr>
              <w:rPr>
                <w:rFonts w:ascii="Cambria Math" w:eastAsiaTheme="minorEastAsia" w:hAnsi="Cambria Math"/>
              </w:rPr>
              <m:t xml:space="preserve">Psyn </m:t>
            </m:r>
          </m:sup>
        </m:sSup>
      </m:oMath>
      <w:r w:rsidR="000D37F4">
        <w:rPr>
          <w:rFonts w:eastAsiaTheme="minorEastAsia"/>
        </w:rPr>
        <w:t xml:space="preserve"> and</w:t>
      </w:r>
      <w:r w:rsidR="0067279D">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E</m:t>
            </m:r>
            <m:r>
              <m:rPr>
                <m:nor/>
              </m:rPr>
              <w:rPr>
                <w:rFonts w:ascii="Cambria Math" w:eastAsiaTheme="minorEastAsia" w:hAnsi="Cambria Math"/>
                <w:b/>
              </w:rPr>
              <m:t>-</m:t>
            </m:r>
            <m:r>
              <m:rPr>
                <m:sty m:val="bi"/>
              </m:rPr>
              <w:rPr>
                <w:rFonts w:ascii="Cambria Math" w:eastAsiaTheme="minorEastAsia" w:hAnsi="Cambria Math"/>
              </w:rPr>
              <m:t>Esyn</m:t>
            </m:r>
          </m:sup>
        </m:sSup>
      </m:oMath>
      <w:r w:rsidR="005803E5">
        <w:rPr>
          <w:rFonts w:eastAsiaTheme="minorEastAsia"/>
        </w:rPr>
        <w:t xml:space="preserve"> </w:t>
      </w:r>
      <w:r w:rsidR="00FD0F15">
        <w:rPr>
          <w:rFonts w:eastAsiaTheme="minorEastAsia"/>
        </w:rPr>
        <w:t>mapping proteins</w:t>
      </w:r>
      <w:r w:rsidR="000D37F4">
        <w:rPr>
          <w:rFonts w:eastAsiaTheme="minorEastAsia"/>
        </w:rPr>
        <w:t xml:space="preserve"> and</w:t>
      </w:r>
      <w:r w:rsidR="0067279D">
        <w:rPr>
          <w:rFonts w:eastAsiaTheme="minorEastAsia"/>
        </w:rPr>
        <w:t xml:space="preserve"> </w:t>
      </w:r>
      <w:r w:rsidR="00FD0F15">
        <w:rPr>
          <w:rFonts w:eastAsiaTheme="minorEastAsia"/>
        </w:rPr>
        <w:t>enzymes</w:t>
      </w:r>
      <w:r w:rsidR="000D37F4" w:rsidRPr="000D37F4">
        <w:rPr>
          <w:rFonts w:eastAsiaTheme="minorEastAsia"/>
        </w:rPr>
        <w:t xml:space="preserve"> </w:t>
      </w:r>
      <w:r w:rsidR="000D37F4">
        <w:rPr>
          <w:rFonts w:eastAsiaTheme="minorEastAsia"/>
        </w:rPr>
        <w:t>to their respective synthesis (respectively)</w:t>
      </w:r>
      <w:r w:rsidR="0067279D">
        <w:rPr>
          <w:rFonts w:eastAsiaTheme="minorEastAsia"/>
        </w:rPr>
        <w:t>,</w:t>
      </w:r>
      <w:r w:rsidR="00F718AD">
        <w:rPr>
          <w:rFonts w:eastAsiaTheme="minorEastAsia"/>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E</m:t>
            </m:r>
            <m:r>
              <m:rPr>
                <m:nor/>
              </m:rPr>
              <w:rPr>
                <w:rFonts w:ascii="Cambria Math" w:eastAsiaTheme="minorEastAsia" w:hAnsi="Cambria Math"/>
                <w:b/>
                <w:bCs/>
              </w:rPr>
              <m:t>-</m:t>
            </m:r>
            <m:r>
              <m:rPr>
                <m:sty m:val="bi"/>
              </m:rPr>
              <w:rPr>
                <w:rFonts w:ascii="Cambria Math" w:eastAsiaTheme="minorEastAsia" w:hAnsi="Cambria Math"/>
              </w:rPr>
              <m:t>Load</m:t>
            </m:r>
          </m:sup>
        </m:sSup>
      </m:oMath>
      <w:r w:rsidR="000D37F4">
        <w:rPr>
          <w:rFonts w:eastAsiaTheme="minorEastAsia"/>
        </w:rPr>
        <w:t xml:space="preserve"> mapping enzyme</w:t>
      </w:r>
      <w:r w:rsidR="00AD42AE">
        <w:rPr>
          <w:rFonts w:eastAsiaTheme="minorEastAsia"/>
        </w:rPr>
        <w:t>s</w:t>
      </w:r>
      <w:r w:rsidR="000D37F4">
        <w:rPr>
          <w:rFonts w:eastAsiaTheme="minorEastAsia"/>
        </w:rPr>
        <w:t xml:space="preserve"> </w:t>
      </w:r>
      <w:r w:rsidR="00AD42AE">
        <w:rPr>
          <w:rFonts w:eastAsiaTheme="minorEastAsia"/>
        </w:rPr>
        <w:t>to enzyme load distribution reactions</w:t>
      </w:r>
      <w:r w:rsidR="00F54E48">
        <w:rPr>
          <w:rFonts w:eastAsiaTheme="minorEastAsia"/>
        </w:rPr>
        <w:t xml:space="preserve">, and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M</m:t>
            </m:r>
            <m:r>
              <m:rPr>
                <m:nor/>
              </m:rPr>
              <w:rPr>
                <w:rFonts w:ascii="Cambria Math" w:eastAsiaTheme="minorEastAsia" w:hAnsi="Cambria Math"/>
                <w:b/>
                <w:bCs/>
              </w:rPr>
              <m:t>-</m:t>
            </m:r>
            <m:r>
              <m:rPr>
                <m:sty m:val="bi"/>
              </m:rPr>
              <w:rPr>
                <w:rFonts w:ascii="Cambria Math" w:eastAsiaTheme="minorEastAsia" w:hAnsi="Cambria Math"/>
              </w:rPr>
              <m:t>Bio</m:t>
            </m:r>
          </m:sup>
        </m:sSup>
      </m:oMath>
      <w:r w:rsidR="00F54E48">
        <w:rPr>
          <w:rFonts w:eastAsiaTheme="minorEastAsia"/>
        </w:rPr>
        <w:t xml:space="preserve"> mapping metabolites to dilution reactions for biomass precursors, respectively</w:t>
      </w:r>
      <w:r w:rsidR="00FD0F15">
        <w:rPr>
          <w:rFonts w:eastAsiaTheme="minorEastAsia"/>
        </w:rPr>
        <w:t>.</w:t>
      </w:r>
      <w:r w:rsidR="0067279D">
        <w:rPr>
          <w:rFonts w:eastAsiaTheme="minorEastAsia"/>
        </w:rPr>
        <w:t xml:space="preserve"> </w:t>
      </w:r>
      <w:r w:rsidR="007A0885">
        <w:rPr>
          <w:rFonts w:eastAsiaTheme="minorEastAsia"/>
        </w:rPr>
        <w:t xml:space="preserve">Finally, we define sub-matrices </w:t>
      </w:r>
      <m:oMath>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M</m:t>
            </m:r>
          </m:sup>
        </m:sSup>
      </m:oMath>
      <w:r w:rsidR="007A0885">
        <w:rPr>
          <w:rFonts w:eastAsiaTheme="minorEastAsia"/>
        </w:rPr>
        <w:t xml:space="preserve"> and</w:t>
      </w:r>
      <w:r w:rsidR="007A0885" w:rsidRPr="007A0885">
        <w:rPr>
          <w:rFonts w:eastAsiaTheme="minorEastAsia"/>
          <w:b/>
          <w:bCs/>
        </w:rPr>
        <w:t xml:space="preserve"> </w:t>
      </w:r>
      <m:oMath>
        <m:sSup>
          <m:sSupPr>
            <m:ctrlPr>
              <w:rPr>
                <w:rFonts w:ascii="Cambria Math" w:eastAsiaTheme="minorEastAsia" w:hAnsi="Cambria Math"/>
                <w:b/>
                <w:bCs/>
                <w:i/>
              </w:rPr>
            </m:ctrlPr>
          </m:sSupPr>
          <m:e>
            <m:r>
              <m:rPr>
                <m:sty m:val="bi"/>
              </m:rPr>
              <w:rPr>
                <w:rFonts w:ascii="Cambria Math" w:eastAsiaTheme="minorEastAsia" w:hAnsi="Cambria Math"/>
              </w:rPr>
              <m:t>W</m:t>
            </m:r>
          </m:e>
          <m:sup>
            <m:r>
              <m:rPr>
                <m:sty m:val="bi"/>
              </m:rPr>
              <w:rPr>
                <w:rFonts w:ascii="Cambria Math" w:eastAsiaTheme="minorEastAsia" w:hAnsi="Cambria Math"/>
              </w:rPr>
              <m:t>P</m:t>
            </m:r>
          </m:sup>
        </m:sSup>
      </m:oMath>
      <w:r w:rsidR="007A0885">
        <w:rPr>
          <w:rFonts w:eastAsiaTheme="minorEastAsia"/>
        </w:rPr>
        <w:t xml:space="preserve"> containing </w:t>
      </w:r>
      <w:r w:rsidR="007C500E">
        <w:rPr>
          <w:rFonts w:eastAsiaTheme="minorEastAsia"/>
        </w:rPr>
        <w:t xml:space="preserve">the molecular weights </w:t>
      </w:r>
      <w:r w:rsidR="004D2031">
        <w:rPr>
          <w:rFonts w:eastAsiaTheme="minorEastAsia"/>
        </w:rPr>
        <w:t>(in g mmol</w:t>
      </w:r>
      <w:r w:rsidR="004D2031" w:rsidRPr="004D2031">
        <w:rPr>
          <w:rFonts w:eastAsiaTheme="minorEastAsia"/>
          <w:vertAlign w:val="superscript"/>
        </w:rPr>
        <w:t>-1</w:t>
      </w:r>
      <w:r w:rsidR="004D2031">
        <w:rPr>
          <w:rFonts w:eastAsiaTheme="minorEastAsia"/>
        </w:rPr>
        <w:t xml:space="preserve">) </w:t>
      </w:r>
      <w:r w:rsidR="007C500E">
        <w:rPr>
          <w:rFonts w:eastAsiaTheme="minorEastAsia"/>
        </w:rPr>
        <w:t>of metabolites and proteins/RNAs, as biomass precursors</w:t>
      </w:r>
      <w:r w:rsidR="007A0885">
        <w:rPr>
          <w:rFonts w:eastAsiaTheme="minorEastAsia"/>
        </w:rPr>
        <w:t xml:space="preserve">. </w:t>
      </w:r>
      <w:r w:rsidR="0067279D">
        <w:rPr>
          <w:rFonts w:eastAsiaTheme="minorEastAsia"/>
        </w:rPr>
        <w:t>Mentioned terms will be defined and explained as we go along.</w:t>
      </w:r>
      <w:r w:rsidR="00500F96">
        <w:rPr>
          <w:rFonts w:eastAsiaTheme="minorEastAsia"/>
        </w:rPr>
        <w:t xml:space="preserve"> </w:t>
      </w:r>
      <w:r w:rsidR="00652AC0">
        <w:rPr>
          <w:rFonts w:eastAsiaTheme="minorEastAsia"/>
        </w:rPr>
        <w:t xml:space="preserve">We </w:t>
      </w:r>
      <w:r w:rsidR="00936E14">
        <w:rPr>
          <w:rFonts w:eastAsiaTheme="minorEastAsia"/>
        </w:rPr>
        <w:t>provide</w:t>
      </w:r>
      <w:r w:rsidR="00652AC0">
        <w:rPr>
          <w:rFonts w:eastAsiaTheme="minorEastAsia"/>
        </w:rPr>
        <w:t xml:space="preserve"> </w:t>
      </w:r>
      <w:r w:rsidR="00652AC0" w:rsidRPr="009E16C8">
        <w:rPr>
          <w:rFonts w:eastAsiaTheme="minorEastAsia"/>
        </w:rPr>
        <w:t xml:space="preserve">the Table </w:t>
      </w:r>
      <w:r w:rsidR="009E16C8" w:rsidRPr="009E16C8">
        <w:rPr>
          <w:rFonts w:eastAsiaTheme="minorEastAsia"/>
        </w:rPr>
        <w:t>1</w:t>
      </w:r>
      <w:r w:rsidR="00652AC0" w:rsidRPr="009E16C8">
        <w:rPr>
          <w:rFonts w:eastAsiaTheme="minorEastAsia"/>
        </w:rPr>
        <w:t xml:space="preserve"> below to show the locations of the sub-matrices in </w:t>
      </w:r>
      <m:oMath>
        <m:r>
          <m:rPr>
            <m:sty m:val="bi"/>
          </m:rPr>
          <w:rPr>
            <w:rFonts w:ascii="Cambria Math" w:eastAsiaTheme="minorEastAsia" w:hAnsi="Cambria Math"/>
          </w:rPr>
          <m:t>S</m:t>
        </m:r>
      </m:oMath>
      <w:r w:rsidR="00652AC0" w:rsidRPr="009E16C8">
        <w:rPr>
          <w:rFonts w:eastAsiaTheme="minorEastAsia"/>
        </w:rPr>
        <w:t>.</w:t>
      </w:r>
    </w:p>
    <w:p w14:paraId="6ED21515" w14:textId="69683A93" w:rsidR="00297170" w:rsidRDefault="00297170" w:rsidP="003873AA">
      <w:pPr>
        <w:rPr>
          <w:rFonts w:eastAsiaTheme="minorEastAsia"/>
        </w:rPr>
      </w:pPr>
      <w:r w:rsidRPr="00584EB0">
        <w:rPr>
          <w:rFonts w:eastAsiaTheme="minorEastAsia"/>
          <w:b/>
          <w:bCs/>
        </w:rPr>
        <w:t xml:space="preserve">Table </w:t>
      </w:r>
      <w:r w:rsidR="009E16C8">
        <w:rPr>
          <w:rFonts w:eastAsiaTheme="minorEastAsia"/>
          <w:b/>
          <w:bCs/>
        </w:rPr>
        <w:t>1</w:t>
      </w:r>
      <w:r>
        <w:rPr>
          <w:rFonts w:eastAsiaTheme="minorEastAsia"/>
        </w:rPr>
        <w:t xml:space="preserve">. </w:t>
      </w:r>
      <w:r w:rsidR="00584EB0">
        <w:rPr>
          <w:rFonts w:eastAsiaTheme="minorEastAsia"/>
        </w:rPr>
        <w:t>Location of sub-matrices in</w:t>
      </w:r>
      <w:r w:rsidR="00C0285C">
        <w:rPr>
          <w:rFonts w:eastAsiaTheme="minorEastAsia"/>
        </w:rPr>
        <w:t xml:space="preserve"> the stoichiometric matrix</w:t>
      </w:r>
      <w:r w:rsidR="00584EB0">
        <w:rPr>
          <w:rFonts w:eastAsiaTheme="minorEastAsia"/>
        </w:rPr>
        <w:t xml:space="preserve"> </w:t>
      </w:r>
      <m:oMath>
        <m:r>
          <m:rPr>
            <m:sty m:val="bi"/>
          </m:rPr>
          <w:rPr>
            <w:rFonts w:ascii="Cambria Math" w:eastAsiaTheme="minorEastAsia" w:hAnsi="Cambria Math"/>
          </w:rPr>
          <m:t>S</m:t>
        </m:r>
      </m:oMath>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52AC0" w:rsidRPr="00F51947" w14:paraId="09F406DC" w14:textId="77777777" w:rsidTr="00AE0973">
        <w:tc>
          <w:tcPr>
            <w:tcW w:w="1168" w:type="dxa"/>
          </w:tcPr>
          <w:p w14:paraId="00BCAE5C" w14:textId="77777777" w:rsidR="00652AC0" w:rsidRPr="00F51947" w:rsidRDefault="00652AC0" w:rsidP="00AE0973">
            <w:pPr>
              <w:rPr>
                <w:rFonts w:eastAsiaTheme="minorEastAsia"/>
                <w:sz w:val="20"/>
                <w:szCs w:val="20"/>
              </w:rPr>
            </w:pPr>
          </w:p>
        </w:tc>
        <w:tc>
          <w:tcPr>
            <w:tcW w:w="1168" w:type="dxa"/>
          </w:tcPr>
          <w:p w14:paraId="6179A69C" w14:textId="77777777" w:rsidR="00652AC0" w:rsidRPr="00F51947" w:rsidRDefault="00652AC0" w:rsidP="00AE0973">
            <w:pPr>
              <w:rPr>
                <w:rFonts w:eastAsiaTheme="minorEastAsia"/>
                <w:sz w:val="20"/>
                <w:szCs w:val="20"/>
              </w:rPr>
            </w:pPr>
          </w:p>
        </w:tc>
        <w:tc>
          <w:tcPr>
            <w:tcW w:w="7014" w:type="dxa"/>
            <w:gridSpan w:val="6"/>
            <w:vAlign w:val="center"/>
          </w:tcPr>
          <w:p w14:paraId="12F98871" w14:textId="77777777" w:rsidR="00652AC0" w:rsidRPr="00F51947" w:rsidRDefault="00652AC0" w:rsidP="00AE0973">
            <w:pPr>
              <w:jc w:val="center"/>
              <w:rPr>
                <w:rFonts w:eastAsiaTheme="minorEastAsia"/>
                <w:sz w:val="20"/>
                <w:szCs w:val="20"/>
              </w:rPr>
            </w:pPr>
            <w:r w:rsidRPr="00F51947">
              <w:rPr>
                <w:rFonts w:eastAsiaTheme="minorEastAsia"/>
                <w:sz w:val="20"/>
                <w:szCs w:val="20"/>
              </w:rPr>
              <w:t>Reactions (</w:t>
            </w:r>
            <m:oMath>
              <m:r>
                <w:rPr>
                  <w:rFonts w:ascii="Cambria Math" w:eastAsiaTheme="minorEastAsia" w:hAnsi="Cambria Math"/>
                  <w:sz w:val="20"/>
                  <w:szCs w:val="20"/>
                </w:rPr>
                <m:t>J</m:t>
              </m:r>
            </m:oMath>
            <w:r w:rsidRPr="00F51947">
              <w:rPr>
                <w:rFonts w:eastAsiaTheme="minorEastAsia"/>
                <w:sz w:val="20"/>
                <w:szCs w:val="20"/>
              </w:rPr>
              <w:t>)</w:t>
            </w:r>
          </w:p>
        </w:tc>
      </w:tr>
      <w:tr w:rsidR="00652AC0" w:rsidRPr="00F51947" w14:paraId="7DE4D10A" w14:textId="77777777" w:rsidTr="00AE0973">
        <w:tc>
          <w:tcPr>
            <w:tcW w:w="1168" w:type="dxa"/>
          </w:tcPr>
          <w:p w14:paraId="71B7D50D" w14:textId="77777777" w:rsidR="00652AC0" w:rsidRPr="00F51947" w:rsidRDefault="00652AC0" w:rsidP="00AE0973">
            <w:pPr>
              <w:rPr>
                <w:rFonts w:eastAsiaTheme="minorEastAsia"/>
                <w:sz w:val="20"/>
                <w:szCs w:val="20"/>
              </w:rPr>
            </w:pPr>
          </w:p>
        </w:tc>
        <w:tc>
          <w:tcPr>
            <w:tcW w:w="1168" w:type="dxa"/>
          </w:tcPr>
          <w:p w14:paraId="3475373A" w14:textId="77777777" w:rsidR="00652AC0" w:rsidRPr="00F51947" w:rsidRDefault="00652AC0" w:rsidP="00AE0973">
            <w:pPr>
              <w:rPr>
                <w:rFonts w:eastAsiaTheme="minorEastAsia"/>
                <w:sz w:val="20"/>
                <w:szCs w:val="20"/>
              </w:rPr>
            </w:pPr>
          </w:p>
        </w:tc>
        <w:tc>
          <w:tcPr>
            <w:tcW w:w="1169" w:type="dxa"/>
            <w:vAlign w:val="center"/>
          </w:tcPr>
          <w:p w14:paraId="0FD48E4E" w14:textId="77777777" w:rsidR="00652AC0" w:rsidRPr="00F51947" w:rsidRDefault="00652AC0" w:rsidP="00AE0973">
            <w:pPr>
              <w:jc w:val="center"/>
              <w:rPr>
                <w:sz w:val="20"/>
                <w:szCs w:val="20"/>
              </w:rPr>
            </w:pPr>
            <w:r w:rsidRPr="00F51947">
              <w:rPr>
                <w:sz w:val="20"/>
                <w:szCs w:val="20"/>
              </w:rPr>
              <w:t>Metabolic network</w:t>
            </w:r>
          </w:p>
          <w:p w14:paraId="6863FED4" w14:textId="77777777" w:rsidR="00652AC0" w:rsidRPr="00F51947" w:rsidRDefault="00652AC0" w:rsidP="00AE0973">
            <w:pPr>
              <w:jc w:val="center"/>
              <w:rPr>
                <w:rFonts w:eastAsiaTheme="minorEastAsia"/>
                <w:sz w:val="20"/>
                <w:szCs w:val="20"/>
              </w:rPr>
            </w:pPr>
            <w:r w:rsidRPr="00F51947">
              <w:rPr>
                <w:sz w:val="20"/>
                <w:szCs w:val="20"/>
              </w:rPr>
              <w:t>(</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Rxn</m:t>
                  </m:r>
                </m:sub>
              </m:sSub>
            </m:oMath>
            <w:r w:rsidRPr="00F51947">
              <w:rPr>
                <w:sz w:val="20"/>
                <w:szCs w:val="20"/>
              </w:rPr>
              <w:t>)</w:t>
            </w:r>
          </w:p>
        </w:tc>
        <w:tc>
          <w:tcPr>
            <w:tcW w:w="1169" w:type="dxa"/>
            <w:vAlign w:val="center"/>
          </w:tcPr>
          <w:p w14:paraId="5F340991" w14:textId="140C4E39" w:rsidR="00652AC0" w:rsidRPr="00F51947" w:rsidRDefault="00652AC0" w:rsidP="00AE0973">
            <w:pPr>
              <w:jc w:val="center"/>
              <w:rPr>
                <w:rFonts w:eastAsiaTheme="minorEastAsia"/>
                <w:sz w:val="20"/>
                <w:szCs w:val="20"/>
              </w:rPr>
            </w:pPr>
            <w:r w:rsidRPr="00F51947">
              <w:rPr>
                <w:rFonts w:eastAsiaTheme="minorEastAsia"/>
                <w:sz w:val="20"/>
                <w:szCs w:val="20"/>
              </w:rPr>
              <w:t xml:space="preserve">Biomass </w:t>
            </w:r>
            <w:r w:rsidR="00963EB0">
              <w:rPr>
                <w:rFonts w:eastAsiaTheme="minorEastAsia"/>
                <w:sz w:val="20"/>
                <w:szCs w:val="20"/>
              </w:rPr>
              <w:t>synthesis</w:t>
            </w:r>
          </w:p>
          <w:p w14:paraId="6A5FF7DC" w14:textId="77777777" w:rsidR="00652AC0" w:rsidRPr="00F51947" w:rsidRDefault="00652AC0" w:rsidP="00AE0973">
            <w:pPr>
              <w:jc w:val="center"/>
              <w:rPr>
                <w:rFonts w:eastAsiaTheme="minorEastAsia"/>
                <w:sz w:val="20"/>
                <w:szCs w:val="20"/>
              </w:rPr>
            </w:pPr>
            <w:r w:rsidRPr="00F51947">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Bio</m:t>
                  </m:r>
                </m:sub>
              </m:sSub>
            </m:oMath>
            <w:r w:rsidRPr="00F51947">
              <w:rPr>
                <w:rFonts w:eastAsiaTheme="minorEastAsia"/>
                <w:sz w:val="20"/>
                <w:szCs w:val="20"/>
              </w:rPr>
              <w:t>)</w:t>
            </w:r>
          </w:p>
        </w:tc>
        <w:tc>
          <w:tcPr>
            <w:tcW w:w="1169" w:type="dxa"/>
            <w:vAlign w:val="center"/>
          </w:tcPr>
          <w:p w14:paraId="7EB49A3F" w14:textId="1C740627" w:rsidR="00652AC0" w:rsidRPr="00F51947" w:rsidRDefault="00BF1A48" w:rsidP="00AE0973">
            <w:pPr>
              <w:jc w:val="center"/>
              <w:rPr>
                <w:rFonts w:eastAsiaTheme="minorEastAsia"/>
                <w:sz w:val="20"/>
                <w:szCs w:val="20"/>
              </w:rPr>
            </w:pPr>
            <w:r>
              <w:rPr>
                <w:rFonts w:eastAsiaTheme="minorEastAsia"/>
                <w:sz w:val="20"/>
                <w:szCs w:val="20"/>
              </w:rPr>
              <w:t>Protein &amp; RNA</w:t>
            </w:r>
            <w:r w:rsidRPr="00F51947">
              <w:rPr>
                <w:sz w:val="20"/>
                <w:szCs w:val="20"/>
              </w:rPr>
              <w:t xml:space="preserve"> </w:t>
            </w:r>
            <w:r w:rsidR="00652AC0" w:rsidRPr="00F51947">
              <w:rPr>
                <w:sz w:val="20"/>
                <w:szCs w:val="20"/>
              </w:rPr>
              <w:t>synthesis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Psyn</m:t>
                  </m:r>
                </m:sub>
              </m:sSub>
            </m:oMath>
            <w:r w:rsidR="00652AC0" w:rsidRPr="00F51947">
              <w:rPr>
                <w:sz w:val="20"/>
                <w:szCs w:val="20"/>
              </w:rPr>
              <w:t>)</w:t>
            </w:r>
          </w:p>
        </w:tc>
        <w:tc>
          <w:tcPr>
            <w:tcW w:w="1169" w:type="dxa"/>
            <w:vAlign w:val="center"/>
          </w:tcPr>
          <w:p w14:paraId="718E4F3B" w14:textId="77777777" w:rsidR="00652AC0" w:rsidRPr="00F51947" w:rsidRDefault="00652AC0" w:rsidP="00AE0973">
            <w:pPr>
              <w:jc w:val="center"/>
              <w:rPr>
                <w:rFonts w:eastAsiaTheme="minorEastAsia"/>
                <w:sz w:val="20"/>
                <w:szCs w:val="20"/>
              </w:rPr>
            </w:pPr>
            <w:r w:rsidRPr="00F51947">
              <w:rPr>
                <w:rFonts w:eastAsiaTheme="minorEastAsia"/>
                <w:sz w:val="20"/>
                <w:szCs w:val="20"/>
              </w:rPr>
              <w:t>Ribosome synthesis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J</m:t>
                  </m:r>
                </m:e>
                <m:sub>
                  <m:r>
                    <w:rPr>
                      <w:rFonts w:ascii="Cambria Math" w:eastAsiaTheme="minorEastAsia" w:hAnsi="Cambria Math"/>
                      <w:sz w:val="20"/>
                      <w:szCs w:val="20"/>
                    </w:rPr>
                    <m:t>Ribo</m:t>
                  </m:r>
                </m:sub>
              </m:sSub>
            </m:oMath>
            <w:r w:rsidRPr="00F51947">
              <w:rPr>
                <w:rFonts w:eastAsiaTheme="minorEastAsia"/>
                <w:sz w:val="20"/>
                <w:szCs w:val="20"/>
              </w:rPr>
              <w:t>)</w:t>
            </w:r>
          </w:p>
        </w:tc>
        <w:tc>
          <w:tcPr>
            <w:tcW w:w="1169" w:type="dxa"/>
            <w:vAlign w:val="center"/>
          </w:tcPr>
          <w:p w14:paraId="7B827D72" w14:textId="77777777" w:rsidR="00652AC0" w:rsidRPr="00F51947" w:rsidRDefault="00652AC0" w:rsidP="00AE0973">
            <w:pPr>
              <w:jc w:val="center"/>
              <w:rPr>
                <w:rFonts w:eastAsiaTheme="minorEastAsia"/>
                <w:sz w:val="20"/>
                <w:szCs w:val="20"/>
              </w:rPr>
            </w:pPr>
            <w:r w:rsidRPr="00F51947">
              <w:rPr>
                <w:sz w:val="20"/>
                <w:szCs w:val="20"/>
              </w:rPr>
              <w:t>Enzyme synthesis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Esyn</m:t>
                  </m:r>
                </m:sub>
              </m:sSub>
            </m:oMath>
            <w:r w:rsidRPr="00F51947">
              <w:rPr>
                <w:rFonts w:eastAsiaTheme="minorEastAsia"/>
                <w:sz w:val="20"/>
                <w:szCs w:val="20"/>
              </w:rPr>
              <w:t>)</w:t>
            </w:r>
          </w:p>
        </w:tc>
        <w:tc>
          <w:tcPr>
            <w:tcW w:w="1169" w:type="dxa"/>
            <w:vAlign w:val="center"/>
          </w:tcPr>
          <w:p w14:paraId="581377B9" w14:textId="77777777" w:rsidR="00652AC0" w:rsidRPr="00F51947" w:rsidRDefault="00652AC0" w:rsidP="00AE0973">
            <w:pPr>
              <w:jc w:val="center"/>
              <w:rPr>
                <w:rFonts w:eastAsiaTheme="minorEastAsia"/>
                <w:sz w:val="20"/>
                <w:szCs w:val="20"/>
              </w:rPr>
            </w:pPr>
            <w:r w:rsidRPr="00F51947">
              <w:rPr>
                <w:sz w:val="20"/>
                <w:szCs w:val="20"/>
              </w:rPr>
              <w:t xml:space="preserve">Enzyme load distribution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Load</m:t>
                  </m:r>
                </m:sub>
              </m:sSub>
            </m:oMath>
            <w:r w:rsidRPr="00F51947">
              <w:rPr>
                <w:rFonts w:eastAsiaTheme="minorEastAsia"/>
                <w:sz w:val="20"/>
                <w:szCs w:val="20"/>
              </w:rPr>
              <w:t>)</w:t>
            </w:r>
          </w:p>
        </w:tc>
      </w:tr>
      <w:tr w:rsidR="00652AC0" w:rsidRPr="00F51947" w14:paraId="47CA34EB" w14:textId="77777777" w:rsidTr="00AE0973">
        <w:tc>
          <w:tcPr>
            <w:tcW w:w="1168" w:type="dxa"/>
            <w:vMerge w:val="restart"/>
            <w:vAlign w:val="center"/>
          </w:tcPr>
          <w:p w14:paraId="4E346EDC" w14:textId="77777777" w:rsidR="00652AC0" w:rsidRPr="00F51947" w:rsidRDefault="00652AC0" w:rsidP="00AE0973">
            <w:pPr>
              <w:jc w:val="left"/>
              <w:rPr>
                <w:rFonts w:eastAsiaTheme="minorEastAsia"/>
                <w:sz w:val="20"/>
                <w:szCs w:val="20"/>
              </w:rPr>
            </w:pPr>
            <w:r w:rsidRPr="00F51947">
              <w:rPr>
                <w:sz w:val="20"/>
                <w:szCs w:val="20"/>
              </w:rPr>
              <w:t>Molecular species (</w:t>
            </w:r>
            <m:oMath>
              <m:r>
                <w:rPr>
                  <w:rFonts w:ascii="Cambria Math" w:hAnsi="Cambria Math"/>
                  <w:sz w:val="20"/>
                  <w:szCs w:val="20"/>
                </w:rPr>
                <m:t>I</m:t>
              </m:r>
            </m:oMath>
            <w:r w:rsidRPr="00F51947">
              <w:rPr>
                <w:rFonts w:eastAsiaTheme="minorEastAsia"/>
                <w:sz w:val="20"/>
                <w:szCs w:val="20"/>
              </w:rPr>
              <w:t>)</w:t>
            </w:r>
          </w:p>
        </w:tc>
        <w:tc>
          <w:tcPr>
            <w:tcW w:w="1168" w:type="dxa"/>
            <w:vAlign w:val="center"/>
          </w:tcPr>
          <w:p w14:paraId="4C8DBC12" w14:textId="77777777" w:rsidR="00652AC0" w:rsidRPr="00F51947" w:rsidRDefault="00652AC0" w:rsidP="00AE0973">
            <w:pPr>
              <w:jc w:val="center"/>
              <w:rPr>
                <w:rFonts w:eastAsiaTheme="minorEastAsia"/>
                <w:sz w:val="20"/>
                <w:szCs w:val="20"/>
              </w:rPr>
            </w:pPr>
            <w:r w:rsidRPr="00F51947">
              <w:rPr>
                <w:rFonts w:eastAsiaTheme="minorEastAsia"/>
                <w:sz w:val="20"/>
                <w:szCs w:val="20"/>
              </w:rPr>
              <w:t>Metabolites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M</m:t>
                  </m:r>
                </m:sub>
              </m:sSub>
            </m:oMath>
            <w:r w:rsidRPr="00F51947">
              <w:rPr>
                <w:rFonts w:eastAsiaTheme="minorEastAsia"/>
                <w:sz w:val="20"/>
                <w:szCs w:val="20"/>
              </w:rPr>
              <w:t>)</w:t>
            </w:r>
          </w:p>
        </w:tc>
        <w:tc>
          <w:tcPr>
            <w:tcW w:w="1169" w:type="dxa"/>
            <w:vAlign w:val="center"/>
          </w:tcPr>
          <w:p w14:paraId="7474E9AF"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M</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Rxn</m:t>
                    </m:r>
                  </m:sup>
                </m:sSup>
              </m:oMath>
            </m:oMathPara>
          </w:p>
        </w:tc>
        <w:tc>
          <w:tcPr>
            <w:tcW w:w="1169" w:type="dxa"/>
            <w:vAlign w:val="center"/>
          </w:tcPr>
          <w:p w14:paraId="4435D509" w14:textId="343FD1D0" w:rsidR="00652AC0" w:rsidRPr="00F51947" w:rsidRDefault="00000000" w:rsidP="00AE0973">
            <w:pPr>
              <w:rPr>
                <w:rFonts w:eastAsiaTheme="minorEastAsia"/>
                <w:b/>
                <w:bCs/>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M</m:t>
                    </m:r>
                    <m:r>
                      <m:rPr>
                        <m:nor/>
                      </m:rPr>
                      <w:rPr>
                        <w:rFonts w:ascii="Cambria Math" w:eastAsiaTheme="minorEastAsia" w:hAnsi="Cambria Math"/>
                        <w:b/>
                        <w:sz w:val="20"/>
                        <w:szCs w:val="20"/>
                      </w:rPr>
                      <m:t>-</m:t>
                    </m:r>
                    <m:r>
                      <m:rPr>
                        <m:sty m:val="bi"/>
                      </m:rPr>
                      <w:rPr>
                        <w:rFonts w:ascii="Cambria Math" w:eastAsiaTheme="minorEastAsia" w:hAnsi="Cambria Math"/>
                        <w:sz w:val="20"/>
                        <w:szCs w:val="20"/>
                      </w:rPr>
                      <m:t>Bio</m:t>
                    </m:r>
                  </m:sup>
                </m:sSup>
              </m:oMath>
            </m:oMathPara>
          </w:p>
        </w:tc>
        <w:tc>
          <w:tcPr>
            <w:tcW w:w="1169" w:type="dxa"/>
            <w:vAlign w:val="center"/>
          </w:tcPr>
          <w:p w14:paraId="603A9ADA"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M</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Psyn</m:t>
                    </m:r>
                  </m:sup>
                </m:sSup>
              </m:oMath>
            </m:oMathPara>
          </w:p>
        </w:tc>
        <w:tc>
          <w:tcPr>
            <w:tcW w:w="1169" w:type="dxa"/>
            <w:vAlign w:val="center"/>
          </w:tcPr>
          <w:p w14:paraId="43537C34" w14:textId="77777777" w:rsidR="00652AC0" w:rsidRPr="00F51947" w:rsidRDefault="00652AC0" w:rsidP="00AE0973">
            <w:pPr>
              <w:jc w:val="center"/>
              <w:rPr>
                <w:rFonts w:eastAsiaTheme="minorEastAsia"/>
                <w:sz w:val="20"/>
                <w:szCs w:val="20"/>
              </w:rPr>
            </w:pPr>
          </w:p>
        </w:tc>
        <w:tc>
          <w:tcPr>
            <w:tcW w:w="1169" w:type="dxa"/>
            <w:vAlign w:val="center"/>
          </w:tcPr>
          <w:p w14:paraId="74D0BD04" w14:textId="77777777" w:rsidR="00652AC0" w:rsidRPr="00F51947" w:rsidRDefault="00652AC0" w:rsidP="00AE0973">
            <w:pPr>
              <w:jc w:val="center"/>
              <w:rPr>
                <w:rFonts w:eastAsiaTheme="minorEastAsia"/>
                <w:sz w:val="20"/>
                <w:szCs w:val="20"/>
              </w:rPr>
            </w:pPr>
          </w:p>
        </w:tc>
        <w:tc>
          <w:tcPr>
            <w:tcW w:w="1169" w:type="dxa"/>
            <w:vAlign w:val="center"/>
          </w:tcPr>
          <w:p w14:paraId="06F03266" w14:textId="77777777" w:rsidR="00652AC0" w:rsidRPr="00F51947" w:rsidRDefault="00652AC0" w:rsidP="00AE0973">
            <w:pPr>
              <w:jc w:val="center"/>
              <w:rPr>
                <w:rFonts w:eastAsiaTheme="minorEastAsia"/>
                <w:sz w:val="20"/>
                <w:szCs w:val="20"/>
              </w:rPr>
            </w:pPr>
          </w:p>
        </w:tc>
      </w:tr>
      <w:tr w:rsidR="00652AC0" w:rsidRPr="00F51947" w14:paraId="7D65406F" w14:textId="77777777" w:rsidTr="00AE0973">
        <w:tc>
          <w:tcPr>
            <w:tcW w:w="1168" w:type="dxa"/>
            <w:vMerge/>
            <w:vAlign w:val="center"/>
          </w:tcPr>
          <w:p w14:paraId="335CE840" w14:textId="77777777" w:rsidR="00652AC0" w:rsidRPr="00F51947" w:rsidRDefault="00652AC0" w:rsidP="00AE0973">
            <w:pPr>
              <w:jc w:val="left"/>
              <w:rPr>
                <w:rFonts w:eastAsiaTheme="minorEastAsia"/>
                <w:sz w:val="20"/>
                <w:szCs w:val="20"/>
              </w:rPr>
            </w:pPr>
          </w:p>
        </w:tc>
        <w:tc>
          <w:tcPr>
            <w:tcW w:w="1168" w:type="dxa"/>
            <w:vAlign w:val="center"/>
          </w:tcPr>
          <w:p w14:paraId="0E46A0AA" w14:textId="3EDC49E9" w:rsidR="00652AC0" w:rsidRPr="00F51947" w:rsidRDefault="00652AC0" w:rsidP="00AE0973">
            <w:pPr>
              <w:jc w:val="center"/>
              <w:rPr>
                <w:rFonts w:eastAsiaTheme="minorEastAsia"/>
                <w:sz w:val="20"/>
                <w:szCs w:val="20"/>
              </w:rPr>
            </w:pPr>
            <w:r>
              <w:rPr>
                <w:rFonts w:eastAsiaTheme="minorEastAsia"/>
                <w:sz w:val="20"/>
                <w:szCs w:val="20"/>
              </w:rPr>
              <w:t xml:space="preserve">Proteins </w:t>
            </w:r>
            <w:r w:rsidR="00BF1A48">
              <w:rPr>
                <w:rFonts w:eastAsiaTheme="minorEastAsia"/>
                <w:sz w:val="20"/>
                <w:szCs w:val="20"/>
              </w:rPr>
              <w:t>&amp;</w:t>
            </w:r>
            <w:r>
              <w:rPr>
                <w:rFonts w:eastAsiaTheme="minorEastAsia"/>
                <w:sz w:val="20"/>
                <w:szCs w:val="20"/>
              </w:rPr>
              <w:t xml:space="preserve"> RNAs</w:t>
            </w:r>
            <w:r w:rsidRPr="00F51947">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F51947">
              <w:rPr>
                <w:rFonts w:eastAsiaTheme="minorEastAsia"/>
                <w:sz w:val="20"/>
                <w:szCs w:val="20"/>
              </w:rPr>
              <w:t>)</w:t>
            </w:r>
          </w:p>
        </w:tc>
        <w:tc>
          <w:tcPr>
            <w:tcW w:w="1169" w:type="dxa"/>
            <w:vAlign w:val="center"/>
          </w:tcPr>
          <w:p w14:paraId="468E6330" w14:textId="77777777" w:rsidR="00652AC0" w:rsidRPr="00F51947" w:rsidRDefault="00652AC0" w:rsidP="00AE0973">
            <w:pPr>
              <w:jc w:val="center"/>
              <w:rPr>
                <w:rFonts w:eastAsiaTheme="minorEastAsia"/>
                <w:sz w:val="20"/>
                <w:szCs w:val="20"/>
              </w:rPr>
            </w:pPr>
          </w:p>
        </w:tc>
        <w:tc>
          <w:tcPr>
            <w:tcW w:w="1169" w:type="dxa"/>
            <w:vAlign w:val="center"/>
          </w:tcPr>
          <w:p w14:paraId="5F800293" w14:textId="77777777" w:rsidR="00652AC0" w:rsidRPr="00F51947" w:rsidRDefault="00652AC0" w:rsidP="00AE0973">
            <w:pPr>
              <w:jc w:val="center"/>
              <w:rPr>
                <w:rFonts w:eastAsiaTheme="minorEastAsia"/>
                <w:b/>
                <w:bCs/>
                <w:sz w:val="20"/>
                <w:szCs w:val="20"/>
              </w:rPr>
            </w:pPr>
          </w:p>
        </w:tc>
        <w:tc>
          <w:tcPr>
            <w:tcW w:w="1169" w:type="dxa"/>
            <w:vAlign w:val="center"/>
          </w:tcPr>
          <w:p w14:paraId="4CEFAEF2" w14:textId="0C755E03"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P</m:t>
                    </m:r>
                    <m:r>
                      <m:rPr>
                        <m:nor/>
                      </m:rPr>
                      <w:rPr>
                        <w:rFonts w:ascii="Cambria Math" w:eastAsiaTheme="minorEastAsia" w:hAnsi="Cambria Math"/>
                        <w:b/>
                        <w:sz w:val="20"/>
                        <w:szCs w:val="20"/>
                      </w:rPr>
                      <m:t>-</m:t>
                    </m:r>
                    <m:r>
                      <m:rPr>
                        <m:sty m:val="bi"/>
                      </m:rPr>
                      <w:rPr>
                        <w:rFonts w:ascii="Cambria Math" w:eastAsiaTheme="minorEastAsia" w:hAnsi="Cambria Math"/>
                        <w:sz w:val="20"/>
                        <w:szCs w:val="20"/>
                      </w:rPr>
                      <m:t>Psyn</m:t>
                    </m:r>
                  </m:sup>
                </m:sSup>
              </m:oMath>
            </m:oMathPara>
          </w:p>
        </w:tc>
        <w:tc>
          <w:tcPr>
            <w:tcW w:w="1169" w:type="dxa"/>
            <w:vAlign w:val="center"/>
          </w:tcPr>
          <w:p w14:paraId="2217692F" w14:textId="77777777" w:rsidR="00652AC0" w:rsidRPr="005E47CD" w:rsidRDefault="00000000" w:rsidP="00AE0973">
            <w:pPr>
              <w:jc w:val="center"/>
              <w:rPr>
                <w:rFonts w:eastAsiaTheme="minorEastAsia"/>
                <w:b/>
                <w:bCs/>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P</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Ribo</m:t>
                    </m:r>
                  </m:sup>
                </m:sSup>
              </m:oMath>
            </m:oMathPara>
          </w:p>
        </w:tc>
        <w:tc>
          <w:tcPr>
            <w:tcW w:w="1169" w:type="dxa"/>
            <w:vAlign w:val="center"/>
          </w:tcPr>
          <w:p w14:paraId="772AFFCB"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P</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Esyn</m:t>
                    </m:r>
                  </m:sup>
                </m:sSup>
              </m:oMath>
            </m:oMathPara>
          </w:p>
        </w:tc>
        <w:tc>
          <w:tcPr>
            <w:tcW w:w="1169" w:type="dxa"/>
            <w:vAlign w:val="center"/>
          </w:tcPr>
          <w:p w14:paraId="47A41923" w14:textId="77777777" w:rsidR="00652AC0" w:rsidRPr="00F51947" w:rsidRDefault="00652AC0" w:rsidP="00AE0973">
            <w:pPr>
              <w:jc w:val="center"/>
              <w:rPr>
                <w:rFonts w:eastAsiaTheme="minorEastAsia"/>
                <w:sz w:val="20"/>
                <w:szCs w:val="20"/>
              </w:rPr>
            </w:pPr>
          </w:p>
        </w:tc>
      </w:tr>
      <w:tr w:rsidR="00652AC0" w:rsidRPr="00F51947" w14:paraId="1BA884AA" w14:textId="77777777" w:rsidTr="00AE0973">
        <w:tc>
          <w:tcPr>
            <w:tcW w:w="1168" w:type="dxa"/>
            <w:vMerge/>
            <w:vAlign w:val="center"/>
          </w:tcPr>
          <w:p w14:paraId="3065D1AB" w14:textId="77777777" w:rsidR="00652AC0" w:rsidRPr="00F51947" w:rsidRDefault="00652AC0" w:rsidP="00AE0973">
            <w:pPr>
              <w:jc w:val="left"/>
              <w:rPr>
                <w:rFonts w:eastAsiaTheme="minorEastAsia"/>
                <w:sz w:val="20"/>
                <w:szCs w:val="20"/>
              </w:rPr>
            </w:pPr>
          </w:p>
        </w:tc>
        <w:tc>
          <w:tcPr>
            <w:tcW w:w="1168" w:type="dxa"/>
            <w:vAlign w:val="center"/>
          </w:tcPr>
          <w:p w14:paraId="4D2963F6" w14:textId="77777777" w:rsidR="00652AC0" w:rsidRPr="00F51947" w:rsidRDefault="00652AC0" w:rsidP="00AE0973">
            <w:pPr>
              <w:jc w:val="center"/>
              <w:rPr>
                <w:rFonts w:eastAsiaTheme="minorEastAsia"/>
                <w:sz w:val="20"/>
                <w:szCs w:val="20"/>
              </w:rPr>
            </w:pPr>
            <w:r w:rsidRPr="00F51947">
              <w:rPr>
                <w:rFonts w:eastAsiaTheme="minorEastAsia"/>
                <w:sz w:val="20"/>
                <w:szCs w:val="20"/>
              </w:rPr>
              <w:t>Enzymes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E</m:t>
                  </m:r>
                </m:sub>
              </m:sSub>
            </m:oMath>
            <w:r w:rsidRPr="00F51947">
              <w:rPr>
                <w:rFonts w:eastAsiaTheme="minorEastAsia"/>
                <w:sz w:val="20"/>
                <w:szCs w:val="20"/>
              </w:rPr>
              <w:t>)</w:t>
            </w:r>
          </w:p>
        </w:tc>
        <w:tc>
          <w:tcPr>
            <w:tcW w:w="1169" w:type="dxa"/>
            <w:vAlign w:val="center"/>
          </w:tcPr>
          <w:p w14:paraId="47ECC236" w14:textId="77777777" w:rsidR="00652AC0" w:rsidRPr="00F51947" w:rsidRDefault="00652AC0" w:rsidP="00AE0973">
            <w:pPr>
              <w:jc w:val="center"/>
              <w:rPr>
                <w:rFonts w:eastAsiaTheme="minorEastAsia"/>
                <w:sz w:val="20"/>
                <w:szCs w:val="20"/>
              </w:rPr>
            </w:pPr>
          </w:p>
        </w:tc>
        <w:tc>
          <w:tcPr>
            <w:tcW w:w="1169" w:type="dxa"/>
            <w:vAlign w:val="center"/>
          </w:tcPr>
          <w:p w14:paraId="60E37665" w14:textId="77777777" w:rsidR="00652AC0" w:rsidRPr="00F51947" w:rsidRDefault="00652AC0" w:rsidP="00AE0973">
            <w:pPr>
              <w:jc w:val="center"/>
              <w:rPr>
                <w:rFonts w:eastAsiaTheme="minorEastAsia"/>
                <w:sz w:val="20"/>
                <w:szCs w:val="20"/>
              </w:rPr>
            </w:pPr>
          </w:p>
        </w:tc>
        <w:tc>
          <w:tcPr>
            <w:tcW w:w="1169" w:type="dxa"/>
            <w:vAlign w:val="center"/>
          </w:tcPr>
          <w:p w14:paraId="1141E64C" w14:textId="77777777" w:rsidR="00652AC0" w:rsidRPr="00F51947" w:rsidRDefault="00652AC0" w:rsidP="00AE0973">
            <w:pPr>
              <w:jc w:val="center"/>
              <w:rPr>
                <w:rFonts w:eastAsiaTheme="minorEastAsia"/>
                <w:sz w:val="20"/>
                <w:szCs w:val="20"/>
              </w:rPr>
            </w:pPr>
          </w:p>
        </w:tc>
        <w:tc>
          <w:tcPr>
            <w:tcW w:w="1169" w:type="dxa"/>
            <w:vAlign w:val="center"/>
          </w:tcPr>
          <w:p w14:paraId="282CB0C7" w14:textId="77777777" w:rsidR="00652AC0" w:rsidRPr="00F51947" w:rsidRDefault="00652AC0" w:rsidP="00AE0973">
            <w:pPr>
              <w:jc w:val="center"/>
              <w:rPr>
                <w:rFonts w:eastAsiaTheme="minorEastAsia"/>
                <w:sz w:val="20"/>
                <w:szCs w:val="20"/>
              </w:rPr>
            </w:pPr>
          </w:p>
        </w:tc>
        <w:tc>
          <w:tcPr>
            <w:tcW w:w="1169" w:type="dxa"/>
            <w:vAlign w:val="center"/>
          </w:tcPr>
          <w:p w14:paraId="55867A7D" w14:textId="58491820"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E</m:t>
                    </m:r>
                    <m:r>
                      <m:rPr>
                        <m:nor/>
                      </m:rPr>
                      <w:rPr>
                        <w:rFonts w:ascii="Cambria Math" w:eastAsiaTheme="minorEastAsia" w:hAnsi="Cambria Math"/>
                        <w:b/>
                        <w:sz w:val="20"/>
                        <w:szCs w:val="20"/>
                      </w:rPr>
                      <m:t>-</m:t>
                    </m:r>
                    <m:r>
                      <m:rPr>
                        <m:sty m:val="bi"/>
                      </m:rPr>
                      <w:rPr>
                        <w:rFonts w:ascii="Cambria Math" w:eastAsiaTheme="minorEastAsia" w:hAnsi="Cambria Math"/>
                        <w:sz w:val="20"/>
                        <w:szCs w:val="20"/>
                      </w:rPr>
                      <m:t>Esyn</m:t>
                    </m:r>
                  </m:sup>
                </m:sSup>
              </m:oMath>
            </m:oMathPara>
          </w:p>
        </w:tc>
        <w:tc>
          <w:tcPr>
            <w:tcW w:w="1169" w:type="dxa"/>
            <w:vAlign w:val="center"/>
          </w:tcPr>
          <w:p w14:paraId="2315F018" w14:textId="77777777"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E</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Load</m:t>
                    </m:r>
                  </m:sup>
                </m:sSup>
              </m:oMath>
            </m:oMathPara>
          </w:p>
        </w:tc>
      </w:tr>
      <w:tr w:rsidR="00652AC0" w:rsidRPr="00F51947" w14:paraId="2ACECAAF" w14:textId="77777777" w:rsidTr="00AE0973">
        <w:tc>
          <w:tcPr>
            <w:tcW w:w="1168" w:type="dxa"/>
            <w:vMerge/>
            <w:vAlign w:val="center"/>
          </w:tcPr>
          <w:p w14:paraId="2AF62D39" w14:textId="77777777" w:rsidR="00652AC0" w:rsidRPr="00F51947" w:rsidRDefault="00652AC0" w:rsidP="00AE0973">
            <w:pPr>
              <w:jc w:val="left"/>
              <w:rPr>
                <w:rFonts w:eastAsiaTheme="minorEastAsia"/>
                <w:sz w:val="20"/>
                <w:szCs w:val="20"/>
              </w:rPr>
            </w:pPr>
          </w:p>
        </w:tc>
        <w:tc>
          <w:tcPr>
            <w:tcW w:w="1168" w:type="dxa"/>
            <w:vAlign w:val="center"/>
          </w:tcPr>
          <w:p w14:paraId="4131B7C7" w14:textId="77777777" w:rsidR="00652AC0" w:rsidRPr="00F51947" w:rsidRDefault="00652AC0" w:rsidP="00AE0973">
            <w:pPr>
              <w:jc w:val="center"/>
              <w:rPr>
                <w:rFonts w:eastAsiaTheme="minorEastAsia"/>
                <w:sz w:val="20"/>
                <w:szCs w:val="20"/>
              </w:rPr>
            </w:pPr>
            <w:r w:rsidRPr="00F51947">
              <w:rPr>
                <w:rFonts w:eastAsiaTheme="minorEastAsia"/>
                <w:sz w:val="20"/>
                <w:szCs w:val="20"/>
              </w:rPr>
              <w:t>Biomass precursors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B</m:t>
                  </m:r>
                </m:sub>
              </m:sSub>
            </m:oMath>
            <w:r w:rsidRPr="00F51947">
              <w:rPr>
                <w:rFonts w:eastAsiaTheme="minorEastAsia"/>
                <w:sz w:val="20"/>
                <w:szCs w:val="20"/>
              </w:rPr>
              <w:t>)</w:t>
            </w:r>
          </w:p>
        </w:tc>
        <w:tc>
          <w:tcPr>
            <w:tcW w:w="1169" w:type="dxa"/>
            <w:vAlign w:val="center"/>
          </w:tcPr>
          <w:p w14:paraId="2B641F7E" w14:textId="73D1F2D7" w:rsidR="00652AC0" w:rsidRPr="00F51947" w:rsidRDefault="00000000" w:rsidP="00AE0973">
            <w:pPr>
              <w:jc w:val="center"/>
              <w:rPr>
                <w:rFonts w:eastAsiaTheme="minorEastAsia"/>
                <w:sz w:val="20"/>
                <w:szCs w:val="20"/>
              </w:rPr>
            </w:pPr>
            <m:oMathPara>
              <m:oMath>
                <m:sSup>
                  <m:sSupPr>
                    <m:ctrlPr>
                      <w:rPr>
                        <w:rFonts w:ascii="Cambria Math" w:eastAsia="Times New Roman" w:hAnsi="Cambria Math" w:cs="Times New Roman"/>
                        <w:b/>
                        <w:bCs/>
                        <w:i/>
                        <w:sz w:val="20"/>
                        <w:szCs w:val="20"/>
                      </w:rPr>
                    </m:ctrlPr>
                  </m:sSupPr>
                  <m:e>
                    <m:r>
                      <m:rPr>
                        <m:sty m:val="bi"/>
                      </m:rPr>
                      <w:rPr>
                        <w:rFonts w:ascii="Cambria Math" w:eastAsia="Times New Roman" w:hAnsi="Cambria Math" w:cs="Times New Roman"/>
                        <w:sz w:val="20"/>
                        <w:szCs w:val="20"/>
                      </w:rPr>
                      <m:t>W</m:t>
                    </m:r>
                  </m:e>
                  <m:sup>
                    <m:r>
                      <m:rPr>
                        <m:sty m:val="bi"/>
                      </m:rPr>
                      <w:rPr>
                        <w:rFonts w:ascii="Cambria Math" w:eastAsia="Times New Roman" w:hAnsi="Cambria Math" w:cs="Times New Roman"/>
                        <w:sz w:val="20"/>
                        <w:szCs w:val="20"/>
                      </w:rPr>
                      <m:t>M</m:t>
                    </m:r>
                  </m:sup>
                </m:sSup>
              </m:oMath>
            </m:oMathPara>
          </w:p>
        </w:tc>
        <w:tc>
          <w:tcPr>
            <w:tcW w:w="1169" w:type="dxa"/>
            <w:vAlign w:val="center"/>
          </w:tcPr>
          <w:p w14:paraId="3B18E237" w14:textId="1E6ADA41" w:rsidR="00652AC0" w:rsidRPr="00551881" w:rsidRDefault="00000000" w:rsidP="00AE0973">
            <w:pPr>
              <w:jc w:val="center"/>
              <w:rPr>
                <w:rFonts w:eastAsiaTheme="minorEastAsia"/>
                <w:b/>
                <w:bCs/>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S</m:t>
                    </m:r>
                  </m:e>
                  <m:sup>
                    <m:r>
                      <m:rPr>
                        <m:sty m:val="bi"/>
                      </m:rPr>
                      <w:rPr>
                        <w:rFonts w:ascii="Cambria Math" w:eastAsiaTheme="minorEastAsia" w:hAnsi="Cambria Math"/>
                        <w:sz w:val="20"/>
                        <w:szCs w:val="20"/>
                      </w:rPr>
                      <m:t>B</m:t>
                    </m:r>
                    <m:r>
                      <m:rPr>
                        <m:nor/>
                      </m:rPr>
                      <w:rPr>
                        <w:rFonts w:ascii="Cambria Math" w:eastAsiaTheme="minorEastAsia" w:hAnsi="Cambria Math"/>
                        <w:b/>
                        <w:bCs/>
                        <w:sz w:val="20"/>
                        <w:szCs w:val="20"/>
                      </w:rPr>
                      <m:t>-</m:t>
                    </m:r>
                    <m:r>
                      <m:rPr>
                        <m:sty m:val="bi"/>
                      </m:rPr>
                      <w:rPr>
                        <w:rFonts w:ascii="Cambria Math" w:eastAsiaTheme="minorEastAsia" w:hAnsi="Cambria Math"/>
                        <w:sz w:val="20"/>
                        <w:szCs w:val="20"/>
                      </w:rPr>
                      <m:t>Bio</m:t>
                    </m:r>
                  </m:sup>
                </m:sSup>
              </m:oMath>
            </m:oMathPara>
          </w:p>
        </w:tc>
        <w:tc>
          <w:tcPr>
            <w:tcW w:w="1169" w:type="dxa"/>
            <w:vAlign w:val="center"/>
          </w:tcPr>
          <w:p w14:paraId="44AB2FB9" w14:textId="1701EAF8" w:rsidR="00652AC0" w:rsidRPr="00F51947" w:rsidRDefault="00000000" w:rsidP="00AE0973">
            <w:pPr>
              <w:jc w:val="center"/>
              <w:rPr>
                <w:rFonts w:eastAsiaTheme="minorEastAsia"/>
                <w:sz w:val="20"/>
                <w:szCs w:val="20"/>
              </w:rPr>
            </w:pPr>
            <m:oMathPara>
              <m:oMath>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W</m:t>
                    </m:r>
                  </m:e>
                  <m:sup>
                    <m:r>
                      <m:rPr>
                        <m:sty m:val="bi"/>
                      </m:rPr>
                      <w:rPr>
                        <w:rFonts w:ascii="Cambria Math" w:eastAsiaTheme="minorEastAsia" w:hAnsi="Cambria Math"/>
                        <w:sz w:val="20"/>
                        <w:szCs w:val="20"/>
                      </w:rPr>
                      <m:t>P</m:t>
                    </m:r>
                  </m:sup>
                </m:sSup>
              </m:oMath>
            </m:oMathPara>
          </w:p>
        </w:tc>
        <w:tc>
          <w:tcPr>
            <w:tcW w:w="1169" w:type="dxa"/>
            <w:vAlign w:val="center"/>
          </w:tcPr>
          <w:p w14:paraId="76529A94" w14:textId="77777777" w:rsidR="00652AC0" w:rsidRPr="00F51947" w:rsidRDefault="00652AC0" w:rsidP="00AE0973">
            <w:pPr>
              <w:jc w:val="center"/>
              <w:rPr>
                <w:rFonts w:eastAsiaTheme="minorEastAsia"/>
                <w:sz w:val="20"/>
                <w:szCs w:val="20"/>
              </w:rPr>
            </w:pPr>
          </w:p>
        </w:tc>
        <w:tc>
          <w:tcPr>
            <w:tcW w:w="1169" w:type="dxa"/>
            <w:vAlign w:val="center"/>
          </w:tcPr>
          <w:p w14:paraId="5A011FD1" w14:textId="77777777" w:rsidR="00652AC0" w:rsidRPr="00F51947" w:rsidRDefault="00652AC0" w:rsidP="00AE0973">
            <w:pPr>
              <w:jc w:val="center"/>
              <w:rPr>
                <w:rFonts w:eastAsia="Times New Roman" w:cs="Times New Roman"/>
                <w:b/>
                <w:bCs/>
                <w:sz w:val="20"/>
                <w:szCs w:val="20"/>
              </w:rPr>
            </w:pPr>
          </w:p>
        </w:tc>
        <w:tc>
          <w:tcPr>
            <w:tcW w:w="1169" w:type="dxa"/>
            <w:vAlign w:val="center"/>
          </w:tcPr>
          <w:p w14:paraId="782E7F19" w14:textId="77777777" w:rsidR="00652AC0" w:rsidRPr="00F51947" w:rsidRDefault="00652AC0" w:rsidP="00AE0973">
            <w:pPr>
              <w:jc w:val="center"/>
              <w:rPr>
                <w:rFonts w:eastAsia="Times New Roman" w:cs="Times New Roman"/>
                <w:b/>
                <w:bCs/>
                <w:sz w:val="20"/>
                <w:szCs w:val="20"/>
              </w:rPr>
            </w:pPr>
          </w:p>
        </w:tc>
      </w:tr>
    </w:tbl>
    <w:p w14:paraId="649ECD8D" w14:textId="3B409854" w:rsidR="00652AC0" w:rsidRDefault="00652AC0" w:rsidP="003873AA">
      <w:pPr>
        <w:rPr>
          <w:rFonts w:eastAsiaTheme="minorEastAsia"/>
        </w:rPr>
      </w:pPr>
    </w:p>
    <w:p w14:paraId="7E93A20C" w14:textId="77777777" w:rsidR="00652AC0" w:rsidRPr="00FD0F15" w:rsidRDefault="00652AC0" w:rsidP="003873AA">
      <w:pPr>
        <w:rPr>
          <w:rFonts w:eastAsiaTheme="minorEastAsia"/>
        </w:rPr>
      </w:pPr>
    </w:p>
    <w:p w14:paraId="38AB5848" w14:textId="4B9017FC" w:rsidR="008A7519" w:rsidRPr="008A7519" w:rsidRDefault="006D2729" w:rsidP="00716A7F">
      <w:pPr>
        <w:pStyle w:val="Heading2"/>
      </w:pPr>
      <w:r>
        <w:t>A.</w:t>
      </w:r>
      <w:r w:rsidR="00D62D1D">
        <w:t>2</w:t>
      </w:r>
      <w:r w:rsidR="008A7519">
        <w:t>.</w:t>
      </w:r>
      <w:r w:rsidR="00F46553">
        <w:t>1</w:t>
      </w:r>
      <w:r w:rsidR="008A7519">
        <w:t xml:space="preserve">. Mass balance </w:t>
      </w:r>
      <w:r w:rsidR="00D52362">
        <w:t>equations</w:t>
      </w:r>
      <w:r w:rsidR="008A7519">
        <w:t xml:space="preserve"> for metabolites</w:t>
      </w:r>
    </w:p>
    <w:p w14:paraId="316A5392" w14:textId="38FDC569" w:rsidR="007E25EE" w:rsidRDefault="007E25EE" w:rsidP="003873AA">
      <w:r>
        <w:t>The general form of mass balance equation</w:t>
      </w:r>
      <w:r w:rsidR="00E6166B">
        <w:t>s</w:t>
      </w:r>
      <w:r>
        <w:t xml:space="preserve"> </w:t>
      </w:r>
      <w:r w:rsidR="00717A78">
        <w:t>for</w:t>
      </w:r>
      <w:r>
        <w:t xml:space="preserve"> metabolit</w:t>
      </w:r>
      <w:r w:rsidR="00B44992">
        <w:t>e</w:t>
      </w:r>
      <w:r w:rsidR="00131911">
        <w:t>s</w:t>
      </w:r>
      <w:r w:rsidR="00F927C5">
        <w:t xml:space="preserve"> </w:t>
      </w:r>
      <w:r>
        <w:t>is:</w:t>
      </w:r>
    </w:p>
    <w:p w14:paraId="65195ADD" w14:textId="1A1D7782" w:rsidR="007E25EE" w:rsidRPr="007B6158" w:rsidRDefault="00000000" w:rsidP="00765595">
      <w:pPr>
        <w:pBdr>
          <w:top w:val="single" w:sz="4" w:space="1" w:color="auto"/>
          <w:left w:val="single" w:sz="4" w:space="4" w:color="auto"/>
          <w:bottom w:val="single" w:sz="4" w:space="1" w:color="auto"/>
          <w:right w:val="single" w:sz="4" w:space="4" w:color="auto"/>
        </w:pBd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Rxn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Rxn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Psyn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Psyn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Bio</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Bio</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m:oMathPara>
    </w:p>
    <w:p w14:paraId="1BECC39F" w14:textId="790A512C" w:rsidR="007E25EE" w:rsidRPr="007E25EE" w:rsidRDefault="007E25EE" w:rsidP="003873AA">
      <w:r>
        <w:t xml:space="preserve">where the </w:t>
      </w:r>
      <w:r w:rsidR="00363572">
        <w:t>four</w:t>
      </w:r>
      <w:r>
        <w:t xml:space="preserve"> terms, from left to right, correspond to net </w:t>
      </w:r>
      <w:r w:rsidR="0073096F">
        <w:t>production</w:t>
      </w:r>
      <w:r>
        <w:t xml:space="preserve"> or </w:t>
      </w:r>
      <w:r w:rsidR="0073096F">
        <w:t>consumption</w:t>
      </w:r>
      <w:r>
        <w:t xml:space="preserve"> flux of</w:t>
      </w:r>
      <w:r w:rsidR="0073096F">
        <w:t xml:space="preserve"> molecular species across</w:t>
      </w:r>
      <w:r>
        <w:t xml:space="preserve"> the metabolic network,</w:t>
      </w:r>
      <w:r w:rsidR="0056651A">
        <w:t xml:space="preserve"> </w:t>
      </w:r>
      <w:r>
        <w:t>protein</w:t>
      </w:r>
      <w:r w:rsidR="00BF1A48">
        <w:t>/</w:t>
      </w:r>
      <w:r w:rsidR="009C41B1">
        <w:t>RNA</w:t>
      </w:r>
      <w:r>
        <w:t xml:space="preserve"> synthesis reactions, </w:t>
      </w:r>
      <w:r w:rsidR="00A50C35">
        <w:t xml:space="preserve">and </w:t>
      </w:r>
      <w:r w:rsidR="009C41B1">
        <w:t xml:space="preserve">biomass </w:t>
      </w:r>
      <w:r w:rsidR="00D0501B">
        <w:t>synthesis</w:t>
      </w:r>
      <w:r>
        <w:t xml:space="preserve"> reactions.</w:t>
      </w:r>
    </w:p>
    <w:p w14:paraId="053DF428" w14:textId="67F1A401" w:rsidR="001B1275" w:rsidRDefault="007E25EE" w:rsidP="003873AA">
      <w:pPr>
        <w:rPr>
          <w:rFonts w:eastAsiaTheme="minorEastAsia"/>
        </w:rPr>
      </w:pPr>
      <w:r>
        <w:lastRenderedPageBreak/>
        <w:t>M</w:t>
      </w:r>
      <w:r w:rsidR="0000392B" w:rsidRPr="007E25EE">
        <w:t>ost metabolite</w:t>
      </w:r>
      <w:r w:rsidR="00E30404" w:rsidRPr="007E25EE">
        <w:t>s</w:t>
      </w:r>
      <w:r w:rsidR="006A5263">
        <w:t xml:space="preserve"> </w:t>
      </w:r>
      <w:r w:rsidR="00E30404">
        <w:rPr>
          <w:rFonts w:eastAsiaTheme="minorEastAsia"/>
        </w:rPr>
        <w:t xml:space="preserve">are produced and consumed </w:t>
      </w:r>
      <w:r w:rsidR="00647DF0">
        <w:rPr>
          <w:rFonts w:eastAsiaTheme="minorEastAsia"/>
        </w:rPr>
        <w:t>only by reactions in metabolic network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sidR="00647DF0">
        <w:rPr>
          <w:rFonts w:eastAsiaTheme="minorEastAsia"/>
        </w:rPr>
        <w:t>)</w:t>
      </w:r>
      <w:r>
        <w:rPr>
          <w:rFonts w:eastAsiaTheme="minorEastAsia"/>
        </w:rPr>
        <w:t>, thus the</w:t>
      </w:r>
      <w:r w:rsidR="00C9793C">
        <w:rPr>
          <w:rFonts w:eastAsiaTheme="minorEastAsia"/>
        </w:rPr>
        <w:t>ir</w:t>
      </w:r>
      <w:r>
        <w:rPr>
          <w:rFonts w:eastAsiaTheme="minorEastAsia"/>
        </w:rPr>
        <w:t xml:space="preserve"> mass balance equation</w:t>
      </w:r>
      <w:r w:rsidR="00C9793C">
        <w:rPr>
          <w:rFonts w:eastAsiaTheme="minorEastAsia"/>
        </w:rPr>
        <w:t>s</w:t>
      </w:r>
      <w:r>
        <w:rPr>
          <w:rFonts w:eastAsiaTheme="minorEastAsia"/>
        </w:rPr>
        <w:t xml:space="preserve"> </w:t>
      </w:r>
      <w:r w:rsidR="00C9793C">
        <w:rPr>
          <w:rFonts w:eastAsiaTheme="minorEastAsia"/>
        </w:rPr>
        <w:t>are</w:t>
      </w:r>
      <w:r>
        <w:rPr>
          <w:rFonts w:eastAsiaTheme="minorEastAsia"/>
        </w:rPr>
        <w:t xml:space="preserve"> simplified to as in FBA:</w:t>
      </w:r>
    </w:p>
    <w:p w14:paraId="0895083C" w14:textId="6CD6D950" w:rsidR="00647DF0" w:rsidRPr="00B229AC" w:rsidRDefault="00000000" w:rsidP="003873AA">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Rxn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Rxn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p w14:paraId="6D114A64" w14:textId="0113B047" w:rsidR="00964209" w:rsidRDefault="008B4A70" w:rsidP="00144EE9">
      <w:pPr>
        <w:rPr>
          <w:rFonts w:eastAsiaTheme="minorEastAsia"/>
        </w:rPr>
      </w:pPr>
      <w:r>
        <w:rPr>
          <w:rFonts w:eastAsiaTheme="minorEastAsia"/>
        </w:rPr>
        <w:t xml:space="preserve">Extending from FBA to RBA, </w:t>
      </w:r>
      <w:r w:rsidR="004C5DBF">
        <w:rPr>
          <w:rFonts w:eastAsiaTheme="minorEastAsia"/>
        </w:rPr>
        <w:t xml:space="preserve">some </w:t>
      </w:r>
      <w:r>
        <w:rPr>
          <w:rFonts w:eastAsiaTheme="minorEastAsia"/>
        </w:rPr>
        <w:t xml:space="preserve">metabolites that are precursors to proteins and </w:t>
      </w:r>
      <w:r w:rsidR="004927B5">
        <w:rPr>
          <w:rFonts w:eastAsiaTheme="minorEastAsia"/>
        </w:rPr>
        <w:t>RNAs</w:t>
      </w:r>
      <w:r>
        <w:rPr>
          <w:rFonts w:eastAsiaTheme="minorEastAsia"/>
        </w:rPr>
        <w:t xml:space="preserve"> have their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164342">
        <w:rPr>
          <w:rFonts w:eastAsiaTheme="minorEastAsia"/>
        </w:rPr>
        <w:t xml:space="preserve"> </w:t>
      </w:r>
      <w:r>
        <w:rPr>
          <w:rFonts w:eastAsiaTheme="minorEastAsia"/>
        </w:rPr>
        <w:t>non-zero</w:t>
      </w:r>
      <w:r w:rsidR="00BE3590">
        <w:rPr>
          <w:rFonts w:eastAsiaTheme="minorEastAsia"/>
        </w:rPr>
        <w:t xml:space="preserve"> for </w:t>
      </w:r>
      <w:r w:rsidR="003216AA">
        <w:rPr>
          <w:rFonts w:eastAsiaTheme="minorEastAsia"/>
        </w:rPr>
        <w:t>their</w:t>
      </w:r>
      <w:r w:rsidR="00BE3590">
        <w:rPr>
          <w:rFonts w:eastAsiaTheme="minorEastAsia"/>
        </w:rPr>
        <w:t xml:space="preserve"> synthesis reactions</w:t>
      </w:r>
      <w:r w:rsidR="00634586">
        <w:rPr>
          <w:rFonts w:eastAsiaTheme="minorEastAsia"/>
        </w:rPr>
        <w:t xml:space="preserve"> (i.e.,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182501">
        <w:rPr>
          <w:rFonts w:eastAsiaTheme="minorEastAsia"/>
        </w:rPr>
        <w:t xml:space="preserve">). </w:t>
      </w:r>
      <w:r w:rsidR="00144EE9">
        <w:rPr>
          <w:rFonts w:eastAsiaTheme="minorEastAsia"/>
        </w:rPr>
        <w:t>The indexes of protein</w:t>
      </w:r>
      <w:r w:rsidR="009F5C64">
        <w:rPr>
          <w:rFonts w:eastAsiaTheme="minorEastAsia"/>
        </w:rPr>
        <w:t>s &amp; RNA</w:t>
      </w:r>
      <w:r w:rsidR="00144EE9">
        <w:rPr>
          <w:rFonts w:eastAsiaTheme="minorEastAsia"/>
        </w:rPr>
        <w:t xml:space="preserve">s and </w:t>
      </w:r>
      <w:r w:rsidR="009F5C64">
        <w:rPr>
          <w:rFonts w:eastAsiaTheme="minorEastAsia"/>
        </w:rPr>
        <w:t>their</w:t>
      </w:r>
      <w:r w:rsidR="00144EE9">
        <w:rPr>
          <w:rFonts w:eastAsiaTheme="minorEastAsia"/>
        </w:rPr>
        <w:t xml:space="preserve"> synthesis reactions are explained in Section </w:t>
      </w:r>
      <w:r w:rsidR="00172B07">
        <w:rPr>
          <w:rFonts w:eastAsiaTheme="minorEastAsia"/>
        </w:rPr>
        <w:t>A.2.2</w:t>
      </w:r>
      <w:r w:rsidR="00144EE9">
        <w:rPr>
          <w:rFonts w:eastAsiaTheme="minorEastAsia"/>
        </w:rPr>
        <w:t xml:space="preserve">. </w:t>
      </w:r>
      <w:r w:rsidR="00D0501B">
        <w:rPr>
          <w:rFonts w:eastAsiaTheme="minorEastAsia"/>
        </w:rPr>
        <w:t>In addition, some metabolites are also consumed for other biomass constituents via biomass synthesis reactions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sidR="00D0501B">
        <w:rPr>
          <w:rFonts w:eastAsiaTheme="minorEastAsia"/>
        </w:rPr>
        <w:t>)</w:t>
      </w:r>
      <w:r w:rsidR="009E2FD6">
        <w:rPr>
          <w:rFonts w:eastAsiaTheme="minorEastAsia"/>
        </w:rPr>
        <w:t>. Metabolites and corresponding biomass synthesis reactions are mapped</w:t>
      </w:r>
      <w:r w:rsidR="005C50C5">
        <w:rPr>
          <w:rFonts w:eastAsiaTheme="minorEastAsia"/>
        </w:rPr>
        <w:t xml:space="preserve"> using</w:t>
      </w:r>
      <w:r w:rsidR="0093016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Bio</m:t>
            </m:r>
          </m:sup>
        </m:sSubSup>
      </m:oMath>
      <w:r w:rsidR="00D0501B">
        <w:rPr>
          <w:rFonts w:eastAsiaTheme="minorEastAsia"/>
        </w:rPr>
        <w:t xml:space="preserve">. </w:t>
      </w:r>
      <w:r w:rsidR="00D722A5">
        <w:rPr>
          <w:rFonts w:eastAsiaTheme="minorEastAsia"/>
        </w:rPr>
        <w:t>W</w:t>
      </w:r>
      <w:r w:rsidR="00D0501B">
        <w:rPr>
          <w:rFonts w:eastAsiaTheme="minorEastAsia"/>
        </w:rPr>
        <w:t xml:space="preserve">e </w:t>
      </w:r>
      <w:r w:rsidR="00D722A5">
        <w:rPr>
          <w:rFonts w:eastAsiaTheme="minorEastAsia"/>
        </w:rPr>
        <w:t>will detail how to</w:t>
      </w:r>
      <w:r w:rsidR="00D0501B">
        <w:rPr>
          <w:rFonts w:eastAsiaTheme="minorEastAsia"/>
        </w:rPr>
        <w:t xml:space="preserve"> </w:t>
      </w:r>
      <w:r w:rsidR="00CD22F7">
        <w:rPr>
          <w:rFonts w:eastAsiaTheme="minorEastAsia"/>
        </w:rPr>
        <w:t>reconstruct</w:t>
      </w:r>
      <w:r w:rsidR="00D0501B">
        <w:rPr>
          <w:rFonts w:eastAsiaTheme="minorEastAsia"/>
        </w:rPr>
        <w:t xml:space="preserve"> </w:t>
      </w:r>
      <w:r w:rsidR="00E6296B">
        <w:rPr>
          <w:rFonts w:eastAsiaTheme="minorEastAsia"/>
        </w:rPr>
        <w:t>those</w:t>
      </w:r>
      <w:r w:rsidR="00D0501B">
        <w:rPr>
          <w:rFonts w:eastAsiaTheme="minorEastAsia"/>
        </w:rPr>
        <w:t xml:space="preserve"> synthesis reactions sequestering metabolites to establish metabolite mass balance.</w:t>
      </w:r>
    </w:p>
    <w:p w14:paraId="68AF3159" w14:textId="77777777" w:rsidR="00524BDB" w:rsidRDefault="00524BDB" w:rsidP="00144EE9">
      <w:pPr>
        <w:rPr>
          <w:rFonts w:eastAsiaTheme="minorEastAsia"/>
        </w:rPr>
      </w:pPr>
    </w:p>
    <w:p w14:paraId="351479BE" w14:textId="75FBB0DB" w:rsidR="00964209" w:rsidRDefault="00964209" w:rsidP="00964209">
      <w:pPr>
        <w:pStyle w:val="Heading3"/>
        <w:rPr>
          <w:rFonts w:eastAsiaTheme="minorEastAsia"/>
        </w:rPr>
      </w:pPr>
      <w:r>
        <w:rPr>
          <w:rFonts w:eastAsiaTheme="minorEastAsia"/>
        </w:rPr>
        <w:t>Metabolites to proteins</w:t>
      </w:r>
    </w:p>
    <w:p w14:paraId="60911435" w14:textId="201243D8" w:rsidR="00144EE9" w:rsidRDefault="004710FC" w:rsidP="00144EE9">
      <w:pPr>
        <w:rPr>
          <w:rFonts w:eastAsiaTheme="minorEastAsia"/>
        </w:rPr>
      </w:pPr>
      <w:r>
        <w:rPr>
          <w:rFonts w:eastAsiaTheme="minorEastAsia"/>
        </w:rPr>
        <w:t xml:space="preserve">There are two types of proteins: </w:t>
      </w:r>
      <w:r w:rsidR="004234B0">
        <w:rPr>
          <w:rFonts w:eastAsiaTheme="minorEastAsia"/>
        </w:rPr>
        <w:t>modeled</w:t>
      </w:r>
      <w:r>
        <w:rPr>
          <w:rFonts w:eastAsiaTheme="minorEastAsia"/>
        </w:rPr>
        <w:t xml:space="preserve"> and dummy</w:t>
      </w:r>
      <w:r w:rsidR="004F4AFE">
        <w:rPr>
          <w:rFonts w:eastAsiaTheme="minorEastAsia"/>
        </w:rPr>
        <w:t xml:space="preserve">. </w:t>
      </w:r>
      <w:r w:rsidR="000A37F1">
        <w:rPr>
          <w:rFonts w:eastAsiaTheme="minorEastAsia"/>
        </w:rPr>
        <w:t>Modeled proteins are subunits of enzymes and ribosomes whereas d</w:t>
      </w:r>
      <w:r w:rsidR="00D42D62">
        <w:rPr>
          <w:rFonts w:eastAsiaTheme="minorEastAsia"/>
        </w:rPr>
        <w:t>ummy protein is used to model the requirement of non-enzymatic</w:t>
      </w:r>
      <w:r w:rsidR="00605F33">
        <w:rPr>
          <w:rFonts w:eastAsiaTheme="minorEastAsia"/>
        </w:rPr>
        <w:t xml:space="preserve"> and non-ribosomal</w:t>
      </w:r>
      <w:r w:rsidR="00D42D62">
        <w:rPr>
          <w:rFonts w:eastAsiaTheme="minorEastAsia"/>
        </w:rPr>
        <w:t xml:space="preserve"> proteins</w:t>
      </w:r>
      <w:r w:rsidR="001001ED">
        <w:rPr>
          <w:rFonts w:eastAsiaTheme="minorEastAsia"/>
        </w:rPr>
        <w:t xml:space="preserve"> as well as unused enzymatic proteins</w:t>
      </w:r>
      <w:r w:rsidR="007B2ECC">
        <w:rPr>
          <w:rFonts w:eastAsiaTheme="minorEastAsia"/>
        </w:rPr>
        <w:t xml:space="preserve">. We use the term “dummy protein” to be consistent with published literatures </w:t>
      </w:r>
      <w:r w:rsidR="00294D8D">
        <w:rPr>
          <w:rFonts w:eastAsiaTheme="minorEastAsia"/>
        </w:rPr>
        <w:t>(</w:t>
      </w:r>
      <w:r w:rsidR="007B2ECC">
        <w:rPr>
          <w:rFonts w:eastAsiaTheme="minorEastAsia"/>
        </w:rPr>
        <w:t>e.g.</w:t>
      </w:r>
      <w:r w:rsidR="00294D8D">
        <w:rPr>
          <w:rFonts w:eastAsiaTheme="minorEastAsia"/>
        </w:rPr>
        <w:t>, in</w:t>
      </w:r>
      <w:r w:rsidR="00BA6F3B">
        <w:rPr>
          <w:rFonts w:eastAsiaTheme="minorEastAsia"/>
        </w:rPr>
        <w:t xml:space="preserve"> </w:t>
      </w:r>
      <w:r w:rsidR="000F7406">
        <w:rPr>
          <w:rFonts w:eastAsiaTheme="minorEastAsia"/>
        </w:rPr>
        <w:t>ME-</w:t>
      </w:r>
      <w:r w:rsidR="00BA6F3B">
        <w:rPr>
          <w:rFonts w:eastAsiaTheme="minorEastAsia"/>
        </w:rPr>
        <w:t xml:space="preserve">model </w:t>
      </w:r>
      <w:r w:rsidR="00605F33">
        <w:rPr>
          <w:rFonts w:eastAsiaTheme="minorEastAsia"/>
        </w:rPr>
        <w:fldChar w:fldCharType="begin" w:fldLock="1"/>
      </w:r>
      <w:r w:rsidR="00FB3755">
        <w:rPr>
          <w:rFonts w:eastAsiaTheme="minorEastAsia"/>
        </w:rPr>
        <w:instrText>ADDIN CSL_CITATION {"citationItems":[{"id":"ITEM-1","itemData":{"DOI":"10.1371/journal.pcbi.1006302","ISSN":"1553-7358","abstract":"Genome-scale models of metabolism and macromolecular expression (ME-models) explicitly compute the optimal proteome composition of a growing cell. ME-models expand upon the well-established genome-scale models of metabolism (M-models), and they enable a new fundamental understanding of cellular growth. ME-models have increased predictive capabilities and accuracy due to their inclusion of the biosynthetic costs for the machinery of life, but they come with a significant increase in model size and complexity. This challenge results in models which are both difficult to compute and challenging to understand conceptually. As a result, ME-models exist for only two organisms (Escherichia coli and Thermotoga maritima) and are still used by relatively few researchers. To address these challenges, we have developed a new software framework called COBRAme for building and simulating ME-models. It is coded in Python and built on COBRApy, a popular platform for using M-models. COBRAme streamlines computation and analysis of ME-models. It provides tools to simplify constructing and editing ME-models to enable ME-model reconstructions for new organisms. We used COBRAme to reconstruct a condensed E. coli ME-model called iJL1678b-ME. This reformulated model gives functionally identical solutions to previous E. coli ME-models while using 1/6 the number of free variables and solving in less than 10 minutes, a marked improvement over the 6 hour solve time of previous ME-model formulations. Errors in previous ME-models were also corrected leading to 52 additional genes that must be expressed in iJL1678b-ME to grow aerobically in glucose minimal in silico media. This manuscript outlines the architecture of COBRAme and demonstrates how ME-models can be created, modified, and shared most efficiently using the new software framework.","author":[{"dropping-particle":"","family":"Lloyd","given":"Colton J.","non-dropping-particle":"","parse-names":false,"suffix":""},{"dropping-particle":"","family":"Ebrahim","given":"Ali","non-dropping-particle":"","parse-names":false,"suffix":""},{"dropping-particle":"","family":"Yang","given":"Laurence","non-dropping-particle":"","parse-names":false,"suffix":""},{"dropping-particle":"","family":"King","given":"Zachary A.","non-dropping-particle":"","parse-names":false,"suffix":""},{"dropping-particle":"","family":"Catoiu","given":"Edward","non-dropping-particle":"","parse-names":false,"suffix":""},{"dropping-particle":"","family":"O’Brien","given":"Edward J.","non-dropping-particle":"","parse-names":false,"suffix":""},{"dropping-particle":"","family":"Liu","given":"Joanne K.","non-dropping-particle":"","parse-names":false,"suffix":""},{"dropping-particle":"","family":"Palsson","given":"Bernhard O.","non-dropping-particle":"","parse-names":false,"suffix":""}],"container-title":"PLOS Computational Biology","editor":[{"dropping-particle":"","family":"Darling","given":"Aaron E.","non-dropping-particle":"","parse-names":false,"suffix":""}],"id":"ITEM-1","issue":"7","issued":{"date-parts":[["2018","7","5"]]},"page":"e1006302","publisher":"Public Library of Science","title":"COBRAme: A computational framework for genome-scale models of metabolism and gene expression","type":"article-journal","volume":"14"},"uris":["http://www.mendeley.com/documents/?uuid=0e01cd44-d3b4-3293-b3a4-f859200dc273"]}],"mendeley":{"formattedCitation":"(2)","plainTextFormattedCitation":"(2)","previouslyFormattedCitation":"(2)"},"properties":{"noteIndex":0},"schema":"https://github.com/citation-style-language/schema/raw/master/csl-citation.json"}</w:instrText>
      </w:r>
      <w:r w:rsidR="00605F33">
        <w:rPr>
          <w:rFonts w:eastAsiaTheme="minorEastAsia"/>
        </w:rPr>
        <w:fldChar w:fldCharType="separate"/>
      </w:r>
      <w:r w:rsidR="00FB3755" w:rsidRPr="00FB3755">
        <w:rPr>
          <w:rFonts w:eastAsiaTheme="minorEastAsia"/>
          <w:noProof/>
        </w:rPr>
        <w:t>(2)</w:t>
      </w:r>
      <w:r w:rsidR="00605F33">
        <w:rPr>
          <w:rFonts w:eastAsiaTheme="minorEastAsia"/>
        </w:rPr>
        <w:fldChar w:fldCharType="end"/>
      </w:r>
      <w:r w:rsidR="00BA6F3B">
        <w:rPr>
          <w:rFonts w:eastAsiaTheme="minorEastAsia"/>
        </w:rPr>
        <w:t xml:space="preserve"> and ETFL</w:t>
      </w:r>
      <w:r w:rsidR="00A32D65">
        <w:rPr>
          <w:rFonts w:eastAsiaTheme="minorEastAsia"/>
        </w:rPr>
        <w:t>-model</w:t>
      </w:r>
      <w:r w:rsidR="00605F33">
        <w:rPr>
          <w:rFonts w:eastAsiaTheme="minorEastAsia"/>
        </w:rPr>
        <w:t xml:space="preserve"> </w:t>
      </w:r>
      <w:r w:rsidR="00605F33">
        <w:rPr>
          <w:rFonts w:eastAsiaTheme="minorEastAsia"/>
        </w:rPr>
        <w:fldChar w:fldCharType="begin" w:fldLock="1"/>
      </w:r>
      <w:r w:rsidR="00FB3755">
        <w:rPr>
          <w:rFonts w:eastAsiaTheme="minorEastAsia"/>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&lt;i&gt;Saccharomyces cerevisiae&lt;/i&gt; that integrates expression constraints and reaction thermodynamics","type":"article-journal","volume":"12"},"uris":["http://www.mendeley.com/documents/?uuid=382a0c5d-501a-350f-ae4e-0afb166169b1"]}],"mendeley":{"formattedCitation":"(3)","plainTextFormattedCitation":"(3)","previouslyFormattedCitation":"(3)"},"properties":{"noteIndex":0},"schema":"https://github.com/citation-style-language/schema/raw/master/csl-citation.json"}</w:instrText>
      </w:r>
      <w:r w:rsidR="00605F33">
        <w:rPr>
          <w:rFonts w:eastAsiaTheme="minorEastAsia"/>
        </w:rPr>
        <w:fldChar w:fldCharType="separate"/>
      </w:r>
      <w:r w:rsidR="00FB3755" w:rsidRPr="00FB3755">
        <w:rPr>
          <w:rFonts w:eastAsiaTheme="minorEastAsia"/>
          <w:noProof/>
        </w:rPr>
        <w:t>(3)</w:t>
      </w:r>
      <w:r w:rsidR="00605F33">
        <w:rPr>
          <w:rFonts w:eastAsiaTheme="minorEastAsia"/>
        </w:rPr>
        <w:fldChar w:fldCharType="end"/>
      </w:r>
      <w:r w:rsidR="00294D8D">
        <w:rPr>
          <w:rFonts w:eastAsiaTheme="minorEastAsia"/>
        </w:rPr>
        <w:t>)</w:t>
      </w:r>
      <w:r w:rsidR="00D42D62">
        <w:rPr>
          <w:rFonts w:eastAsiaTheme="minorEastAsia"/>
        </w:rPr>
        <w:t xml:space="preserve">. </w:t>
      </w:r>
      <w:r w:rsidR="00E6146C">
        <w:rPr>
          <w:rFonts w:eastAsiaTheme="minorEastAsia"/>
        </w:rPr>
        <w:t>T</w:t>
      </w:r>
      <w:r w:rsidR="00144EE9">
        <w:rPr>
          <w:rFonts w:eastAsiaTheme="minorEastAsia"/>
        </w:rPr>
        <w:t xml:space="preserve">he general form of </w:t>
      </w:r>
      <w:r w:rsidR="002A1EE5">
        <w:rPr>
          <w:rFonts w:eastAsiaTheme="minorEastAsia"/>
        </w:rPr>
        <w:t>modeled</w:t>
      </w:r>
      <w:r w:rsidR="00460CA5">
        <w:rPr>
          <w:rFonts w:eastAsiaTheme="minorEastAsia"/>
        </w:rPr>
        <w:noBreakHyphen/>
      </w:r>
      <w:r w:rsidR="00144EE9">
        <w:rPr>
          <w:rFonts w:eastAsiaTheme="minorEastAsia"/>
        </w:rPr>
        <w:t xml:space="preserve">protein </w:t>
      </w:r>
      <w:r w:rsidR="00CB46BD">
        <w:rPr>
          <w:rFonts w:eastAsiaTheme="minorEastAsia"/>
        </w:rPr>
        <w:t>translation</w:t>
      </w:r>
      <w:r w:rsidR="00144EE9">
        <w:rPr>
          <w:rFonts w:eastAsiaTheme="minorEastAsia"/>
        </w:rPr>
        <w:t xml:space="preserve"> reaction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144EE9">
        <w:rPr>
          <w:rFonts w:eastAsiaTheme="minorEastAsia"/>
        </w:rPr>
        <w:t xml:space="preserve"> containing only molecular species without stoichiometric coefficients</w:t>
      </w:r>
      <w:r w:rsidR="0082627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C72A63">
        <w:rPr>
          <w:rFonts w:eastAsiaTheme="minorEastAsia"/>
        </w:rPr>
        <w:t xml:space="preserve"> (which are instead shown in Table 2)</w:t>
      </w:r>
      <w:r w:rsidR="00144EE9">
        <w:rPr>
          <w:rFonts w:eastAsiaTheme="minorEastAsia"/>
        </w:rPr>
        <w:t xml:space="preserve"> is</w:t>
      </w:r>
      <w:r w:rsidR="001213A3">
        <w:rPr>
          <w:rFonts w:eastAsiaTheme="minorEastAsia"/>
        </w:rPr>
        <w:t xml:space="preserve"> (</w:t>
      </w:r>
      <w:r w:rsidR="00774733">
        <w:rPr>
          <w:rFonts w:eastAsiaTheme="minorEastAsia"/>
        </w:rPr>
        <w:t xml:space="preserve">in which </w:t>
      </w:r>
      <m:oMath>
        <m:r>
          <w:rPr>
            <w:rFonts w:ascii="Cambria Math" w:eastAsiaTheme="minorEastAsia" w:hAnsi="Cambria Math"/>
          </w:rPr>
          <m:t>AA</m:t>
        </m:r>
      </m:oMath>
      <w:r w:rsidR="001213A3">
        <w:rPr>
          <w:rFonts w:eastAsiaTheme="minorEastAsia"/>
        </w:rPr>
        <w:t xml:space="preserve"> </w:t>
      </w:r>
      <w:r w:rsidR="00774733">
        <w:rPr>
          <w:rFonts w:eastAsiaTheme="minorEastAsia"/>
        </w:rPr>
        <w:t>denotes</w:t>
      </w:r>
      <w:r w:rsidR="001213A3">
        <w:rPr>
          <w:rFonts w:eastAsiaTheme="minorEastAsia"/>
        </w:rPr>
        <w:t xml:space="preserve"> amino acid)</w:t>
      </w:r>
      <w:r w:rsidR="00144EE9">
        <w:rPr>
          <w:rFonts w:eastAsiaTheme="minorEastAsia"/>
        </w:rPr>
        <w:t>:</w:t>
      </w:r>
    </w:p>
    <w:p w14:paraId="420D12A2" w14:textId="34B6D5EB" w:rsidR="00826584" w:rsidRPr="00BE3590" w:rsidRDefault="00000000" w:rsidP="00826584">
      <w:pPr>
        <w:rPr>
          <w:rFonts w:eastAsiaTheme="minorEastAsia"/>
        </w:rPr>
      </w:pPr>
      <m:oMathPara>
        <m:oMathParaPr>
          <m:jc m:val="center"/>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AAs</m:t>
              </m:r>
            </m:sub>
            <m:sup/>
            <m:e>
              <m:r>
                <w:rPr>
                  <w:rFonts w:ascii="Cambria Math" w:eastAsiaTheme="minorEastAsia" w:hAnsi="Cambria Math"/>
                </w:rPr>
                <m:t>Charged</m:t>
              </m:r>
              <m:r>
                <m:rPr>
                  <m:nor/>
                </m:rPr>
                <w:rPr>
                  <w:rFonts w:ascii="Cambria Math" w:eastAsiaTheme="minorEastAsia" w:hAnsi="Cambria Math"/>
                </w:rPr>
                <m:t>-</m:t>
              </m:r>
              <m:r>
                <w:rPr>
                  <w:rFonts w:ascii="Cambria Math" w:eastAsiaTheme="minorEastAsia" w:hAnsi="Cambria Math"/>
                </w:rPr>
                <m:t>tRNA</m:t>
              </m:r>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Cofactors</m:t>
              </m:r>
            </m:sub>
            <m:sup/>
            <m:e>
              <m:r>
                <w:rPr>
                  <w:rFonts w:ascii="Cambria Math" w:eastAsiaTheme="minorEastAsia" w:hAnsi="Cambria Math"/>
                </w:rPr>
                <m:t>Cofactor</m:t>
              </m:r>
            </m:e>
          </m:nary>
          <m:r>
            <w:rPr>
              <w:rFonts w:ascii="Cambria Math" w:eastAsiaTheme="minorEastAsia" w:hAnsi="Cambria Math"/>
            </w:rPr>
            <m:t>+GTP+ATP+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Protein+Biomass</m:t>
          </m:r>
          <m:r>
            <m:rPr>
              <m:nor/>
            </m:rPr>
            <w:rPr>
              <w:rFonts w:ascii="Cambria Math" w:hAnsi="Cambria Math"/>
            </w:rPr>
            <m:t>-</m:t>
          </m:r>
          <m:r>
            <w:rPr>
              <w:rFonts w:ascii="Cambria Math" w:hAnsi="Cambria Math"/>
            </w:rPr>
            <m:t>Protein+</m:t>
          </m:r>
          <m:nary>
            <m:naryPr>
              <m:chr m:val="∑"/>
              <m:limLoc m:val="undOvr"/>
              <m:supHide m:val="1"/>
              <m:ctrlPr>
                <w:rPr>
                  <w:rFonts w:ascii="Cambria Math" w:eastAsiaTheme="minorEastAsia" w:hAnsi="Cambria Math"/>
                  <w:i/>
                </w:rPr>
              </m:ctrlPr>
            </m:naryPr>
            <m:sub>
              <m:r>
                <w:rPr>
                  <w:rFonts w:ascii="Cambria Math" w:eastAsiaTheme="minorEastAsia" w:hAnsi="Cambria Math"/>
                </w:rPr>
                <m:t>AAs</m:t>
              </m:r>
            </m:sub>
            <m:sup/>
            <m:e>
              <m:r>
                <w:rPr>
                  <w:rFonts w:ascii="Cambria Math" w:eastAsiaTheme="minorEastAsia" w:hAnsi="Cambria Math"/>
                </w:rPr>
                <m:t>Charged</m:t>
              </m:r>
              <m:r>
                <m:rPr>
                  <m:nor/>
                </m:rPr>
                <w:rPr>
                  <w:rFonts w:ascii="Cambria Math" w:eastAsiaTheme="minorEastAsia" w:hAnsi="Cambria Math"/>
                </w:rPr>
                <m:t>-</m:t>
              </m:r>
              <m:r>
                <w:rPr>
                  <w:rFonts w:ascii="Cambria Math" w:eastAsiaTheme="minorEastAsia" w:hAnsi="Cambria Math"/>
                </w:rPr>
                <m:t>tRNA</m:t>
              </m:r>
            </m:e>
          </m:nary>
          <m:r>
            <w:rPr>
              <w:rFonts w:ascii="Cambria Math" w:hAnsi="Cambria Math"/>
            </w:rPr>
            <m:t>+GDP+ADP+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14:paraId="1B8FE212" w14:textId="3F0A6A14" w:rsidR="00743CAA" w:rsidRPr="005070D1" w:rsidRDefault="00743CAA" w:rsidP="00743CAA">
      <w:pPr>
        <w:pStyle w:val="NoSpacing"/>
      </w:pPr>
      <w:r w:rsidRPr="006B3CF5">
        <w:rPr>
          <w:b/>
          <w:bCs/>
        </w:rPr>
        <w:t xml:space="preserve">Table </w:t>
      </w:r>
      <w:r w:rsidR="00EC076D">
        <w:rPr>
          <w:b/>
          <w:bCs/>
        </w:rPr>
        <w:t>2</w:t>
      </w:r>
      <w:r>
        <w:t xml:space="preserve">.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E3499E">
        <w:rPr>
          <w:rFonts w:eastAsiaTheme="minorEastAsia"/>
        </w:rPr>
        <w:t xml:space="preserve"> </w:t>
      </w:r>
      <w:r>
        <w:t xml:space="preserve">in </w:t>
      </w:r>
      <w:r w:rsidR="00C0529B">
        <w:t>translation</w:t>
      </w:r>
      <w:r>
        <w:t xml:space="preserve"> reaction of protein </w:t>
      </w:r>
      <w:r w:rsidR="00B92D33">
        <w:t xml:space="preserve">of </w:t>
      </w:r>
      <w:r>
        <w:t xml:space="preserve">length </w:t>
      </w:r>
      <w:r w:rsidR="00730D7C">
        <w:t>n</w:t>
      </w:r>
      <w:r w:rsidR="008C523D">
        <w:t>.</w:t>
      </w:r>
    </w:p>
    <w:tbl>
      <w:tblPr>
        <w:tblStyle w:val="TableGrid"/>
        <w:tblW w:w="9355" w:type="dxa"/>
        <w:tblLook w:val="04A0" w:firstRow="1" w:lastRow="0" w:firstColumn="1" w:lastColumn="0" w:noHBand="0" w:noVBand="1"/>
      </w:tblPr>
      <w:tblGrid>
        <w:gridCol w:w="2337"/>
        <w:gridCol w:w="4678"/>
        <w:gridCol w:w="2340"/>
      </w:tblGrid>
      <w:tr w:rsidR="00743CAA" w14:paraId="3AEF818A" w14:textId="77777777" w:rsidTr="00EC5A65">
        <w:tc>
          <w:tcPr>
            <w:tcW w:w="2337" w:type="dxa"/>
          </w:tcPr>
          <w:p w14:paraId="79E08E19" w14:textId="5CC5B323" w:rsidR="00743CAA" w:rsidRPr="00710ADC" w:rsidRDefault="00476760" w:rsidP="00EC5A65">
            <w:pPr>
              <w:rPr>
                <w:b/>
                <w:bCs/>
              </w:rPr>
            </w:pPr>
            <w:r>
              <w:rPr>
                <w:b/>
                <w:bCs/>
              </w:rPr>
              <w:t>Species</w:t>
            </w:r>
          </w:p>
        </w:tc>
        <w:tc>
          <w:tcPr>
            <w:tcW w:w="4678" w:type="dxa"/>
          </w:tcPr>
          <w:p w14:paraId="36B852D0" w14:textId="6663B4DA" w:rsidR="00743CAA" w:rsidRPr="00710ADC" w:rsidRDefault="00C0529B" w:rsidP="00EC5A65">
            <w:pPr>
              <w:rPr>
                <w:b/>
                <w:bCs/>
              </w:rPr>
            </w:pPr>
            <w:r>
              <w:rPr>
                <w:b/>
                <w:bCs/>
              </w:rPr>
              <w:t>Reaction coefficient</w:t>
            </w:r>
          </w:p>
        </w:tc>
        <w:tc>
          <w:tcPr>
            <w:tcW w:w="2340" w:type="dxa"/>
          </w:tcPr>
          <w:p w14:paraId="584DC79C" w14:textId="77777777" w:rsidR="00743CAA" w:rsidRPr="00710ADC" w:rsidRDefault="00743CAA" w:rsidP="00EC5A65">
            <w:pPr>
              <w:rPr>
                <w:b/>
                <w:bCs/>
              </w:rPr>
            </w:pPr>
            <w:r>
              <w:rPr>
                <w:b/>
                <w:bCs/>
              </w:rPr>
              <w:t>Source</w:t>
            </w:r>
          </w:p>
        </w:tc>
      </w:tr>
      <w:tr w:rsidR="002F057D" w14:paraId="0EA15905" w14:textId="77777777" w:rsidTr="002F057D">
        <w:trPr>
          <w:trHeight w:val="49"/>
        </w:trPr>
        <w:tc>
          <w:tcPr>
            <w:tcW w:w="2337" w:type="dxa"/>
            <w:vAlign w:val="center"/>
          </w:tcPr>
          <w:p w14:paraId="24ABE4F5" w14:textId="10755052" w:rsidR="002F057D" w:rsidRDefault="002F057D" w:rsidP="00EC5A65">
            <w:pPr>
              <w:jc w:val="left"/>
            </w:pPr>
            <w:r>
              <w:t>Protein</w:t>
            </w:r>
          </w:p>
        </w:tc>
        <w:tc>
          <w:tcPr>
            <w:tcW w:w="4678" w:type="dxa"/>
            <w:vAlign w:val="center"/>
          </w:tcPr>
          <w:p w14:paraId="717B4E96" w14:textId="7F971115" w:rsidR="002F057D" w:rsidRDefault="002F057D" w:rsidP="00EC5A65">
            <w:pPr>
              <w:jc w:val="left"/>
            </w:pPr>
            <w:r>
              <w:t>1</w:t>
            </w:r>
          </w:p>
        </w:tc>
        <w:tc>
          <w:tcPr>
            <w:tcW w:w="2340" w:type="dxa"/>
            <w:vAlign w:val="center"/>
          </w:tcPr>
          <w:p w14:paraId="2282CA8D" w14:textId="77777777" w:rsidR="002F057D" w:rsidRDefault="002F057D" w:rsidP="00EC5A65">
            <w:pPr>
              <w:jc w:val="left"/>
              <w:rPr>
                <w:rFonts w:eastAsiaTheme="minorEastAsia"/>
              </w:rPr>
            </w:pPr>
          </w:p>
        </w:tc>
      </w:tr>
      <w:tr w:rsidR="00930E31" w14:paraId="18E4DA6F" w14:textId="77777777" w:rsidTr="002F057D">
        <w:trPr>
          <w:trHeight w:val="49"/>
        </w:trPr>
        <w:tc>
          <w:tcPr>
            <w:tcW w:w="2337" w:type="dxa"/>
            <w:vAlign w:val="center"/>
          </w:tcPr>
          <w:p w14:paraId="28A9BC38" w14:textId="64E5F30B" w:rsidR="00930E31" w:rsidRDefault="00930E31" w:rsidP="00EC5A65">
            <w:pPr>
              <w:jc w:val="left"/>
            </w:pPr>
            <w:r>
              <w:t>Biomass-Protein</w:t>
            </w:r>
          </w:p>
        </w:tc>
        <w:tc>
          <w:tcPr>
            <w:tcW w:w="4678" w:type="dxa"/>
            <w:vAlign w:val="center"/>
          </w:tcPr>
          <w:p w14:paraId="12A66A08" w14:textId="77372717" w:rsidR="00930E31" w:rsidRDefault="00930E31" w:rsidP="00EC5A65">
            <w:pPr>
              <w:jc w:val="left"/>
            </w:pPr>
            <w:r>
              <w:t>Molecular weight of protein</w:t>
            </w:r>
            <w:r w:rsidR="00B90068">
              <w:t xml:space="preserve"> (in g mmol</w:t>
            </w:r>
            <w:r w:rsidR="00B90068" w:rsidRPr="00B90068">
              <w:rPr>
                <w:vertAlign w:val="superscript"/>
              </w:rPr>
              <w:t>-1</w:t>
            </w:r>
            <w:r w:rsidR="00B90068">
              <w:t>)</w:t>
            </w:r>
          </w:p>
        </w:tc>
        <w:tc>
          <w:tcPr>
            <w:tcW w:w="2340" w:type="dxa"/>
            <w:vMerge w:val="restart"/>
            <w:vAlign w:val="center"/>
          </w:tcPr>
          <w:p w14:paraId="153E7A41" w14:textId="250433CE" w:rsidR="00930E31" w:rsidRDefault="00930E31" w:rsidP="00EC5A65">
            <w:pPr>
              <w:jc w:val="left"/>
              <w:rPr>
                <w:rFonts w:eastAsiaTheme="minorEastAsia"/>
              </w:rPr>
            </w:pPr>
            <w:r>
              <w:rPr>
                <w:rFonts w:eastAsiaTheme="minorEastAsia"/>
              </w:rPr>
              <w:t xml:space="preserve">Protein sequence from Saccharomyces Genome Database (SGD) </w:t>
            </w:r>
            <w:r>
              <w:rPr>
                <w:rFonts w:eastAsiaTheme="minorEastAsia"/>
              </w:rPr>
              <w:fldChar w:fldCharType="begin" w:fldLock="1"/>
            </w:r>
            <w:r w:rsidR="00FB3755">
              <w:rPr>
                <w:rFonts w:eastAsiaTheme="minorEastAsia"/>
              </w:rPr>
              <w:instrText>ADDIN CSL_CITATION {"citationItems":[{"id":"ITEM-1","itemData":{"DOI":"10.1093/nar/gkr1029","ISSN":"0305-1048","author":[{"dropping-particle":"","family":"Cherry","given":"J. M.","non-dropping-particle":"","parse-names":false,"suffix":""},{"dropping-particle":"","family":"Hong","given":"E. L.","non-dropping-particle":"","parse-names":false,"suffix":""},{"dropping-particle":"","family":"Amundsen","given":"C.","non-dropping-particle":"","parse-names":false,"suffix":""},{"dropping-particle":"","family":"Balakrishnan","given":"R.","non-dropping-particle":"","parse-names":false,"suffix":""},{"dropping-particle":"","family":"Binkley","given":"G.","non-dropping-particle":"","parse-names":false,"suffix":""},{"dropping-particle":"","family":"Chan","given":"E. T.","non-dropping-particle":"","parse-names":false,"suffix":""},{"dropping-particle":"","family":"Christie","given":"K.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 R.","non-dropping-particle":"","parse-names":false,"suffix":""},{"dropping-particle":"","family":"Fisk","given":"D. G.","non-dropping-particle":"","parse-names":false,"suffix":""},{"dropping-particle":"","family":"Hirschman","given":"J. E.","non-dropping-particle":"","parse-names":false,"suffix":""},{"dropping-particle":"","family":"Hitz","given":"B. C.","non-dropping-particle":"","parse-names":false,"suffix":""},{"dropping-particle":"","family":"Karra","given":"K.","non-dropping-particle":"","parse-names":false,"suffix":""},{"dropping-particle":"","family":"Krieger","given":"C. J.","non-dropping-particle":"","parse-names":false,"suffix":""},{"dropping-particle":"","family":"Miyasato","given":"S. R.","non-dropping-particle":"","parse-names":false,"suffix":""},{"dropping-particle":"","family":"Nash","given":"R. S.","non-dropping-particle":"","parse-names":false,"suffix":""},{"dropping-particle":"","family":"Park","given":"J.","non-dropping-particle":"","parse-names":false,"suffix":""},{"dropping-particle":"","family":"Skrzypek","given":"M. S.","non-dropping-particle":"","parse-names":false,"suffix":""},{"dropping-particle":"","family":"Simison","given":"M.","non-dropping-particle":"","parse-names":false,"suffix":""},{"dropping-particle":"","family":"Weng","given":"S.","non-dropping-particle":"","parse-names":false,"suffix":""},{"dropping-particle":"","family":"Wong","given":"E. D.","non-dropping-particle":"","parse-names":false,"suffix":""}],"container-title":"Nucleic Acids Research","id":"ITEM-1","issue":"D1","issued":{"date-parts":[["2012","1","1"]]},"page":"D700-D705","publisher":"Oxford University Press","title":"Saccharomyces Genome Database: the genomics resource of budding yeast","type":"article-journal","volume":"40"},"uris":["http://www.mendeley.com/documents/?uuid=295444ee-c341-3714-95bf-6380365ef4da"]}],"mendeley":{"formattedCitation":"(4)","plainTextFormattedCitation":"(4)","previouslyFormattedCitation":"(4)"},"properties":{"noteIndex":0},"schema":"https://github.com/citation-style-language/schema/raw/master/csl-citation.json"}</w:instrText>
            </w:r>
            <w:r>
              <w:rPr>
                <w:rFonts w:eastAsiaTheme="minorEastAsia"/>
              </w:rPr>
              <w:fldChar w:fldCharType="separate"/>
            </w:r>
            <w:r w:rsidR="00FB3755" w:rsidRPr="00FB3755">
              <w:rPr>
                <w:rFonts w:eastAsiaTheme="minorEastAsia"/>
                <w:noProof/>
              </w:rPr>
              <w:t>(4)</w:t>
            </w:r>
            <w:r>
              <w:rPr>
                <w:rFonts w:eastAsiaTheme="minorEastAsia"/>
              </w:rPr>
              <w:fldChar w:fldCharType="end"/>
            </w:r>
          </w:p>
        </w:tc>
      </w:tr>
      <w:tr w:rsidR="00930E31" w14:paraId="772B6D16" w14:textId="77777777" w:rsidTr="00EC5A65">
        <w:trPr>
          <w:trHeight w:val="539"/>
        </w:trPr>
        <w:tc>
          <w:tcPr>
            <w:tcW w:w="2337" w:type="dxa"/>
            <w:vAlign w:val="center"/>
          </w:tcPr>
          <w:p w14:paraId="11496B1E" w14:textId="4D5B144F" w:rsidR="00930E31" w:rsidRDefault="00930E31" w:rsidP="00EC5A65">
            <w:pPr>
              <w:jc w:val="left"/>
            </w:pPr>
            <w:r>
              <w:t>Charged-tRNA</w:t>
            </w:r>
            <w:r w:rsidR="00511A58">
              <w:t>s</w:t>
            </w:r>
            <w:r w:rsidRPr="00410078">
              <w:rPr>
                <w:vertAlign w:val="superscript"/>
              </w:rPr>
              <w:t>*</w:t>
            </w:r>
          </w:p>
        </w:tc>
        <w:tc>
          <w:tcPr>
            <w:tcW w:w="4678" w:type="dxa"/>
            <w:vAlign w:val="center"/>
          </w:tcPr>
          <w:p w14:paraId="489F2B86" w14:textId="1D650F3D" w:rsidR="00930E31" w:rsidRDefault="00930E31" w:rsidP="00EC5A65">
            <w:pPr>
              <w:jc w:val="left"/>
            </w:pPr>
            <w:r>
              <w:t>Number of a specific amino acid molecules in the protein sequence</w:t>
            </w:r>
          </w:p>
        </w:tc>
        <w:tc>
          <w:tcPr>
            <w:tcW w:w="2340" w:type="dxa"/>
            <w:vMerge/>
            <w:vAlign w:val="center"/>
          </w:tcPr>
          <w:p w14:paraId="1D55946A" w14:textId="0E085581" w:rsidR="00930E31" w:rsidRDefault="00930E31" w:rsidP="00EC5A65">
            <w:pPr>
              <w:jc w:val="left"/>
            </w:pPr>
          </w:p>
        </w:tc>
      </w:tr>
      <w:tr w:rsidR="00930E31" w14:paraId="41EA1A6B" w14:textId="77777777" w:rsidTr="00EC5A65">
        <w:tc>
          <w:tcPr>
            <w:tcW w:w="2337" w:type="dxa"/>
            <w:vAlign w:val="center"/>
          </w:tcPr>
          <w:p w14:paraId="5804E93D" w14:textId="3A26FD15" w:rsidR="00930E31" w:rsidRDefault="00930E31" w:rsidP="00EC5A65">
            <w:pPr>
              <w:jc w:val="left"/>
            </w:pPr>
            <w:r>
              <w:t>Uncharged-tRNA</w:t>
            </w:r>
            <w:r w:rsidR="00511A58">
              <w:t>s</w:t>
            </w:r>
            <w:r w:rsidRPr="00410078">
              <w:rPr>
                <w:vertAlign w:val="superscript"/>
              </w:rPr>
              <w:t>*</w:t>
            </w:r>
          </w:p>
        </w:tc>
        <w:tc>
          <w:tcPr>
            <w:tcW w:w="4678" w:type="dxa"/>
            <w:vAlign w:val="center"/>
          </w:tcPr>
          <w:p w14:paraId="4F74B9ED" w14:textId="0EC270D5" w:rsidR="00930E31" w:rsidRDefault="00930E31" w:rsidP="00EC5A65">
            <w:pPr>
              <w:jc w:val="left"/>
            </w:pPr>
            <w:r>
              <w:t>Negative number of a specific amino acid molecules in the protein sequence</w:t>
            </w:r>
          </w:p>
        </w:tc>
        <w:tc>
          <w:tcPr>
            <w:tcW w:w="2340" w:type="dxa"/>
            <w:vMerge/>
            <w:vAlign w:val="center"/>
          </w:tcPr>
          <w:p w14:paraId="4C0DA119" w14:textId="77777777" w:rsidR="00930E31" w:rsidRDefault="00930E31" w:rsidP="00EC5A65">
            <w:pPr>
              <w:jc w:val="left"/>
            </w:pPr>
          </w:p>
        </w:tc>
      </w:tr>
      <w:tr w:rsidR="00743CAA" w14:paraId="0074A283" w14:textId="77777777" w:rsidTr="00EC5A65">
        <w:tc>
          <w:tcPr>
            <w:tcW w:w="2337" w:type="dxa"/>
            <w:vAlign w:val="center"/>
          </w:tcPr>
          <w:p w14:paraId="4D0448A5" w14:textId="77777777" w:rsidR="00743CAA" w:rsidRDefault="00743CAA" w:rsidP="00EC5A65">
            <w:pPr>
              <w:jc w:val="left"/>
            </w:pPr>
            <w:r>
              <w:t>Cofactors</w:t>
            </w:r>
          </w:p>
        </w:tc>
        <w:tc>
          <w:tcPr>
            <w:tcW w:w="4678" w:type="dxa"/>
            <w:vAlign w:val="center"/>
          </w:tcPr>
          <w:p w14:paraId="3863D09C" w14:textId="1E6483DB" w:rsidR="00743CAA" w:rsidRDefault="00743CAA" w:rsidP="00EC5A65">
            <w:pPr>
              <w:jc w:val="left"/>
            </w:pPr>
            <w:r>
              <w:t xml:space="preserve">Number of cofactor molecules required </w:t>
            </w:r>
            <w:r w:rsidR="009E11B8">
              <w:t>for the</w:t>
            </w:r>
            <w:r>
              <w:t xml:space="preserve"> protein</w:t>
            </w:r>
          </w:p>
        </w:tc>
        <w:tc>
          <w:tcPr>
            <w:tcW w:w="2340" w:type="dxa"/>
            <w:vAlign w:val="center"/>
          </w:tcPr>
          <w:p w14:paraId="6846D560" w14:textId="2FD3F56F" w:rsidR="00743CAA" w:rsidRDefault="00743CAA" w:rsidP="00EC5A65">
            <w:pPr>
              <w:jc w:val="left"/>
            </w:pPr>
            <w:proofErr w:type="spellStart"/>
            <w:r>
              <w:rPr>
                <w:rFonts w:eastAsiaTheme="minorEastAsia"/>
              </w:rPr>
              <w:t>Uniprot</w:t>
            </w:r>
            <w:proofErr w:type="spellEnd"/>
            <w:r>
              <w:rPr>
                <w:rFonts w:eastAsiaTheme="minorEastAsia"/>
              </w:rPr>
              <w:t xml:space="preserve"> </w:t>
            </w:r>
            <w:r>
              <w:rPr>
                <w:rFonts w:eastAsiaTheme="minorEastAsia"/>
              </w:rPr>
              <w:fldChar w:fldCharType="begin" w:fldLock="1"/>
            </w:r>
            <w:r w:rsidR="00FB3755">
              <w:rPr>
                <w:rFonts w:eastAsiaTheme="minorEastAsia"/>
              </w:rPr>
              <w:instrText>ADDIN CSL_CITATION {"citationItems":[{"id":"ITEM-1","itemData":{"DOI":"10.1093/NAR/GKAA1100","ISSN":"0305-1048","PMID":"33237286","abstract":"The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https://www.uniprot.org/.","author":[{"dropping-particle":"","family":"Bateman","given":"Alex","non-dropping-particle":"","parse-names":false,"suffix":""},{"dropping-particle":"","family":"Martin","given":"Maria Jesus","non-dropping-particle":"","parse-names":false,"suffix":""},{"dropping-particle":"","family":"Orchard","given":"Sandra","non-dropping-particle":"","parse-names":false,"suffix":""},{"dropping-particle":"","family":"Magrane","given":"Michele","non-dropping-particle":"","parse-names":false,"suffix":""},{"dropping-particle":"","family":"Agivetova","given":"Rahat","non-dropping-particle":"","parse-names":false,"suffix":""},{"dropping-particle":"","family":"Ahmad","given":"Shadab","non-dropping-particle":"","parse-names":false,"suffix":""},{"dropping-particle":"","family":"Alpi","given":"Emanuele","non-dropping-particle":"","parse-names":false,"suffix":""},{"dropping-particle":"","family":"Bowler-Barnett","given":"Emily H.","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etzee","given":"Ray","non-dropping-particle":"","parse-names":false,"suffix":""},{"dropping-particle":"","family":"Cukura","given":"Austra","non-dropping-particle":"","parse-names":false,"suffix":""},{"dropping-particle":"Da","family":"Silva","given":"Alan","non-dropping-particle":"","parse-names":false,"suffix":""},{"dropping-particle":"","family":"Denny","given":"Paul","non-dropping-particle":"","parse-names":false,"suffix":""},{"dropping-particle":"","family":"Dogan","given":"Tunca","non-dropping-particle":"","parse-names":false,"suffix":""},{"dropping-particle":"","family":"Ebenezer","given":"Thank God","non-dropping-particle":"","parse-names":false,"suffix":""},{"dropping-particle":"","family":"Fan","given":"Jun","non-dropping-particle":"","parse-names":false,"suffix":""},{"dropping-particle":"","family":"Castro","given":"Leyla Garcia","non-dropping-particle":"","parse-names":false,"suffix":""},{"dropping-particle":"","family":"Garmiri","given":"Penelope","non-dropping-particle":"","parse-names":false,"suffix":""},{"dropping-particle":"","family":"Georghiou","given":"George","non-dropping-particle":"","parse-names":false,"suffix":""},{"dropping-particle":"","family":"Gonzales","given":"Leonardo","non-dropping-particle":"","parse-names":false,"suffix":""},{"dropping-particle":"","family":"Hatton-Ellis","given":"Emma","non-dropping-particle":"","parse-names":false,"suffix":""},{"dropping-particle":"","family":"Hussein","given":"Abdulrahman","non-dropping-particle":"","parse-names":false,"suffix":""},{"dropping-particle":"","family":"Ignatchenko","given":"Alexandr","non-dropping-particle":"","parse-names":false,"suffix":""},{"dropping-particle":"","family":"Insana","given":"Giuseppe","non-dropping-particle":"","parse-names":false,"suffix":""},{"dropping-particle":"","family":"Ishtiaq","given":"Rizwan","non-dropping-particle":"","parse-names":false,"suffix":""},{"dropping-particle":"","family":"Jokinen","given":"Petteri","non-dropping-particle":"","parse-names":false,"suffix":""},{"dropping-particle":"","family":"Joshi","given":"Vishal","non-dropping-particle":"","parse-names":false,"suffix":""},{"dropping-particle":"","family":"Jyothi","given":"Dushyanth","non-dropping-particle":"","parse-names":false,"suffix":""},{"dropping-particle":"","family":"Lock","given":"Antonia","non-dropping-particle":"","parse-names":false,"suffix":""},{"dropping-particle":"","family":"Lopez","given":"Rodrigo","non-dropping-particle":"","parse-names":false,"suffix":""},{"dropping-particle":"","family":"Luciani","given":"Aurelien","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Madeira","given":"Fabio","non-dropping-particle":"","parse-names":false,"suffix":""},{"dropping-particle":"","family":"Mahmoudy","given":"Mahdi","non-dropping-particle":"","parse-names":false,"suffix":""},{"dropping-particle":"","family":"Menchi","given":"Manuela","non-dropping-particle":"","parse-names":false,"suffix":""},{"dropping-particle":"","family":"Mishra","given":"Alok","non-dropping-particle":"","parse-names":false,"suffix":""},{"dropping-particle":"","family":"Moulang","given":"Katie","non-dropping-particle":"","parse-names":false,"suffix":""},{"dropping-particle":"","family":"Nightingale","given":"Andrew","non-dropping-particle":"","parse-names":false,"suffix":""},{"dropping-particle":"","family":"Oliveira","given":"Carla Susana","non-dropping-particle":"","parse-names":false,"suffix":""},{"dropping-particle":"","family":"Pundir","given":"Sangya","non-dropping-particle":"","parse-names":false,"suffix":""},{"dropping-particle":"","family":"Qi","given":"Guoying","non-dropping-particle":"","parse-names":false,"suffix":""},{"dropping-particle":"","family":"Raj","given":"Shriya","non-dropping-particle":"","parse-names":false,"suffix":""},{"dropping-particle":"","family":"Rice","given":"Daniel","non-dropping-particle":"","parse-names":false,"suffix":""},{"dropping-particle":"","family":"Lopez","given":"Milagros Rodriguez","non-dropping-particle":"","parse-names":false,"suffix":""},{"dropping-particle":"","family":"Saidi","given":"Rabie","non-dropping-particle":"","parse-names":false,"suffix":""},{"dropping-particle":"","family":"Sampson","given":"Joseph","non-dropping-particle":"","parse-names":false,"suffix":""},{"dropping-particle":"","family":"Sawford","given":"Tony","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asudev","given":"Preethi","non-dropping-particle":"","parse-names":false,"suffix":""},{"dropping-particle":"","family":"Volynkin","given":"Vladimir","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s-Casas","given":"Cristina","non-dropping-particle":"","parse-names":false,"suffix":""},{"dropping-particle":"","family":"Castro","given":"Edouard","non-dropping-particle":"de","parse-names":false,"suffix":""},{"dropping-particle":"","family":"Echioukh","given":"Kamal Chikh","non-dropping-particl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Estreicher","given":"Anne","non-dropping-particle":"","parse-names":false,"suffix":""},{"dropping-particle":"","family":"Famiglietti","given":"Maria 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Hyka-Nouspikel","given":"Nevila","non-dropping-particle":"","parse-names":false,"suffix":""},{"dropping-particle":"","family":"Jungo","given":"Florence","non-dropping-particle":"","parse-names":false,"suffix":""},{"dropping-particle":"","family":"Keller","given":"Guillaume","non-dropping-particle":"","parse-names":false,"suffix":""},{"dropping-particle":"","family":"Kerhornou","given":"Arnaud","non-dropping-particle":"","parse-names":false,"suffix":""},{"dropping-particle":"","family":"Lara","given":"Vicente","non-dropping-particle":"","parse-names":false,"suffix":""},{"dropping-particle":"","family":"Mercier","given":"Philippe","non-dropping-particle":"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 Batist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urcel","given":"Lucill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Sigrist","given":"Christian","non-dropping-particle":"","parse-names":false,"suffix":""},{"dropping-particle":"","family":"Sonesson","given":"Karin","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Research","id":"ITEM-1","issue":"D1","issued":{"date-parts":[["2021","1","8"]]},"page":"D480-D489","publisher":"Oxford Academic","title":"UniProt: the universal protein knowledgebase in 2021","type":"article-journal","volume":"49"},"uris":["http://www.mendeley.com/documents/?uuid=ed23c311-46a1-3a4c-aa25-87b2dfb8e827"]}],"mendeley":{"formattedCitation":"(5)","plainTextFormattedCitation":"(5)","previouslyFormattedCitation":"(5)"},"properties":{"noteIndex":0},"schema":"https://github.com/citation-style-language/schema/raw/master/csl-citation.json"}</w:instrText>
            </w:r>
            <w:r>
              <w:rPr>
                <w:rFonts w:eastAsiaTheme="minorEastAsia"/>
              </w:rPr>
              <w:fldChar w:fldCharType="separate"/>
            </w:r>
            <w:r w:rsidR="00FB3755" w:rsidRPr="00FB3755">
              <w:rPr>
                <w:rFonts w:eastAsiaTheme="minorEastAsia"/>
                <w:noProof/>
              </w:rPr>
              <w:t>(5)</w:t>
            </w:r>
            <w:r>
              <w:rPr>
                <w:rFonts w:eastAsiaTheme="minorEastAsia"/>
              </w:rPr>
              <w:fldChar w:fldCharType="end"/>
            </w:r>
          </w:p>
        </w:tc>
      </w:tr>
      <w:tr w:rsidR="00743CAA" w14:paraId="4F4CC5DD" w14:textId="77777777" w:rsidTr="00EC5A65">
        <w:tc>
          <w:tcPr>
            <w:tcW w:w="2337" w:type="dxa"/>
            <w:vAlign w:val="center"/>
          </w:tcPr>
          <w:p w14:paraId="158B3EE1" w14:textId="77777777" w:rsidR="00743CAA" w:rsidRDefault="00743CAA" w:rsidP="00EC5A65">
            <w:pPr>
              <w:jc w:val="left"/>
            </w:pPr>
            <w:r>
              <w:t>GTP</w:t>
            </w:r>
          </w:p>
        </w:tc>
        <w:tc>
          <w:tcPr>
            <w:tcW w:w="4678" w:type="dxa"/>
            <w:vAlign w:val="center"/>
          </w:tcPr>
          <w:p w14:paraId="19F7F590" w14:textId="77777777" w:rsidR="00743CAA" w:rsidRDefault="00743CAA" w:rsidP="00EC5A65">
            <w:pPr>
              <w:jc w:val="left"/>
            </w:pPr>
            <w:r>
              <w:t>2n</w:t>
            </w:r>
          </w:p>
        </w:tc>
        <w:tc>
          <w:tcPr>
            <w:tcW w:w="2340" w:type="dxa"/>
            <w:vMerge w:val="restart"/>
            <w:vAlign w:val="center"/>
          </w:tcPr>
          <w:p w14:paraId="589460A7" w14:textId="2D6D71D2" w:rsidR="00743CAA" w:rsidRDefault="00B64264" w:rsidP="00EC5A65">
            <w:pPr>
              <w:jc w:val="left"/>
            </w:pPr>
            <w:r>
              <w:rPr>
                <w:rFonts w:eastAsiaTheme="minorEastAsia"/>
              </w:rPr>
              <w:t>Translation elongation’s energy</w:t>
            </w:r>
            <w:r w:rsidR="0028065F">
              <w:rPr>
                <w:rFonts w:eastAsiaTheme="minorEastAsia"/>
              </w:rPr>
              <w:t xml:space="preserve"> requirements </w:t>
            </w:r>
            <w:r w:rsidR="00743CAA">
              <w:rPr>
                <w:rFonts w:eastAsiaTheme="minorEastAsia"/>
              </w:rPr>
              <w:fldChar w:fldCharType="begin" w:fldLock="1"/>
            </w:r>
            <w:r w:rsidR="00FB3755">
              <w:rPr>
                <w:rFonts w:eastAsiaTheme="minorEastAsia"/>
              </w:rPr>
              <w:instrText>ADDIN CSL_CITATION {"citationItems":[{"id":"ITEM-1","itemData":{"DOI":"10.1534/genetics.115.186221","ISSN":"19432631","PMID":"27183566","abstract":"In this review, we provide an overview of protein synthesis in the yeast Saccharomyces cerevisiae. The mechanism of protein synthesis is well conserved between yeast and other eukaryotes, and molecular genetic studies in budding yeast have provided critical insights into the fundamental process of translation as well as its regulation. The review focuses on the initiation and elongation phases of protein synthesis with descriptions of the roles of translation initiation and elongation factors that assist the ribosome in binding the messenger RNA (mRNA), selecting the start codon, and synthesizing the polypeptide. We also examine mechanisms of translational control highlighting the mRNA cap-binding proteins and the regulation of GCN4 and CPA1 mRNAs.","author":[{"dropping-particle":"","family":"Dever","given":"Thomas E.","non-dropping-particle":"","parse-names":false,"suffix":""},{"dropping-particle":"","family":"Kinzy","given":"Terri Goss","non-dropping-particle":"","parse-names":false,"suffix":""},{"dropping-particle":"","family":"Pavitt","given":"Graham D.","non-dropping-particle":"","parse-names":false,"suffix":""}],"container-title":"Genetics","id":"ITEM-1","issue":"1","issued":{"date-parts":[["2016","5","1"]]},"page":"65-107","publisher":"Genetics Society of America","title":"Mechanism and regulation of protein synthesis in &lt;i&gt;Saccharomyces cerevisiae&lt;/i&gt;","type":"article","volume":"203"},"uris":["http://www.mendeley.com/documents/?uuid=ff434e97-fe24-3d17-b09e-a39c81337aae"]},{"id":"ITEM-2","itemData":{"DOI":"10.1038/nrm2838","ISSN":"14710072","PMID":"20094052","abstract":"Protein synthesis is principally regulated at the initiation stage (rather than during elongation or termination), allowing rapid, reversible and spatial control of gene expression. Progress over recent years in determining the structures and activities of initiation factors, and in mapping their interactions in ribosomal initiation complexes, have advanced our understanding of the complex translation initiation process. These developments have provided a solid foundation for studying the regulation of translation initiation by mechanisms that include the modulation of initiation factor activity (which affects almost all scanning-dependent initiation) and through sequence-specific RNA-binding proteins and microRNAs (which affect individual mRNAs). © 2010 Macmillan Publishers Limited. All rights reserved.","author":[{"dropping-particle":"","family":"Jackson","given":"Richard J.","non-dropping-particle":"","parse-names":false,"suffix":""},{"dropping-particle":"","family":"Hellen","given":"Christopher U.T.","non-dropping-particle":"","parse-names":false,"suffix":""},{"dropping-particle":"V.","family":"Pestova","given":"Tatyana","non-dropping-particle":"","parse-names":false,"suffix":""}],"container-title":"Nature Reviews Molecular Cell Biology","id":"ITEM-2","issue":"2","issued":{"date-parts":[["2010","2"]]},"page":"113-127","publisher":"Nat Rev Mol Cell Biol","title":"The mechanism of eukaryotic translation initiation and principles of its regulation","type":"article","volume":"11"},"uris":["http://www.mendeley.com/documents/?uuid=dd22c73c-c36a-3114-b4e2-1ae1edecd43a"]}],"mendeley":{"formattedCitation":"(6, 7)","plainTextFormattedCitation":"(6, 7)","previouslyFormattedCitation":"(6, 7)"},"properties":{"noteIndex":0},"schema":"https://github.com/citation-style-language/schema/raw/master/csl-citation.json"}</w:instrText>
            </w:r>
            <w:r w:rsidR="00743CAA">
              <w:rPr>
                <w:rFonts w:eastAsiaTheme="minorEastAsia"/>
              </w:rPr>
              <w:fldChar w:fldCharType="separate"/>
            </w:r>
            <w:r w:rsidR="00FB3755" w:rsidRPr="00FB3755">
              <w:rPr>
                <w:rFonts w:eastAsiaTheme="minorEastAsia"/>
                <w:noProof/>
              </w:rPr>
              <w:t>(6, 7)</w:t>
            </w:r>
            <w:r w:rsidR="00743CAA">
              <w:rPr>
                <w:rFonts w:eastAsiaTheme="minorEastAsia"/>
              </w:rPr>
              <w:fldChar w:fldCharType="end"/>
            </w:r>
          </w:p>
        </w:tc>
      </w:tr>
      <w:tr w:rsidR="00743CAA" w14:paraId="5C4415D0" w14:textId="77777777" w:rsidTr="00EC5A65">
        <w:tc>
          <w:tcPr>
            <w:tcW w:w="2337" w:type="dxa"/>
            <w:vAlign w:val="center"/>
          </w:tcPr>
          <w:p w14:paraId="4F4F93B0" w14:textId="77777777" w:rsidR="00743CAA" w:rsidRDefault="00743CAA" w:rsidP="00EC5A65">
            <w:pPr>
              <w:jc w:val="left"/>
            </w:pPr>
            <w:r>
              <w:t>GDP</w:t>
            </w:r>
          </w:p>
        </w:tc>
        <w:tc>
          <w:tcPr>
            <w:tcW w:w="4678" w:type="dxa"/>
            <w:vAlign w:val="center"/>
          </w:tcPr>
          <w:p w14:paraId="3AE1B010" w14:textId="77777777" w:rsidR="00743CAA" w:rsidRDefault="00743CAA" w:rsidP="00EC5A65">
            <w:pPr>
              <w:jc w:val="left"/>
            </w:pPr>
            <w:r>
              <w:t>-2n</w:t>
            </w:r>
          </w:p>
        </w:tc>
        <w:tc>
          <w:tcPr>
            <w:tcW w:w="2340" w:type="dxa"/>
            <w:vMerge/>
            <w:vAlign w:val="center"/>
          </w:tcPr>
          <w:p w14:paraId="7F2C2994" w14:textId="77777777" w:rsidR="00743CAA" w:rsidRDefault="00743CAA" w:rsidP="00EC5A65">
            <w:pPr>
              <w:jc w:val="left"/>
            </w:pPr>
          </w:p>
        </w:tc>
      </w:tr>
      <w:tr w:rsidR="00743CAA" w14:paraId="71B5DB63" w14:textId="77777777" w:rsidTr="00EC5A65">
        <w:tc>
          <w:tcPr>
            <w:tcW w:w="2337" w:type="dxa"/>
            <w:vAlign w:val="center"/>
          </w:tcPr>
          <w:p w14:paraId="3B05C0ED" w14:textId="77777777" w:rsidR="00743CAA" w:rsidRDefault="00743CAA" w:rsidP="00EC5A65">
            <w:pPr>
              <w:jc w:val="left"/>
            </w:pPr>
            <w:r>
              <w:t>ATP</w:t>
            </w:r>
          </w:p>
        </w:tc>
        <w:tc>
          <w:tcPr>
            <w:tcW w:w="4678" w:type="dxa"/>
            <w:vAlign w:val="center"/>
          </w:tcPr>
          <w:p w14:paraId="66C7214E" w14:textId="77777777" w:rsidR="00743CAA" w:rsidRDefault="00743CAA" w:rsidP="00EC5A65">
            <w:pPr>
              <w:jc w:val="left"/>
            </w:pPr>
            <w:r>
              <w:t>1</w:t>
            </w:r>
          </w:p>
        </w:tc>
        <w:tc>
          <w:tcPr>
            <w:tcW w:w="2340" w:type="dxa"/>
            <w:vMerge/>
            <w:vAlign w:val="center"/>
          </w:tcPr>
          <w:p w14:paraId="0055AC0B" w14:textId="77777777" w:rsidR="00743CAA" w:rsidRDefault="00743CAA" w:rsidP="00EC5A65">
            <w:pPr>
              <w:jc w:val="left"/>
            </w:pPr>
          </w:p>
        </w:tc>
      </w:tr>
      <w:tr w:rsidR="00743CAA" w14:paraId="11039089" w14:textId="77777777" w:rsidTr="00EC5A65">
        <w:tc>
          <w:tcPr>
            <w:tcW w:w="2337" w:type="dxa"/>
            <w:vAlign w:val="center"/>
          </w:tcPr>
          <w:p w14:paraId="68AE6A69" w14:textId="77777777" w:rsidR="00743CAA" w:rsidRDefault="00743CAA" w:rsidP="00EC5A65">
            <w:pPr>
              <w:jc w:val="left"/>
            </w:pPr>
            <w:r>
              <w:t>ADP</w:t>
            </w:r>
          </w:p>
        </w:tc>
        <w:tc>
          <w:tcPr>
            <w:tcW w:w="4678" w:type="dxa"/>
            <w:vAlign w:val="center"/>
          </w:tcPr>
          <w:p w14:paraId="063539B5" w14:textId="77777777" w:rsidR="00743CAA" w:rsidRDefault="00743CAA" w:rsidP="00EC5A65">
            <w:pPr>
              <w:jc w:val="left"/>
            </w:pPr>
            <w:r>
              <w:t>-1</w:t>
            </w:r>
          </w:p>
        </w:tc>
        <w:tc>
          <w:tcPr>
            <w:tcW w:w="2340" w:type="dxa"/>
            <w:vMerge/>
            <w:vAlign w:val="center"/>
          </w:tcPr>
          <w:p w14:paraId="42F37606" w14:textId="77777777" w:rsidR="00743CAA" w:rsidRDefault="00743CAA" w:rsidP="00EC5A65">
            <w:pPr>
              <w:jc w:val="left"/>
            </w:pPr>
          </w:p>
        </w:tc>
      </w:tr>
      <w:tr w:rsidR="00743CAA" w14:paraId="0AE4E55D" w14:textId="77777777" w:rsidTr="00EC5A65">
        <w:tc>
          <w:tcPr>
            <w:tcW w:w="2337" w:type="dxa"/>
            <w:vAlign w:val="center"/>
          </w:tcPr>
          <w:p w14:paraId="50CC8EC4" w14:textId="77777777" w:rsidR="00743CAA" w:rsidRDefault="00743CAA" w:rsidP="00EC5A65">
            <w:pPr>
              <w:jc w:val="left"/>
            </w:pPr>
            <w:r>
              <w:t>H</w:t>
            </w:r>
            <w:r w:rsidRPr="003C73B4">
              <w:rPr>
                <w:vertAlign w:val="subscript"/>
              </w:rPr>
              <w:t>2</w:t>
            </w:r>
            <w:r>
              <w:t>O</w:t>
            </w:r>
          </w:p>
        </w:tc>
        <w:tc>
          <w:tcPr>
            <w:tcW w:w="4678" w:type="dxa"/>
            <w:vAlign w:val="center"/>
          </w:tcPr>
          <w:p w14:paraId="528DDB7B" w14:textId="77777777" w:rsidR="00743CAA" w:rsidRDefault="00743CAA" w:rsidP="00EC5A65">
            <w:pPr>
              <w:jc w:val="left"/>
            </w:pPr>
            <w:r>
              <w:t>-(2n+1)</w:t>
            </w:r>
          </w:p>
        </w:tc>
        <w:tc>
          <w:tcPr>
            <w:tcW w:w="2340" w:type="dxa"/>
            <w:vMerge/>
            <w:vAlign w:val="center"/>
          </w:tcPr>
          <w:p w14:paraId="2729D534" w14:textId="77777777" w:rsidR="00743CAA" w:rsidRDefault="00743CAA" w:rsidP="00EC5A65">
            <w:pPr>
              <w:jc w:val="left"/>
            </w:pPr>
          </w:p>
        </w:tc>
      </w:tr>
      <w:tr w:rsidR="00743CAA" w14:paraId="1810C9F6" w14:textId="77777777" w:rsidTr="00EC5A65">
        <w:tc>
          <w:tcPr>
            <w:tcW w:w="2337" w:type="dxa"/>
            <w:vAlign w:val="center"/>
          </w:tcPr>
          <w:p w14:paraId="0A3FE07A" w14:textId="77777777" w:rsidR="00743CAA" w:rsidRDefault="00743CAA" w:rsidP="00EC5A65">
            <w:pPr>
              <w:jc w:val="left"/>
            </w:pPr>
            <w:r>
              <w:t>P</w:t>
            </w:r>
            <w:r w:rsidRPr="003C73B4">
              <w:rPr>
                <w:vertAlign w:val="subscript"/>
              </w:rPr>
              <w:t>i</w:t>
            </w:r>
          </w:p>
        </w:tc>
        <w:tc>
          <w:tcPr>
            <w:tcW w:w="4678" w:type="dxa"/>
            <w:vAlign w:val="center"/>
          </w:tcPr>
          <w:p w14:paraId="4F936AEE" w14:textId="77777777" w:rsidR="00743CAA" w:rsidRDefault="00743CAA" w:rsidP="00EC5A65">
            <w:pPr>
              <w:jc w:val="left"/>
            </w:pPr>
            <w:r>
              <w:t>2n+1</w:t>
            </w:r>
          </w:p>
        </w:tc>
        <w:tc>
          <w:tcPr>
            <w:tcW w:w="2340" w:type="dxa"/>
            <w:vMerge/>
            <w:vAlign w:val="center"/>
          </w:tcPr>
          <w:p w14:paraId="657A18A8" w14:textId="77777777" w:rsidR="00743CAA" w:rsidRDefault="00743CAA" w:rsidP="00EC5A65">
            <w:pPr>
              <w:jc w:val="left"/>
            </w:pPr>
          </w:p>
        </w:tc>
      </w:tr>
      <w:tr w:rsidR="00743CAA" w14:paraId="0B285E5F" w14:textId="77777777" w:rsidTr="00EC5A65">
        <w:tc>
          <w:tcPr>
            <w:tcW w:w="2337" w:type="dxa"/>
            <w:vAlign w:val="center"/>
          </w:tcPr>
          <w:p w14:paraId="5720AF8B" w14:textId="77777777" w:rsidR="00743CAA" w:rsidRDefault="00743CAA" w:rsidP="00EC5A65">
            <w:pPr>
              <w:jc w:val="left"/>
            </w:pPr>
            <w:r>
              <w:lastRenderedPageBreak/>
              <w:t>H</w:t>
            </w:r>
            <w:r w:rsidRPr="005D559A">
              <w:rPr>
                <w:vertAlign w:val="superscript"/>
              </w:rPr>
              <w:t>+</w:t>
            </w:r>
          </w:p>
        </w:tc>
        <w:tc>
          <w:tcPr>
            <w:tcW w:w="4678" w:type="dxa"/>
            <w:vAlign w:val="center"/>
          </w:tcPr>
          <w:p w14:paraId="1BFB44C9" w14:textId="77777777" w:rsidR="00743CAA" w:rsidRDefault="00743CAA" w:rsidP="00EC5A65">
            <w:pPr>
              <w:jc w:val="left"/>
            </w:pPr>
            <w:r>
              <w:t>2n+1</w:t>
            </w:r>
          </w:p>
        </w:tc>
        <w:tc>
          <w:tcPr>
            <w:tcW w:w="2340" w:type="dxa"/>
            <w:vMerge/>
            <w:vAlign w:val="center"/>
          </w:tcPr>
          <w:p w14:paraId="118A8BF8" w14:textId="77777777" w:rsidR="00743CAA" w:rsidRDefault="00743CAA" w:rsidP="00EC5A65">
            <w:pPr>
              <w:jc w:val="left"/>
            </w:pPr>
          </w:p>
        </w:tc>
      </w:tr>
    </w:tbl>
    <w:p w14:paraId="25A97FED" w14:textId="237EC4B5" w:rsidR="00695F51" w:rsidRPr="00C377F3" w:rsidRDefault="00743CAA" w:rsidP="00367D89">
      <w:r w:rsidRPr="00410078">
        <w:rPr>
          <w:vertAlign w:val="superscript"/>
        </w:rPr>
        <w:t>*</w:t>
      </w:r>
      <w:r>
        <w:t>There are 20 charged-tRNA</w:t>
      </w:r>
      <w:r w:rsidR="00BE4821">
        <w:t>s</w:t>
      </w:r>
      <w:r>
        <w:t xml:space="preserve"> and 20 uncharged-tRNA</w:t>
      </w:r>
      <w:r w:rsidR="00E81DD2">
        <w:t>s</w:t>
      </w:r>
      <w:r>
        <w:t xml:space="preserve"> </w:t>
      </w:r>
      <w:r w:rsidR="00DF2E53">
        <w:t>corresponding to</w:t>
      </w:r>
      <w:r>
        <w:t xml:space="preserve"> 20 amino acids</w:t>
      </w:r>
    </w:p>
    <w:p w14:paraId="75DCE6AF" w14:textId="759540EF" w:rsidR="00D321E7" w:rsidRDefault="00173E86" w:rsidP="00367D89">
      <w:pPr>
        <w:rPr>
          <w:rFonts w:eastAsiaTheme="minorEastAsia"/>
        </w:rPr>
      </w:pPr>
      <w:r>
        <w:rPr>
          <w:rFonts w:eastAsiaTheme="minorEastAsia"/>
        </w:rPr>
        <w:t>C</w:t>
      </w:r>
      <w:r w:rsidR="003A518D">
        <w:rPr>
          <w:rFonts w:eastAsiaTheme="minorEastAsia"/>
        </w:rPr>
        <w:t xml:space="preserve">harged-tRNA is the carrier of amino acid for protein synthesis and becomes uncharged-tRNA once used. </w:t>
      </w:r>
      <w:r w:rsidR="00D321E7">
        <w:rPr>
          <w:rFonts w:eastAsiaTheme="minorEastAsia"/>
        </w:rPr>
        <w:t>Per amino acid</w:t>
      </w:r>
      <w:r w:rsidR="00C5789B">
        <w:rPr>
          <w:rFonts w:eastAsiaTheme="minorEastAsia"/>
        </w:rPr>
        <w:t xml:space="preserve"> (out of 20)</w:t>
      </w:r>
      <w:r w:rsidR="00D321E7">
        <w:rPr>
          <w:rFonts w:eastAsiaTheme="minorEastAsia"/>
        </w:rPr>
        <w:t xml:space="preserve">, </w:t>
      </w:r>
      <w:r w:rsidR="00911831">
        <w:rPr>
          <w:rFonts w:eastAsiaTheme="minorEastAsia"/>
        </w:rPr>
        <w:t xml:space="preserve">uncharged-tRNA </w:t>
      </w:r>
      <w:r w:rsidR="002658A2">
        <w:rPr>
          <w:rFonts w:eastAsiaTheme="minorEastAsia"/>
        </w:rPr>
        <w:t>is converted to charged</w:t>
      </w:r>
      <w:r w:rsidR="00685911">
        <w:rPr>
          <w:rFonts w:eastAsiaTheme="minorEastAsia"/>
        </w:rPr>
        <w:noBreakHyphen/>
      </w:r>
      <w:r w:rsidR="002658A2">
        <w:rPr>
          <w:rFonts w:eastAsiaTheme="minorEastAsia"/>
        </w:rPr>
        <w:t>tRNA</w:t>
      </w:r>
      <w:r w:rsidR="00D321E7">
        <w:rPr>
          <w:rFonts w:eastAsiaTheme="minorEastAsia"/>
        </w:rPr>
        <w:t xml:space="preserve"> by the following aminoacyl-tRNA synthetase reaction</w:t>
      </w:r>
      <w:r w:rsidR="00DD1726">
        <w:rPr>
          <w:rFonts w:eastAsiaTheme="minorEastAsia"/>
        </w:rPr>
        <w:t xml:space="preserve"> (that is part of the metabolic network</w:t>
      </w:r>
      <w:r w:rsidR="00846826">
        <w:rPr>
          <w:rFonts w:eastAsiaTheme="minorEastAsia"/>
        </w:rPr>
        <w:t xml:space="preserve">, i.e.,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sidR="00DD1726">
        <w:rPr>
          <w:rFonts w:eastAsiaTheme="minorEastAsia"/>
        </w:rPr>
        <w:t>)</w:t>
      </w:r>
      <w:r w:rsidR="00D321E7">
        <w:rPr>
          <w:rFonts w:eastAsiaTheme="minorEastAsia"/>
        </w:rPr>
        <w:t>:</w:t>
      </w:r>
    </w:p>
    <w:p w14:paraId="6209C521" w14:textId="43EB9673" w:rsidR="00D321E7" w:rsidRPr="005D559A" w:rsidRDefault="00D321E7" w:rsidP="00D321E7">
      <w:pPr>
        <w:rPr>
          <w:rFonts w:eastAsiaTheme="minorEastAsia"/>
        </w:rPr>
      </w:pPr>
      <m:oMathPara>
        <m:oMathParaPr>
          <m:jc m:val="center"/>
        </m:oMathParaPr>
        <m:oMath>
          <m:r>
            <w:rPr>
              <w:rFonts w:ascii="Cambria Math" w:hAnsi="Cambria Math"/>
            </w:rPr>
            <m:t>Uncharged</m:t>
          </m:r>
          <m:r>
            <m:rPr>
              <m:nor/>
            </m:rPr>
            <w:rPr>
              <w:rFonts w:ascii="Cambria Math" w:hAnsi="Cambria Math"/>
            </w:rPr>
            <m:t>-</m:t>
          </m:r>
          <m:r>
            <w:rPr>
              <w:rFonts w:ascii="Cambria Math" w:hAnsi="Cambria Math"/>
            </w:rPr>
            <m:t>tRNA+Amino acid+ATP</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 xml:space="preserve"> Charged</m:t>
              </m:r>
              <m:r>
                <m:rPr>
                  <m:nor/>
                </m:rPr>
                <w:rPr>
                  <w:rFonts w:ascii="Cambria Math" w:hAnsi="Cambria Math"/>
                </w:rPr>
                <m:t>-</m:t>
              </m:r>
              <m:r>
                <w:rPr>
                  <w:rFonts w:ascii="Cambria Math" w:hAnsi="Cambria Math"/>
                </w:rPr>
                <m:t>tRNA</m:t>
              </m:r>
            </m:e>
          </m:box>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AMP+P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3FF78B3A" w14:textId="2B83C2E6" w:rsidR="005D559A" w:rsidRDefault="005D559A" w:rsidP="00D321E7">
      <w:pPr>
        <w:rPr>
          <w:rFonts w:eastAsiaTheme="minorEastAsia"/>
        </w:rPr>
      </w:pPr>
      <w:r>
        <w:rPr>
          <w:rFonts w:eastAsiaTheme="minorEastAsia"/>
        </w:rPr>
        <w:t xml:space="preserve">Lumped in the protein </w:t>
      </w:r>
      <w:r w:rsidR="00D3028E">
        <w:rPr>
          <w:rFonts w:eastAsiaTheme="minorEastAsia"/>
        </w:rPr>
        <w:t>translation</w:t>
      </w:r>
      <w:r>
        <w:rPr>
          <w:rFonts w:eastAsiaTheme="minorEastAsia"/>
        </w:rPr>
        <w:t xml:space="preserve"> reaction is the energy demand in the formed of GTP and ATP hydrolysis reaction</w:t>
      </w:r>
      <w:r w:rsidR="00C6437C">
        <w:rPr>
          <w:rFonts w:eastAsiaTheme="minorEastAsia"/>
        </w:rPr>
        <w:t>s</w:t>
      </w:r>
      <w:r>
        <w:rPr>
          <w:rFonts w:eastAsiaTheme="minorEastAsia"/>
        </w:rPr>
        <w:t xml:space="preserve"> (i.e., </w:t>
      </w:r>
      <m:oMath>
        <m:r>
          <w:rPr>
            <w:rFonts w:ascii="Cambria Math" w:eastAsiaTheme="minorEastAsia" w:hAnsi="Cambria Math"/>
          </w:rPr>
          <m:t>ATP</m:t>
        </m:r>
        <m:r>
          <m:rPr>
            <m:nor/>
          </m:rPr>
          <w:rPr>
            <w:rFonts w:ascii="Cambria Math" w:eastAsiaTheme="minorEastAsia" w:hAnsi="Cambria Math"/>
          </w:rPr>
          <m:t>/</m:t>
        </m:r>
        <m:r>
          <w:rPr>
            <w:rFonts w:ascii="Cambria Math" w:eastAsiaTheme="minorEastAsia" w:hAnsi="Cambria Math"/>
          </w:rPr>
          <m:t>GTP+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ADP</m:t>
        </m:r>
        <m:r>
          <m:rPr>
            <m:nor/>
          </m:rPr>
          <w:rPr>
            <w:rFonts w:ascii="Cambria Math" w:hAnsi="Cambria Math"/>
          </w:rPr>
          <m:t>/</m:t>
        </m:r>
        <m:r>
          <w:rPr>
            <w:rFonts w:ascii="Cambria Math" w:hAnsi="Cambria Math"/>
          </w:rPr>
          <m:t>GDP+</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BF0673">
        <w:rPr>
          <w:rFonts w:eastAsiaTheme="minorEastAsia"/>
        </w:rPr>
        <w:t>)</w:t>
      </w:r>
      <w:r w:rsidR="0034481E">
        <w:rPr>
          <w:rFonts w:eastAsiaTheme="minorEastAsia"/>
        </w:rPr>
        <w:t>.</w:t>
      </w:r>
    </w:p>
    <w:p w14:paraId="3C16C415" w14:textId="2FA52B37" w:rsidR="009E4576" w:rsidRDefault="00005477" w:rsidP="00D321E7">
      <w:pPr>
        <w:rPr>
          <w:rFonts w:eastAsiaTheme="minorEastAsia"/>
        </w:rPr>
      </w:pPr>
      <w:r w:rsidRPr="00B14781">
        <w:rPr>
          <w:rFonts w:eastAsiaTheme="minorEastAsia"/>
        </w:rPr>
        <w:t xml:space="preserve">Protein </w:t>
      </w:r>
      <w:r w:rsidR="00D3028E">
        <w:rPr>
          <w:rFonts w:eastAsiaTheme="minorEastAsia"/>
        </w:rPr>
        <w:t>translation</w:t>
      </w:r>
      <w:r w:rsidRPr="00B14781">
        <w:rPr>
          <w:rFonts w:eastAsiaTheme="minorEastAsia"/>
        </w:rPr>
        <w:t xml:space="preserve"> reaction creates two protein molecular species, </w:t>
      </w:r>
      <m:oMath>
        <m:r>
          <w:rPr>
            <w:rFonts w:ascii="Cambria Math" w:eastAsiaTheme="minorEastAsia" w:hAnsi="Cambria Math"/>
          </w:rPr>
          <m:t>Protein</m:t>
        </m:r>
      </m:oMath>
      <w:r w:rsidRPr="00B14781">
        <w:rPr>
          <w:rFonts w:eastAsiaTheme="minorEastAsia"/>
        </w:rPr>
        <w:t xml:space="preserve"> </w:t>
      </w:r>
      <w:r w:rsidR="00B10EC9">
        <w:rPr>
          <w:rFonts w:eastAsiaTheme="minorEastAsia"/>
        </w:rPr>
        <w:t>(</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sidR="00B10EC9">
        <w:rPr>
          <w:rFonts w:eastAsiaTheme="minorEastAsia"/>
        </w:rPr>
        <w:t xml:space="preserve">) </w:t>
      </w:r>
      <w:r w:rsidRPr="00B14781">
        <w:rPr>
          <w:rFonts w:eastAsiaTheme="minorEastAsia"/>
        </w:rPr>
        <w:t xml:space="preserve">and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B10EC9">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B10EC9">
        <w:rPr>
          <w:rFonts w:eastAsiaTheme="minorEastAsia"/>
        </w:rPr>
        <w:t>)</w:t>
      </w:r>
      <w:r w:rsidRPr="00B14781">
        <w:rPr>
          <w:rFonts w:eastAsiaTheme="minorEastAsia"/>
        </w:rPr>
        <w:t xml:space="preserve">, feeding into enzyme and biomass synthesis, respectively. This is because </w:t>
      </w:r>
      <w:r w:rsidR="003E74B1">
        <w:rPr>
          <w:rFonts w:eastAsiaTheme="minorEastAsia"/>
        </w:rPr>
        <w:t xml:space="preserve">we need to evaluate protein as </w:t>
      </w:r>
      <w:r w:rsidR="00C87B49">
        <w:rPr>
          <w:rFonts w:eastAsiaTheme="minorEastAsia"/>
        </w:rPr>
        <w:t xml:space="preserve">both </w:t>
      </w:r>
      <w:r w:rsidR="003E74B1">
        <w:rPr>
          <w:rFonts w:eastAsiaTheme="minorEastAsia"/>
        </w:rPr>
        <w:t>enzyme</w:t>
      </w:r>
      <w:r w:rsidR="008A3337">
        <w:rPr>
          <w:rFonts w:eastAsiaTheme="minorEastAsia"/>
        </w:rPr>
        <w:t>/ribosome</w:t>
      </w:r>
      <w:r w:rsidR="003E74B1">
        <w:rPr>
          <w:rFonts w:eastAsiaTheme="minorEastAsia"/>
        </w:rPr>
        <w:t xml:space="preserve"> precursor (i.e., see Section A.</w:t>
      </w:r>
      <w:r w:rsidR="00C607A8">
        <w:rPr>
          <w:rFonts w:eastAsiaTheme="minorEastAsia"/>
        </w:rPr>
        <w:t>4</w:t>
      </w:r>
      <w:r w:rsidR="003E74B1">
        <w:rPr>
          <w:rFonts w:eastAsiaTheme="minorEastAsia"/>
        </w:rPr>
        <w:t xml:space="preserve"> for </w:t>
      </w:r>
      <w:r w:rsidR="00A1226D">
        <w:rPr>
          <w:rFonts w:eastAsiaTheme="minorEastAsia"/>
        </w:rPr>
        <w:t>coupling</w:t>
      </w:r>
      <w:r w:rsidR="003E74B1">
        <w:rPr>
          <w:rFonts w:eastAsiaTheme="minorEastAsia"/>
        </w:rPr>
        <w:t xml:space="preserve"> constraints) and </w:t>
      </w:r>
      <w:r w:rsidR="00A64DB2">
        <w:rPr>
          <w:rFonts w:eastAsiaTheme="minorEastAsia"/>
        </w:rPr>
        <w:t xml:space="preserve">capacity </w:t>
      </w:r>
      <w:r w:rsidR="00CB2BE4">
        <w:rPr>
          <w:rFonts w:eastAsiaTheme="minorEastAsia"/>
        </w:rPr>
        <w:t>load consumer</w:t>
      </w:r>
      <w:r w:rsidR="003E74B1">
        <w:rPr>
          <w:rFonts w:eastAsiaTheme="minorEastAsia"/>
        </w:rPr>
        <w:t xml:space="preserve"> (i.e., see Section A.</w:t>
      </w:r>
      <w:r w:rsidR="00C607A8">
        <w:rPr>
          <w:rFonts w:eastAsiaTheme="minorEastAsia"/>
        </w:rPr>
        <w:t>3</w:t>
      </w:r>
      <w:r w:rsidR="003E74B1">
        <w:rPr>
          <w:rFonts w:eastAsiaTheme="minorEastAsia"/>
        </w:rPr>
        <w:t xml:space="preserve"> for </w:t>
      </w:r>
      <w:r w:rsidR="0079750B">
        <w:rPr>
          <w:rFonts w:eastAsiaTheme="minorEastAsia"/>
        </w:rPr>
        <w:t>capacity</w:t>
      </w:r>
      <w:r w:rsidR="003E74B1">
        <w:rPr>
          <w:rFonts w:eastAsiaTheme="minorEastAsia"/>
        </w:rPr>
        <w:t xml:space="preserve"> constraints).</w:t>
      </w:r>
    </w:p>
    <w:p w14:paraId="2178CB60" w14:textId="7BB9EB3B" w:rsidR="00005477" w:rsidRDefault="00005477" w:rsidP="00D321E7">
      <w:pPr>
        <w:rPr>
          <w:rFonts w:eastAsiaTheme="minorEastAsia"/>
        </w:rPr>
      </w:pPr>
      <w:r>
        <w:rPr>
          <w:rFonts w:eastAsiaTheme="minorEastAsia"/>
        </w:rPr>
        <w:t xml:space="preserve">In contrast, dummy protein </w:t>
      </w:r>
      <w:r w:rsidR="00D3028E">
        <w:rPr>
          <w:rFonts w:eastAsiaTheme="minorEastAsia"/>
        </w:rPr>
        <w:t>translation</w:t>
      </w:r>
      <w:r>
        <w:rPr>
          <w:rFonts w:eastAsiaTheme="minorEastAsia"/>
        </w:rPr>
        <w:t xml:space="preserve"> reaction creates</w:t>
      </w:r>
      <w:r w:rsidRPr="00BF54C0">
        <w:rPr>
          <w:rFonts w:eastAsiaTheme="minorEastAsia"/>
        </w:rPr>
        <w:t xml:space="preserve"> </w:t>
      </w:r>
      <w:r>
        <w:rPr>
          <w:rFonts w:eastAsiaTheme="minorEastAsia"/>
        </w:rPr>
        <w:t xml:space="preserve">only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ProteinDummy</m:t>
        </m:r>
      </m:oMath>
      <w:r w:rsidR="00F23A5C">
        <w:rPr>
          <w:rFonts w:eastAsiaTheme="minorEastAsia"/>
        </w:rPr>
        <w:t xml:space="preserve"> (i.e., different than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F23A5C">
        <w:rPr>
          <w:rFonts w:eastAsiaTheme="minorEastAsia"/>
        </w:rPr>
        <w:t xml:space="preserve"> </w:t>
      </w:r>
      <w:r w:rsidR="000B5ABE">
        <w:rPr>
          <w:rFonts w:eastAsiaTheme="minorEastAsia"/>
        </w:rPr>
        <w:t>to track proteome allocation</w:t>
      </w:r>
      <w:r w:rsidR="00F23A5C">
        <w:rPr>
          <w:rFonts w:eastAsiaTheme="minorEastAsia"/>
        </w:rPr>
        <w:t>, see Section A.</w:t>
      </w:r>
      <w:r w:rsidR="00107E7A">
        <w:rPr>
          <w:rFonts w:eastAsiaTheme="minorEastAsia"/>
        </w:rPr>
        <w:t>3</w:t>
      </w:r>
      <w:r w:rsidR="00F23A5C">
        <w:rPr>
          <w:rFonts w:eastAsiaTheme="minorEastAsia"/>
        </w:rPr>
        <w:t>)</w:t>
      </w:r>
      <w:r>
        <w:rPr>
          <w:rFonts w:eastAsiaTheme="minorEastAsia"/>
        </w:rPr>
        <w:t>, because dummy protein does not feed to enzyme</w:t>
      </w:r>
      <w:r w:rsidR="0092707D">
        <w:rPr>
          <w:rFonts w:eastAsiaTheme="minorEastAsia"/>
        </w:rPr>
        <w:t>/ribosome</w:t>
      </w:r>
      <w:r>
        <w:rPr>
          <w:rFonts w:eastAsiaTheme="minorEastAsia"/>
        </w:rPr>
        <w:t xml:space="preserve"> synthesis. </w:t>
      </w:r>
      <w:r w:rsidR="00173DE9">
        <w:rPr>
          <w:rFonts w:eastAsiaTheme="minorEastAsia"/>
        </w:rPr>
        <w:t>Thus, e</w:t>
      </w:r>
      <w:r>
        <w:rPr>
          <w:rFonts w:eastAsiaTheme="minorEastAsia"/>
        </w:rPr>
        <w:t xml:space="preserve">xcept for the absence of </w:t>
      </w:r>
      <m:oMath>
        <m:r>
          <w:rPr>
            <w:rFonts w:ascii="Cambria Math" w:eastAsiaTheme="minorEastAsia" w:hAnsi="Cambria Math"/>
          </w:rPr>
          <m:t>Protein</m:t>
        </m:r>
      </m:oMath>
      <w:r>
        <w:rPr>
          <w:rFonts w:eastAsiaTheme="minorEastAsia"/>
        </w:rPr>
        <w:t xml:space="preserve">, the generic reaction form and stoichiometric coefficients of the dummy protein are the same with those of modeled proteins. Dummy protein assumes the median length of all proteins in the model (i.e., 401 amino acids) and has amino acid composition matches experimental measurements (i.e., in </w:t>
      </w:r>
      <w:r>
        <w:rPr>
          <w:rFonts w:eastAsiaTheme="minorEastAsia"/>
        </w:rPr>
        <w:fldChar w:fldCharType="begin" w:fldLock="1"/>
      </w:r>
      <w:r w:rsidR="00FB3755">
        <w:rPr>
          <w:rFonts w:eastAsiaTheme="minorEastAsia"/>
        </w:rPr>
        <w:instrText>ADDIN CSL_CITATION {"citationItems":[{"id":"ITEM-1","itemData":{"ISSN":"0006-3592","PMID":"11590606","abstract":"A systematic mathematical procedure capable of detecting the presence of a gross error in the measurements and of reconciling connected data sets by using the maximum likelihood principle is applied to the biomass composition data of yeast. The biomass composition of Saccharomyces cerevisiae grown in a chemostat under glucose limitation was analyzed for its elemental and for its molecular composition. Both descriptions initially resulted in conflicting results concerning the elemental composition, molecular weight, and degrees of reduction. The application of the statistical reconciliation method, based on elemental balances and equality relations, is used to obtain a consistent biomass composition. Simultaneously, the error margins of the data sets are significantly reduced in the reconciliation process. On the basis of statistical analysis it was found that inclusion of about 4% water in the list of biomass constituents is essential to adequately describe the dry biomass and match both set of measurements. The reconciled carbon content of the biomass varied 4% from the ones obtained from the molecular analysis. The proposed method increases the accuracy of biomass composition data of its elements and its molecules by providing a best estimate based on all available data and thus provides an improved and consistent basis for metabolic flux analysis as well as black box modeling approaches.","author":[{"dropping-particle":"","family":"Lange","given":"H C","non-dropping-particle":"","parse-names":false,"suffix":""},{"dropping-particle":"","family":"Heijnen","given":"J J","non-dropping-particle":"","parse-names":false,"suffix":""}],"container-title":"Biotechnology and bioengineering","id":"ITEM-1","issue":"3","issued":{"date-parts":[["2001","11","5"]]},"page":"334-44","title":"Statistical reconciliation of the elemental and molecular biomass composition of &lt;i&gt;Saccharomyces cerevisiae&lt;/i&gt;","type":"article-journal","volume":"75"},"uris":["http://www.mendeley.com/documents/?uuid=0b31ce9e-483c-3223-b8ef-c22e206b36d3"]}],"mendeley":{"formattedCitation":"(8)","plainTextFormattedCitation":"(8)","previouslyFormattedCitation":"(8)"},"properties":{"noteIndex":0},"schema":"https://github.com/citation-style-language/schema/raw/master/csl-citation.json"}</w:instrText>
      </w:r>
      <w:r>
        <w:rPr>
          <w:rFonts w:eastAsiaTheme="minorEastAsia"/>
        </w:rPr>
        <w:fldChar w:fldCharType="separate"/>
      </w:r>
      <w:r w:rsidR="00FB3755" w:rsidRPr="00FB3755">
        <w:rPr>
          <w:rFonts w:eastAsiaTheme="minorEastAsia"/>
          <w:noProof/>
        </w:rPr>
        <w:t>(8)</w:t>
      </w:r>
      <w:r>
        <w:rPr>
          <w:rFonts w:eastAsiaTheme="minorEastAsia"/>
        </w:rPr>
        <w:fldChar w:fldCharType="end"/>
      </w:r>
      <w:r>
        <w:rPr>
          <w:rFonts w:eastAsiaTheme="minorEastAsia"/>
        </w:rPr>
        <w:t>).</w:t>
      </w:r>
    </w:p>
    <w:p w14:paraId="1525092B" w14:textId="77777777" w:rsidR="00005477" w:rsidRDefault="00005477" w:rsidP="00D321E7">
      <w:pPr>
        <w:rPr>
          <w:rFonts w:eastAsiaTheme="minorEastAsia"/>
        </w:rPr>
      </w:pPr>
    </w:p>
    <w:p w14:paraId="16BE890B" w14:textId="791B27CE" w:rsidR="00964209" w:rsidRPr="00964209" w:rsidRDefault="00964209" w:rsidP="00964209">
      <w:pPr>
        <w:pStyle w:val="Heading3"/>
        <w:rPr>
          <w:rFonts w:eastAsiaTheme="minorEastAsia"/>
        </w:rPr>
      </w:pPr>
      <w:r w:rsidRPr="00964209">
        <w:rPr>
          <w:rFonts w:eastAsiaTheme="minorEastAsia"/>
        </w:rPr>
        <w:t>Metabolites to RNAs</w:t>
      </w:r>
    </w:p>
    <w:p w14:paraId="1D413614" w14:textId="407ACAA8" w:rsidR="004C5DCE" w:rsidRDefault="00CA7026" w:rsidP="004C5DCE">
      <w:r>
        <w:rPr>
          <w:rFonts w:eastAsiaTheme="minorEastAsia"/>
          <w:szCs w:val="24"/>
        </w:rPr>
        <w:t>There are six</w:t>
      </w:r>
      <w:r w:rsidR="0029005E">
        <w:rPr>
          <w:rFonts w:eastAsiaTheme="minorEastAsia"/>
          <w:szCs w:val="24"/>
        </w:rPr>
        <w:t xml:space="preserve"> </w:t>
      </w:r>
      <w:r w:rsidR="00862B4D">
        <w:rPr>
          <w:rFonts w:eastAsiaTheme="minorEastAsia"/>
          <w:szCs w:val="24"/>
        </w:rPr>
        <w:t>specific</w:t>
      </w:r>
      <w:r>
        <w:rPr>
          <w:rFonts w:eastAsiaTheme="minorEastAsia"/>
          <w:szCs w:val="24"/>
        </w:rPr>
        <w:t xml:space="preserve"> rRNA species</w:t>
      </w:r>
      <w:r w:rsidR="00862B4D">
        <w:rPr>
          <w:rFonts w:eastAsiaTheme="minorEastAsia"/>
          <w:szCs w:val="24"/>
        </w:rPr>
        <w:t xml:space="preserve"> (i.e., </w:t>
      </w:r>
      <w:r>
        <w:rPr>
          <w:rFonts w:eastAsiaTheme="minorEastAsia"/>
          <w:szCs w:val="24"/>
        </w:rPr>
        <w:t>18S, 25S, 5.8S, 5S, 15S, and 21S</w:t>
      </w:r>
      <w:r w:rsidR="00862B4D">
        <w:rPr>
          <w:rFonts w:eastAsiaTheme="minorEastAsia"/>
          <w:szCs w:val="24"/>
        </w:rPr>
        <w:t xml:space="preserve">) and three </w:t>
      </w:r>
      <w:r w:rsidR="009F23B9">
        <w:rPr>
          <w:rFonts w:eastAsiaTheme="minorEastAsia"/>
          <w:szCs w:val="24"/>
        </w:rPr>
        <w:t>dummy</w:t>
      </w:r>
      <w:r w:rsidR="00862B4D">
        <w:rPr>
          <w:rFonts w:eastAsiaTheme="minorEastAsia"/>
          <w:szCs w:val="24"/>
        </w:rPr>
        <w:t xml:space="preserve"> RNA species (i.e., </w:t>
      </w:r>
      <w:r w:rsidR="00C93F69">
        <w:rPr>
          <w:rFonts w:eastAsiaTheme="minorEastAsia"/>
          <w:szCs w:val="24"/>
        </w:rPr>
        <w:t xml:space="preserve">dummy </w:t>
      </w:r>
      <w:r w:rsidR="00862B4D">
        <w:rPr>
          <w:rFonts w:eastAsiaTheme="minorEastAsia"/>
          <w:szCs w:val="24"/>
        </w:rPr>
        <w:t>rRNA, tRNA, and mRNA)</w:t>
      </w:r>
      <w:r w:rsidR="004F10BE">
        <w:rPr>
          <w:rFonts w:eastAsiaTheme="minorEastAsia"/>
          <w:szCs w:val="24"/>
        </w:rPr>
        <w:t>,</w:t>
      </w:r>
      <w:r>
        <w:rPr>
          <w:rFonts w:eastAsiaTheme="minorEastAsia"/>
          <w:szCs w:val="24"/>
        </w:rPr>
        <w:t xml:space="preserve"> </w:t>
      </w:r>
      <w:r w:rsidR="004F10BE">
        <w:rPr>
          <w:rFonts w:eastAsiaTheme="minorEastAsia"/>
          <w:szCs w:val="24"/>
        </w:rPr>
        <w:t xml:space="preserve">indexed as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4F10BE">
        <w:rPr>
          <w:rFonts w:eastAsiaTheme="minorEastAsia"/>
          <w:szCs w:val="24"/>
        </w:rPr>
        <w:t xml:space="preserve">. </w:t>
      </w:r>
      <w:r w:rsidR="003E3F8E">
        <w:rPr>
          <w:rFonts w:eastAsiaTheme="minorEastAsia"/>
          <w:szCs w:val="24"/>
        </w:rPr>
        <w:t xml:space="preserve">The difference is that the specific rRNAs </w:t>
      </w:r>
      <w:r w:rsidR="00B37D6C">
        <w:rPr>
          <w:rFonts w:eastAsiaTheme="minorEastAsia"/>
          <w:szCs w:val="24"/>
        </w:rPr>
        <w:t>feed into ribosome synthesis reaction</w:t>
      </w:r>
      <w:r w:rsidR="003E3F8E">
        <w:rPr>
          <w:rFonts w:eastAsiaTheme="minorEastAsia"/>
          <w:szCs w:val="24"/>
        </w:rPr>
        <w:t xml:space="preserve"> whereas </w:t>
      </w:r>
      <w:r w:rsidR="00752F8F">
        <w:rPr>
          <w:rFonts w:eastAsiaTheme="minorEastAsia"/>
          <w:szCs w:val="24"/>
        </w:rPr>
        <w:t>dummy</w:t>
      </w:r>
      <w:r w:rsidR="003E3F8E">
        <w:rPr>
          <w:rFonts w:eastAsiaTheme="minorEastAsia"/>
          <w:szCs w:val="24"/>
        </w:rPr>
        <w:t xml:space="preserve"> RNAs </w:t>
      </w:r>
      <w:r w:rsidR="00B37D6C">
        <w:rPr>
          <w:rFonts w:eastAsiaTheme="minorEastAsia"/>
          <w:szCs w:val="24"/>
        </w:rPr>
        <w:t xml:space="preserve">are created to </w:t>
      </w:r>
      <w:r w:rsidR="006A7B74">
        <w:rPr>
          <w:rFonts w:eastAsiaTheme="minorEastAsia"/>
          <w:szCs w:val="24"/>
        </w:rPr>
        <w:t>model</w:t>
      </w:r>
      <w:r w:rsidR="00B37D6C">
        <w:rPr>
          <w:rFonts w:eastAsiaTheme="minorEastAsia"/>
          <w:szCs w:val="24"/>
        </w:rPr>
        <w:t xml:space="preserve"> mRNA and tRNA </w:t>
      </w:r>
      <w:r w:rsidR="006A7B74">
        <w:rPr>
          <w:rFonts w:eastAsiaTheme="minorEastAsia"/>
          <w:szCs w:val="24"/>
        </w:rPr>
        <w:t xml:space="preserve">requirements </w:t>
      </w:r>
      <w:r w:rsidR="00B37D6C">
        <w:rPr>
          <w:rFonts w:eastAsiaTheme="minorEastAsia"/>
          <w:szCs w:val="24"/>
        </w:rPr>
        <w:t>and unused rRNA</w:t>
      </w:r>
      <w:r w:rsidR="003E3F8E">
        <w:rPr>
          <w:rFonts w:eastAsiaTheme="minorEastAsia"/>
          <w:szCs w:val="24"/>
        </w:rPr>
        <w:t xml:space="preserve">. </w:t>
      </w:r>
      <w:r w:rsidR="004F10BE">
        <w:rPr>
          <w:rFonts w:eastAsiaTheme="minorEastAsia"/>
          <w:szCs w:val="24"/>
        </w:rPr>
        <w:t>T</w:t>
      </w:r>
      <w:r w:rsidR="004C5DCE">
        <w:rPr>
          <w:rFonts w:eastAsiaTheme="minorEastAsia"/>
          <w:szCs w:val="24"/>
        </w:rPr>
        <w:t xml:space="preserve">heir synthesis reactions are indexed </w:t>
      </w:r>
      <w:r w:rsidR="00703159">
        <w:rPr>
          <w:rFonts w:eastAsiaTheme="minorEastAsia"/>
          <w:szCs w:val="24"/>
        </w:rPr>
        <w:t xml:space="preserve">as </w:t>
      </w:r>
      <m:oMath>
        <m:r>
          <w:rPr>
            <w:rFonts w:ascii="Cambria Math" w:eastAsiaTheme="minorEastAsia"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J</m:t>
            </m:r>
          </m:e>
          <m:sub>
            <m:r>
              <w:rPr>
                <w:rFonts w:ascii="Cambria Math" w:eastAsiaTheme="minorEastAsia" w:hAnsi="Cambria Math"/>
                <w:szCs w:val="24"/>
              </w:rPr>
              <m:t>Psyn</m:t>
            </m:r>
          </m:sub>
        </m:sSub>
      </m:oMath>
      <w:r w:rsidR="004C5DCE">
        <w:rPr>
          <w:rFonts w:eastAsiaTheme="minorEastAsia"/>
          <w:szCs w:val="24"/>
        </w:rPr>
        <w:t xml:space="preserve">. </w:t>
      </w:r>
      <w:r w:rsidR="004C5DCE">
        <w:t xml:space="preserve">The general form of their synthesis reactions containing only molecular species without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sidR="000A2255">
        <w:rPr>
          <w:rFonts w:eastAsiaTheme="minorEastAsia"/>
        </w:rPr>
        <w:t xml:space="preserve"> (which are instead shown in Table 3) </w:t>
      </w:r>
      <w:r w:rsidR="004C5DCE">
        <w:t>is:</w:t>
      </w:r>
    </w:p>
    <w:p w14:paraId="002D78B0" w14:textId="6AA10003" w:rsidR="0048573E" w:rsidRDefault="004C5DCE" w:rsidP="004C5DCE">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rRNA+Biomass</m:t>
          </m:r>
          <m:r>
            <m:rPr>
              <m:nor/>
            </m:rPr>
            <w:rPr>
              <w:rFonts w:ascii="Cambria Math" w:hAnsi="Cambria Math"/>
            </w:rPr>
            <m:t>-</m:t>
          </m:r>
          <m:r>
            <w:rPr>
              <w:rFonts w:ascii="Cambria Math" w:hAnsi="Cambria Math"/>
            </w:rPr>
            <m:t>rRNA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2C8D1546" w14:textId="1B2681C7" w:rsidR="0048573E" w:rsidRPr="005070D1" w:rsidRDefault="0048573E" w:rsidP="0048573E">
      <w:pPr>
        <w:pStyle w:val="NoSpacing"/>
      </w:pPr>
      <w:r w:rsidRPr="006B3CF5">
        <w:rPr>
          <w:b/>
          <w:bCs/>
        </w:rPr>
        <w:t xml:space="preserve">Table </w:t>
      </w:r>
      <w:r w:rsidR="000A2255">
        <w:rPr>
          <w:b/>
          <w:bCs/>
        </w:rPr>
        <w:t>3.</w:t>
      </w:r>
      <w:r>
        <w:t xml:space="preserve"> Stoichiometric coefficients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Psyn</m:t>
            </m:r>
          </m:sup>
        </m:sSubSup>
      </m:oMath>
      <w:r>
        <w:rPr>
          <w:rFonts w:eastAsiaTheme="minorEastAsia"/>
        </w:rPr>
        <w:t xml:space="preserve"> </w:t>
      </w:r>
      <w:r>
        <w:t xml:space="preserve">in synthesis reaction of </w:t>
      </w:r>
      <w:r w:rsidR="00052738">
        <w:t>an rRNA</w:t>
      </w:r>
      <w:r>
        <w:t>.</w:t>
      </w:r>
    </w:p>
    <w:tbl>
      <w:tblPr>
        <w:tblStyle w:val="TableGrid"/>
        <w:tblW w:w="9355" w:type="dxa"/>
        <w:tblLook w:val="04A0" w:firstRow="1" w:lastRow="0" w:firstColumn="1" w:lastColumn="0" w:noHBand="0" w:noVBand="1"/>
      </w:tblPr>
      <w:tblGrid>
        <w:gridCol w:w="2337"/>
        <w:gridCol w:w="4678"/>
        <w:gridCol w:w="2340"/>
      </w:tblGrid>
      <w:tr w:rsidR="0048573E" w14:paraId="4E951AD4" w14:textId="77777777" w:rsidTr="00AE0973">
        <w:tc>
          <w:tcPr>
            <w:tcW w:w="2337" w:type="dxa"/>
          </w:tcPr>
          <w:p w14:paraId="3B75D9EC" w14:textId="77777777" w:rsidR="0048573E" w:rsidRPr="00710ADC" w:rsidRDefault="0048573E" w:rsidP="00AE0973">
            <w:pPr>
              <w:rPr>
                <w:b/>
                <w:bCs/>
              </w:rPr>
            </w:pPr>
            <w:r w:rsidRPr="00710ADC">
              <w:rPr>
                <w:b/>
                <w:bCs/>
              </w:rPr>
              <w:t>Metabolite</w:t>
            </w:r>
          </w:p>
        </w:tc>
        <w:tc>
          <w:tcPr>
            <w:tcW w:w="4678" w:type="dxa"/>
          </w:tcPr>
          <w:p w14:paraId="3336151E" w14:textId="22A92F28" w:rsidR="0048573E" w:rsidRPr="00710ADC" w:rsidRDefault="00D3028E" w:rsidP="00AE0973">
            <w:pPr>
              <w:rPr>
                <w:b/>
                <w:bCs/>
              </w:rPr>
            </w:pPr>
            <w:r>
              <w:rPr>
                <w:b/>
                <w:bCs/>
              </w:rPr>
              <w:t>Reaction coefficient</w:t>
            </w:r>
          </w:p>
        </w:tc>
        <w:tc>
          <w:tcPr>
            <w:tcW w:w="2340" w:type="dxa"/>
          </w:tcPr>
          <w:p w14:paraId="3CD4E655" w14:textId="77777777" w:rsidR="0048573E" w:rsidRPr="00710ADC" w:rsidRDefault="0048573E" w:rsidP="00AE0973">
            <w:pPr>
              <w:rPr>
                <w:b/>
                <w:bCs/>
              </w:rPr>
            </w:pPr>
            <w:r>
              <w:rPr>
                <w:b/>
                <w:bCs/>
              </w:rPr>
              <w:t>Source</w:t>
            </w:r>
          </w:p>
        </w:tc>
      </w:tr>
      <w:tr w:rsidR="0048573E" w14:paraId="11EE4436" w14:textId="77777777" w:rsidTr="00AE0973">
        <w:trPr>
          <w:trHeight w:val="49"/>
        </w:trPr>
        <w:tc>
          <w:tcPr>
            <w:tcW w:w="2337" w:type="dxa"/>
            <w:vAlign w:val="center"/>
          </w:tcPr>
          <w:p w14:paraId="49330996" w14:textId="4C17E0F6" w:rsidR="0048573E" w:rsidRDefault="0048573E" w:rsidP="00AE0973">
            <w:pPr>
              <w:jc w:val="left"/>
            </w:pPr>
            <w:r>
              <w:t>rRNA</w:t>
            </w:r>
          </w:p>
        </w:tc>
        <w:tc>
          <w:tcPr>
            <w:tcW w:w="4678" w:type="dxa"/>
            <w:vAlign w:val="center"/>
          </w:tcPr>
          <w:p w14:paraId="46039FC6" w14:textId="77777777" w:rsidR="0048573E" w:rsidRDefault="0048573E" w:rsidP="00AE0973">
            <w:pPr>
              <w:jc w:val="left"/>
            </w:pPr>
            <w:r>
              <w:t>1</w:t>
            </w:r>
          </w:p>
        </w:tc>
        <w:tc>
          <w:tcPr>
            <w:tcW w:w="2340" w:type="dxa"/>
            <w:vAlign w:val="center"/>
          </w:tcPr>
          <w:p w14:paraId="1415586F" w14:textId="77777777" w:rsidR="0048573E" w:rsidRDefault="0048573E" w:rsidP="00AE0973">
            <w:pPr>
              <w:jc w:val="left"/>
              <w:rPr>
                <w:rFonts w:eastAsiaTheme="minorEastAsia"/>
              </w:rPr>
            </w:pPr>
          </w:p>
        </w:tc>
      </w:tr>
      <w:tr w:rsidR="007441E1" w14:paraId="3A9C4F90" w14:textId="77777777" w:rsidTr="00AE0973">
        <w:trPr>
          <w:trHeight w:val="49"/>
        </w:trPr>
        <w:tc>
          <w:tcPr>
            <w:tcW w:w="2337" w:type="dxa"/>
            <w:vAlign w:val="center"/>
          </w:tcPr>
          <w:p w14:paraId="7744BF08" w14:textId="0223DAF6" w:rsidR="007441E1" w:rsidRDefault="007441E1" w:rsidP="001D195F">
            <w:pPr>
              <w:jc w:val="left"/>
            </w:pPr>
            <w:r>
              <w:t>Biomass-RNA</w:t>
            </w:r>
          </w:p>
        </w:tc>
        <w:tc>
          <w:tcPr>
            <w:tcW w:w="4678" w:type="dxa"/>
            <w:vAlign w:val="center"/>
          </w:tcPr>
          <w:p w14:paraId="236180FB" w14:textId="3493AF4A" w:rsidR="007441E1" w:rsidRDefault="007441E1" w:rsidP="001D195F">
            <w:pPr>
              <w:jc w:val="left"/>
            </w:pPr>
            <w:r>
              <w:t>Molecular weight of rRNA (in g mmol</w:t>
            </w:r>
            <w:r w:rsidRPr="00B90068">
              <w:rPr>
                <w:vertAlign w:val="superscript"/>
              </w:rPr>
              <w:t>-1</w:t>
            </w:r>
            <w:r>
              <w:t>)</w:t>
            </w:r>
          </w:p>
        </w:tc>
        <w:tc>
          <w:tcPr>
            <w:tcW w:w="2340" w:type="dxa"/>
            <w:vMerge w:val="restart"/>
            <w:vAlign w:val="center"/>
          </w:tcPr>
          <w:p w14:paraId="6E9DE663" w14:textId="21B88111" w:rsidR="007441E1" w:rsidRDefault="00F74E25" w:rsidP="001D195F">
            <w:pPr>
              <w:jc w:val="left"/>
              <w:rPr>
                <w:rFonts w:eastAsiaTheme="minorEastAsia"/>
              </w:rPr>
            </w:pPr>
            <w:r>
              <w:rPr>
                <w:rFonts w:eastAsiaTheme="minorEastAsia"/>
              </w:rPr>
              <w:t xml:space="preserve">RNA sequence from </w:t>
            </w:r>
            <w:proofErr w:type="spellStart"/>
            <w:r>
              <w:rPr>
                <w:rFonts w:eastAsiaTheme="minorEastAsia"/>
              </w:rPr>
              <w:t>RNAcentral</w:t>
            </w:r>
            <w:proofErr w:type="spellEnd"/>
            <w:r>
              <w:rPr>
                <w:rFonts w:eastAsiaTheme="minorEastAsia"/>
              </w:rPr>
              <w:t xml:space="preserve"> database </w:t>
            </w:r>
            <w:r>
              <w:rPr>
                <w:rFonts w:eastAsiaTheme="minorEastAsia"/>
                <w:szCs w:val="24"/>
              </w:rPr>
              <w:fldChar w:fldCharType="begin" w:fldLock="1"/>
            </w:r>
            <w:r w:rsidR="00FB3755">
              <w:rPr>
                <w:rFonts w:eastAsiaTheme="minorEastAsia"/>
                <w:szCs w:val="24"/>
              </w:rPr>
              <w:instrText>ADDIN CSL_CITATION {"citationItems":[{"id":"ITEM-1","itemData":{"DOI":"10.1093/NAR/GKAA921","ISSN":"0305-1048","PMID":"33106848","abstract":"RNAcentral is a comprehensive database of non-coding RNA (ncRNA) sequences that provides a single access point to 44 RNA resources and &gt;18 million ncRNA sequences from a wide range of organisms and RNA types. RNAcentral now also includes secondary (2D) structure information for &gt;13 million sequences, making RNAcentral the world's largest RNA 2D structure database. The 2D diagrams are displayed using R2DT, a new 2D structure visualization method that uses consistent, reproducible and recognizable layouts for related RNAs. The sequence similarity search has been updated with a faster interface featuring facets for filtering search results by RNA type, organism, source database or any keyword. This sequence search tool is available as a reusable web component, and has been integrated into several RNAcentral member databases, including Rfam, miRBase and snoDB. To allow for a more fine-grained assignment of RNA types and subtypes, all RNAcentral sequences have been annotated with Sequence Ontology terms. The RNAcentral database continues to grow and provide a central data resource for the RNA community. RNAcentral is freely available at https://rnacentral.org.","author":[{"dropping-particle":"","family":"Sweeney","given":"Blake A.","non-dropping-particle":"","parse-names":false,"suffix":""},{"dropping-particle":"","family":"Petrov","given":"Anton I.","non-dropping-particle":"","parse-names":false,"suffix":""},{"dropping-particle":"","family":"Ribas","given":"Carlos E.","non-dropping-particle":"","parse-names":false,"suffix":""},{"dropping-particle":"","family":"Finn","given":"Robert D.","non-dropping-particle":"","parse-names":false,"suffix":""},{"dropping-particle":"","family":"Bateman","given":"Alex","non-dropping-particle":"","parse-names":false,"suffix":""},{"dropping-particle":"","family":"Szymanski","given":"MacIej","non-dropping-particle":"","parse-names":false,"suffix":""},{"dropping-particle":"","family":"Karlowski","given":"Wojciech M.","non-dropping-particle":"","parse-names":false,"suffix":""},{"dropping-particle":"","family":"Seemann","given":"Stefan E.","non-dropping-particle":"","parse-names":false,"suffix":""},{"dropping-particle":"","family":"Gorodkin","given":"Jan","non-dropping-particle":"","parse-names":false,"suffix":""},{"dropping-particle":"","family":"Cannone","given":"Jamie J.","non-dropping-particle":"","parse-names":false,"suffix":""},{"dropping-particle":"","family":"Gutell","given":"Robin R.","non-dropping-particle":"","parse-names":false,"suffix":""},{"dropping-particle":"","family":"Kay","given":"Simon","non-dropping-particle":"","parse-names":false,"suffix":""},{"dropping-particle":"","family":"Marygold","given":"Steven","non-dropping-particle":"","parse-names":false,"suffix":""},{"dropping-particle":"","family":"Santos","given":"Gil","non-dropping-particle":"Dos","parse-names":false,"suffix":""},{"dropping-particle":"","family":"Frankish","given":"Adam","non-dropping-particle":"","parse-names":false,"suffix":""},{"dropping-particle":"","family":"Mudge","given":"Jonathan M.","non-dropping-particle":"","parse-names":false,"suffix":""},{"dropping-particle":"","family":"Barshir","given":"Ruth","non-dropping-particle":"","parse-names":false,"suffix":""},{"dropping-particle":"","family":"Fishilevich","given":"Simon","non-dropping-particle":"","parse-names":false,"suffix":""},{"dropping-particle":"","family":"Chan","given":"Patricia P.","non-dropping-particle":"","parse-names":false,"suffix":""},{"dropping-particle":"","family":"Lowe","given":"Todd M.","non-dropping-particle":"","parse-names":false,"suffix":""},{"dropping-particle":"","family":"Seal","given":"Ruth","non-dropping-particle":"","parse-names":false,"suffix":""},{"dropping-particle":"","family":"Bruford","given":"Elspeth","non-dropping-particle":"","parse-names":false,"suffix":""},{"dropping-particle":"","family":"Panni","given":"Simona","non-dropping-particle":"","parse-names":false,"suffix":""},{"dropping-particle":"","family":"Porras","given":"Pablo","non-dropping-particle":"","parse-names":false,"suffix":""},{"dropping-particle":"","family":"Karagkouni","given":"Dimitra","non-dropping-particle":"","parse-names":false,"suffix":""},{"dropping-particle":"","family":"Hatzigeorgiou","given":"Artemis G.","non-dropping-particle":"","parse-names":false,"suffix":""},{"dropping-particle":"","family":"Ma","given":"Lina","non-dropping-particle":"","parse-names":false,"suffix":""},{"dropping-particle":"","family":"Zhang","given":"Zhang","non-dropping-particle":"","parse-names":false,"suffix":""},{"dropping-particle":"","family":"Volders","given":"Pieter Jan","non-dropping-particle":"","parse-names":false,"suffix":""},{"dropping-particle":"","family":"Mestdagh","given":"Pieter","non-dropping-particle":"","parse-names":false,"suffix":""},{"dropping-particle":"","family":"Griffiths-Jones","given":"Sam","non-dropping-particle":"","parse-names":false,"suffix":""},{"dropping-particle":"","family":"Fromm","given":"Bastian","non-dropping-particle":"","parse-names":false,"suffix":""},{"dropping-particle":"","family":"Peterson","given":"Kevin J.","non-dropping-particle":"","parse-names":false,"suffix":""},{"dropping-particle":"","family":"Kalvari","given":"Ioanna","non-dropping-particle":"","parse-names":false,"suffix":""},{"dropping-particle":"","family":"Nawrocki","given":"Eric P.","non-dropping-particle":"","parse-names":false,"suffix":""},{"dropping-particle":"","family":"Petrov","given":"Anton S.","non-dropping-particle":"","parse-names":false,"suffix":""},{"dropping-particle":"","family":"Weng","given":"Shuai","non-dropping-particle":"","parse-names":false,"suffix":""},{"dropping-particle":"","family":"Bouchard-Bourelle","given":"Philia","non-dropping-particle":"","parse-names":false,"suffix":""},{"dropping-particle":"","family":"Scott","given":"Michelle","non-dropping-particle":"","parse-names":false,"suffix":""},{"dropping-particle":"","family":"Lui","given":"Lauren M.","non-dropping-particle":"","parse-names":false,"suffix":""},{"dropping-particle":"","family":"Hoksza","given":"David","non-dropping-particle":"","parse-names":false,"suffix":""},{"dropping-particle":"","family":"Lovering","given":"Ruth C.","non-dropping-particle":"","parse-names":false,"suffix":""},{"dropping-particle":"","family":"Kramarz","given":"Barbara","non-dropping-particle":"","parse-names":false,"suffix":""},{"dropping-particle":"","family":"Mani","given":"Prita","non-dropping-particle":"","parse-names":false,"suffix":""},{"dropping-particle":"","family":"Ramachandran","given":"Sridhar","non-dropping-particle":"","parse-names":false,"suffix":""},{"dropping-particle":"","family":"Weinberg","given":"Zasha","non-dropping-particle":"","parse-names":false,"suffix":""}],"container-title":"Nucleic Acids Research","id":"ITEM-1","issue":"D1","issued":{"date-parts":[["2021","1","8"]]},"page":"D212-D220","publisher":"Oxford Academic","title":"RNAcentral 2021: secondary structure integration, improved sequence search and new member databases","type":"article-journal","volume":"49"},"uris":["http://www.mendeley.com/documents/?uuid=6b0d4bd9-a869-3006-8a4f-28e2ce71dc23"]}],"mendeley":{"formattedCitation":"(9)","plainTextFormattedCitation":"(9)","previouslyFormattedCitation":"(9)"},"properties":{"noteIndex":0},"schema":"https://github.com/citation-style-language/schema/raw/master/csl-citation.json"}</w:instrText>
            </w:r>
            <w:r>
              <w:rPr>
                <w:rFonts w:eastAsiaTheme="minorEastAsia"/>
                <w:szCs w:val="24"/>
              </w:rPr>
              <w:fldChar w:fldCharType="separate"/>
            </w:r>
            <w:r w:rsidR="00FB3755" w:rsidRPr="00FB3755">
              <w:rPr>
                <w:rFonts w:eastAsiaTheme="minorEastAsia"/>
                <w:noProof/>
                <w:szCs w:val="24"/>
              </w:rPr>
              <w:t>(9)</w:t>
            </w:r>
            <w:r>
              <w:rPr>
                <w:rFonts w:eastAsiaTheme="minorEastAsia"/>
                <w:szCs w:val="24"/>
              </w:rPr>
              <w:fldChar w:fldCharType="end"/>
            </w:r>
          </w:p>
        </w:tc>
      </w:tr>
      <w:tr w:rsidR="007441E1" w14:paraId="45A33848" w14:textId="77777777" w:rsidTr="00AE0973">
        <w:trPr>
          <w:trHeight w:val="49"/>
        </w:trPr>
        <w:tc>
          <w:tcPr>
            <w:tcW w:w="2337" w:type="dxa"/>
            <w:vAlign w:val="center"/>
          </w:tcPr>
          <w:p w14:paraId="6A680867" w14:textId="2BF57D32" w:rsidR="007441E1" w:rsidRDefault="007441E1" w:rsidP="00052738">
            <w:pPr>
              <w:jc w:val="left"/>
            </w:pPr>
            <w:r>
              <w:t>ATP</w:t>
            </w:r>
          </w:p>
        </w:tc>
        <w:tc>
          <w:tcPr>
            <w:tcW w:w="4678" w:type="dxa"/>
            <w:vMerge w:val="restart"/>
            <w:vAlign w:val="center"/>
          </w:tcPr>
          <w:p w14:paraId="3417456A" w14:textId="207C7CC7" w:rsidR="007441E1" w:rsidRDefault="007441E1" w:rsidP="00052738">
            <w:pPr>
              <w:jc w:val="left"/>
            </w:pPr>
            <w:r>
              <w:t>Negative number of a specific nucleotide molecules in the rRNA sequence</w:t>
            </w:r>
          </w:p>
        </w:tc>
        <w:tc>
          <w:tcPr>
            <w:tcW w:w="2340" w:type="dxa"/>
            <w:vMerge/>
            <w:vAlign w:val="center"/>
          </w:tcPr>
          <w:p w14:paraId="7BCEBFDB" w14:textId="77777777" w:rsidR="007441E1" w:rsidRDefault="007441E1" w:rsidP="00052738">
            <w:pPr>
              <w:jc w:val="left"/>
              <w:rPr>
                <w:rFonts w:eastAsiaTheme="minorEastAsia"/>
              </w:rPr>
            </w:pPr>
          </w:p>
        </w:tc>
      </w:tr>
      <w:tr w:rsidR="007441E1" w14:paraId="4B723E4D" w14:textId="77777777" w:rsidTr="00AE0973">
        <w:trPr>
          <w:trHeight w:val="49"/>
        </w:trPr>
        <w:tc>
          <w:tcPr>
            <w:tcW w:w="2337" w:type="dxa"/>
            <w:vAlign w:val="center"/>
          </w:tcPr>
          <w:p w14:paraId="24CD01B9" w14:textId="2D82ED4F" w:rsidR="007441E1" w:rsidRDefault="007441E1" w:rsidP="00052738">
            <w:pPr>
              <w:jc w:val="left"/>
            </w:pPr>
            <w:r>
              <w:t>CTP</w:t>
            </w:r>
          </w:p>
        </w:tc>
        <w:tc>
          <w:tcPr>
            <w:tcW w:w="4678" w:type="dxa"/>
            <w:vMerge/>
            <w:vAlign w:val="center"/>
          </w:tcPr>
          <w:p w14:paraId="67C7D8BE" w14:textId="77777777" w:rsidR="007441E1" w:rsidRDefault="007441E1" w:rsidP="00052738">
            <w:pPr>
              <w:jc w:val="left"/>
            </w:pPr>
          </w:p>
        </w:tc>
        <w:tc>
          <w:tcPr>
            <w:tcW w:w="2340" w:type="dxa"/>
            <w:vMerge/>
            <w:vAlign w:val="center"/>
          </w:tcPr>
          <w:p w14:paraId="78D2D640" w14:textId="77777777" w:rsidR="007441E1" w:rsidRDefault="007441E1" w:rsidP="00052738">
            <w:pPr>
              <w:jc w:val="left"/>
              <w:rPr>
                <w:rFonts w:eastAsiaTheme="minorEastAsia"/>
              </w:rPr>
            </w:pPr>
          </w:p>
        </w:tc>
      </w:tr>
      <w:tr w:rsidR="007441E1" w14:paraId="0A2F71BC" w14:textId="77777777" w:rsidTr="00AE0973">
        <w:trPr>
          <w:trHeight w:val="49"/>
        </w:trPr>
        <w:tc>
          <w:tcPr>
            <w:tcW w:w="2337" w:type="dxa"/>
            <w:vAlign w:val="center"/>
          </w:tcPr>
          <w:p w14:paraId="08082988" w14:textId="12380959" w:rsidR="007441E1" w:rsidRDefault="007441E1" w:rsidP="00052738">
            <w:pPr>
              <w:jc w:val="left"/>
            </w:pPr>
            <w:r>
              <w:t>GTP</w:t>
            </w:r>
          </w:p>
        </w:tc>
        <w:tc>
          <w:tcPr>
            <w:tcW w:w="4678" w:type="dxa"/>
            <w:vMerge/>
            <w:vAlign w:val="center"/>
          </w:tcPr>
          <w:p w14:paraId="3C2E01D3" w14:textId="77777777" w:rsidR="007441E1" w:rsidRDefault="007441E1" w:rsidP="00052738">
            <w:pPr>
              <w:jc w:val="left"/>
            </w:pPr>
          </w:p>
        </w:tc>
        <w:tc>
          <w:tcPr>
            <w:tcW w:w="2340" w:type="dxa"/>
            <w:vMerge/>
            <w:vAlign w:val="center"/>
          </w:tcPr>
          <w:p w14:paraId="4C08D710" w14:textId="77777777" w:rsidR="007441E1" w:rsidRDefault="007441E1" w:rsidP="00052738">
            <w:pPr>
              <w:jc w:val="left"/>
              <w:rPr>
                <w:rFonts w:eastAsiaTheme="minorEastAsia"/>
              </w:rPr>
            </w:pPr>
          </w:p>
        </w:tc>
      </w:tr>
      <w:tr w:rsidR="007441E1" w14:paraId="2E28326C" w14:textId="77777777" w:rsidTr="00AE0973">
        <w:trPr>
          <w:trHeight w:val="49"/>
        </w:trPr>
        <w:tc>
          <w:tcPr>
            <w:tcW w:w="2337" w:type="dxa"/>
            <w:vAlign w:val="center"/>
          </w:tcPr>
          <w:p w14:paraId="48599FB0" w14:textId="201284FE" w:rsidR="007441E1" w:rsidRDefault="007441E1" w:rsidP="00052738">
            <w:pPr>
              <w:jc w:val="left"/>
            </w:pPr>
            <w:r>
              <w:t>UTP</w:t>
            </w:r>
          </w:p>
        </w:tc>
        <w:tc>
          <w:tcPr>
            <w:tcW w:w="4678" w:type="dxa"/>
            <w:vMerge/>
            <w:vAlign w:val="center"/>
          </w:tcPr>
          <w:p w14:paraId="315004CC" w14:textId="77777777" w:rsidR="007441E1" w:rsidRDefault="007441E1" w:rsidP="00052738">
            <w:pPr>
              <w:jc w:val="left"/>
            </w:pPr>
          </w:p>
        </w:tc>
        <w:tc>
          <w:tcPr>
            <w:tcW w:w="2340" w:type="dxa"/>
            <w:vMerge/>
            <w:vAlign w:val="center"/>
          </w:tcPr>
          <w:p w14:paraId="65D4C220" w14:textId="77777777" w:rsidR="007441E1" w:rsidRDefault="007441E1" w:rsidP="00052738">
            <w:pPr>
              <w:jc w:val="left"/>
              <w:rPr>
                <w:rFonts w:eastAsiaTheme="minorEastAsia"/>
              </w:rPr>
            </w:pPr>
          </w:p>
        </w:tc>
      </w:tr>
      <w:tr w:rsidR="007441E1" w14:paraId="371BD72D" w14:textId="77777777" w:rsidTr="00AE0973">
        <w:trPr>
          <w:trHeight w:val="49"/>
        </w:trPr>
        <w:tc>
          <w:tcPr>
            <w:tcW w:w="2337" w:type="dxa"/>
            <w:vAlign w:val="center"/>
          </w:tcPr>
          <w:p w14:paraId="4B16D25C" w14:textId="0E11E444" w:rsidR="007441E1" w:rsidRDefault="007441E1" w:rsidP="00052738">
            <w:pPr>
              <w:jc w:val="left"/>
            </w:pPr>
            <w:proofErr w:type="spellStart"/>
            <w:r>
              <w:t>PPi</w:t>
            </w:r>
            <w:proofErr w:type="spellEnd"/>
          </w:p>
        </w:tc>
        <w:tc>
          <w:tcPr>
            <w:tcW w:w="4678" w:type="dxa"/>
            <w:vAlign w:val="center"/>
          </w:tcPr>
          <w:p w14:paraId="4590FE1F" w14:textId="696E7018" w:rsidR="007441E1" w:rsidRDefault="007441E1" w:rsidP="00052738">
            <w:pPr>
              <w:jc w:val="left"/>
            </w:pPr>
            <w:r>
              <w:t>Length of rRNA</w:t>
            </w:r>
            <w:r w:rsidR="007A3201">
              <w:t xml:space="preserve"> sequence</w:t>
            </w:r>
          </w:p>
        </w:tc>
        <w:tc>
          <w:tcPr>
            <w:tcW w:w="2340" w:type="dxa"/>
            <w:vMerge/>
            <w:vAlign w:val="center"/>
          </w:tcPr>
          <w:p w14:paraId="6671CEEA" w14:textId="77777777" w:rsidR="007441E1" w:rsidRDefault="007441E1" w:rsidP="00052738">
            <w:pPr>
              <w:jc w:val="left"/>
              <w:rPr>
                <w:rFonts w:eastAsiaTheme="minorEastAsia"/>
              </w:rPr>
            </w:pPr>
          </w:p>
        </w:tc>
      </w:tr>
    </w:tbl>
    <w:p w14:paraId="04181FEA" w14:textId="77777777" w:rsidR="0048573E" w:rsidRPr="00F23F03" w:rsidRDefault="0048573E" w:rsidP="004C5DCE">
      <w:pPr>
        <w:rPr>
          <w:rFonts w:eastAsiaTheme="minorEastAsia"/>
        </w:rPr>
      </w:pPr>
    </w:p>
    <w:p w14:paraId="25FFC881" w14:textId="1BE40EB3" w:rsidR="00DF5451" w:rsidRDefault="006A6EC8" w:rsidP="000B5C6C">
      <w:pPr>
        <w:rPr>
          <w:rFonts w:eastAsiaTheme="minorEastAsia"/>
          <w:szCs w:val="24"/>
        </w:rPr>
      </w:pPr>
      <w:r>
        <w:rPr>
          <w:rFonts w:eastAsiaTheme="minorEastAsia"/>
          <w:szCs w:val="24"/>
        </w:rPr>
        <w:lastRenderedPageBreak/>
        <w:t>r</w:t>
      </w:r>
      <w:r w:rsidR="0064388D">
        <w:rPr>
          <w:rFonts w:eastAsiaTheme="minorEastAsia"/>
          <w:szCs w:val="24"/>
        </w:rPr>
        <w:t>RNA synthesis</w:t>
      </w:r>
      <w:r>
        <w:rPr>
          <w:rFonts w:eastAsiaTheme="minorEastAsia"/>
          <w:szCs w:val="24"/>
        </w:rPr>
        <w:t xml:space="preserve"> reaction produces two copies of </w:t>
      </w:r>
      <w:r w:rsidR="006A6CBD">
        <w:rPr>
          <w:rFonts w:eastAsiaTheme="minorEastAsia"/>
          <w:szCs w:val="24"/>
        </w:rPr>
        <w:t>r</w:t>
      </w:r>
      <w:r>
        <w:rPr>
          <w:rFonts w:eastAsiaTheme="minorEastAsia"/>
          <w:szCs w:val="24"/>
        </w:rPr>
        <w:t xml:space="preserve">RNA: </w:t>
      </w:r>
      <m:oMath>
        <m:r>
          <w:rPr>
            <w:rFonts w:ascii="Cambria Math" w:eastAsiaTheme="minorEastAsia" w:hAnsi="Cambria Math"/>
            <w:szCs w:val="24"/>
          </w:rPr>
          <m:t>rRNA</m:t>
        </m:r>
      </m:oMath>
      <w:r w:rsidR="00DF7690">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DF7690">
        <w:rPr>
          <w:rFonts w:eastAsiaTheme="minorEastAsia"/>
          <w:szCs w:val="24"/>
        </w:rPr>
        <w:t>)</w:t>
      </w:r>
      <w:r>
        <w:rPr>
          <w:rFonts w:eastAsiaTheme="minorEastAsia"/>
          <w:szCs w:val="24"/>
        </w:rPr>
        <w:t xml:space="preserve"> and </w:t>
      </w:r>
      <m:oMath>
        <m:r>
          <w:rPr>
            <w:rFonts w:ascii="Cambria Math" w:eastAsiaTheme="minorEastAsia" w:hAnsi="Cambria Math"/>
            <w:szCs w:val="24"/>
          </w:rPr>
          <m:t>Biomass</m:t>
        </m:r>
        <m:r>
          <m:rPr>
            <m:nor/>
          </m:rPr>
          <w:rPr>
            <w:rFonts w:ascii="Cambria Math" w:eastAsiaTheme="minorEastAsia" w:hAnsi="Cambria Math"/>
            <w:szCs w:val="24"/>
          </w:rPr>
          <m:t>-</m:t>
        </m:r>
        <m:r>
          <w:rPr>
            <w:rFonts w:ascii="Cambria Math" w:eastAsiaTheme="minorEastAsia" w:hAnsi="Cambria Math"/>
            <w:szCs w:val="24"/>
          </w:rPr>
          <m:t>rRNA</m:t>
        </m:r>
      </m:oMath>
      <w:r w:rsidR="00DF7690">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B</m:t>
            </m:r>
          </m:sub>
        </m:sSub>
      </m:oMath>
      <w:r w:rsidR="00DF7690">
        <w:rPr>
          <w:rFonts w:eastAsiaTheme="minorEastAsia"/>
          <w:szCs w:val="24"/>
        </w:rPr>
        <w:t>)</w:t>
      </w:r>
      <w:r>
        <w:rPr>
          <w:rFonts w:eastAsiaTheme="minorEastAsia"/>
          <w:szCs w:val="24"/>
        </w:rPr>
        <w:t xml:space="preserve"> which participates in ribosome synthesis (and subsequently </w:t>
      </w:r>
      <w:r w:rsidR="00423665">
        <w:rPr>
          <w:rFonts w:eastAsiaTheme="minorEastAsia"/>
          <w:szCs w:val="24"/>
        </w:rPr>
        <w:t>protein-</w:t>
      </w:r>
      <w:r>
        <w:rPr>
          <w:rFonts w:eastAsiaTheme="minorEastAsia"/>
          <w:szCs w:val="24"/>
        </w:rPr>
        <w:t xml:space="preserve">ribosome </w:t>
      </w:r>
      <w:r w:rsidR="00423665">
        <w:rPr>
          <w:rFonts w:eastAsiaTheme="minorEastAsia"/>
          <w:szCs w:val="24"/>
        </w:rPr>
        <w:t xml:space="preserve">coupling </w:t>
      </w:r>
      <w:r>
        <w:rPr>
          <w:rFonts w:eastAsiaTheme="minorEastAsia"/>
          <w:szCs w:val="24"/>
        </w:rPr>
        <w:t>constraint) (see Section A.</w:t>
      </w:r>
      <w:r w:rsidR="00EF0648">
        <w:rPr>
          <w:rFonts w:eastAsiaTheme="minorEastAsia"/>
          <w:szCs w:val="24"/>
        </w:rPr>
        <w:t>4</w:t>
      </w:r>
      <w:r>
        <w:rPr>
          <w:rFonts w:eastAsiaTheme="minorEastAsia"/>
          <w:szCs w:val="24"/>
        </w:rPr>
        <w:t xml:space="preserve">) and </w:t>
      </w:r>
      <w:r w:rsidR="00112330">
        <w:rPr>
          <w:rFonts w:eastAsiaTheme="minorEastAsia"/>
          <w:szCs w:val="24"/>
        </w:rPr>
        <w:t>capacity</w:t>
      </w:r>
      <w:r w:rsidR="003158C6">
        <w:rPr>
          <w:rFonts w:eastAsiaTheme="minorEastAsia"/>
          <w:szCs w:val="24"/>
        </w:rPr>
        <w:t xml:space="preserve"> constraint (see Section A.</w:t>
      </w:r>
      <w:r w:rsidR="00EF0648">
        <w:rPr>
          <w:rFonts w:eastAsiaTheme="minorEastAsia"/>
          <w:szCs w:val="24"/>
        </w:rPr>
        <w:t>3</w:t>
      </w:r>
      <w:r w:rsidR="003158C6">
        <w:rPr>
          <w:rFonts w:eastAsiaTheme="minorEastAsia"/>
          <w:szCs w:val="24"/>
        </w:rPr>
        <w:t>), respectively.</w:t>
      </w:r>
      <w:r w:rsidR="00387983" w:rsidRPr="00387983">
        <w:rPr>
          <w:rFonts w:eastAsiaTheme="minorEastAsia"/>
        </w:rPr>
        <w:t xml:space="preserve"> </w:t>
      </w:r>
      <w:r w:rsidR="00387983" w:rsidRPr="00B14781">
        <w:rPr>
          <w:rFonts w:eastAsiaTheme="minorEastAsia"/>
        </w:rPr>
        <w:t xml:space="preserve">This is because </w:t>
      </w:r>
      <w:r w:rsidR="00387983">
        <w:rPr>
          <w:rFonts w:eastAsiaTheme="minorEastAsia"/>
        </w:rPr>
        <w:t>we need to evaluate rRNA as both ribosome precursor (i.e., see Section A.</w:t>
      </w:r>
      <w:r w:rsidR="00F47C35">
        <w:rPr>
          <w:rFonts w:eastAsiaTheme="minorEastAsia"/>
        </w:rPr>
        <w:t>4</w:t>
      </w:r>
      <w:r w:rsidR="00387983">
        <w:rPr>
          <w:rFonts w:eastAsiaTheme="minorEastAsia"/>
        </w:rPr>
        <w:t xml:space="preserve"> for capacity constraints) and </w:t>
      </w:r>
      <w:r w:rsidR="00761BD2">
        <w:rPr>
          <w:rFonts w:eastAsiaTheme="minorEastAsia"/>
        </w:rPr>
        <w:t>capacity load consumer</w:t>
      </w:r>
      <w:r w:rsidR="00387983">
        <w:rPr>
          <w:rFonts w:eastAsiaTheme="minorEastAsia"/>
        </w:rPr>
        <w:t xml:space="preserve"> (i.e., see Section A.</w:t>
      </w:r>
      <w:r w:rsidR="00F47C35">
        <w:rPr>
          <w:rFonts w:eastAsiaTheme="minorEastAsia"/>
        </w:rPr>
        <w:t>3</w:t>
      </w:r>
      <w:r w:rsidR="00387983">
        <w:rPr>
          <w:rFonts w:eastAsiaTheme="minorEastAsia"/>
        </w:rPr>
        <w:t xml:space="preserve"> for </w:t>
      </w:r>
      <w:r w:rsidR="00194F0D">
        <w:rPr>
          <w:rFonts w:eastAsiaTheme="minorEastAsia"/>
        </w:rPr>
        <w:t>capacity</w:t>
      </w:r>
      <w:r w:rsidR="00387983">
        <w:rPr>
          <w:rFonts w:eastAsiaTheme="minorEastAsia"/>
        </w:rPr>
        <w:t xml:space="preserve"> constraints).</w:t>
      </w:r>
    </w:p>
    <w:p w14:paraId="3566A7D9" w14:textId="5C58EAA6" w:rsidR="00DF5451" w:rsidRDefault="007A2337" w:rsidP="000B5C6C">
      <w:pPr>
        <w:rPr>
          <w:rFonts w:eastAsiaTheme="minorEastAsia"/>
        </w:rPr>
      </w:pPr>
      <w:r>
        <w:rPr>
          <w:rFonts w:eastAsiaTheme="minorEastAsia"/>
        </w:rPr>
        <w:t xml:space="preserve">In contrast, </w:t>
      </w:r>
      <w:r w:rsidR="00415177">
        <w:rPr>
          <w:rFonts w:eastAsiaTheme="minorEastAsia"/>
        </w:rPr>
        <w:t xml:space="preserve">because dummy RNA does not feed to ribosome synthesis, </w:t>
      </w:r>
      <w:r>
        <w:rPr>
          <w:rFonts w:eastAsiaTheme="minorEastAsia"/>
        </w:rPr>
        <w:t xml:space="preserve">dummy </w:t>
      </w:r>
      <w:r w:rsidR="00C324A3">
        <w:rPr>
          <w:rFonts w:eastAsiaTheme="minorEastAsia"/>
        </w:rPr>
        <w:t>RNA</w:t>
      </w:r>
      <w:r>
        <w:rPr>
          <w:rFonts w:eastAsiaTheme="minorEastAsia"/>
        </w:rPr>
        <w:t xml:space="preserve"> </w:t>
      </w:r>
      <w:r w:rsidR="00C324A3">
        <w:rPr>
          <w:rFonts w:eastAsiaTheme="minorEastAsia"/>
        </w:rPr>
        <w:t>synthesis</w:t>
      </w:r>
      <w:r>
        <w:rPr>
          <w:rFonts w:eastAsiaTheme="minorEastAsia"/>
        </w:rPr>
        <w:t xml:space="preserve"> reaction creates</w:t>
      </w:r>
      <w:r w:rsidRPr="00BF54C0">
        <w:rPr>
          <w:rFonts w:eastAsiaTheme="minorEastAsia"/>
        </w:rPr>
        <w:t xml:space="preserve"> </w:t>
      </w:r>
      <w:r>
        <w:rPr>
          <w:rFonts w:eastAsiaTheme="minorEastAsia"/>
        </w:rPr>
        <w:t>only</w:t>
      </w:r>
      <w:r w:rsidR="00DF5451">
        <w:rPr>
          <w:rFonts w:eastAsiaTheme="minorEastAsia"/>
        </w:rPr>
        <w:t xml:space="preserve"> biomass precursor species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DF5451">
        <w:rPr>
          <w:rFonts w:eastAsiaTheme="minorEastAsia"/>
        </w:rPr>
        <w:t>, following these reactions</w:t>
      </w:r>
      <w:r w:rsidR="00B95BC6">
        <w:rPr>
          <w:rFonts w:eastAsiaTheme="minorEastAsia"/>
        </w:rPr>
        <w:t xml:space="preserve"> (without stoichiometric </w:t>
      </w:r>
      <w:r w:rsidR="009B223B">
        <w:rPr>
          <w:rFonts w:eastAsiaTheme="minorEastAsia"/>
        </w:rPr>
        <w:t>coefficients</w:t>
      </w:r>
      <w:r w:rsidR="00B95BC6">
        <w:rPr>
          <w:rFonts w:eastAsiaTheme="minorEastAsia"/>
        </w:rPr>
        <w:t>)</w:t>
      </w:r>
      <w:r w:rsidR="00DF5451">
        <w:rPr>
          <w:rFonts w:eastAsiaTheme="minorEastAsia"/>
        </w:rPr>
        <w:t>:</w:t>
      </w:r>
    </w:p>
    <w:p w14:paraId="600296D3" w14:textId="17FA60E1" w:rsidR="00DF5451" w:rsidRDefault="00DF5451" w:rsidP="00DF5451">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Biomass</m:t>
          </m:r>
          <m:r>
            <m:rPr>
              <m:nor/>
            </m:rPr>
            <w:rPr>
              <w:rFonts w:ascii="Cambria Math" w:hAnsi="Cambria Math"/>
            </w:rPr>
            <m:t>-</m:t>
          </m:r>
          <m:r>
            <w:rPr>
              <w:rFonts w:ascii="Cambria Math" w:hAnsi="Cambria Math"/>
            </w:rPr>
            <m:t>rRNA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5E610A0C" w14:textId="334C373D" w:rsidR="00DF5451" w:rsidRDefault="00DF5451" w:rsidP="00DF5451">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Biomass</m:t>
          </m:r>
          <m:r>
            <m:rPr>
              <m:nor/>
            </m:rPr>
            <w:rPr>
              <w:rFonts w:ascii="Cambria Math" w:hAnsi="Cambria Math"/>
            </w:rPr>
            <m:t>-</m:t>
          </m:r>
          <m:r>
            <w:rPr>
              <w:rFonts w:ascii="Cambria Math" w:hAnsi="Cambria Math"/>
            </w:rPr>
            <m:t>mRNA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4BCB4FB1" w14:textId="7883DBC9" w:rsidR="00DF5451" w:rsidRDefault="00DF5451" w:rsidP="00DF5451">
      <w:pPr>
        <w:rPr>
          <w:rFonts w:eastAsiaTheme="minorEastAsia"/>
        </w:rPr>
      </w:pPr>
      <m:oMathPara>
        <m:oMath>
          <m:r>
            <w:rPr>
              <w:rFonts w:ascii="Cambria Math" w:eastAsiaTheme="minorEastAsia" w:hAnsi="Cambria Math"/>
              <w:szCs w:val="24"/>
            </w:rPr>
            <m:t>ATP+CTP+GTP+UTP</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Biomass</m:t>
          </m:r>
          <m:r>
            <m:rPr>
              <m:nor/>
            </m:rPr>
            <w:rPr>
              <w:rFonts w:ascii="Cambria Math" w:hAnsi="Cambria Math"/>
            </w:rPr>
            <m:t>-</m:t>
          </m:r>
          <m:r>
            <w:rPr>
              <w:rFonts w:ascii="Cambria Math" w:hAnsi="Cambria Math"/>
            </w:rPr>
            <m:t>tRNA</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p>
    <w:p w14:paraId="339FD81B" w14:textId="449C6857" w:rsidR="00B77354" w:rsidRPr="00814F6F" w:rsidRDefault="00B00329" w:rsidP="000B5C6C">
      <w:pPr>
        <w:rPr>
          <w:rFonts w:eastAsiaTheme="minorEastAsia"/>
          <w:szCs w:val="24"/>
        </w:rPr>
      </w:pPr>
      <w:r>
        <w:rPr>
          <w:rFonts w:eastAsiaTheme="minorEastAsia"/>
        </w:rPr>
        <w:t xml:space="preserve">Since </w:t>
      </w:r>
      <w:r w:rsidR="00422CC9">
        <w:rPr>
          <w:rFonts w:eastAsiaTheme="minorEastAsia"/>
        </w:rPr>
        <w:t>we only need to capture space occupancy in gram per gram dried weight,</w:t>
      </w:r>
      <w:r>
        <w:rPr>
          <w:rFonts w:eastAsiaTheme="minorEastAsia"/>
        </w:rPr>
        <w:t xml:space="preserve"> </w:t>
      </w:r>
      <w:r w:rsidR="00422CC9">
        <w:rPr>
          <w:rFonts w:eastAsiaTheme="minorEastAsia"/>
        </w:rPr>
        <w:t>d</w:t>
      </w:r>
      <w:r w:rsidR="000B5C6C">
        <w:rPr>
          <w:rFonts w:eastAsiaTheme="minorEastAsia"/>
        </w:rPr>
        <w:t xml:space="preserve">ummy </w:t>
      </w:r>
      <w:r w:rsidR="00DB4479">
        <w:rPr>
          <w:rFonts w:eastAsiaTheme="minorEastAsia"/>
        </w:rPr>
        <w:t>RNA</w:t>
      </w:r>
      <w:r w:rsidR="000B5C6C">
        <w:rPr>
          <w:rFonts w:eastAsiaTheme="minorEastAsia"/>
        </w:rPr>
        <w:t xml:space="preserve"> assumes the length of </w:t>
      </w:r>
      <w:r w:rsidR="00422CC9">
        <w:rPr>
          <w:rFonts w:eastAsiaTheme="minorEastAsia"/>
        </w:rPr>
        <w:t>one</w:t>
      </w:r>
      <w:r w:rsidR="000B5C6C">
        <w:rPr>
          <w:rFonts w:eastAsiaTheme="minorEastAsia"/>
        </w:rPr>
        <w:t xml:space="preserve"> and has </w:t>
      </w:r>
      <w:r w:rsidR="00422CC9">
        <w:rPr>
          <w:rFonts w:eastAsiaTheme="minorEastAsia"/>
        </w:rPr>
        <w:t>A/C/G/U</w:t>
      </w:r>
      <w:r w:rsidR="000B5C6C">
        <w:rPr>
          <w:rFonts w:eastAsiaTheme="minorEastAsia"/>
        </w:rPr>
        <w:t xml:space="preserve"> composition matches experimental measurements (i.e., </w:t>
      </w:r>
      <w:r w:rsidR="007C3EEF">
        <w:rPr>
          <w:rFonts w:eastAsiaTheme="minorEastAsia"/>
        </w:rPr>
        <w:t xml:space="preserve">as recorded </w:t>
      </w:r>
      <w:r w:rsidR="000B5C6C">
        <w:rPr>
          <w:rFonts w:eastAsiaTheme="minorEastAsia"/>
        </w:rPr>
        <w:t xml:space="preserve">in </w:t>
      </w:r>
      <w:r w:rsidR="00422CC9">
        <w:rPr>
          <w:rFonts w:eastAsiaTheme="minorEastAsia"/>
        </w:rPr>
        <w:t xml:space="preserve">the </w:t>
      </w:r>
      <w:r w:rsidR="008F75A5">
        <w:rPr>
          <w:rFonts w:eastAsiaTheme="minorEastAsia"/>
        </w:rPr>
        <w:t>GSM</w:t>
      </w:r>
      <w:r w:rsidR="00422CC9">
        <w:rPr>
          <w:rFonts w:eastAsiaTheme="minorEastAsia"/>
        </w:rPr>
        <w:t xml:space="preserve"> </w:t>
      </w:r>
      <w:r w:rsidR="00913FE1" w:rsidRPr="00913FE1">
        <w:rPr>
          <w:rFonts w:eastAsiaTheme="minorEastAsia"/>
          <w:i/>
          <w:iCs/>
        </w:rPr>
        <w:t>iSace</w:t>
      </w:r>
      <w:r w:rsidR="00913FE1">
        <w:rPr>
          <w:rFonts w:eastAsiaTheme="minorEastAsia"/>
        </w:rPr>
        <w:t>11</w:t>
      </w:r>
      <w:r w:rsidR="007B6824">
        <w:rPr>
          <w:rFonts w:eastAsiaTheme="minorEastAsia"/>
        </w:rPr>
        <w:t>4</w:t>
      </w:r>
      <w:r w:rsidR="00913FE1">
        <w:rPr>
          <w:rFonts w:eastAsiaTheme="minorEastAsia"/>
        </w:rPr>
        <w:t>4</w:t>
      </w:r>
      <w:r w:rsidR="000B5C6C">
        <w:rPr>
          <w:rFonts w:eastAsiaTheme="minorEastAsia"/>
        </w:rPr>
        <w:t>)</w:t>
      </w:r>
      <w:r w:rsidR="00D16F76">
        <w:rPr>
          <w:rFonts w:eastAsiaTheme="minorEastAsia"/>
        </w:rPr>
        <w:t>. (Since transcription</w:t>
      </w:r>
      <w:r w:rsidR="00DA47EF">
        <w:rPr>
          <w:rFonts w:eastAsiaTheme="minorEastAsia"/>
        </w:rPr>
        <w:t xml:space="preserve"> is not modeled</w:t>
      </w:r>
      <w:r w:rsidR="00D16F76">
        <w:rPr>
          <w:rFonts w:eastAsiaTheme="minorEastAsia"/>
        </w:rPr>
        <w:t>, RNA length is not relevant</w:t>
      </w:r>
      <w:r w:rsidR="006467DE">
        <w:rPr>
          <w:rFonts w:eastAsiaTheme="minorEastAsia"/>
        </w:rPr>
        <w:t>, unlike translation</w:t>
      </w:r>
      <w:r w:rsidR="00D5649A">
        <w:rPr>
          <w:rFonts w:eastAsiaTheme="minorEastAsia"/>
        </w:rPr>
        <w:t xml:space="preserve"> and protein length</w:t>
      </w:r>
      <w:r w:rsidR="00D16F76">
        <w:rPr>
          <w:rFonts w:eastAsiaTheme="minorEastAsia"/>
        </w:rPr>
        <w:t>)</w:t>
      </w:r>
    </w:p>
    <w:p w14:paraId="67AF91AA" w14:textId="77777777" w:rsidR="00143EAB" w:rsidRDefault="00143EAB" w:rsidP="002C2B30">
      <w:pPr>
        <w:rPr>
          <w:rFonts w:eastAsiaTheme="minorEastAsia"/>
          <w:szCs w:val="24"/>
        </w:rPr>
      </w:pPr>
    </w:p>
    <w:p w14:paraId="60214E64" w14:textId="5FFBD5D7" w:rsidR="009A75DB" w:rsidRDefault="009A75DB" w:rsidP="009275C9">
      <w:pPr>
        <w:pStyle w:val="Heading3"/>
        <w:rPr>
          <w:rFonts w:eastAsiaTheme="minorEastAsia"/>
        </w:rPr>
      </w:pPr>
      <w:r>
        <w:rPr>
          <w:rFonts w:eastAsiaTheme="minorEastAsia"/>
        </w:rPr>
        <w:t>Metabolites to biomass precursors</w:t>
      </w:r>
    </w:p>
    <w:p w14:paraId="754CFC87" w14:textId="50E0CC2A" w:rsidR="002C2B30" w:rsidRDefault="002C2B30" w:rsidP="002C2B30">
      <w:r>
        <w:rPr>
          <w:rFonts w:eastAsiaTheme="minorEastAsia"/>
        </w:rPr>
        <w:t xml:space="preserve">In our RBA model, instead of modeling metabolic growth requirements using a single biomass reaction (see FBA and biomass reaction papers for more details </w:t>
      </w:r>
      <w:r>
        <w:rPr>
          <w:rFonts w:eastAsiaTheme="minorEastAsia"/>
        </w:rPr>
        <w:fldChar w:fldCharType="begin" w:fldLock="1"/>
      </w:r>
      <w:r w:rsidR="00FB3755">
        <w:rPr>
          <w:rFonts w:eastAsiaTheme="minorEastAsia"/>
        </w:rPr>
        <w:instrText>ADDIN CSL_CITATION {"citationItems":[{"id":"ITEM-1","itemData":{"DOI":"10.1038/nbt.1614","ISSN":"1087-0156","abstract":"Flux balance analysis is a mathematical approach for analyzing the flow of metabolites through a metabolic network. This primer covers the theoretical basis of the approach, several practical examples and a software toolbox for performing the calculations.","author":[{"dropping-particle":"","family":"Orth","given":"Jeffrey D","non-dropping-particle":"","parse-names":false,"suffix":""},{"dropping-particle":"","family":"Thiele","given":"Ines","non-dropping-particle":"","parse-names":false,"suffix":""},{"dropping-particle":"","family":"Palsson","given":"Bernhard Ø","non-dropping-particle":"","parse-names":false,"suffix":""}],"container-title":"Nature Biotechnology","id":"ITEM-1","issue":"3","issued":{"date-parts":[["2010","3","1"]]},"page":"245-248","publisher":"Nature Publishing Group","title":"What is flux balance analysis?","type":"article-journal","volume":"28"},"uris":["http://www.mendeley.com/documents/?uuid=481fc14f-9bbb-3f9f-9031-49757ddcf03c"]},{"id":"ITEM-2","itemData":{"DOI":"10.1371/journal.pcbi.1006971","ISSN":"15537358","PMID":"31009451","abstract":"Genome-scale metabolic models (GEMs) are mathematically structured knowledge bases of metabolism that provide phenotypic predictions from genomic information. GEM-guided predictions of growth phenotypes rely on the accurate definition of a biomass objective function (BOF) that is designed to include key cellular biomass components such as the major macromolecules (DNA, RNA, proteins), lipids, coenzymes, inorganic ions and species-specific components. Despite its importance, no standardized computational platform is currently available to generate species-specific biomass objective functions in a data-driven, unbiased fashion. To fill this gap in the metabolic modeling software ecosystem, we implemented BOFdat, a Python package for the definition of a Biomass Objective Function from experimental data. BOFdat has a modular implementation that divides the BOF definition process into three independent modules defined here as steps: 1) the coefficients for major macromolecules are calculated, 2) coenzymes and inorganic ions are identified and their stoichiometric coefficients estimated, 3) the remaining species-specific metabolic biomass precursors are algorithmically extracted in an unbiased way from experimental data. We used BOFdat to reconstruct the BOF of the Escherichia coli model iML1515, a gold standard in the field. The BOF generated by BOFdat resulted in the most concordant biomass composition, growth rate, and gene essentiality prediction accuracy when compared to other methods. Installation instructions for BOFdat are available in the documentation and the source code is available on GitHub (https://github.com/jclachance/BOFdat).","author":[{"dropping-particle":"","family":"Lachance","given":"Jean Christophe","non-dropping-particle":"","parse-names":false,"suffix":""},{"dropping-particle":"","family":"Lloyd","given":"Colton J.","non-dropping-particle":"","parse-names":false,"suffix":""},{"dropping-particle":"","family":"Monk","given":"Jonathan M.","non-dropping-particle":"","parse-names":false,"suffix":""},{"dropping-particle":"","family":"Yang","given":"Laurence","non-dropping-particle":"","parse-names":false,"suffix":""},{"dropping-particle":"V.","family":"Sastry","given":"Anand","non-dropping-particle":"","parse-names":false,"suffix":""},{"dropping-particle":"","family":"Seif","given":"Yara","non-dropping-particle":"","parse-names":false,"suffix":""},{"dropping-particle":"","family":"Palsson","given":"Bernhard O.","non-dropping-particle":"","parse-names":false,"suffix":""},{"dropping-particle":"","family":"Rodrigue","given":"Sébastien","non-dropping-particle":"","parse-names":false,"suffix":""},{"dropping-particle":"","family":"Feist","given":"Adam M.","non-dropping-particle":"","parse-names":false,"suffix":""},{"dropping-particle":"","family":"King","given":"Zachary A.","non-dropping-particle":"","parse-names":false,"suffix":""},{"dropping-particle":"","family":"Jacques","given":"Pierre Étienne","non-dropping-particle":"","parse-names":false,"suffix":""}],"container-title":"PLoS Computational Biology","id":"ITEM-2","issue":"4","issued":{"date-parts":[["2019"]]},"publisher":"Public Library of Science","title":"BOFdat: Generating biomass objective functions for genome-scale metabolic models from experimental data","type":"article-journal","volume":"15"},"uris":["http://www.mendeley.com/documents/?uuid=61b384e2-f7b3-34de-97f7-72b7d12bfa86"]}],"mendeley":{"formattedCitation":"(1, 10)","plainTextFormattedCitation":"(1, 10)","previouslyFormattedCitation":"(1, 10)"},"properties":{"noteIndex":0},"schema":"https://github.com/citation-style-language/schema/raw/master/csl-citation.json"}</w:instrText>
      </w:r>
      <w:r>
        <w:rPr>
          <w:rFonts w:eastAsiaTheme="minorEastAsia"/>
        </w:rPr>
        <w:fldChar w:fldCharType="separate"/>
      </w:r>
      <w:r w:rsidR="00FB3755" w:rsidRPr="00FB3755">
        <w:rPr>
          <w:rFonts w:eastAsiaTheme="minorEastAsia"/>
          <w:noProof/>
        </w:rPr>
        <w:t>(1, 10)</w:t>
      </w:r>
      <w:r>
        <w:rPr>
          <w:rFonts w:eastAsiaTheme="minorEastAsia"/>
        </w:rPr>
        <w:fldChar w:fldCharType="end"/>
      </w:r>
      <w:r>
        <w:rPr>
          <w:rFonts w:eastAsiaTheme="minorEastAsia"/>
        </w:rPr>
        <w:t xml:space="preserve">) whose coefficients indicate the ratio of precursor sequestration, we create individual sink reactions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Pr>
          <w:rFonts w:eastAsiaTheme="minorEastAsia"/>
        </w:rPr>
        <w:t xml:space="preserve"> and impose on them flux values derived from biomass composition. Our configuration to model biomass precursor requirements is detailed i</w:t>
      </w:r>
      <w:r w:rsidRPr="004E6D31">
        <w:rPr>
          <w:rFonts w:eastAsiaTheme="minorEastAsia"/>
        </w:rPr>
        <w:t>n Section A.</w:t>
      </w:r>
      <w:r w:rsidR="003C0D8B">
        <w:rPr>
          <w:rFonts w:eastAsiaTheme="minorEastAsia"/>
        </w:rPr>
        <w:t>3</w:t>
      </w:r>
      <w:r>
        <w:rPr>
          <w:rFonts w:eastAsiaTheme="minorEastAsia"/>
        </w:rPr>
        <w:t xml:space="preserve">. Here, we mentioned only the necessary information to establish the mass balance equation. For a metabolite </w:t>
      </w:r>
      <m:oMath>
        <m:r>
          <w:rPr>
            <w:rFonts w:ascii="Cambria Math" w:eastAsiaTheme="minorEastAsia" w:hAnsi="Cambria Math"/>
          </w:rPr>
          <m:t>i(</m:t>
        </m:r>
        <m:r>
          <m:rPr>
            <m:nor/>
          </m:rPr>
          <w:rPr>
            <w:rFonts w:ascii="Cambria Math" w:eastAsiaTheme="minorEastAsia" w:hAnsi="Cambria Math"/>
          </w:rPr>
          <m:t>Bio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that is considered a biomass precursor (see </w:t>
      </w:r>
      <w:r w:rsidRPr="004E6D31">
        <w:rPr>
          <w:rFonts w:eastAsiaTheme="minorEastAsia"/>
        </w:rPr>
        <w:t>Section A.</w:t>
      </w:r>
      <w:r w:rsidR="003C0D8B">
        <w:rPr>
          <w:rFonts w:eastAsiaTheme="minorEastAsia"/>
        </w:rPr>
        <w:t>3</w:t>
      </w:r>
      <w:r w:rsidRPr="004E6D31">
        <w:rPr>
          <w:rFonts w:eastAsiaTheme="minorEastAsia"/>
        </w:rPr>
        <w:t xml:space="preserve">), there is a corresponding </w:t>
      </w:r>
      <w:r w:rsidR="009E4576" w:rsidRPr="004E6D31">
        <w:rPr>
          <w:rFonts w:eastAsiaTheme="minorEastAsia"/>
        </w:rPr>
        <w:t xml:space="preserve">biomass precursor synthesis </w:t>
      </w:r>
      <w:r w:rsidRPr="004E6D31">
        <w:rPr>
          <w:rFonts w:eastAsiaTheme="minorEastAsia"/>
        </w:rPr>
        <w:t xml:space="preserve">reaction </w:t>
      </w:r>
      <m:oMath>
        <m:r>
          <w:rPr>
            <w:rFonts w:ascii="Cambria Math" w:eastAsiaTheme="minorEastAsia" w:hAnsi="Cambria Math"/>
          </w:rPr>
          <m:t>j(</m:t>
        </m:r>
        <m:r>
          <m:rPr>
            <m:nor/>
          </m:rPr>
          <w:rPr>
            <w:rFonts w:ascii="Cambria Math" w:eastAsiaTheme="minorEastAsia" w:hAnsi="Cambria Math"/>
          </w:rPr>
          <m:t>Met-to-Bio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w:r w:rsidRPr="004E6D31">
        <w:rPr>
          <w:rFonts w:eastAsiaTheme="minorEastAsia"/>
        </w:rPr>
        <w:t xml:space="preserve">. </w:t>
      </w:r>
      <w:r w:rsidRPr="004E6D31">
        <w:t>Let us define</w:t>
      </w:r>
      <w:r>
        <w:t xml:space="preserve"> the sub</w:t>
      </w:r>
      <w:r>
        <w:noBreakHyphen/>
        <w:t xml:space="preserve">matrix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M</m:t>
            </m:r>
            <m:r>
              <m:rPr>
                <m:nor/>
              </m:rPr>
              <w:rPr>
                <w:rFonts w:ascii="Cambria Math" w:hAnsi="Cambria Math"/>
                <w:b/>
              </w:rPr>
              <m:t>-</m:t>
            </m:r>
            <m:r>
              <m:rPr>
                <m:sty m:val="bi"/>
              </m:rPr>
              <w:rPr>
                <w:rFonts w:ascii="Cambria Math" w:hAnsi="Cambria Math"/>
              </w:rPr>
              <m:t>Bio</m:t>
            </m:r>
          </m:sup>
        </m:sSup>
      </m:oMath>
      <w:r>
        <w:rPr>
          <w:rFonts w:eastAsiaTheme="minorEastAsia"/>
        </w:rPr>
        <w:t xml:space="preserve"> encoding the one-to-one mapping relationship of the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Bio</m:t>
            </m:r>
          </m:e>
        </m:d>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j(</m:t>
        </m:r>
        <m:r>
          <m:rPr>
            <m:nor/>
          </m:rPr>
          <w:rPr>
            <w:rFonts w:ascii="Cambria Math" w:eastAsiaTheme="minorEastAsia" w:hAnsi="Cambria Math"/>
          </w:rPr>
          <m:t>Met-to-Bio</m:t>
        </m:r>
        <m:r>
          <w:rPr>
            <w:rFonts w:ascii="Cambria Math" w:eastAsiaTheme="minorEastAsia" w:hAnsi="Cambria Math"/>
          </w:rPr>
          <m:t>))</m:t>
        </m:r>
      </m:oMath>
      <w:r>
        <w:rPr>
          <w:rFonts w:eastAsiaTheme="minorEastAsia"/>
        </w:rPr>
        <w:t xml:space="preserve"> pair.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Bio</m:t>
            </m:r>
          </m:sup>
        </m:sSubSup>
        <m:r>
          <w:rPr>
            <w:rFonts w:ascii="Cambria Math" w:eastAsiaTheme="minorEastAsia" w:hAnsi="Cambria Math"/>
          </w:rPr>
          <m:t>=-1</m:t>
        </m:r>
      </m:oMath>
      <w:r>
        <w:rPr>
          <w:rFonts w:eastAsiaTheme="minorEastAsia"/>
        </w:rPr>
        <w:t xml:space="preserve"> if the pair </w:t>
      </w:r>
      <m:oMath>
        <m:r>
          <w:rPr>
            <w:rFonts w:ascii="Cambria Math" w:eastAsiaTheme="minorEastAsia" w:hAnsi="Cambria Math"/>
          </w:rPr>
          <m:t>(i,j)</m:t>
        </m:r>
      </m:oMath>
      <w:r>
        <w:rPr>
          <w:rFonts w:eastAsiaTheme="minorEastAsia"/>
        </w:rPr>
        <w:t xml:space="preserve"> matches the one-to-one mapping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M</m:t>
            </m:r>
            <m:r>
              <m:rPr>
                <m:nor/>
              </m:rPr>
              <w:rPr>
                <w:rFonts w:ascii="Cambria Math" w:eastAsiaTheme="minorEastAsia" w:hAnsi="Cambria Math"/>
              </w:rPr>
              <m:t>-</m:t>
            </m:r>
            <m:r>
              <w:rPr>
                <w:rFonts w:ascii="Cambria Math" w:eastAsiaTheme="minorEastAsia" w:hAnsi="Cambria Math"/>
              </w:rPr>
              <m:t>Bio</m:t>
            </m:r>
          </m:sup>
        </m:sSubSup>
        <m:r>
          <w:rPr>
            <w:rFonts w:ascii="Cambria Math" w:eastAsiaTheme="minorEastAsia" w:hAnsi="Cambria Math"/>
          </w:rPr>
          <m:t>=0</m:t>
        </m:r>
      </m:oMath>
      <w:r>
        <w:rPr>
          <w:rFonts w:eastAsiaTheme="minorEastAsia"/>
        </w:rPr>
        <w:t xml:space="preserve"> otherwise.</w:t>
      </w:r>
      <w:r>
        <w:t xml:space="preserve"> The general form of biomass precursor </w:t>
      </w:r>
      <w:proofErr w:type="gramStart"/>
      <w:r>
        <w:t>sink</w:t>
      </w:r>
      <w:proofErr w:type="gramEnd"/>
      <w:r>
        <w:t xml:space="preserve"> reactions for a metabolite </w:t>
      </w:r>
      <m:oMath>
        <m:r>
          <w:rPr>
            <w:rFonts w:ascii="Cambria Math" w:hAnsi="Cambria Math"/>
          </w:rPr>
          <m:t>i</m:t>
        </m:r>
      </m:oMath>
      <w:r>
        <w:rPr>
          <w:rFonts w:eastAsiaTheme="minorEastAsia"/>
        </w:rPr>
        <w:t xml:space="preserve"> with the molecular weight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(in g mmol</w:t>
      </w:r>
      <w:r w:rsidRPr="002A15B9">
        <w:rPr>
          <w:rFonts w:eastAsiaTheme="minorEastAsia"/>
          <w:vertAlign w:val="superscript"/>
        </w:rPr>
        <w:t>-1</w:t>
      </w:r>
      <w:r>
        <w:rPr>
          <w:rFonts w:eastAsiaTheme="minorEastAsia"/>
        </w:rPr>
        <w:t xml:space="preserve">) </w:t>
      </w:r>
      <w:r>
        <w:t>is:</w:t>
      </w:r>
    </w:p>
    <w:p w14:paraId="2580B9D6" w14:textId="77777777" w:rsidR="002C2B30" w:rsidRPr="00ED1171" w:rsidRDefault="002C2B30" w:rsidP="002C2B30">
      <w:pPr>
        <w:rPr>
          <w:rFonts w:eastAsiaTheme="minorEastAsia"/>
          <w:szCs w:val="24"/>
        </w:rPr>
      </w:pPr>
      <m:oMathPara>
        <m:oMath>
          <m:r>
            <w:rPr>
              <w:rFonts w:ascii="Cambria Math" w:hAnsi="Cambria Math"/>
            </w:rPr>
            <m:t>Metabolit</m:t>
          </m:r>
          <m:sSub>
            <m:sSubPr>
              <m:ctrlPr>
                <w:rPr>
                  <w:rFonts w:ascii="Cambria Math" w:hAnsi="Cambria Math"/>
                  <w:i/>
                </w:rPr>
              </m:ctrlPr>
            </m:sSubPr>
            <m:e>
              <m:r>
                <w:rPr>
                  <w:rFonts w:ascii="Cambria Math" w:hAnsi="Cambria Math"/>
                </w:rPr>
                <m:t>e</m:t>
              </m:r>
            </m:e>
            <m:sub>
              <m:r>
                <w:rPr>
                  <w:rFonts w:ascii="Cambria Math" w:hAnsi="Cambria Math"/>
                </w:rPr>
                <m:t>i</m:t>
              </m:r>
            </m:sub>
          </m:sSub>
          <m:groupChr>
            <m:groupChrPr>
              <m:chr m:val="→"/>
              <m:vertJc m:val="bot"/>
              <m:ctrlPr>
                <w:rPr>
                  <w:rFonts w:ascii="Cambria Math" w:hAnsi="Cambria Math"/>
                  <w:i/>
                </w:rPr>
              </m:ctrlPr>
            </m:groupChrPr>
            <m:e>
              <m:r>
                <w:rPr>
                  <w:rFonts w:ascii="Cambria Math" w:hAnsi="Cambria Math"/>
                </w:rPr>
                <m:t xml:space="preserve">            </m:t>
              </m:r>
            </m:e>
          </m:groupChr>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r>
            <w:rPr>
              <w:rFonts w:ascii="Cambria Math" w:eastAsiaTheme="minorEastAsia" w:hAnsi="Cambria Math"/>
              <w:szCs w:val="24"/>
            </w:rPr>
            <m:t>) Biomass</m:t>
          </m:r>
          <m:r>
            <m:rPr>
              <m:nor/>
            </m:rPr>
            <w:rPr>
              <w:rFonts w:ascii="Cambria Math" w:eastAsiaTheme="minorEastAsia" w:hAnsi="Cambria Math"/>
              <w:szCs w:val="24"/>
            </w:rPr>
            <m:t>-</m:t>
          </m:r>
          <m:r>
            <w:rPr>
              <w:rFonts w:ascii="Cambria Math" w:eastAsiaTheme="minorEastAsia" w:hAnsi="Cambria Math"/>
              <w:szCs w:val="24"/>
            </w:rPr>
            <m:t>Precursor</m:t>
          </m:r>
        </m:oMath>
      </m:oMathPara>
    </w:p>
    <w:p w14:paraId="07ED5978" w14:textId="77777777" w:rsidR="00716A7F" w:rsidRPr="00EB49B9" w:rsidRDefault="00716A7F" w:rsidP="003873AA">
      <w:pPr>
        <w:rPr>
          <w:rFonts w:eastAsiaTheme="minorEastAsia"/>
          <w:szCs w:val="24"/>
        </w:rPr>
      </w:pPr>
    </w:p>
    <w:p w14:paraId="64E2A1ED" w14:textId="60F3C70C" w:rsidR="002B5D4E" w:rsidRDefault="006D2729" w:rsidP="00716A7F">
      <w:pPr>
        <w:pStyle w:val="Heading2"/>
      </w:pPr>
      <w:r>
        <w:t>A.</w:t>
      </w:r>
      <w:r w:rsidR="005A6664">
        <w:t>1.</w:t>
      </w:r>
      <w:r w:rsidR="00740120">
        <w:t xml:space="preserve">2. Mass balance </w:t>
      </w:r>
      <w:r w:rsidR="00005CF9">
        <w:t>equations</w:t>
      </w:r>
      <w:r w:rsidR="00740120">
        <w:t xml:space="preserve"> for proteins</w:t>
      </w:r>
      <w:r w:rsidR="002C2B30">
        <w:t xml:space="preserve"> and RNAs</w:t>
      </w:r>
    </w:p>
    <w:p w14:paraId="558F2048" w14:textId="7BDFB426" w:rsidR="00717A78" w:rsidRDefault="00717A78" w:rsidP="0073096F">
      <w:pPr>
        <w:rPr>
          <w:rFonts w:eastAsiaTheme="minorEastAsia"/>
        </w:rPr>
      </w:pPr>
      <w:r>
        <w:t>The general form of mass balance equation</w:t>
      </w:r>
      <w:r w:rsidR="009134BB">
        <w:t>s</w:t>
      </w:r>
      <w:r>
        <w:t xml:space="preserve"> for protein</w:t>
      </w:r>
      <w:r w:rsidR="00763356">
        <w:t>/RNA</w:t>
      </w:r>
      <w:r>
        <w:rPr>
          <w:rFonts w:eastAsiaTheme="minorEastAsia"/>
        </w:rPr>
        <w:t xml:space="preserve"> is:</w:t>
      </w:r>
    </w:p>
    <w:p w14:paraId="49EE3136" w14:textId="1DEF5975" w:rsidR="00717A78" w:rsidRPr="000F2BEB" w:rsidRDefault="00000000" w:rsidP="009D18A1">
      <w:pPr>
        <w:pBdr>
          <w:top w:val="single" w:sz="4" w:space="1" w:color="auto"/>
          <w:left w:val="single" w:sz="4" w:space="4" w:color="auto"/>
          <w:bottom w:val="single" w:sz="4" w:space="1" w:color="auto"/>
          <w:right w:val="single" w:sz="4" w:space="4" w:color="auto"/>
        </w:pBd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Psyn</m:t>
                  </m:r>
                </m:sub>
              </m:sSub>
            </m:sub>
            <m:sup/>
            <m:e>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P</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Esyn</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P</m:t>
                  </m:r>
                  <m:r>
                    <m:rPr>
                      <m:nor/>
                    </m:rPr>
                    <w:rPr>
                      <w:rFonts w:ascii="Cambria Math" w:hAnsi="Cambria Math"/>
                    </w:rPr>
                    <m:t>-</m:t>
                  </m:r>
                  <m:r>
                    <w:rPr>
                      <w:rFonts w:ascii="Cambria Math" w:hAnsi="Cambria Math"/>
                    </w:rPr>
                    <m:t>Esyn</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Ribo</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P</m:t>
                  </m:r>
                  <m:r>
                    <m:rPr>
                      <m:nor/>
                    </m:rPr>
                    <w:rPr>
                      <w:rFonts w:ascii="Cambria Math" w:hAnsi="Cambria Math"/>
                    </w:rPr>
                    <m:t>-</m:t>
                  </m:r>
                  <m:r>
                    <w:rPr>
                      <w:rFonts w:ascii="Cambria Math" w:hAnsi="Cambria Math"/>
                    </w:rPr>
                    <m:t>Ribo</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m:oMathPara>
    </w:p>
    <w:p w14:paraId="752084FC" w14:textId="7431DDD7" w:rsidR="00763356" w:rsidRDefault="000F2BEB" w:rsidP="000B358E">
      <w:r>
        <w:t xml:space="preserve">where the </w:t>
      </w:r>
      <w:r w:rsidR="005F3499">
        <w:t>three</w:t>
      </w:r>
      <w:r>
        <w:t xml:space="preserve"> terms, from left to right, correspond to </w:t>
      </w:r>
      <w:r w:rsidR="00223A26">
        <w:t>protein</w:t>
      </w:r>
      <w:r w:rsidR="00425CCF">
        <w:t>/RNA</w:t>
      </w:r>
      <w:r w:rsidR="00223A26">
        <w:t xml:space="preserve"> </w:t>
      </w:r>
      <w:r w:rsidR="00425CCF">
        <w:t>synthesis</w:t>
      </w:r>
      <w:r w:rsidR="00223A26">
        <w:t xml:space="preserve"> flux</w:t>
      </w:r>
      <w:r w:rsidR="00D03703">
        <w:t xml:space="preserve"> </w:t>
      </w:r>
      <w:r w:rsidR="00F12368">
        <w:t>(i.e.,</w:t>
      </w:r>
      <w:r w:rsidR="00D03703">
        <w:t xml:space="preserve"> protein synthesis reaction</w:t>
      </w:r>
      <w:r w:rsidR="00F12368">
        <w:t>)</w:t>
      </w:r>
      <w:r w:rsidR="00425CCF">
        <w:t xml:space="preserve">, </w:t>
      </w:r>
      <w:r w:rsidR="00D03703">
        <w:t>consumption flux</w:t>
      </w:r>
      <w:r w:rsidR="00425CCF">
        <w:t xml:space="preserve"> to enzyme synthesis, and consumption flux to ribosome synthesis</w:t>
      </w:r>
      <w:r>
        <w:t>.</w:t>
      </w:r>
    </w:p>
    <w:p w14:paraId="62724338" w14:textId="4D01796C" w:rsidR="00763356" w:rsidRDefault="00763356" w:rsidP="000B358E">
      <w:r>
        <w:lastRenderedPageBreak/>
        <w:t xml:space="preserve">First, indexes of proteins/RNAs and their synthesis reactions in the model </w:t>
      </w:r>
      <w:proofErr w:type="gramStart"/>
      <w:r>
        <w:t>needs</w:t>
      </w:r>
      <w:proofErr w:type="gramEnd"/>
      <w:r>
        <w:t xml:space="preserve"> to be explained. A protein</w:t>
      </w:r>
      <w:r w:rsidR="00A97192">
        <w:t>/RNA</w:t>
      </w:r>
      <w:r>
        <w:t xml:space="preserve"> </w:t>
      </w:r>
      <m:oMath>
        <m:r>
          <w:rPr>
            <w:rFonts w:ascii="Cambria Math" w:hAnsi="Cambria Math"/>
          </w:rPr>
          <m:t>i</m:t>
        </m:r>
        <m:d>
          <m:dPr>
            <m:ctrlPr>
              <w:rPr>
                <w:rFonts w:ascii="Cambria Math" w:hAnsi="Cambria Math"/>
                <w:i/>
              </w:rPr>
            </m:ctrlPr>
          </m:dPr>
          <m:e>
            <m:r>
              <m:rPr>
                <m:nor/>
              </m:rPr>
              <w:rPr>
                <w:rFonts w:ascii="Cambria Math" w:hAnsi="Cambria Math"/>
              </w:rPr>
              <m:t>Pro</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is produced by a corresponding protein</w:t>
      </w:r>
      <w:r w:rsidR="00A97192">
        <w:rPr>
          <w:rFonts w:eastAsiaTheme="minorEastAsia"/>
        </w:rPr>
        <w:t>/RNA</w:t>
      </w:r>
      <w:r>
        <w:rPr>
          <w:rFonts w:eastAsiaTheme="minorEastAsia"/>
        </w:rPr>
        <w:t xml:space="preserve"> synthesis reaction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Pro</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6E5505">
        <w:rPr>
          <w:rFonts w:eastAsiaTheme="minorEastAsia"/>
        </w:rPr>
        <w:t xml:space="preserve"> (see Section A.</w:t>
      </w:r>
      <w:r w:rsidR="00836812">
        <w:rPr>
          <w:rFonts w:eastAsiaTheme="minorEastAsia"/>
        </w:rPr>
        <w:t>2</w:t>
      </w:r>
      <w:r w:rsidR="006E5505">
        <w:rPr>
          <w:rFonts w:eastAsiaTheme="minorEastAsia"/>
        </w:rPr>
        <w:t xml:space="preserve">.1 for </w:t>
      </w:r>
      <w:r w:rsidR="003A18F2">
        <w:rPr>
          <w:rFonts w:eastAsiaTheme="minorEastAsia"/>
        </w:rPr>
        <w:t>reaction reconstruction</w:t>
      </w:r>
      <w:r w:rsidR="006E5505">
        <w:rPr>
          <w:rFonts w:eastAsiaTheme="minorEastAsia"/>
        </w:rPr>
        <w:t>)</w:t>
      </w:r>
      <w:r>
        <w:rPr>
          <w:rFonts w:eastAsiaTheme="minorEastAsia"/>
        </w:rPr>
        <w:t>.</w:t>
      </w:r>
      <w:r w:rsidRPr="009078DD">
        <w:t xml:space="preserve"> </w:t>
      </w:r>
      <w:r>
        <w:t>Let us define the sub</w:t>
      </w:r>
      <w:r>
        <w:noBreakHyphen/>
        <w:t xml:space="preserve">matrix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P</m:t>
            </m:r>
          </m:sup>
        </m:sSup>
      </m:oMath>
      <w:r>
        <w:rPr>
          <w:rFonts w:eastAsiaTheme="minorEastAsia"/>
        </w:rPr>
        <w:t xml:space="preserve"> encoding the one-to-one mapping relationship of the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Pro</m:t>
            </m:r>
          </m:e>
        </m:d>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j(</m:t>
        </m:r>
        <m:r>
          <m:rPr>
            <m:nor/>
          </m:rPr>
          <w:rPr>
            <w:rFonts w:ascii="Cambria Math" w:eastAsiaTheme="minorEastAsia" w:hAnsi="Cambria Math"/>
          </w:rPr>
          <m:t>Pro</m:t>
        </m:r>
        <m:r>
          <w:rPr>
            <w:rFonts w:ascii="Cambria Math" w:eastAsiaTheme="minorEastAsia" w:hAnsi="Cambria Math"/>
          </w:rPr>
          <m:t>))</m:t>
        </m:r>
      </m:oMath>
      <w:r>
        <w:rPr>
          <w:rFonts w:eastAsiaTheme="minorEastAsia"/>
        </w:rPr>
        <w:t xml:space="preserve"> pair.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P</m:t>
            </m:r>
          </m:sup>
        </m:sSubSup>
        <m:r>
          <w:rPr>
            <w:rFonts w:ascii="Cambria Math" w:eastAsiaTheme="minorEastAsia" w:hAnsi="Cambria Math"/>
          </w:rPr>
          <m:t>=1</m:t>
        </m:r>
      </m:oMath>
      <w:r>
        <w:rPr>
          <w:rFonts w:eastAsiaTheme="minorEastAsia"/>
        </w:rPr>
        <w:t xml:space="preserve"> if the pair </w:t>
      </w:r>
      <m:oMath>
        <m:r>
          <w:rPr>
            <w:rFonts w:ascii="Cambria Math" w:eastAsiaTheme="minorEastAsia" w:hAnsi="Cambria Math"/>
          </w:rPr>
          <m:t>(i,j)</m:t>
        </m:r>
      </m:oMath>
      <w:r>
        <w:rPr>
          <w:rFonts w:eastAsiaTheme="minorEastAsia"/>
        </w:rPr>
        <w:t xml:space="preserve"> matches the one-to-one mapping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P</m:t>
            </m:r>
          </m:sup>
        </m:sSubSup>
        <m:r>
          <w:rPr>
            <w:rFonts w:ascii="Cambria Math" w:eastAsiaTheme="minorEastAsia" w:hAnsi="Cambria Math"/>
          </w:rPr>
          <m:t>=0</m:t>
        </m:r>
      </m:oMath>
      <w:r>
        <w:rPr>
          <w:rFonts w:eastAsiaTheme="minorEastAsia"/>
        </w:rPr>
        <w:t xml:space="preserve"> otherwise.</w:t>
      </w:r>
    </w:p>
    <w:p w14:paraId="1C9149D1" w14:textId="2C8325C6" w:rsidR="000B358E" w:rsidRPr="005626CB" w:rsidRDefault="00C03023" w:rsidP="000B358E">
      <w:r>
        <w:rPr>
          <w:rFonts w:eastAsiaTheme="minorEastAsia"/>
        </w:rPr>
        <w:t>On enzyme synthesis, t</w:t>
      </w:r>
      <w:r w:rsidR="000B358E">
        <w:rPr>
          <w:rFonts w:eastAsiaTheme="minorEastAsia"/>
        </w:rPr>
        <w:t xml:space="preserve">he general form of an enzyme synthesis reaction </w:t>
      </w:r>
      <w:r w:rsidR="00434BA8">
        <w:rPr>
          <w:rFonts w:eastAsiaTheme="minorEastAsia"/>
        </w:rPr>
        <w:t>(</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Esyn</m:t>
            </m:r>
          </m:sub>
        </m:sSub>
      </m:oMath>
      <w:r w:rsidR="00434BA8">
        <w:rPr>
          <w:rFonts w:eastAsiaTheme="minorEastAsia"/>
        </w:rPr>
        <w:t xml:space="preserve">) </w:t>
      </w:r>
      <w:r w:rsidR="000B358E">
        <w:rPr>
          <w:rFonts w:eastAsiaTheme="minorEastAsia"/>
        </w:rPr>
        <w:t>containing only proteins and enzymes without stoichiometric coefficients is:</w:t>
      </w:r>
    </w:p>
    <w:p w14:paraId="0CC99BCA" w14:textId="77777777" w:rsidR="000B358E" w:rsidRPr="006E17EC" w:rsidRDefault="000B358E" w:rsidP="000B358E">
      <w:pPr>
        <w:rPr>
          <w:rFonts w:eastAsiaTheme="minorEastAsia"/>
        </w:rPr>
      </w:pPr>
      <m:oMathPara>
        <m:oMath>
          <m:r>
            <w:rPr>
              <w:rFonts w:ascii="Cambria Math" w:hAnsi="Cambria Math"/>
            </w:rPr>
            <m:t>Proteins</m:t>
          </m:r>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Enzyme</m:t>
          </m:r>
        </m:oMath>
      </m:oMathPara>
    </w:p>
    <w:p w14:paraId="4D6D9FE4" w14:textId="33ADC15D" w:rsidR="003037D6" w:rsidRDefault="000B358E" w:rsidP="00740120">
      <w:pPr>
        <w:rPr>
          <w:rFonts w:eastAsiaTheme="minorEastAsia"/>
        </w:rPr>
      </w:pPr>
      <w:r>
        <w:rPr>
          <w:rFonts w:eastAsiaTheme="minorEastAsia"/>
        </w:rPr>
        <w:t>In an enzyme synthesis reaction, stoichiometric coefficients</w:t>
      </w:r>
      <w:r w:rsidR="00607DEE">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P</m:t>
            </m:r>
            <m:r>
              <m:rPr>
                <m:nor/>
              </m:rPr>
              <w:rPr>
                <w:rFonts w:ascii="Cambria Math" w:eastAsiaTheme="minorEastAsia" w:hAnsi="Cambria Math"/>
              </w:rPr>
              <m:t>-</m:t>
            </m:r>
            <m:r>
              <w:rPr>
                <w:rFonts w:ascii="Cambria Math" w:eastAsiaTheme="minorEastAsia" w:hAnsi="Cambria Math"/>
              </w:rPr>
              <m:t>Esyn</m:t>
            </m:r>
          </m:sup>
        </m:sSubSup>
      </m:oMath>
      <w:r>
        <w:rPr>
          <w:rFonts w:eastAsiaTheme="minorEastAsia"/>
        </w:rPr>
        <w:t xml:space="preserve"> of proteins equal to negative</w:t>
      </w:r>
      <w:r w:rsidR="00272517">
        <w:rPr>
          <w:rFonts w:eastAsiaTheme="minorEastAsia"/>
        </w:rPr>
        <w:t xml:space="preserve"> </w:t>
      </w:r>
      <w:r w:rsidR="00BD7FDF">
        <w:rPr>
          <w:rFonts w:eastAsiaTheme="minorEastAsia"/>
        </w:rPr>
        <w:t xml:space="preserve">values </w:t>
      </w:r>
      <w:r w:rsidR="00272517">
        <w:rPr>
          <w:rFonts w:eastAsiaTheme="minorEastAsia"/>
        </w:rPr>
        <w:t>of</w:t>
      </w:r>
      <w:r>
        <w:rPr>
          <w:rFonts w:eastAsiaTheme="minorEastAsia"/>
        </w:rPr>
        <w:t xml:space="preserve"> numbers of protein subunits in enzyme, sourced from the </w:t>
      </w:r>
      <w:proofErr w:type="spellStart"/>
      <w:r>
        <w:rPr>
          <w:rFonts w:eastAsiaTheme="minorEastAsia"/>
        </w:rPr>
        <w:t>Uniprot</w:t>
      </w:r>
      <w:proofErr w:type="spellEnd"/>
      <w:r>
        <w:rPr>
          <w:rFonts w:eastAsiaTheme="minorEastAsia"/>
        </w:rPr>
        <w:t xml:space="preserve"> database </w:t>
      </w:r>
      <w:r>
        <w:rPr>
          <w:rFonts w:eastAsiaTheme="minorEastAsia"/>
        </w:rPr>
        <w:fldChar w:fldCharType="begin" w:fldLock="1"/>
      </w:r>
      <w:r w:rsidR="00FB3755">
        <w:rPr>
          <w:rFonts w:eastAsiaTheme="minorEastAsia"/>
        </w:rPr>
        <w:instrText>ADDIN CSL_CITATION {"citationItems":[{"id":"ITEM-1","itemData":{"DOI":"10.1093/NAR/GKAA1100","ISSN":"0305-1048","PMID":"33237286","abstract":"The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https://www.uniprot.org/.","author":[{"dropping-particle":"","family":"Bateman","given":"Alex","non-dropping-particle":"","parse-names":false,"suffix":""},{"dropping-particle":"","family":"Martin","given":"Maria Jesus","non-dropping-particle":"","parse-names":false,"suffix":""},{"dropping-particle":"","family":"Orchard","given":"Sandra","non-dropping-particle":"","parse-names":false,"suffix":""},{"dropping-particle":"","family":"Magrane","given":"Michele","non-dropping-particle":"","parse-names":false,"suffix":""},{"dropping-particle":"","family":"Agivetova","given":"Rahat","non-dropping-particle":"","parse-names":false,"suffix":""},{"dropping-particle":"","family":"Ahmad","given":"Shadab","non-dropping-particle":"","parse-names":false,"suffix":""},{"dropping-particle":"","family":"Alpi","given":"Emanuele","non-dropping-particle":"","parse-names":false,"suffix":""},{"dropping-particle":"","family":"Bowler-Barnett","given":"Emily H.","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etzee","given":"Ray","non-dropping-particle":"","parse-names":false,"suffix":""},{"dropping-particle":"","family":"Cukura","given":"Austra","non-dropping-particle":"","parse-names":false,"suffix":""},{"dropping-particle":"Da","family":"Silva","given":"Alan","non-dropping-particle":"","parse-names":false,"suffix":""},{"dropping-particle":"","family":"Denny","given":"Paul","non-dropping-particle":"","parse-names":false,"suffix":""},{"dropping-particle":"","family":"Dogan","given":"Tunca","non-dropping-particle":"","parse-names":false,"suffix":""},{"dropping-particle":"","family":"Ebenezer","given":"Thank God","non-dropping-particle":"","parse-names":false,"suffix":""},{"dropping-particle":"","family":"Fan","given":"Jun","non-dropping-particle":"","parse-names":false,"suffix":""},{"dropping-particle":"","family":"Castro","given":"Leyla Garcia","non-dropping-particle":"","parse-names":false,"suffix":""},{"dropping-particle":"","family":"Garmiri","given":"Penelope","non-dropping-particle":"","parse-names":false,"suffix":""},{"dropping-particle":"","family":"Georghiou","given":"George","non-dropping-particle":"","parse-names":false,"suffix":""},{"dropping-particle":"","family":"Gonzales","given":"Leonardo","non-dropping-particle":"","parse-names":false,"suffix":""},{"dropping-particle":"","family":"Hatton-Ellis","given":"Emma","non-dropping-particle":"","parse-names":false,"suffix":""},{"dropping-particle":"","family":"Hussein","given":"Abdulrahman","non-dropping-particle":"","parse-names":false,"suffix":""},{"dropping-particle":"","family":"Ignatchenko","given":"Alexandr","non-dropping-particle":"","parse-names":false,"suffix":""},{"dropping-particle":"","family":"Insana","given":"Giuseppe","non-dropping-particle":"","parse-names":false,"suffix":""},{"dropping-particle":"","family":"Ishtiaq","given":"Rizwan","non-dropping-particle":"","parse-names":false,"suffix":""},{"dropping-particle":"","family":"Jokinen","given":"Petteri","non-dropping-particle":"","parse-names":false,"suffix":""},{"dropping-particle":"","family":"Joshi","given":"Vishal","non-dropping-particle":"","parse-names":false,"suffix":""},{"dropping-particle":"","family":"Jyothi","given":"Dushyanth","non-dropping-particle":"","parse-names":false,"suffix":""},{"dropping-particle":"","family":"Lock","given":"Antonia","non-dropping-particle":"","parse-names":false,"suffix":""},{"dropping-particle":"","family":"Lopez","given":"Rodrigo","non-dropping-particle":"","parse-names":false,"suffix":""},{"dropping-particle":"","family":"Luciani","given":"Aurelien","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Madeira","given":"Fabio","non-dropping-particle":"","parse-names":false,"suffix":""},{"dropping-particle":"","family":"Mahmoudy","given":"Mahdi","non-dropping-particle":"","parse-names":false,"suffix":""},{"dropping-particle":"","family":"Menchi","given":"Manuela","non-dropping-particle":"","parse-names":false,"suffix":""},{"dropping-particle":"","family":"Mishra","given":"Alok","non-dropping-particle":"","parse-names":false,"suffix":""},{"dropping-particle":"","family":"Moulang","given":"Katie","non-dropping-particle":"","parse-names":false,"suffix":""},{"dropping-particle":"","family":"Nightingale","given":"Andrew","non-dropping-particle":"","parse-names":false,"suffix":""},{"dropping-particle":"","family":"Oliveira","given":"Carla Susana","non-dropping-particle":"","parse-names":false,"suffix":""},{"dropping-particle":"","family":"Pundir","given":"Sangya","non-dropping-particle":"","parse-names":false,"suffix":""},{"dropping-particle":"","family":"Qi","given":"Guoying","non-dropping-particle":"","parse-names":false,"suffix":""},{"dropping-particle":"","family":"Raj","given":"Shriya","non-dropping-particle":"","parse-names":false,"suffix":""},{"dropping-particle":"","family":"Rice","given":"Daniel","non-dropping-particle":"","parse-names":false,"suffix":""},{"dropping-particle":"","family":"Lopez","given":"Milagros Rodriguez","non-dropping-particle":"","parse-names":false,"suffix":""},{"dropping-particle":"","family":"Saidi","given":"Rabie","non-dropping-particle":"","parse-names":false,"suffix":""},{"dropping-particle":"","family":"Sampson","given":"Joseph","non-dropping-particle":"","parse-names":false,"suffix":""},{"dropping-particle":"","family":"Sawford","given":"Tony","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asudev","given":"Preethi","non-dropping-particle":"","parse-names":false,"suffix":""},{"dropping-particle":"","family":"Volynkin","given":"Vladimir","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s-Casas","given":"Cristina","non-dropping-particle":"","parse-names":false,"suffix":""},{"dropping-particle":"","family":"Castro","given":"Edouard","non-dropping-particle":"de","parse-names":false,"suffix":""},{"dropping-particle":"","family":"Echioukh","given":"Kamal Chikh","non-dropping-particl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Estreicher","given":"Anne","non-dropping-particle":"","parse-names":false,"suffix":""},{"dropping-particle":"","family":"Famiglietti","given":"Maria 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Hyka-Nouspikel","given":"Nevila","non-dropping-particle":"","parse-names":false,"suffix":""},{"dropping-particle":"","family":"Jungo","given":"Florence","non-dropping-particle":"","parse-names":false,"suffix":""},{"dropping-particle":"","family":"Keller","given":"Guillaume","non-dropping-particle":"","parse-names":false,"suffix":""},{"dropping-particle":"","family":"Kerhornou","given":"Arnaud","non-dropping-particle":"","parse-names":false,"suffix":""},{"dropping-particle":"","family":"Lara","given":"Vicente","non-dropping-particle":"","parse-names":false,"suffix":""},{"dropping-particle":"","family":"Mercier","given":"Philippe","non-dropping-particle":"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 Batist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urcel","given":"Lucill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Sigrist","given":"Christian","non-dropping-particle":"","parse-names":false,"suffix":""},{"dropping-particle":"","family":"Sonesson","given":"Karin","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Research","id":"ITEM-1","issue":"D1","issued":{"date-parts":[["2021","1","8"]]},"page":"D480-D489","publisher":"Oxford Academic","title":"UniProt: the universal protein knowledgebase in 2021","type":"article-journal","volume":"49"},"uris":["http://www.mendeley.com/documents/?uuid=ed23c311-46a1-3a4c-aa25-87b2dfb8e827"]}],"mendeley":{"formattedCitation":"(5)","plainTextFormattedCitation":"(5)","previouslyFormattedCitation":"(5)"},"properties":{"noteIndex":0},"schema":"https://github.com/citation-style-language/schema/raw/master/csl-citation.json"}</w:instrText>
      </w:r>
      <w:r>
        <w:rPr>
          <w:rFonts w:eastAsiaTheme="minorEastAsia"/>
        </w:rPr>
        <w:fldChar w:fldCharType="separate"/>
      </w:r>
      <w:r w:rsidR="00FB3755" w:rsidRPr="00FB3755">
        <w:rPr>
          <w:rFonts w:eastAsiaTheme="minorEastAsia"/>
          <w:noProof/>
        </w:rPr>
        <w:t>(5)</w:t>
      </w:r>
      <w:r>
        <w:rPr>
          <w:rFonts w:eastAsiaTheme="minorEastAsia"/>
        </w:rPr>
        <w:fldChar w:fldCharType="end"/>
      </w:r>
      <w:r>
        <w:rPr>
          <w:rFonts w:eastAsiaTheme="minorEastAsia"/>
        </w:rPr>
        <w:t xml:space="preserve">. Due to an incomplete coverage of </w:t>
      </w:r>
      <w:r w:rsidR="0061670A">
        <w:rPr>
          <w:rFonts w:eastAsiaTheme="minorEastAsia"/>
        </w:rPr>
        <w:t>all enzymes in the model</w:t>
      </w:r>
      <w:r>
        <w:rPr>
          <w:rFonts w:eastAsiaTheme="minorEastAsia"/>
        </w:rPr>
        <w:t xml:space="preserve">, missing enzyme stoichiometry is </w:t>
      </w:r>
      <w:r w:rsidR="00EC550F">
        <w:rPr>
          <w:rFonts w:eastAsiaTheme="minorEastAsia"/>
        </w:rPr>
        <w:t>established</w:t>
      </w:r>
      <w:r>
        <w:rPr>
          <w:rFonts w:eastAsiaTheme="minorEastAsia"/>
        </w:rPr>
        <w:t xml:space="preserve"> using </w:t>
      </w:r>
      <w:proofErr w:type="spellStart"/>
      <w:r>
        <w:rPr>
          <w:rFonts w:eastAsiaTheme="minorEastAsia"/>
        </w:rPr>
        <w:t>Oftadeh</w:t>
      </w:r>
      <w:proofErr w:type="spellEnd"/>
      <w:r>
        <w:rPr>
          <w:rFonts w:eastAsiaTheme="minorEastAsia"/>
        </w:rPr>
        <w:t xml:space="preserve"> et al.</w:t>
      </w:r>
      <w:r w:rsidR="00290B81">
        <w:rPr>
          <w:rFonts w:eastAsiaTheme="minorEastAsia"/>
        </w:rPr>
        <w:t>,</w:t>
      </w:r>
      <w:r>
        <w:rPr>
          <w:rFonts w:eastAsiaTheme="minorEastAsia"/>
        </w:rPr>
        <w:t xml:space="preserve"> 2021</w:t>
      </w:r>
      <w:r w:rsidR="003C658D">
        <w:rPr>
          <w:rFonts w:eastAsiaTheme="minorEastAsia"/>
        </w:rPr>
        <w:t>’s workflow</w:t>
      </w:r>
      <w:r>
        <w:rPr>
          <w:rFonts w:eastAsiaTheme="minorEastAsia"/>
        </w:rPr>
        <w:t xml:space="preserve"> </w:t>
      </w:r>
      <w:r>
        <w:rPr>
          <w:rFonts w:eastAsiaTheme="minorEastAsia"/>
        </w:rPr>
        <w:fldChar w:fldCharType="begin" w:fldLock="1"/>
      </w:r>
      <w:r w:rsidR="00FB3755">
        <w:rPr>
          <w:rFonts w:eastAsiaTheme="minorEastAsia"/>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&lt;i&gt;Saccharomyces cerevisiae&lt;/i&gt; that integrates expression constraints and reaction thermodynamics","type":"article-journal","volume":"12"},"uris":["http://www.mendeley.com/documents/?uuid=382a0c5d-501a-350f-ae4e-0afb166169b1"]}],"mendeley":{"formattedCitation":"(3)","plainTextFormattedCitation":"(3)","previouslyFormattedCitation":"(3)"},"properties":{"noteIndex":0},"schema":"https://github.com/citation-style-language/schema/raw/master/csl-citation.json"}</w:instrText>
      </w:r>
      <w:r>
        <w:rPr>
          <w:rFonts w:eastAsiaTheme="minorEastAsia"/>
        </w:rPr>
        <w:fldChar w:fldCharType="separate"/>
      </w:r>
      <w:r w:rsidR="00FB3755" w:rsidRPr="00FB3755">
        <w:rPr>
          <w:rFonts w:eastAsiaTheme="minorEastAsia"/>
          <w:noProof/>
        </w:rPr>
        <w:t>(3)</w:t>
      </w:r>
      <w:r>
        <w:rPr>
          <w:rFonts w:eastAsiaTheme="minorEastAsia"/>
        </w:rPr>
        <w:fldChar w:fldCharType="end"/>
      </w:r>
      <w:r>
        <w:rPr>
          <w:rFonts w:eastAsiaTheme="minorEastAsia"/>
        </w:rPr>
        <w:t xml:space="preserve">. </w:t>
      </w:r>
      <w:r w:rsidR="004755BA">
        <w:rPr>
          <w:rFonts w:eastAsiaTheme="minorEastAsia"/>
        </w:rPr>
        <w:t>Briefly</w:t>
      </w:r>
      <w:r>
        <w:rPr>
          <w:rFonts w:eastAsiaTheme="minorEastAsia"/>
        </w:rPr>
        <w:t>, enzyme’s subunit stoichiometry is assumed to be the same with its isozyme</w:t>
      </w:r>
      <w:r w:rsidR="00FA05D6">
        <w:rPr>
          <w:rFonts w:eastAsiaTheme="minorEastAsia"/>
        </w:rPr>
        <w:t xml:space="preserve"> with subunit information</w:t>
      </w:r>
      <w:r>
        <w:rPr>
          <w:rFonts w:eastAsiaTheme="minorEastAsia"/>
        </w:rPr>
        <w:t xml:space="preserve"> (i.e., obtained from </w:t>
      </w:r>
      <w:r w:rsidR="00FB4826">
        <w:rPr>
          <w:rFonts w:eastAsiaTheme="minorEastAsia"/>
        </w:rPr>
        <w:t>genome-scale metabolic model</w:t>
      </w:r>
      <w:r>
        <w:rPr>
          <w:rFonts w:eastAsiaTheme="minorEastAsia"/>
        </w:rPr>
        <w:t>’s gene-protein-reaction rule), if that applies. Otherwise, enzyme is assumed to be monomeric.</w:t>
      </w:r>
    </w:p>
    <w:p w14:paraId="645910CD" w14:textId="1130620F" w:rsidR="00712E2E" w:rsidRDefault="0009073E" w:rsidP="00712E2E">
      <w:r>
        <w:t>On ribosome synthesis, t</w:t>
      </w:r>
      <w:r w:rsidR="00712E2E">
        <w:t xml:space="preserve">here are two ribosome synthesis reactions for nucleus (i.e., indexed as </w:t>
      </w:r>
      <m:oMath>
        <m:r>
          <w:rPr>
            <w:rFonts w:ascii="Cambria Math" w:hAnsi="Cambria Math"/>
          </w:rPr>
          <m:t>j</m:t>
        </m:r>
        <m:d>
          <m:dPr>
            <m:ctrlPr>
              <w:rPr>
                <w:rFonts w:ascii="Cambria Math" w:hAnsi="Cambria Math"/>
                <w:i/>
              </w:rPr>
            </m:ctrlPr>
          </m:dPr>
          <m:e>
            <m:r>
              <m:rPr>
                <m:nor/>
              </m:rPr>
              <w:rPr>
                <w:rFonts w:ascii="Cambria Math" w:hAnsi="Cambria Math"/>
              </w:rPr>
              <m:t>Ribonuc</m:t>
            </m:r>
          </m:e>
        </m:d>
      </m:oMath>
      <w:r w:rsidR="00712E2E">
        <w:t xml:space="preserve">) and mitochondrial (i.e., indexed as </w:t>
      </w:r>
      <m:oMath>
        <m:r>
          <w:rPr>
            <w:rFonts w:ascii="Cambria Math" w:hAnsi="Cambria Math"/>
          </w:rPr>
          <m:t>j(</m:t>
        </m:r>
        <m:r>
          <m:rPr>
            <m:nor/>
          </m:rPr>
          <w:rPr>
            <w:rFonts w:ascii="Cambria Math" w:hAnsi="Cambria Math"/>
          </w:rPr>
          <m:t>Ribomito</m:t>
        </m:r>
        <m:r>
          <w:rPr>
            <w:rFonts w:ascii="Cambria Math" w:hAnsi="Cambria Math"/>
          </w:rPr>
          <m:t>)</m:t>
        </m:r>
      </m:oMath>
      <w:r w:rsidR="00712E2E">
        <w:t xml:space="preserve">) ribosomes, respectively. This means that </w:t>
      </w:r>
      <m:oMath>
        <m:sSub>
          <m:sSubPr>
            <m:ctrlPr>
              <w:rPr>
                <w:rFonts w:ascii="Cambria Math" w:hAnsi="Cambria Math"/>
                <w:i/>
              </w:rPr>
            </m:ctrlPr>
          </m:sSubPr>
          <m:e>
            <m:r>
              <w:rPr>
                <w:rFonts w:ascii="Cambria Math" w:hAnsi="Cambria Math"/>
              </w:rPr>
              <m:t>J</m:t>
            </m:r>
          </m:e>
          <m:sub>
            <m:r>
              <w:rPr>
                <w:rFonts w:ascii="Cambria Math" w:hAnsi="Cambria Math"/>
              </w:rPr>
              <m:t>Ribo</m:t>
            </m:r>
          </m:sub>
        </m:sSub>
        <m:r>
          <w:rPr>
            <w:rFonts w:ascii="Cambria Math" w:hAnsi="Cambria Math"/>
          </w:rPr>
          <m:t>={j</m:t>
        </m:r>
        <m:d>
          <m:dPr>
            <m:ctrlPr>
              <w:rPr>
                <w:rFonts w:ascii="Cambria Math" w:hAnsi="Cambria Math"/>
                <w:i/>
              </w:rPr>
            </m:ctrlPr>
          </m:dPr>
          <m:e>
            <m:r>
              <m:rPr>
                <m:nor/>
              </m:rPr>
              <w:rPr>
                <w:rFonts w:ascii="Cambria Math" w:hAnsi="Cambria Math"/>
              </w:rPr>
              <m:t>Ribonuc</m:t>
            </m:r>
          </m:e>
        </m:d>
        <m:r>
          <w:rPr>
            <w:rFonts w:ascii="Cambria Math" w:hAnsi="Cambria Math"/>
          </w:rPr>
          <m:t>,</m:t>
        </m:r>
        <m:r>
          <m:rPr>
            <m:nor/>
          </m:rPr>
          <w:rPr>
            <w:rFonts w:ascii="Cambria Math" w:hAnsi="Cambria Math"/>
          </w:rPr>
          <m:t xml:space="preserve"> </m:t>
        </m:r>
        <m:r>
          <w:rPr>
            <w:rFonts w:ascii="Cambria Math" w:hAnsi="Cambria Math"/>
          </w:rPr>
          <m:t>j(</m:t>
        </m:r>
        <m:r>
          <m:rPr>
            <m:nor/>
          </m:rPr>
          <w:rPr>
            <w:rFonts w:ascii="Cambria Math" w:hAnsi="Cambria Math"/>
          </w:rPr>
          <m:t>Ribomito</m:t>
        </m:r>
        <m:r>
          <w:rPr>
            <w:rFonts w:ascii="Cambria Math" w:hAnsi="Cambria Math"/>
          </w:rPr>
          <m:t>)}</m:t>
        </m:r>
      </m:oMath>
      <w:r w:rsidR="00712E2E">
        <w:t xml:space="preserve">. The general form of ribosome synthesis reaction containing only molecular species without stoichiometric coefficients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m:t>
            </m:r>
            <m:r>
              <m:rPr>
                <m:nor/>
              </m:rPr>
              <w:rPr>
                <w:rFonts w:ascii="Cambria Math" w:hAnsi="Cambria Math"/>
              </w:rPr>
              <m:t>-</m:t>
            </m:r>
            <m:r>
              <w:rPr>
                <w:rFonts w:ascii="Cambria Math" w:hAnsi="Cambria Math"/>
              </w:rPr>
              <m:t>Ribo</m:t>
            </m:r>
          </m:sup>
        </m:sSubSup>
      </m:oMath>
      <w:r w:rsidR="00712E2E">
        <w:t xml:space="preserve"> is:</w:t>
      </w:r>
    </w:p>
    <w:p w14:paraId="47E66F0D" w14:textId="77777777" w:rsidR="00712E2E" w:rsidRPr="00ED1171" w:rsidRDefault="00712E2E" w:rsidP="00712E2E">
      <w:pPr>
        <w:rPr>
          <w:rFonts w:eastAsiaTheme="minorEastAsia"/>
          <w:szCs w:val="24"/>
        </w:rPr>
      </w:pPr>
      <m:oMathPara>
        <m:oMath>
          <m:r>
            <w:rPr>
              <w:rFonts w:ascii="Cambria Math" w:hAnsi="Cambria Math"/>
            </w:rPr>
            <m:t>Proteins+rRNAs</m:t>
          </m:r>
          <m:groupChr>
            <m:groupChrPr>
              <m:chr m:val="→"/>
              <m:vertJc m:val="bot"/>
              <m:ctrlPr>
                <w:rPr>
                  <w:rFonts w:ascii="Cambria Math" w:hAnsi="Cambria Math"/>
                  <w:i/>
                </w:rPr>
              </m:ctrlPr>
            </m:groupChrPr>
            <m:e>
              <m:r>
                <w:rPr>
                  <w:rFonts w:ascii="Cambria Math" w:hAnsi="Cambria Math"/>
                </w:rPr>
                <m:t xml:space="preserve">            </m:t>
              </m:r>
            </m:e>
          </m:groupChr>
          <m:r>
            <w:rPr>
              <w:rFonts w:ascii="Cambria Math" w:eastAsiaTheme="minorEastAsia" w:hAnsi="Cambria Math"/>
              <w:szCs w:val="24"/>
            </w:rPr>
            <m:t>∅</m:t>
          </m:r>
        </m:oMath>
      </m:oMathPara>
    </w:p>
    <w:p w14:paraId="6E3F12BF" w14:textId="77777777" w:rsidR="00712E2E" w:rsidRDefault="00712E2E" w:rsidP="00712E2E">
      <w:pPr>
        <w:rPr>
          <w:rFonts w:eastAsiaTheme="minorEastAsia"/>
          <w:szCs w:val="24"/>
        </w:rPr>
      </w:pPr>
      <w:r>
        <w:rPr>
          <w:rFonts w:eastAsiaTheme="minorEastAsia"/>
          <w:szCs w:val="24"/>
        </w:rPr>
        <w:t xml:space="preserve">Ribosome is not explicitly modeled as a molecular species as shown in the ribosome synthesis reaction. Under the steady-state mass balance assumption, ribosome synthesis flux strictly </w:t>
      </w:r>
      <w:proofErr w:type="gramStart"/>
      <w:r>
        <w:rPr>
          <w:rFonts w:eastAsiaTheme="minorEastAsia"/>
          <w:szCs w:val="24"/>
        </w:rPr>
        <w:t>equals to</w:t>
      </w:r>
      <w:proofErr w:type="gramEnd"/>
      <w:r>
        <w:rPr>
          <w:rFonts w:eastAsiaTheme="minorEastAsia"/>
          <w:szCs w:val="24"/>
        </w:rPr>
        <w:t xml:space="preserve"> the flux of ribosome diluting to daughter cells. Instead of introducing ribosome (as a molecular species) and ribosome sink reaction, mass balance of ribosome is implicitly modeled as shown in the synthesis reaction.</w:t>
      </w:r>
    </w:p>
    <w:p w14:paraId="04BF1F1A" w14:textId="7519711D" w:rsidR="00712E2E" w:rsidRPr="00B43E47" w:rsidRDefault="00712E2E" w:rsidP="00712E2E">
      <w:pPr>
        <w:rPr>
          <w:rFonts w:eastAsiaTheme="minorEastAsia"/>
          <w:szCs w:val="24"/>
        </w:rPr>
      </w:pPr>
      <w:r>
        <w:rPr>
          <w:rFonts w:eastAsiaTheme="minorEastAsia"/>
          <w:szCs w:val="24"/>
        </w:rPr>
        <w:t xml:space="preserve">A nucleus ribosome molecule is synthesized from 80 protein and 4 rRNA subunits (rRNAs 18S, 25S, 5.8S, and 5S) </w:t>
      </w:r>
      <w:r>
        <w:rPr>
          <w:rFonts w:eastAsiaTheme="minorEastAsia"/>
          <w:szCs w:val="24"/>
        </w:rPr>
        <w:fldChar w:fldCharType="begin" w:fldLock="1"/>
      </w:r>
      <w:r w:rsidR="00FB3755">
        <w:rPr>
          <w:rFonts w:eastAsiaTheme="minorEastAsia"/>
          <w:szCs w:val="24"/>
        </w:rPr>
        <w:instrText>ADDIN CSL_CITATION {"citationItems":[{"id":"ITEM-1","itemData":{"DOI":"10.1093/nar/gkr1029","ISSN":"0305-1048","author":[{"dropping-particle":"","family":"Cherry","given":"J. M.","non-dropping-particle":"","parse-names":false,"suffix":""},{"dropping-particle":"","family":"Hong","given":"E. L.","non-dropping-particle":"","parse-names":false,"suffix":""},{"dropping-particle":"","family":"Amundsen","given":"C.","non-dropping-particle":"","parse-names":false,"suffix":""},{"dropping-particle":"","family":"Balakrishnan","given":"R.","non-dropping-particle":"","parse-names":false,"suffix":""},{"dropping-particle":"","family":"Binkley","given":"G.","non-dropping-particle":"","parse-names":false,"suffix":""},{"dropping-particle":"","family":"Chan","given":"E. T.","non-dropping-particle":"","parse-names":false,"suffix":""},{"dropping-particle":"","family":"Christie","given":"K.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 R.","non-dropping-particle":"","parse-names":false,"suffix":""},{"dropping-particle":"","family":"Fisk","given":"D. G.","non-dropping-particle":"","parse-names":false,"suffix":""},{"dropping-particle":"","family":"Hirschman","given":"J. E.","non-dropping-particle":"","parse-names":false,"suffix":""},{"dropping-particle":"","family":"Hitz","given":"B. C.","non-dropping-particle":"","parse-names":false,"suffix":""},{"dropping-particle":"","family":"Karra","given":"K.","non-dropping-particle":"","parse-names":false,"suffix":""},{"dropping-particle":"","family":"Krieger","given":"C. J.","non-dropping-particle":"","parse-names":false,"suffix":""},{"dropping-particle":"","family":"Miyasato","given":"S. R.","non-dropping-particle":"","parse-names":false,"suffix":""},{"dropping-particle":"","family":"Nash","given":"R. S.","non-dropping-particle":"","parse-names":false,"suffix":""},{"dropping-particle":"","family":"Park","given":"J.","non-dropping-particle":"","parse-names":false,"suffix":""},{"dropping-particle":"","family":"Skrzypek","given":"M. S.","non-dropping-particle":"","parse-names":false,"suffix":""},{"dropping-particle":"","family":"Simison","given":"M.","non-dropping-particle":"","parse-names":false,"suffix":""},{"dropping-particle":"","family":"Weng","given":"S.","non-dropping-particle":"","parse-names":false,"suffix":""},{"dropping-particle":"","family":"Wong","given":"E. D.","non-dropping-particle":"","parse-names":false,"suffix":""}],"container-title":"Nucleic Acids Research","id":"ITEM-1","issue":"D1","issued":{"date-parts":[["2012","1","1"]]},"page":"D700-D705","publisher":"Oxford University Press","title":"Saccharomyces Genome Database: the genomics resource of budding yeast","type":"article-journal","volume":"40"},"uris":["http://www.mendeley.com/documents/?uuid=295444ee-c341-3714-95bf-6380365ef4da"]}],"mendeley":{"formattedCitation":"(4)","plainTextFormattedCitation":"(4)","previouslyFormattedCitation":"(4)"},"properties":{"noteIndex":0},"schema":"https://github.com/citation-style-language/schema/raw/master/csl-citation.json"}</w:instrText>
      </w:r>
      <w:r>
        <w:rPr>
          <w:rFonts w:eastAsiaTheme="minorEastAsia"/>
          <w:szCs w:val="24"/>
        </w:rPr>
        <w:fldChar w:fldCharType="separate"/>
      </w:r>
      <w:r w:rsidR="00FB3755" w:rsidRPr="00FB3755">
        <w:rPr>
          <w:rFonts w:eastAsiaTheme="minorEastAsia"/>
          <w:noProof/>
          <w:szCs w:val="24"/>
        </w:rPr>
        <w:t>(4)</w:t>
      </w:r>
      <w:r>
        <w:rPr>
          <w:rFonts w:eastAsiaTheme="minorEastAsia"/>
          <w:szCs w:val="24"/>
        </w:rPr>
        <w:fldChar w:fldCharType="end"/>
      </w:r>
      <w:r>
        <w:rPr>
          <w:rFonts w:eastAsiaTheme="minorEastAsia"/>
          <w:szCs w:val="24"/>
        </w:rPr>
        <w:t xml:space="preserve">. Their stoichiometric coefficients </w:t>
      </w:r>
      <m:oMath>
        <m:sSubSup>
          <m:sSubSupPr>
            <m:ctrlPr>
              <w:rPr>
                <w:rFonts w:ascii="Cambria Math" w:eastAsiaTheme="minorEastAsia" w:hAnsi="Cambria Math"/>
                <w:i/>
                <w:szCs w:val="24"/>
              </w:rPr>
            </m:ctrlPr>
          </m:sSubSupPr>
          <m:e>
            <m:r>
              <w:rPr>
                <w:rFonts w:ascii="Cambria Math" w:eastAsiaTheme="minorEastAsia" w:hAnsi="Cambria Math"/>
                <w:szCs w:val="24"/>
              </w:rPr>
              <m:t>S</m:t>
            </m:r>
          </m:e>
          <m:sub>
            <m:r>
              <w:rPr>
                <w:rFonts w:ascii="Cambria Math" w:eastAsiaTheme="minorEastAsia" w:hAnsi="Cambria Math"/>
                <w:szCs w:val="24"/>
              </w:rPr>
              <m:t>ij</m:t>
            </m:r>
          </m:sub>
          <m:sup>
            <m:r>
              <w:rPr>
                <w:rFonts w:ascii="Cambria Math" w:eastAsiaTheme="minorEastAsia" w:hAnsi="Cambria Math"/>
                <w:szCs w:val="24"/>
              </w:rPr>
              <m:t>M</m:t>
            </m:r>
            <m:r>
              <m:rPr>
                <m:nor/>
              </m:rPr>
              <w:rPr>
                <w:rFonts w:ascii="Cambria Math" w:eastAsiaTheme="minorEastAsia" w:hAnsi="Cambria Math"/>
                <w:szCs w:val="24"/>
              </w:rPr>
              <m:t>-</m:t>
            </m:r>
            <m:r>
              <w:rPr>
                <w:rFonts w:ascii="Cambria Math" w:eastAsiaTheme="minorEastAsia" w:hAnsi="Cambria Math"/>
                <w:szCs w:val="24"/>
              </w:rPr>
              <m:t>Ribo</m:t>
            </m:r>
          </m:sup>
        </m:sSubSup>
      </m:oMath>
      <w:r>
        <w:rPr>
          <w:rFonts w:eastAsiaTheme="minorEastAsia"/>
          <w:szCs w:val="24"/>
        </w:rPr>
        <w:t xml:space="preserve"> are all -1 for the rea</w:t>
      </w:r>
      <w:proofErr w:type="spellStart"/>
      <w:r>
        <w:rPr>
          <w:rFonts w:eastAsiaTheme="minorEastAsia"/>
          <w:szCs w:val="24"/>
        </w:rPr>
        <w:t>ction</w:t>
      </w:r>
      <w:proofErr w:type="spellEnd"/>
      <w:r>
        <w:rPr>
          <w:rFonts w:eastAsiaTheme="minorEastAsia"/>
          <w:szCs w:val="24"/>
        </w:rPr>
        <w:t xml:space="preserve"> </w:t>
      </w:r>
      <m:oMath>
        <m:r>
          <w:rPr>
            <w:rFonts w:ascii="Cambria Math" w:eastAsiaTheme="minorEastAsia" w:hAnsi="Cambria Math"/>
            <w:szCs w:val="24"/>
          </w:rPr>
          <m:t>j</m:t>
        </m:r>
        <m:d>
          <m:dPr>
            <m:ctrlPr>
              <w:rPr>
                <w:rFonts w:ascii="Cambria Math" w:eastAsiaTheme="minorEastAsia" w:hAnsi="Cambria Math"/>
                <w:i/>
                <w:szCs w:val="24"/>
              </w:rPr>
            </m:ctrlPr>
          </m:dPr>
          <m:e>
            <m:r>
              <m:rPr>
                <m:nor/>
              </m:rPr>
              <w:rPr>
                <w:rFonts w:ascii="Cambria Math" w:eastAsiaTheme="minorEastAsia" w:hAnsi="Cambria Math"/>
                <w:szCs w:val="24"/>
              </w:rPr>
              <m:t>Ribonuc</m:t>
            </m:r>
          </m:e>
        </m:d>
      </m:oMath>
      <w:r>
        <w:rPr>
          <w:rFonts w:eastAsiaTheme="minorEastAsia"/>
          <w:szCs w:val="24"/>
        </w:rPr>
        <w:t xml:space="preserve">. Two gene paralogs are present for each of 55 protein subunits (denoted using the suffices “A” and “B” in the standard name on SGD) due to the whole genome duplication event. Since the number of combinations of all possible paralog-specific ribosome is too large, only the version “A” presents in the model to calculate resource allocation. A mitochondrial ribosome molecule is synthesized from 74 protein and 2 rRNA subunits (rRNAs 15S and 21S) </w:t>
      </w:r>
      <w:r>
        <w:rPr>
          <w:rFonts w:eastAsiaTheme="minorEastAsia"/>
          <w:szCs w:val="24"/>
        </w:rPr>
        <w:fldChar w:fldCharType="begin" w:fldLock="1"/>
      </w:r>
      <w:r w:rsidR="00FB3755">
        <w:rPr>
          <w:rFonts w:eastAsiaTheme="minorEastAsia"/>
          <w:szCs w:val="24"/>
        </w:rPr>
        <w:instrText>ADDIN CSL_CITATION {"citationItems":[{"id":"ITEM-1","itemData":{"DOI":"10.1093/nar/gkr1029","ISSN":"0305-1048","author":[{"dropping-particle":"","family":"Cherry","given":"J. M.","non-dropping-particle":"","parse-names":false,"suffix":""},{"dropping-particle":"","family":"Hong","given":"E. L.","non-dropping-particle":"","parse-names":false,"suffix":""},{"dropping-particle":"","family":"Amundsen","given":"C.","non-dropping-particle":"","parse-names":false,"suffix":""},{"dropping-particle":"","family":"Balakrishnan","given":"R.","non-dropping-particle":"","parse-names":false,"suffix":""},{"dropping-particle":"","family":"Binkley","given":"G.","non-dropping-particle":"","parse-names":false,"suffix":""},{"dropping-particle":"","family":"Chan","given":"E. T.","non-dropping-particle":"","parse-names":false,"suffix":""},{"dropping-particle":"","family":"Christie","given":"K.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 R.","non-dropping-particle":"","parse-names":false,"suffix":""},{"dropping-particle":"","family":"Fisk","given":"D. G.","non-dropping-particle":"","parse-names":false,"suffix":""},{"dropping-particle":"","family":"Hirschman","given":"J. E.","non-dropping-particle":"","parse-names":false,"suffix":""},{"dropping-particle":"","family":"Hitz","given":"B. C.","non-dropping-particle":"","parse-names":false,"suffix":""},{"dropping-particle":"","family":"Karra","given":"K.","non-dropping-particle":"","parse-names":false,"suffix":""},{"dropping-particle":"","family":"Krieger","given":"C. J.","non-dropping-particle":"","parse-names":false,"suffix":""},{"dropping-particle":"","family":"Miyasato","given":"S. R.","non-dropping-particle":"","parse-names":false,"suffix":""},{"dropping-particle":"","family":"Nash","given":"R. S.","non-dropping-particle":"","parse-names":false,"suffix":""},{"dropping-particle":"","family":"Park","given":"J.","non-dropping-particle":"","parse-names":false,"suffix":""},{"dropping-particle":"","family":"Skrzypek","given":"M. S.","non-dropping-particle":"","parse-names":false,"suffix":""},{"dropping-particle":"","family":"Simison","given":"M.","non-dropping-particle":"","parse-names":false,"suffix":""},{"dropping-particle":"","family":"Weng","given":"S.","non-dropping-particle":"","parse-names":false,"suffix":""},{"dropping-particle":"","family":"Wong","given":"E. D.","non-dropping-particle":"","parse-names":false,"suffix":""}],"container-title":"Nucleic Acids Research","id":"ITEM-1","issue":"D1","issued":{"date-parts":[["2012","1","1"]]},"page":"D700-D705","publisher":"Oxford University Press","title":"Saccharomyces Genome Database: the genomics resource of budding yeast","type":"article-journal","volume":"40"},"uris":["http://www.mendeley.com/documents/?uuid=295444ee-c341-3714-95bf-6380365ef4da"]},{"id":"ITEM-2","itemData":{"DOI":"10.1126/SCIENCE.AAL2415","ISSN":"1095-9203","PMID":"28154081","abstract":"Mitochondria have specialized ribosomes (mitoribosomes) dedicated to the expression of the genetic information encoded by their genomes. Here, using electron cryomicroscopy, we have determined the structure of the 75-component yeast mitoribosome to an overall resolution of 3.3 angstroms. The mitoribosomal small subunit has been built de novo and includes 15S ribosomal RNA (rRNA) and 34 proteins, including 14 without homologs in the evolutionarily related bacterial ribosome. Yeast-specific rRNA and protein elements, including the acquisition of a putatively active enzyme, give the mitoribosome a distinct architecture compared to the mammalian mitoribosome. At an expanded messenger RNA channel exit, there is a binding platform for translational activators that regulate translation in yeast but not mammalian mitochondria. The structure provides insights into the evolution and species-specific specialization of mitochondrial translation.","author":[{"dropping-particle":"","family":"Desai","given":"Nirupa","non-dropping-particle":"","parse-names":false,"suffix":""},{"dropping-particle":"","family":"Brown","given":"Alan","non-dropping-particle":"","parse-names":false,"suffix":""},{"dropping-particle":"","family":"Amunts","given":"Alexey","non-dropping-particle":"","parse-names":false,"suffix":""},{"dropping-particle":"","family":"Ramakrishnan","given":"V.","non-dropping-particle":"","parse-names":false,"suffix":""}],"container-title":"Science (New York, N.Y.)","id":"ITEM-2","issue":"6324","issued":{"date-parts":[["2017","2","3"]]},"page":"528-531","publisher":"Science","title":"The structure of the yeast mitochondrial ribosome","type":"article-journal","volume":"355"},"uris":["http://www.mendeley.com/documents/?uuid=10c659a3-58e4-3adb-8dab-69d04e202ed9"]}],"mendeley":{"formattedCitation":"(4, 11)","plainTextFormattedCitation":"(4, 11)","previouslyFormattedCitation":"(4, 11)"},"properties":{"noteIndex":0},"schema":"https://github.com/citation-style-language/schema/raw/master/csl-citation.json"}</w:instrText>
      </w:r>
      <w:r>
        <w:rPr>
          <w:rFonts w:eastAsiaTheme="minorEastAsia"/>
          <w:szCs w:val="24"/>
        </w:rPr>
        <w:fldChar w:fldCharType="separate"/>
      </w:r>
      <w:r w:rsidR="00FB3755" w:rsidRPr="00FB3755">
        <w:rPr>
          <w:rFonts w:eastAsiaTheme="minorEastAsia"/>
          <w:noProof/>
          <w:szCs w:val="24"/>
        </w:rPr>
        <w:t>(4, 11)</w:t>
      </w:r>
      <w:r>
        <w:rPr>
          <w:rFonts w:eastAsiaTheme="minorEastAsia"/>
          <w:szCs w:val="24"/>
        </w:rPr>
        <w:fldChar w:fldCharType="end"/>
      </w:r>
      <w:r>
        <w:rPr>
          <w:rFonts w:eastAsiaTheme="minorEastAsia"/>
          <w:szCs w:val="24"/>
        </w:rPr>
        <w:t>.</w:t>
      </w:r>
      <w:r w:rsidRPr="00093AC5">
        <w:rPr>
          <w:rFonts w:eastAsiaTheme="minorEastAsia"/>
          <w:szCs w:val="24"/>
        </w:rPr>
        <w:t xml:space="preserve"> </w:t>
      </w:r>
      <w:r>
        <w:rPr>
          <w:rFonts w:eastAsiaTheme="minorEastAsia"/>
          <w:szCs w:val="24"/>
        </w:rPr>
        <w:t xml:space="preserve">Their stoichiometric coefficients </w:t>
      </w:r>
      <m:oMath>
        <m:sSubSup>
          <m:sSubSupPr>
            <m:ctrlPr>
              <w:rPr>
                <w:rFonts w:ascii="Cambria Math" w:eastAsiaTheme="minorEastAsia" w:hAnsi="Cambria Math"/>
                <w:i/>
                <w:szCs w:val="24"/>
              </w:rPr>
            </m:ctrlPr>
          </m:sSubSupPr>
          <m:e>
            <m:r>
              <w:rPr>
                <w:rFonts w:ascii="Cambria Math" w:eastAsiaTheme="minorEastAsia" w:hAnsi="Cambria Math"/>
                <w:szCs w:val="24"/>
              </w:rPr>
              <m:t>S</m:t>
            </m:r>
          </m:e>
          <m:sub>
            <m:r>
              <w:rPr>
                <w:rFonts w:ascii="Cambria Math" w:eastAsiaTheme="minorEastAsia" w:hAnsi="Cambria Math"/>
                <w:szCs w:val="24"/>
              </w:rPr>
              <m:t>ij</m:t>
            </m:r>
          </m:sub>
          <m:sup>
            <m:r>
              <w:rPr>
                <w:rFonts w:ascii="Cambria Math" w:eastAsiaTheme="minorEastAsia" w:hAnsi="Cambria Math"/>
                <w:szCs w:val="24"/>
              </w:rPr>
              <m:t>M</m:t>
            </m:r>
            <m:r>
              <m:rPr>
                <m:nor/>
              </m:rPr>
              <w:rPr>
                <w:rFonts w:ascii="Cambria Math" w:eastAsiaTheme="minorEastAsia" w:hAnsi="Cambria Math"/>
                <w:szCs w:val="24"/>
              </w:rPr>
              <m:t>-</m:t>
            </m:r>
            <m:r>
              <w:rPr>
                <w:rFonts w:ascii="Cambria Math" w:eastAsiaTheme="minorEastAsia" w:hAnsi="Cambria Math"/>
                <w:szCs w:val="24"/>
              </w:rPr>
              <m:t>Ribo</m:t>
            </m:r>
          </m:sup>
        </m:sSubSup>
      </m:oMath>
      <w:r>
        <w:rPr>
          <w:rFonts w:eastAsiaTheme="minorEastAsia"/>
          <w:szCs w:val="24"/>
        </w:rPr>
        <w:t xml:space="preserve"> are all -1 for the reaction </w:t>
      </w:r>
      <m:oMath>
        <m:r>
          <w:rPr>
            <w:rFonts w:ascii="Cambria Math" w:eastAsiaTheme="minorEastAsia" w:hAnsi="Cambria Math"/>
            <w:szCs w:val="24"/>
          </w:rPr>
          <m:t>j(</m:t>
        </m:r>
        <m:r>
          <m:rPr>
            <m:nor/>
          </m:rPr>
          <w:rPr>
            <w:rFonts w:ascii="Cambria Math" w:eastAsiaTheme="minorEastAsia" w:hAnsi="Cambria Math"/>
            <w:szCs w:val="24"/>
          </w:rPr>
          <m:t>Ribomito</m:t>
        </m:r>
        <m:r>
          <w:rPr>
            <w:rFonts w:ascii="Cambria Math" w:eastAsiaTheme="minorEastAsia" w:hAnsi="Cambria Math"/>
            <w:szCs w:val="24"/>
          </w:rPr>
          <m:t>)</m:t>
        </m:r>
      </m:oMath>
      <w:r>
        <w:rPr>
          <w:rFonts w:eastAsiaTheme="minorEastAsia"/>
          <w:szCs w:val="24"/>
        </w:rPr>
        <w:t>.</w:t>
      </w:r>
    </w:p>
    <w:p w14:paraId="10D1D0A4" w14:textId="77777777" w:rsidR="00AA34DD" w:rsidRPr="00B60B9B" w:rsidRDefault="00AA34DD" w:rsidP="00740120">
      <w:pPr>
        <w:rPr>
          <w:rFonts w:eastAsiaTheme="minorEastAsia"/>
        </w:rPr>
      </w:pPr>
    </w:p>
    <w:p w14:paraId="044AB517" w14:textId="439EDD18" w:rsidR="00740120" w:rsidRDefault="006273C2" w:rsidP="00740120">
      <w:pPr>
        <w:pStyle w:val="Heading2"/>
      </w:pPr>
      <w:r>
        <w:t>A.</w:t>
      </w:r>
      <w:r w:rsidR="00740120">
        <w:t xml:space="preserve">1.3. </w:t>
      </w:r>
      <w:r w:rsidR="001C3B23">
        <w:t>Enzyme load distribution reactions of total enzyme pool</w:t>
      </w:r>
    </w:p>
    <w:p w14:paraId="5DA700CC" w14:textId="77777777" w:rsidR="00F825B8" w:rsidRDefault="00F825B8" w:rsidP="00F825B8">
      <w:pPr>
        <w:rPr>
          <w:rFonts w:eastAsiaTheme="minorEastAsia"/>
        </w:rPr>
      </w:pPr>
      <w:r>
        <w:t>The general form of mass balance equations for enzymes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eastAsiaTheme="minorEastAsia"/>
        </w:rPr>
        <w:t>) is:</w:t>
      </w:r>
    </w:p>
    <w:p w14:paraId="6AD683EC" w14:textId="651DFECC" w:rsidR="00F825B8" w:rsidRPr="00A74182" w:rsidRDefault="00000000" w:rsidP="00F825B8">
      <w:pPr>
        <w:pBdr>
          <w:top w:val="single" w:sz="4" w:space="1" w:color="auto"/>
          <w:left w:val="single" w:sz="4" w:space="4" w:color="auto"/>
          <w:bottom w:val="single" w:sz="4" w:space="1" w:color="auto"/>
          <w:right w:val="single" w:sz="4" w:space="4" w:color="auto"/>
        </w:pBdr>
        <w:rPr>
          <w:rFonts w:eastAsiaTheme="minorEastAsia"/>
        </w:rPr>
      </w:pPr>
      <m:oMathPara>
        <m:oMathParaPr>
          <m:jc m:val="center"/>
        </m:oMathParaPr>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Esyn</m:t>
                  </m:r>
                </m:sub>
              </m:sSub>
            </m:sub>
            <m:sup/>
            <m:e>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E</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Load</m:t>
                  </m:r>
                </m:sub>
              </m:sSub>
            </m:sub>
            <m:sup/>
            <m:e>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E</m:t>
                  </m:r>
                  <m:r>
                    <m:rPr>
                      <m:nor/>
                    </m:rPr>
                    <w:rPr>
                      <w:rFonts w:ascii="Cambria Math" w:hAnsi="Cambria Math"/>
                    </w:rPr>
                    <m:t>-</m:t>
                  </m:r>
                  <m:r>
                    <w:rPr>
                      <w:rFonts w:ascii="Cambria Math" w:hAnsi="Cambria Math"/>
                    </w:rPr>
                    <m:t>Load</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m:oMathPara>
    </w:p>
    <w:p w14:paraId="6542BE57" w14:textId="2D4170AD" w:rsidR="00D80FC3" w:rsidRDefault="00D80FC3" w:rsidP="00FA05D6">
      <w:r>
        <w:lastRenderedPageBreak/>
        <w:t xml:space="preserve">where the two terms, from left to right, correspond to </w:t>
      </w:r>
      <w:r w:rsidR="00E76CFB">
        <w:t xml:space="preserve">enzyme production flux from protein precursors and enzyme consumption to enzyme load (and subsequently to </w:t>
      </w:r>
      <w:r w:rsidR="008543B1">
        <w:t>biomass production</w:t>
      </w:r>
      <w:r w:rsidR="00E76CFB">
        <w:t>).</w:t>
      </w:r>
    </w:p>
    <w:p w14:paraId="33602266" w14:textId="0642933D" w:rsidR="00FA05D6" w:rsidRDefault="001D0A17" w:rsidP="00FA05D6">
      <w:pPr>
        <w:rPr>
          <w:rFonts w:eastAsiaTheme="minorEastAsia"/>
        </w:rPr>
      </w:pPr>
      <w:r>
        <w:t xml:space="preserve">An enzyme </w:t>
      </w:r>
      <m:oMath>
        <m:r>
          <w:rPr>
            <w:rFonts w:ascii="Cambria Math" w:hAnsi="Cambria Math"/>
          </w:rPr>
          <m:t>i</m:t>
        </m:r>
        <m:d>
          <m:dPr>
            <m:ctrlPr>
              <w:rPr>
                <w:rFonts w:ascii="Cambria Math" w:hAnsi="Cambria Math"/>
                <w:i/>
              </w:rPr>
            </m:ctrlPr>
          </m:dPr>
          <m:e>
            <m:r>
              <m:rPr>
                <m:nor/>
              </m:rPr>
              <w:rPr>
                <w:rFonts w:ascii="Cambria Math" w:hAnsi="Cambria Math"/>
              </w:rPr>
              <m:t>Enz</m:t>
            </m:r>
          </m:e>
        </m:d>
      </m:oMath>
      <w:r>
        <w:rPr>
          <w:rFonts w:eastAsiaTheme="minorEastAsia"/>
        </w:rPr>
        <w:t xml:space="preserve"> is produced by a corresponding </w:t>
      </w:r>
      <w:r w:rsidR="0029589C">
        <w:rPr>
          <w:rFonts w:eastAsiaTheme="minorEastAsia"/>
        </w:rPr>
        <w:t>enzyme</w:t>
      </w:r>
      <w:r>
        <w:rPr>
          <w:rFonts w:eastAsiaTheme="minorEastAsia"/>
        </w:rPr>
        <w:t xml:space="preserve"> synthesis reaction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Enz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Esyn</m:t>
            </m:r>
          </m:sub>
        </m:sSub>
      </m:oMath>
      <w:r w:rsidR="00336953">
        <w:rPr>
          <w:rFonts w:eastAsiaTheme="minorEastAsia"/>
        </w:rPr>
        <w:t xml:space="preserve"> (see Section A.</w:t>
      </w:r>
      <w:r w:rsidR="00FA3A18">
        <w:rPr>
          <w:rFonts w:eastAsiaTheme="minorEastAsia"/>
        </w:rPr>
        <w:t>2</w:t>
      </w:r>
      <w:r w:rsidR="00336953">
        <w:rPr>
          <w:rFonts w:eastAsiaTheme="minorEastAsia"/>
        </w:rPr>
        <w:t xml:space="preserve">.2 for </w:t>
      </w:r>
      <w:r w:rsidR="003A18F2">
        <w:rPr>
          <w:rFonts w:eastAsiaTheme="minorEastAsia"/>
        </w:rPr>
        <w:t>reaction reconstruction</w:t>
      </w:r>
      <w:r w:rsidR="00336953">
        <w:rPr>
          <w:rFonts w:eastAsiaTheme="minorEastAsia"/>
        </w:rPr>
        <w:t>)</w:t>
      </w:r>
      <w:r>
        <w:rPr>
          <w:rFonts w:eastAsiaTheme="minorEastAsia"/>
        </w:rPr>
        <w:t xml:space="preserve">. </w:t>
      </w:r>
      <w:r w:rsidR="00FA05D6">
        <w:rPr>
          <w:rFonts w:eastAsiaTheme="minorEastAsia"/>
        </w:rPr>
        <w:t xml:space="preserve">Let us define the sub-matrix </w:t>
      </w: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E</m:t>
            </m:r>
          </m:sup>
        </m:sSup>
      </m:oMath>
      <w:r w:rsidR="00FA05D6">
        <w:rPr>
          <w:rFonts w:eastAsiaTheme="minorEastAsia"/>
        </w:rPr>
        <w:t xml:space="preserve"> encoding the one-to-one mapping relationship of the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Enz</m:t>
            </m:r>
          </m:e>
        </m:d>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oMath>
      <w:r w:rsidR="00FA05D6">
        <w:rPr>
          <w:rFonts w:eastAsiaTheme="minorEastAsia"/>
        </w:rPr>
        <w:t xml:space="preserve"> pair.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sup>
        </m:sSubSup>
        <m:r>
          <w:rPr>
            <w:rFonts w:ascii="Cambria Math" w:eastAsiaTheme="minorEastAsia" w:hAnsi="Cambria Math"/>
          </w:rPr>
          <m:t>=1</m:t>
        </m:r>
      </m:oMath>
      <w:r w:rsidR="00FA05D6">
        <w:rPr>
          <w:rFonts w:eastAsiaTheme="minorEastAsia"/>
        </w:rPr>
        <w:t xml:space="preserve"> if the pair </w:t>
      </w:r>
      <m:oMath>
        <m:r>
          <w:rPr>
            <w:rFonts w:ascii="Cambria Math" w:eastAsiaTheme="minorEastAsia" w:hAnsi="Cambria Math"/>
          </w:rPr>
          <m:t>(i,j)</m:t>
        </m:r>
      </m:oMath>
      <w:r w:rsidR="00FA05D6">
        <w:rPr>
          <w:rFonts w:eastAsiaTheme="minorEastAsia"/>
        </w:rPr>
        <w:t xml:space="preserve"> matches the one-to-one mapping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sup>
        </m:sSubSup>
        <m:r>
          <w:rPr>
            <w:rFonts w:ascii="Cambria Math" w:eastAsiaTheme="minorEastAsia" w:hAnsi="Cambria Math"/>
          </w:rPr>
          <m:t>=0</m:t>
        </m:r>
      </m:oMath>
      <w:r w:rsidR="00FA05D6">
        <w:rPr>
          <w:rFonts w:eastAsiaTheme="minorEastAsia"/>
        </w:rPr>
        <w:t xml:space="preserve"> otherwise.</w:t>
      </w:r>
    </w:p>
    <w:p w14:paraId="3CEA6020" w14:textId="5892E3EE" w:rsidR="00F65E47" w:rsidRDefault="0056478A" w:rsidP="00FA05D6">
      <w:r>
        <w:t>An e</w:t>
      </w:r>
      <w:r w:rsidR="00425E8C">
        <w:t xml:space="preserve">nzymatic reaction in the model </w:t>
      </w:r>
      <w:r w:rsidR="00300286">
        <w:t>is</w:t>
      </w:r>
      <w:r w:rsidR="00425E8C">
        <w:t xml:space="preserve"> catalyzed by an enzyme load, which is a partition of whole enzyme pool. This is because an enzyme can catalyze multiple reactions or the forward and reverse direction of a reaction. </w:t>
      </w:r>
      <w:r w:rsidR="00EF2785">
        <w:t xml:space="preserve">Enzyme load distribution reactions are </w:t>
      </w:r>
      <w:r w:rsidR="00300286">
        <w:t>used</w:t>
      </w:r>
      <w:r w:rsidR="00EF2785">
        <w:t xml:space="preserve"> in </w:t>
      </w:r>
      <w:proofErr w:type="gramStart"/>
      <w:r w:rsidR="00EF2785">
        <w:t>RBA</w:t>
      </w:r>
      <w:proofErr w:type="gramEnd"/>
      <w:r w:rsidR="00EF2785">
        <w:t xml:space="preserve"> model to map the oftentimes enzyme-reaction mappings that are not one-to-one. In RBA model, reversible reactions are also split to irreversible forward and reverse versions</w:t>
      </w:r>
      <w:r w:rsidR="006121AA">
        <w:t>. In addition, t</w:t>
      </w:r>
      <w:r w:rsidR="00425E8C">
        <w:t xml:space="preserve">he same enzymatic reactions catalyzed by isozymes are also split into components </w:t>
      </w:r>
      <w:r w:rsidR="006121AA">
        <w:t>catalyzed by</w:t>
      </w:r>
      <w:r w:rsidR="00425E8C">
        <w:t xml:space="preserve"> </w:t>
      </w:r>
      <w:r w:rsidR="006121AA">
        <w:t>respective</w:t>
      </w:r>
      <w:r w:rsidR="00425E8C">
        <w:t xml:space="preserve"> isozyme</w:t>
      </w:r>
      <w:r w:rsidR="006121AA">
        <w:t>s</w:t>
      </w:r>
      <w:r w:rsidR="00425E8C">
        <w:t>.</w:t>
      </w:r>
      <w:r w:rsidR="009A4F71">
        <w:t xml:space="preserve"> To illustrate, we</w:t>
      </w:r>
      <w:r w:rsidR="0024363A">
        <w:t xml:space="preserve"> </w:t>
      </w:r>
      <w:r w:rsidR="009A4F71">
        <w:t>provide</w:t>
      </w:r>
      <w:r w:rsidR="0024363A">
        <w:t xml:space="preserve"> examples</w:t>
      </w:r>
      <w:r w:rsidR="008C0F58">
        <w:t xml:space="preserve"> on reconstruction of enzymatic reactions and enzyme load distribution reactions in RBA model. In </w:t>
      </w:r>
      <w:r w:rsidR="003A444F">
        <w:t>those examples</w:t>
      </w:r>
      <w:r w:rsidR="008C0F58">
        <w:t xml:space="preserve">, an irreversible reaction </w:t>
      </w:r>
      <m:oMath>
        <m:r>
          <w:rPr>
            <w:rFonts w:ascii="Cambria Math" w:hAnsi="Cambria Math"/>
          </w:rPr>
          <m:t>Rxn1</m:t>
        </m:r>
      </m:oMath>
      <w:r w:rsidR="008C0F58">
        <w:rPr>
          <w:rFonts w:eastAsiaTheme="minorEastAsia"/>
        </w:rPr>
        <w:t xml:space="preserve"> is equivalent to </w:t>
      </w:r>
      <m:oMath>
        <m:r>
          <w:rPr>
            <w:rFonts w:ascii="Cambria Math" w:eastAsiaTheme="minorEastAsia" w:hAnsi="Cambria Math"/>
          </w:rPr>
          <m:t>Rxn1F</m:t>
        </m:r>
      </m:oMath>
      <w:r w:rsidR="008C0F58">
        <w:rPr>
          <w:rFonts w:eastAsiaTheme="minorEastAsia"/>
        </w:rPr>
        <w:t xml:space="preserve"> and a reversible reaction </w:t>
      </w:r>
      <m:oMath>
        <m:r>
          <w:rPr>
            <w:rFonts w:ascii="Cambria Math" w:eastAsiaTheme="minorEastAsia" w:hAnsi="Cambria Math"/>
          </w:rPr>
          <m:t>Rxn1</m:t>
        </m:r>
      </m:oMath>
      <w:r w:rsidR="008C0F58">
        <w:rPr>
          <w:rFonts w:eastAsiaTheme="minorEastAsia"/>
        </w:rPr>
        <w:t xml:space="preserve"> is </w:t>
      </w:r>
      <w:r w:rsidR="007F02FB">
        <w:rPr>
          <w:rFonts w:eastAsiaTheme="minorEastAsia"/>
        </w:rPr>
        <w:t xml:space="preserve">split into </w:t>
      </w:r>
      <m:oMath>
        <m:r>
          <w:rPr>
            <w:rFonts w:ascii="Cambria Math" w:eastAsiaTheme="minorEastAsia" w:hAnsi="Cambria Math"/>
          </w:rPr>
          <m:t>Rxn1F</m:t>
        </m:r>
      </m:oMath>
      <w:r w:rsidR="008C0F58">
        <w:rPr>
          <w:rFonts w:eastAsiaTheme="minorEastAsia"/>
        </w:rPr>
        <w:t xml:space="preserve"> and </w:t>
      </w:r>
      <m:oMath>
        <m:r>
          <w:rPr>
            <w:rFonts w:ascii="Cambria Math" w:eastAsiaTheme="minorEastAsia" w:hAnsi="Cambria Math"/>
          </w:rPr>
          <m:t>Rxn1R</m:t>
        </m:r>
      </m:oMath>
      <w:r w:rsidR="008C0F58">
        <w:rPr>
          <w:rFonts w:eastAsiaTheme="minorEastAsia"/>
        </w:rPr>
        <w:t xml:space="preserve">, where suffices </w:t>
      </w:r>
      <m:oMath>
        <m:r>
          <w:rPr>
            <w:rFonts w:ascii="Cambria Math" w:eastAsiaTheme="minorEastAsia" w:hAnsi="Cambria Math"/>
          </w:rPr>
          <m:t>F</m:t>
        </m:r>
      </m:oMath>
      <w:r w:rsidR="008C0F58">
        <w:rPr>
          <w:rFonts w:eastAsiaTheme="minorEastAsia"/>
        </w:rPr>
        <w:t xml:space="preserve"> and </w:t>
      </w:r>
      <m:oMath>
        <m:r>
          <w:rPr>
            <w:rFonts w:ascii="Cambria Math" w:eastAsiaTheme="minorEastAsia" w:hAnsi="Cambria Math"/>
          </w:rPr>
          <m:t>R</m:t>
        </m:r>
      </m:oMath>
      <w:r w:rsidR="008C0F58">
        <w:rPr>
          <w:rFonts w:eastAsiaTheme="minorEastAsia"/>
        </w:rPr>
        <w:t xml:space="preserve"> indicate forward and reverse </w:t>
      </w:r>
      <w:r w:rsidR="007F02FB">
        <w:rPr>
          <w:rFonts w:eastAsiaTheme="minorEastAsia"/>
        </w:rPr>
        <w:t>reactions</w:t>
      </w:r>
      <w:r w:rsidR="008C0F58">
        <w:rPr>
          <w:rFonts w:eastAsiaTheme="minorEastAsia"/>
        </w:rPr>
        <w:t>, respectively.</w:t>
      </w:r>
    </w:p>
    <w:p w14:paraId="53688C0C" w14:textId="7A67DB7D" w:rsidR="009A4F71" w:rsidRDefault="00E65CB4" w:rsidP="00CE40DD">
      <w:pPr>
        <w:pStyle w:val="NoSpacing"/>
      </w:pPr>
      <w:r w:rsidRPr="009A4F71">
        <w:rPr>
          <w:b/>
          <w:bCs/>
        </w:rPr>
        <w:t>Example 1</w:t>
      </w:r>
      <w:r>
        <w:t>:</w:t>
      </w:r>
      <w:r w:rsidR="009A4F71">
        <w:t xml:space="preserve"> A single enzyme (</w:t>
      </w:r>
      <m:oMath>
        <m:r>
          <w:rPr>
            <w:rFonts w:ascii="Cambria Math" w:hAnsi="Cambria Math"/>
          </w:rPr>
          <m:t>EnzA</m:t>
        </m:r>
      </m:oMath>
      <w:r w:rsidR="009A4F71">
        <w:t>) catalyzing a single irreversible reaction (</w:t>
      </w:r>
      <m:oMath>
        <m:r>
          <w:rPr>
            <w:rFonts w:ascii="Cambria Math" w:hAnsi="Cambria Math"/>
          </w:rPr>
          <m:t>Rxn1</m:t>
        </m:r>
      </m:oMath>
      <w:r w:rsidR="009A4F71">
        <w:t>).</w:t>
      </w:r>
    </w:p>
    <w:tbl>
      <w:tblPr>
        <w:tblStyle w:val="TableGrid"/>
        <w:tblW w:w="0" w:type="auto"/>
        <w:tblLook w:val="04A0" w:firstRow="1" w:lastRow="0" w:firstColumn="1" w:lastColumn="0" w:noHBand="0" w:noVBand="1"/>
      </w:tblPr>
      <w:tblGrid>
        <w:gridCol w:w="3310"/>
        <w:gridCol w:w="3020"/>
        <w:gridCol w:w="3020"/>
      </w:tblGrid>
      <w:tr w:rsidR="009A4F71" w14:paraId="64DDEA04" w14:textId="77777777" w:rsidTr="009A4F71">
        <w:tc>
          <w:tcPr>
            <w:tcW w:w="3310" w:type="dxa"/>
          </w:tcPr>
          <w:p w14:paraId="18E31E58" w14:textId="283C9091" w:rsidR="009A4F71" w:rsidRPr="00C05F66" w:rsidRDefault="009A4F71" w:rsidP="00CE40DD">
            <w:pPr>
              <w:rPr>
                <w:b/>
                <w:bCs/>
              </w:rPr>
            </w:pPr>
            <w:r w:rsidRPr="00C05F66">
              <w:rPr>
                <w:b/>
                <w:bCs/>
              </w:rPr>
              <w:t>Enzyme</w:t>
            </w:r>
          </w:p>
        </w:tc>
        <w:tc>
          <w:tcPr>
            <w:tcW w:w="3020" w:type="dxa"/>
          </w:tcPr>
          <w:p w14:paraId="28F067B7" w14:textId="292232DA" w:rsidR="009A4F71" w:rsidRPr="00C05F66" w:rsidRDefault="009A4F71" w:rsidP="00CE40DD">
            <w:pPr>
              <w:rPr>
                <w:b/>
                <w:bCs/>
              </w:rPr>
            </w:pPr>
            <w:r w:rsidRPr="00C05F66">
              <w:rPr>
                <w:b/>
                <w:bCs/>
              </w:rPr>
              <w:t>Enzyme load</w:t>
            </w:r>
          </w:p>
        </w:tc>
        <w:tc>
          <w:tcPr>
            <w:tcW w:w="3020" w:type="dxa"/>
          </w:tcPr>
          <w:p w14:paraId="5C0FCAA4" w14:textId="2260A793" w:rsidR="009A4F71" w:rsidRPr="00C05F66" w:rsidRDefault="009A4F71" w:rsidP="00CE40DD">
            <w:pPr>
              <w:rPr>
                <w:b/>
                <w:bCs/>
              </w:rPr>
            </w:pPr>
            <w:r w:rsidRPr="00C05F66">
              <w:rPr>
                <w:b/>
                <w:bCs/>
              </w:rPr>
              <w:t>Reaction</w:t>
            </w:r>
          </w:p>
        </w:tc>
      </w:tr>
      <w:tr w:rsidR="009A4F71" w14:paraId="249218AD" w14:textId="77777777" w:rsidTr="009A4F71">
        <w:tc>
          <w:tcPr>
            <w:tcW w:w="3310" w:type="dxa"/>
          </w:tcPr>
          <w:p w14:paraId="30677FA2" w14:textId="0EDBAC33" w:rsidR="009A4F71" w:rsidRPr="00CE40DD" w:rsidRDefault="009A4F71" w:rsidP="00CE40DD">
            <m:oMathPara>
              <m:oMathParaPr>
                <m:jc m:val="left"/>
              </m:oMathParaPr>
              <m:oMath>
                <m:r>
                  <w:rPr>
                    <w:rFonts w:ascii="Cambria Math" w:hAnsi="Cambria Math"/>
                  </w:rPr>
                  <m:t>EnzA</m:t>
                </m:r>
              </m:oMath>
            </m:oMathPara>
          </w:p>
        </w:tc>
        <w:tc>
          <w:tcPr>
            <w:tcW w:w="3020" w:type="dxa"/>
          </w:tcPr>
          <w:p w14:paraId="6D2F655B" w14:textId="7BFD86C9" w:rsidR="009A4F71" w:rsidRPr="00CE40DD" w:rsidRDefault="009A4F71" w:rsidP="00CE40DD">
            <m:oMathPara>
              <m:oMathParaPr>
                <m:jc m:val="left"/>
              </m:oMathParaPr>
              <m:oMath>
                <m:r>
                  <w:rPr>
                    <w:rFonts w:ascii="Cambria Math" w:hAnsi="Cambria Math"/>
                  </w:rPr>
                  <m:t>LoadA1F</m:t>
                </m:r>
              </m:oMath>
            </m:oMathPara>
          </w:p>
        </w:tc>
        <w:tc>
          <w:tcPr>
            <w:tcW w:w="3020" w:type="dxa"/>
          </w:tcPr>
          <w:p w14:paraId="0D983E13" w14:textId="71B4E32F" w:rsidR="009A4F71" w:rsidRPr="00CE40DD" w:rsidRDefault="009A4F71" w:rsidP="00CE40DD">
            <m:oMathPara>
              <m:oMathParaPr>
                <m:jc m:val="left"/>
              </m:oMathParaPr>
              <m:oMath>
                <m:r>
                  <w:rPr>
                    <w:rFonts w:ascii="Cambria Math" w:hAnsi="Cambria Math"/>
                  </w:rPr>
                  <m:t>Rxn1F(LoadA1F)</m:t>
                </m:r>
              </m:oMath>
            </m:oMathPara>
          </w:p>
        </w:tc>
      </w:tr>
    </w:tbl>
    <w:p w14:paraId="28E57265" w14:textId="5E5A92E8" w:rsidR="009A4F71" w:rsidRDefault="009A4F71" w:rsidP="00FA05D6"/>
    <w:p w14:paraId="052B0461" w14:textId="00D7CF46" w:rsidR="00CE40DD" w:rsidRDefault="00CE40DD" w:rsidP="00CE40DD">
      <w:pPr>
        <w:pStyle w:val="NoSpacing"/>
      </w:pPr>
      <w:r w:rsidRPr="009A4F71">
        <w:rPr>
          <w:b/>
          <w:bCs/>
        </w:rPr>
        <w:t xml:space="preserve">Example </w:t>
      </w:r>
      <w:r>
        <w:rPr>
          <w:b/>
          <w:bCs/>
        </w:rPr>
        <w:t>2</w:t>
      </w:r>
      <w:r>
        <w:t>: A single enzyme (</w:t>
      </w:r>
      <m:oMath>
        <m:r>
          <w:rPr>
            <w:rFonts w:ascii="Cambria Math" w:hAnsi="Cambria Math"/>
          </w:rPr>
          <m:t>EnzA</m:t>
        </m:r>
      </m:oMath>
      <w:r>
        <w:t xml:space="preserve">) catalyzing a single </w:t>
      </w:r>
      <w:r w:rsidR="005A02F7">
        <w:t>reversible</w:t>
      </w:r>
      <w:r>
        <w:t xml:space="preserve"> reaction (</w:t>
      </w:r>
      <m:oMath>
        <m:r>
          <w:rPr>
            <w:rFonts w:ascii="Cambria Math" w:hAnsi="Cambria Math"/>
          </w:rPr>
          <m:t>Rxn1</m:t>
        </m:r>
      </m:oMath>
      <w:r>
        <w:t>).</w:t>
      </w:r>
    </w:p>
    <w:tbl>
      <w:tblPr>
        <w:tblStyle w:val="TableGrid"/>
        <w:tblW w:w="0" w:type="auto"/>
        <w:tblLook w:val="04A0" w:firstRow="1" w:lastRow="0" w:firstColumn="1" w:lastColumn="0" w:noHBand="0" w:noVBand="1"/>
      </w:tblPr>
      <w:tblGrid>
        <w:gridCol w:w="3310"/>
        <w:gridCol w:w="3020"/>
        <w:gridCol w:w="3020"/>
      </w:tblGrid>
      <w:tr w:rsidR="00CE40DD" w14:paraId="17FA8452" w14:textId="77777777" w:rsidTr="008D157C">
        <w:tc>
          <w:tcPr>
            <w:tcW w:w="3310" w:type="dxa"/>
          </w:tcPr>
          <w:p w14:paraId="5E53A9BF" w14:textId="77777777" w:rsidR="00CE40DD" w:rsidRPr="00C05F66" w:rsidRDefault="00CE40DD" w:rsidP="008D157C">
            <w:pPr>
              <w:rPr>
                <w:b/>
                <w:bCs/>
              </w:rPr>
            </w:pPr>
            <w:r w:rsidRPr="00C05F66">
              <w:rPr>
                <w:b/>
                <w:bCs/>
              </w:rPr>
              <w:t>Enzyme</w:t>
            </w:r>
          </w:p>
        </w:tc>
        <w:tc>
          <w:tcPr>
            <w:tcW w:w="3020" w:type="dxa"/>
          </w:tcPr>
          <w:p w14:paraId="4AA3DA2E" w14:textId="77777777" w:rsidR="00CE40DD" w:rsidRPr="00C05F66" w:rsidRDefault="00CE40DD" w:rsidP="008D157C">
            <w:pPr>
              <w:rPr>
                <w:b/>
                <w:bCs/>
              </w:rPr>
            </w:pPr>
            <w:r w:rsidRPr="00C05F66">
              <w:rPr>
                <w:b/>
                <w:bCs/>
              </w:rPr>
              <w:t>Enzyme load</w:t>
            </w:r>
          </w:p>
        </w:tc>
        <w:tc>
          <w:tcPr>
            <w:tcW w:w="3020" w:type="dxa"/>
          </w:tcPr>
          <w:p w14:paraId="0AF5EFBB" w14:textId="77777777" w:rsidR="00CE40DD" w:rsidRPr="00C05F66" w:rsidRDefault="00CE40DD" w:rsidP="008D157C">
            <w:pPr>
              <w:rPr>
                <w:b/>
                <w:bCs/>
              </w:rPr>
            </w:pPr>
            <w:r w:rsidRPr="00C05F66">
              <w:rPr>
                <w:b/>
                <w:bCs/>
              </w:rPr>
              <w:t>Reaction</w:t>
            </w:r>
          </w:p>
        </w:tc>
      </w:tr>
      <w:tr w:rsidR="009E1B18" w14:paraId="50245F1B" w14:textId="77777777" w:rsidTr="008B06A6">
        <w:tc>
          <w:tcPr>
            <w:tcW w:w="3310" w:type="dxa"/>
            <w:vMerge w:val="restart"/>
            <w:vAlign w:val="center"/>
          </w:tcPr>
          <w:p w14:paraId="00B2F7CA" w14:textId="7CC49776" w:rsidR="009E1B18" w:rsidRPr="00CE40DD" w:rsidRDefault="009E1B18" w:rsidP="008B06A6">
            <w:pPr>
              <w:jc w:val="left"/>
            </w:pPr>
            <m:oMathPara>
              <m:oMathParaPr>
                <m:jc m:val="left"/>
              </m:oMathParaPr>
              <m:oMath>
                <m:r>
                  <w:rPr>
                    <w:rFonts w:ascii="Cambria Math" w:hAnsi="Cambria Math"/>
                  </w:rPr>
                  <m:t>EnzA</m:t>
                </m:r>
              </m:oMath>
            </m:oMathPara>
          </w:p>
        </w:tc>
        <w:tc>
          <w:tcPr>
            <w:tcW w:w="3020" w:type="dxa"/>
          </w:tcPr>
          <w:p w14:paraId="6CD8A41F" w14:textId="16513AB1" w:rsidR="009E1B18" w:rsidRPr="00CE40DD" w:rsidRDefault="009E1B18" w:rsidP="008D157C">
            <m:oMathPara>
              <m:oMathParaPr>
                <m:jc m:val="left"/>
              </m:oMathParaPr>
              <m:oMath>
                <m:r>
                  <w:rPr>
                    <w:rFonts w:ascii="Cambria Math" w:hAnsi="Cambria Math"/>
                  </w:rPr>
                  <m:t>LoadA1F</m:t>
                </m:r>
              </m:oMath>
            </m:oMathPara>
          </w:p>
        </w:tc>
        <w:tc>
          <w:tcPr>
            <w:tcW w:w="3020" w:type="dxa"/>
          </w:tcPr>
          <w:p w14:paraId="4E1D2BC1" w14:textId="437C82F3" w:rsidR="009E1B18" w:rsidRPr="00CE40DD" w:rsidRDefault="009E1B18" w:rsidP="008D157C">
            <m:oMathPara>
              <m:oMathParaPr>
                <m:jc m:val="left"/>
              </m:oMathParaPr>
              <m:oMath>
                <m:r>
                  <w:rPr>
                    <w:rFonts w:ascii="Cambria Math" w:hAnsi="Cambria Math"/>
                  </w:rPr>
                  <m:t>Rxn1F(LoadA1F)</m:t>
                </m:r>
              </m:oMath>
            </m:oMathPara>
          </w:p>
        </w:tc>
      </w:tr>
      <w:tr w:rsidR="009E1B18" w14:paraId="29391DF3" w14:textId="77777777" w:rsidTr="008D157C">
        <w:tc>
          <w:tcPr>
            <w:tcW w:w="3310" w:type="dxa"/>
            <w:vMerge/>
          </w:tcPr>
          <w:p w14:paraId="3DB067C3" w14:textId="44B3F26B" w:rsidR="009E1B18" w:rsidRPr="001F2846" w:rsidRDefault="009E1B18" w:rsidP="001F2846">
            <w:pPr>
              <w:rPr>
                <w:rFonts w:eastAsia="Calibri" w:cs="Times New Roman"/>
              </w:rPr>
            </w:pPr>
          </w:p>
        </w:tc>
        <w:tc>
          <w:tcPr>
            <w:tcW w:w="3020" w:type="dxa"/>
          </w:tcPr>
          <w:p w14:paraId="338966C0" w14:textId="4670D554" w:rsidR="009E1B18" w:rsidRPr="001F2846" w:rsidRDefault="009E1B18" w:rsidP="001F2846">
            <w:pPr>
              <w:rPr>
                <w:rFonts w:eastAsia="Calibri" w:cs="Times New Roman"/>
              </w:rPr>
            </w:pPr>
            <m:oMathPara>
              <m:oMathParaPr>
                <m:jc m:val="left"/>
              </m:oMathParaPr>
              <m:oMath>
                <m:r>
                  <w:rPr>
                    <w:rFonts w:ascii="Cambria Math" w:hAnsi="Cambria Math"/>
                  </w:rPr>
                  <m:t>LoadA1R</m:t>
                </m:r>
              </m:oMath>
            </m:oMathPara>
          </w:p>
        </w:tc>
        <w:tc>
          <w:tcPr>
            <w:tcW w:w="3020" w:type="dxa"/>
          </w:tcPr>
          <w:p w14:paraId="3937B575" w14:textId="1AB88E4E" w:rsidR="009E1B18" w:rsidRPr="001F2846" w:rsidRDefault="009E1B18" w:rsidP="001F2846">
            <w:pPr>
              <w:rPr>
                <w:rFonts w:eastAsia="Calibri" w:cs="Times New Roman"/>
              </w:rPr>
            </w:pPr>
            <m:oMathPara>
              <m:oMathParaPr>
                <m:jc m:val="left"/>
              </m:oMathParaPr>
              <m:oMath>
                <m:r>
                  <w:rPr>
                    <w:rFonts w:ascii="Cambria Math" w:hAnsi="Cambria Math"/>
                  </w:rPr>
                  <m:t>Rxn1R(LoadA1R)</m:t>
                </m:r>
              </m:oMath>
            </m:oMathPara>
          </w:p>
        </w:tc>
      </w:tr>
    </w:tbl>
    <w:p w14:paraId="53C2AF2A" w14:textId="16660F8F" w:rsidR="008C0F58" w:rsidRDefault="008C0F58" w:rsidP="00FA05D6"/>
    <w:p w14:paraId="1A551C6B" w14:textId="078B4325" w:rsidR="009E1B18" w:rsidRDefault="009E1B18" w:rsidP="009E1B18">
      <w:pPr>
        <w:pStyle w:val="NoSpacing"/>
      </w:pPr>
      <w:r w:rsidRPr="009A4F71">
        <w:rPr>
          <w:b/>
          <w:bCs/>
        </w:rPr>
        <w:t xml:space="preserve">Example </w:t>
      </w:r>
      <w:r w:rsidR="00E76E9A">
        <w:rPr>
          <w:b/>
          <w:bCs/>
        </w:rPr>
        <w:t>3</w:t>
      </w:r>
      <w:r>
        <w:t>: Two isozymes (</w:t>
      </w:r>
      <m:oMath>
        <m:r>
          <w:rPr>
            <w:rFonts w:ascii="Cambria Math" w:hAnsi="Cambria Math"/>
          </w:rPr>
          <m:t>EnzA</m:t>
        </m:r>
      </m:oMath>
      <w:r>
        <w:rPr>
          <w:rFonts w:eastAsiaTheme="minorEastAsia"/>
        </w:rPr>
        <w:t xml:space="preserve"> and </w:t>
      </w:r>
      <m:oMath>
        <m:r>
          <w:rPr>
            <w:rFonts w:ascii="Cambria Math" w:eastAsiaTheme="minorEastAsia" w:hAnsi="Cambria Math"/>
          </w:rPr>
          <m:t>EnzB</m:t>
        </m:r>
      </m:oMath>
      <w:r>
        <w:t>) catalyzing a single reversible reaction (</w:t>
      </w:r>
      <m:oMath>
        <m:r>
          <w:rPr>
            <w:rFonts w:ascii="Cambria Math" w:hAnsi="Cambria Math"/>
          </w:rPr>
          <m:t>Rxn1</m:t>
        </m:r>
      </m:oMath>
      <w:r>
        <w:t xml:space="preserve">). Here, the two versions of </w:t>
      </w:r>
      <m:oMath>
        <m:r>
          <w:rPr>
            <w:rFonts w:ascii="Cambria Math" w:hAnsi="Cambria Math"/>
          </w:rPr>
          <m:t>Rxn1F</m:t>
        </m:r>
      </m:oMath>
      <w:r>
        <w:rPr>
          <w:rFonts w:eastAsiaTheme="minorEastAsia"/>
        </w:rPr>
        <w:t xml:space="preserve"> are considered two separate reactions.</w:t>
      </w:r>
    </w:p>
    <w:tbl>
      <w:tblPr>
        <w:tblStyle w:val="TableGrid"/>
        <w:tblW w:w="0" w:type="auto"/>
        <w:tblLook w:val="04A0" w:firstRow="1" w:lastRow="0" w:firstColumn="1" w:lastColumn="0" w:noHBand="0" w:noVBand="1"/>
      </w:tblPr>
      <w:tblGrid>
        <w:gridCol w:w="3310"/>
        <w:gridCol w:w="3020"/>
        <w:gridCol w:w="3020"/>
      </w:tblGrid>
      <w:tr w:rsidR="009E1B18" w14:paraId="5FF072AF" w14:textId="77777777" w:rsidTr="008D157C">
        <w:tc>
          <w:tcPr>
            <w:tcW w:w="3310" w:type="dxa"/>
          </w:tcPr>
          <w:p w14:paraId="4E3001F9" w14:textId="77777777" w:rsidR="009E1B18" w:rsidRPr="00C05F66" w:rsidRDefault="009E1B18" w:rsidP="008D157C">
            <w:pPr>
              <w:rPr>
                <w:b/>
                <w:bCs/>
              </w:rPr>
            </w:pPr>
            <w:r w:rsidRPr="00C05F66">
              <w:rPr>
                <w:b/>
                <w:bCs/>
              </w:rPr>
              <w:t>Enzyme</w:t>
            </w:r>
          </w:p>
        </w:tc>
        <w:tc>
          <w:tcPr>
            <w:tcW w:w="3020" w:type="dxa"/>
          </w:tcPr>
          <w:p w14:paraId="22C883C7" w14:textId="77777777" w:rsidR="009E1B18" w:rsidRPr="00C05F66" w:rsidRDefault="009E1B18" w:rsidP="008D157C">
            <w:pPr>
              <w:rPr>
                <w:b/>
                <w:bCs/>
              </w:rPr>
            </w:pPr>
            <w:r w:rsidRPr="00C05F66">
              <w:rPr>
                <w:b/>
                <w:bCs/>
              </w:rPr>
              <w:t>Enzyme load</w:t>
            </w:r>
          </w:p>
        </w:tc>
        <w:tc>
          <w:tcPr>
            <w:tcW w:w="3020" w:type="dxa"/>
          </w:tcPr>
          <w:p w14:paraId="0174265D" w14:textId="77777777" w:rsidR="009E1B18" w:rsidRPr="00C05F66" w:rsidRDefault="009E1B18" w:rsidP="008D157C">
            <w:pPr>
              <w:rPr>
                <w:b/>
                <w:bCs/>
              </w:rPr>
            </w:pPr>
            <w:r w:rsidRPr="00C05F66">
              <w:rPr>
                <w:b/>
                <w:bCs/>
              </w:rPr>
              <w:t>Reaction</w:t>
            </w:r>
          </w:p>
        </w:tc>
      </w:tr>
      <w:tr w:rsidR="009E1B18" w14:paraId="291800AE" w14:textId="77777777" w:rsidTr="008D157C">
        <w:tc>
          <w:tcPr>
            <w:tcW w:w="3310" w:type="dxa"/>
          </w:tcPr>
          <w:p w14:paraId="266C868F" w14:textId="33954396" w:rsidR="009E1B18" w:rsidRPr="00CE40DD" w:rsidRDefault="009E1B18" w:rsidP="008D157C">
            <m:oMathPara>
              <m:oMathParaPr>
                <m:jc m:val="left"/>
              </m:oMathParaPr>
              <m:oMath>
                <m:r>
                  <w:rPr>
                    <w:rFonts w:ascii="Cambria Math" w:hAnsi="Cambria Math"/>
                  </w:rPr>
                  <m:t>EnzA</m:t>
                </m:r>
              </m:oMath>
            </m:oMathPara>
          </w:p>
        </w:tc>
        <w:tc>
          <w:tcPr>
            <w:tcW w:w="3020" w:type="dxa"/>
          </w:tcPr>
          <w:p w14:paraId="2C72D8DE" w14:textId="66270EE4" w:rsidR="009E1B18" w:rsidRPr="00CE40DD" w:rsidRDefault="009E1B18" w:rsidP="008D157C">
            <m:oMathPara>
              <m:oMathParaPr>
                <m:jc m:val="left"/>
              </m:oMathParaPr>
              <m:oMath>
                <m:r>
                  <w:rPr>
                    <w:rFonts w:ascii="Cambria Math" w:hAnsi="Cambria Math"/>
                  </w:rPr>
                  <m:t>LoadA1F</m:t>
                </m:r>
              </m:oMath>
            </m:oMathPara>
          </w:p>
        </w:tc>
        <w:tc>
          <w:tcPr>
            <w:tcW w:w="3020" w:type="dxa"/>
          </w:tcPr>
          <w:p w14:paraId="4CF689F9" w14:textId="2C37AF42" w:rsidR="009E1B18" w:rsidRPr="00CE40DD" w:rsidRDefault="009E1B18" w:rsidP="008D157C">
            <m:oMathPara>
              <m:oMathParaPr>
                <m:jc m:val="left"/>
              </m:oMathParaPr>
              <m:oMath>
                <m:r>
                  <w:rPr>
                    <w:rFonts w:ascii="Cambria Math" w:hAnsi="Cambria Math"/>
                  </w:rPr>
                  <m:t>Rxn1F(LoadA1F)</m:t>
                </m:r>
              </m:oMath>
            </m:oMathPara>
          </w:p>
        </w:tc>
      </w:tr>
      <w:tr w:rsidR="009E1B18" w14:paraId="7F696D59" w14:textId="77777777" w:rsidTr="008D157C">
        <w:tc>
          <w:tcPr>
            <w:tcW w:w="3310" w:type="dxa"/>
          </w:tcPr>
          <w:p w14:paraId="18DEEA48" w14:textId="60CE3E90" w:rsidR="009E1B18" w:rsidRPr="001F2846" w:rsidRDefault="009E1B18" w:rsidP="008D157C">
            <w:pPr>
              <w:rPr>
                <w:rFonts w:eastAsia="Calibri" w:cs="Times New Roman"/>
              </w:rPr>
            </w:pPr>
            <m:oMathPara>
              <m:oMathParaPr>
                <m:jc m:val="left"/>
              </m:oMathParaPr>
              <m:oMath>
                <m:r>
                  <w:rPr>
                    <w:rFonts w:ascii="Cambria Math" w:hAnsi="Cambria Math"/>
                  </w:rPr>
                  <m:t>EnzB</m:t>
                </m:r>
              </m:oMath>
            </m:oMathPara>
          </w:p>
        </w:tc>
        <w:tc>
          <w:tcPr>
            <w:tcW w:w="3020" w:type="dxa"/>
          </w:tcPr>
          <w:p w14:paraId="3ACE822E" w14:textId="29E65C91" w:rsidR="009E1B18" w:rsidRPr="001F2846" w:rsidRDefault="009E1B18" w:rsidP="008D157C">
            <w:pPr>
              <w:rPr>
                <w:rFonts w:eastAsia="Calibri" w:cs="Times New Roman"/>
              </w:rPr>
            </w:pPr>
            <m:oMathPara>
              <m:oMathParaPr>
                <m:jc m:val="left"/>
              </m:oMathParaPr>
              <m:oMath>
                <m:r>
                  <w:rPr>
                    <w:rFonts w:ascii="Cambria Math" w:hAnsi="Cambria Math"/>
                  </w:rPr>
                  <m:t>LoadB1F</m:t>
                </m:r>
              </m:oMath>
            </m:oMathPara>
          </w:p>
        </w:tc>
        <w:tc>
          <w:tcPr>
            <w:tcW w:w="3020" w:type="dxa"/>
          </w:tcPr>
          <w:p w14:paraId="1F64F721" w14:textId="46A6706A" w:rsidR="009E1B18" w:rsidRPr="001F2846" w:rsidRDefault="009E1B18" w:rsidP="008D157C">
            <w:pPr>
              <w:rPr>
                <w:rFonts w:eastAsia="Calibri" w:cs="Times New Roman"/>
              </w:rPr>
            </w:pPr>
            <m:oMathPara>
              <m:oMathParaPr>
                <m:jc m:val="left"/>
              </m:oMathParaPr>
              <m:oMath>
                <m:r>
                  <w:rPr>
                    <w:rFonts w:ascii="Cambria Math" w:hAnsi="Cambria Math"/>
                  </w:rPr>
                  <m:t>Rxn1F(LoadB1F)</m:t>
                </m:r>
              </m:oMath>
            </m:oMathPara>
          </w:p>
        </w:tc>
      </w:tr>
    </w:tbl>
    <w:p w14:paraId="38478B6E" w14:textId="654AFE73" w:rsidR="00425E8C" w:rsidRDefault="00425E8C" w:rsidP="00FA05D6"/>
    <w:p w14:paraId="53C58C00" w14:textId="6034E5A5" w:rsidR="00C05F66" w:rsidRDefault="00C05F66" w:rsidP="00C05F66">
      <w:pPr>
        <w:pStyle w:val="NoSpacing"/>
      </w:pPr>
      <w:r w:rsidRPr="009A4F71">
        <w:rPr>
          <w:b/>
          <w:bCs/>
        </w:rPr>
        <w:t xml:space="preserve">Example </w:t>
      </w:r>
      <w:r>
        <w:rPr>
          <w:b/>
          <w:bCs/>
        </w:rPr>
        <w:t>4</w:t>
      </w:r>
      <w:r>
        <w:t>: A single enzyme (</w:t>
      </w:r>
      <m:oMath>
        <m:r>
          <w:rPr>
            <w:rFonts w:ascii="Cambria Math" w:hAnsi="Cambria Math"/>
          </w:rPr>
          <m:t>EnzA</m:t>
        </m:r>
      </m:oMath>
      <w:r>
        <w:t>) catalyzing two irreversible reactions (</w:t>
      </w:r>
      <m:oMath>
        <m:r>
          <w:rPr>
            <w:rFonts w:ascii="Cambria Math" w:hAnsi="Cambria Math"/>
          </w:rPr>
          <m:t>Rxn1</m:t>
        </m:r>
      </m:oMath>
      <w:r>
        <w:rPr>
          <w:rFonts w:eastAsiaTheme="minorEastAsia"/>
        </w:rPr>
        <w:t xml:space="preserve"> and </w:t>
      </w:r>
      <m:oMath>
        <m:r>
          <w:rPr>
            <w:rFonts w:ascii="Cambria Math" w:eastAsiaTheme="minorEastAsia" w:hAnsi="Cambria Math"/>
          </w:rPr>
          <m:t>Rxn2</m:t>
        </m:r>
      </m:oMath>
      <w:r>
        <w:t>).</w:t>
      </w:r>
    </w:p>
    <w:tbl>
      <w:tblPr>
        <w:tblStyle w:val="TableGrid"/>
        <w:tblW w:w="0" w:type="auto"/>
        <w:tblLook w:val="04A0" w:firstRow="1" w:lastRow="0" w:firstColumn="1" w:lastColumn="0" w:noHBand="0" w:noVBand="1"/>
      </w:tblPr>
      <w:tblGrid>
        <w:gridCol w:w="3310"/>
        <w:gridCol w:w="3020"/>
        <w:gridCol w:w="3020"/>
      </w:tblGrid>
      <w:tr w:rsidR="00C05F66" w14:paraId="2E90FCDC" w14:textId="77777777" w:rsidTr="008D157C">
        <w:tc>
          <w:tcPr>
            <w:tcW w:w="3310" w:type="dxa"/>
          </w:tcPr>
          <w:p w14:paraId="5C98C02D" w14:textId="77777777" w:rsidR="00C05F66" w:rsidRPr="00C05F66" w:rsidRDefault="00C05F66" w:rsidP="008D157C">
            <w:pPr>
              <w:rPr>
                <w:b/>
                <w:bCs/>
              </w:rPr>
            </w:pPr>
            <w:r w:rsidRPr="00C05F66">
              <w:rPr>
                <w:b/>
                <w:bCs/>
              </w:rPr>
              <w:t>Enzyme</w:t>
            </w:r>
          </w:p>
        </w:tc>
        <w:tc>
          <w:tcPr>
            <w:tcW w:w="3020" w:type="dxa"/>
          </w:tcPr>
          <w:p w14:paraId="6B1178EE" w14:textId="77777777" w:rsidR="00C05F66" w:rsidRPr="00C05F66" w:rsidRDefault="00C05F66" w:rsidP="008D157C">
            <w:pPr>
              <w:rPr>
                <w:b/>
                <w:bCs/>
              </w:rPr>
            </w:pPr>
            <w:r w:rsidRPr="00C05F66">
              <w:rPr>
                <w:b/>
                <w:bCs/>
              </w:rPr>
              <w:t>Enzyme load</w:t>
            </w:r>
          </w:p>
        </w:tc>
        <w:tc>
          <w:tcPr>
            <w:tcW w:w="3020" w:type="dxa"/>
          </w:tcPr>
          <w:p w14:paraId="18592299" w14:textId="77777777" w:rsidR="00C05F66" w:rsidRPr="00C05F66" w:rsidRDefault="00C05F66" w:rsidP="008D157C">
            <w:pPr>
              <w:rPr>
                <w:b/>
                <w:bCs/>
              </w:rPr>
            </w:pPr>
            <w:r w:rsidRPr="00C05F66">
              <w:rPr>
                <w:b/>
                <w:bCs/>
              </w:rPr>
              <w:t>Reaction</w:t>
            </w:r>
          </w:p>
        </w:tc>
      </w:tr>
      <w:tr w:rsidR="00C05F66" w14:paraId="6A287FCC" w14:textId="77777777" w:rsidTr="008B06A6">
        <w:tc>
          <w:tcPr>
            <w:tcW w:w="3310" w:type="dxa"/>
            <w:vMerge w:val="restart"/>
            <w:vAlign w:val="center"/>
          </w:tcPr>
          <w:p w14:paraId="0B413D05" w14:textId="0F1E4E87" w:rsidR="00C05F66" w:rsidRPr="00CE40DD" w:rsidRDefault="00C05F66" w:rsidP="008B06A6">
            <w:pPr>
              <w:jc w:val="left"/>
            </w:pPr>
            <m:oMathPara>
              <m:oMathParaPr>
                <m:jc m:val="left"/>
              </m:oMathParaPr>
              <m:oMath>
                <m:r>
                  <w:rPr>
                    <w:rFonts w:ascii="Cambria Math" w:hAnsi="Cambria Math"/>
                  </w:rPr>
                  <m:t>EnzA</m:t>
                </m:r>
              </m:oMath>
            </m:oMathPara>
          </w:p>
        </w:tc>
        <w:tc>
          <w:tcPr>
            <w:tcW w:w="3020" w:type="dxa"/>
          </w:tcPr>
          <w:p w14:paraId="60CEAC07" w14:textId="53D42E20" w:rsidR="00C05F66" w:rsidRPr="00CE40DD" w:rsidRDefault="00C05F66" w:rsidP="008D157C">
            <m:oMathPara>
              <m:oMathParaPr>
                <m:jc m:val="left"/>
              </m:oMathParaPr>
              <m:oMath>
                <m:r>
                  <w:rPr>
                    <w:rFonts w:ascii="Cambria Math" w:hAnsi="Cambria Math"/>
                  </w:rPr>
                  <m:t>LoadA1F</m:t>
                </m:r>
              </m:oMath>
            </m:oMathPara>
          </w:p>
        </w:tc>
        <w:tc>
          <w:tcPr>
            <w:tcW w:w="3020" w:type="dxa"/>
          </w:tcPr>
          <w:p w14:paraId="73AA5FC2" w14:textId="1E5C91AF" w:rsidR="00C05F66" w:rsidRPr="00CE40DD" w:rsidRDefault="00C05F66" w:rsidP="008D157C">
            <m:oMathPara>
              <m:oMathParaPr>
                <m:jc m:val="left"/>
              </m:oMathParaPr>
              <m:oMath>
                <m:r>
                  <w:rPr>
                    <w:rFonts w:ascii="Cambria Math" w:hAnsi="Cambria Math"/>
                  </w:rPr>
                  <m:t>Rxn1F(LoadA1F)</m:t>
                </m:r>
              </m:oMath>
            </m:oMathPara>
          </w:p>
        </w:tc>
      </w:tr>
      <w:tr w:rsidR="00C05F66" w14:paraId="70462C48" w14:textId="77777777" w:rsidTr="008D157C">
        <w:tc>
          <w:tcPr>
            <w:tcW w:w="3310" w:type="dxa"/>
            <w:vMerge/>
          </w:tcPr>
          <w:p w14:paraId="2EBBABB9" w14:textId="3090461C" w:rsidR="00C05F66" w:rsidRPr="001F2846" w:rsidRDefault="00C05F66" w:rsidP="008D157C">
            <w:pPr>
              <w:rPr>
                <w:rFonts w:eastAsia="Calibri" w:cs="Times New Roman"/>
              </w:rPr>
            </w:pPr>
          </w:p>
        </w:tc>
        <w:tc>
          <w:tcPr>
            <w:tcW w:w="3020" w:type="dxa"/>
          </w:tcPr>
          <w:p w14:paraId="70B7A049" w14:textId="591DAFB2" w:rsidR="00C05F66" w:rsidRPr="001F2846" w:rsidRDefault="00C05F66" w:rsidP="008D157C">
            <w:pPr>
              <w:rPr>
                <w:rFonts w:eastAsia="Calibri" w:cs="Times New Roman"/>
              </w:rPr>
            </w:pPr>
            <m:oMathPara>
              <m:oMathParaPr>
                <m:jc m:val="left"/>
              </m:oMathParaPr>
              <m:oMath>
                <m:r>
                  <w:rPr>
                    <w:rFonts w:ascii="Cambria Math" w:hAnsi="Cambria Math"/>
                  </w:rPr>
                  <m:t>LoadA2F</m:t>
                </m:r>
              </m:oMath>
            </m:oMathPara>
          </w:p>
        </w:tc>
        <w:tc>
          <w:tcPr>
            <w:tcW w:w="3020" w:type="dxa"/>
          </w:tcPr>
          <w:p w14:paraId="4F8D06AE" w14:textId="673EFC99" w:rsidR="00C05F66" w:rsidRPr="001F2846" w:rsidRDefault="00C05F66" w:rsidP="008D157C">
            <w:pPr>
              <w:rPr>
                <w:rFonts w:eastAsia="Calibri" w:cs="Times New Roman"/>
              </w:rPr>
            </w:pPr>
            <m:oMathPara>
              <m:oMathParaPr>
                <m:jc m:val="left"/>
              </m:oMathParaPr>
              <m:oMath>
                <m:r>
                  <w:rPr>
                    <w:rFonts w:ascii="Cambria Math" w:hAnsi="Cambria Math"/>
                  </w:rPr>
                  <m:t>Rxn2F(LoadA2F)</m:t>
                </m:r>
              </m:oMath>
            </m:oMathPara>
          </w:p>
        </w:tc>
      </w:tr>
    </w:tbl>
    <w:p w14:paraId="09105CD2" w14:textId="55C847F7" w:rsidR="00C05F66" w:rsidRDefault="00C05F66" w:rsidP="00FA05D6"/>
    <w:p w14:paraId="12EF5842" w14:textId="72B778F8" w:rsidR="005941EC" w:rsidRDefault="005941EC" w:rsidP="005941EC">
      <w:pPr>
        <w:pStyle w:val="NoSpacing"/>
      </w:pPr>
      <w:r w:rsidRPr="009A4F71">
        <w:rPr>
          <w:b/>
          <w:bCs/>
        </w:rPr>
        <w:t xml:space="preserve">Example </w:t>
      </w:r>
      <w:r>
        <w:rPr>
          <w:b/>
          <w:bCs/>
        </w:rPr>
        <w:t>5</w:t>
      </w:r>
      <w:r>
        <w:t>: Two isoenzymes (</w:t>
      </w:r>
      <m:oMath>
        <m:r>
          <w:rPr>
            <w:rFonts w:ascii="Cambria Math" w:hAnsi="Cambria Math"/>
          </w:rPr>
          <m:t>EnzA</m:t>
        </m:r>
      </m:oMath>
      <w:r>
        <w:rPr>
          <w:rFonts w:eastAsiaTheme="minorEastAsia"/>
        </w:rPr>
        <w:t xml:space="preserve"> and </w:t>
      </w:r>
      <m:oMath>
        <m:r>
          <w:rPr>
            <w:rFonts w:ascii="Cambria Math" w:eastAsiaTheme="minorEastAsia" w:hAnsi="Cambria Math"/>
          </w:rPr>
          <m:t>EnzB</m:t>
        </m:r>
      </m:oMath>
      <w:r>
        <w:t>) catalyzing two irreversible reactions (</w:t>
      </w:r>
      <m:oMath>
        <m:r>
          <w:rPr>
            <w:rFonts w:ascii="Cambria Math" w:hAnsi="Cambria Math"/>
          </w:rPr>
          <m:t>Rxn1</m:t>
        </m:r>
      </m:oMath>
      <w:r>
        <w:rPr>
          <w:rFonts w:eastAsiaTheme="minorEastAsia"/>
        </w:rPr>
        <w:t xml:space="preserve"> and </w:t>
      </w:r>
      <m:oMath>
        <m:r>
          <w:rPr>
            <w:rFonts w:ascii="Cambria Math" w:eastAsiaTheme="minorEastAsia" w:hAnsi="Cambria Math"/>
          </w:rPr>
          <m:t>Rxn2</m:t>
        </m:r>
      </m:oMath>
      <w:r>
        <w:t>).</w:t>
      </w:r>
    </w:p>
    <w:tbl>
      <w:tblPr>
        <w:tblStyle w:val="TableGrid"/>
        <w:tblW w:w="0" w:type="auto"/>
        <w:tblLook w:val="04A0" w:firstRow="1" w:lastRow="0" w:firstColumn="1" w:lastColumn="0" w:noHBand="0" w:noVBand="1"/>
      </w:tblPr>
      <w:tblGrid>
        <w:gridCol w:w="3310"/>
        <w:gridCol w:w="3020"/>
        <w:gridCol w:w="3020"/>
      </w:tblGrid>
      <w:tr w:rsidR="005941EC" w14:paraId="349B9A97" w14:textId="77777777" w:rsidTr="008D157C">
        <w:tc>
          <w:tcPr>
            <w:tcW w:w="3310" w:type="dxa"/>
          </w:tcPr>
          <w:p w14:paraId="03198D82" w14:textId="77777777" w:rsidR="005941EC" w:rsidRPr="00C05F66" w:rsidRDefault="005941EC" w:rsidP="008D157C">
            <w:pPr>
              <w:rPr>
                <w:b/>
                <w:bCs/>
              </w:rPr>
            </w:pPr>
            <w:r w:rsidRPr="00C05F66">
              <w:rPr>
                <w:b/>
                <w:bCs/>
              </w:rPr>
              <w:t>Enzyme</w:t>
            </w:r>
          </w:p>
        </w:tc>
        <w:tc>
          <w:tcPr>
            <w:tcW w:w="3020" w:type="dxa"/>
          </w:tcPr>
          <w:p w14:paraId="06566A2E" w14:textId="77777777" w:rsidR="005941EC" w:rsidRPr="00C05F66" w:rsidRDefault="005941EC" w:rsidP="008D157C">
            <w:pPr>
              <w:rPr>
                <w:b/>
                <w:bCs/>
              </w:rPr>
            </w:pPr>
            <w:r w:rsidRPr="00C05F66">
              <w:rPr>
                <w:b/>
                <w:bCs/>
              </w:rPr>
              <w:t>Enzyme load</w:t>
            </w:r>
          </w:p>
        </w:tc>
        <w:tc>
          <w:tcPr>
            <w:tcW w:w="3020" w:type="dxa"/>
          </w:tcPr>
          <w:p w14:paraId="3C3411CC" w14:textId="77777777" w:rsidR="005941EC" w:rsidRPr="00C05F66" w:rsidRDefault="005941EC" w:rsidP="008D157C">
            <w:pPr>
              <w:rPr>
                <w:b/>
                <w:bCs/>
              </w:rPr>
            </w:pPr>
            <w:r w:rsidRPr="00C05F66">
              <w:rPr>
                <w:b/>
                <w:bCs/>
              </w:rPr>
              <w:t>Reaction</w:t>
            </w:r>
          </w:p>
        </w:tc>
      </w:tr>
      <w:tr w:rsidR="005941EC" w14:paraId="4D87BB34" w14:textId="77777777" w:rsidTr="008B06A6">
        <w:tc>
          <w:tcPr>
            <w:tcW w:w="3310" w:type="dxa"/>
            <w:vMerge w:val="restart"/>
            <w:vAlign w:val="center"/>
          </w:tcPr>
          <w:p w14:paraId="50865517" w14:textId="27D1A6CE" w:rsidR="005941EC" w:rsidRPr="00CE40DD" w:rsidRDefault="005941EC" w:rsidP="008B06A6">
            <w:pPr>
              <w:jc w:val="left"/>
            </w:pPr>
            <m:oMathPara>
              <m:oMathParaPr>
                <m:jc m:val="left"/>
              </m:oMathParaPr>
              <m:oMath>
                <m:r>
                  <w:rPr>
                    <w:rFonts w:ascii="Cambria Math" w:hAnsi="Cambria Math"/>
                  </w:rPr>
                  <m:t>EnzA</m:t>
                </m:r>
              </m:oMath>
            </m:oMathPara>
          </w:p>
        </w:tc>
        <w:tc>
          <w:tcPr>
            <w:tcW w:w="3020" w:type="dxa"/>
          </w:tcPr>
          <w:p w14:paraId="4C7B4313" w14:textId="68414AB4" w:rsidR="005941EC" w:rsidRPr="008869E4" w:rsidRDefault="005941EC" w:rsidP="008D157C">
            <m:oMathPara>
              <m:oMathParaPr>
                <m:jc m:val="left"/>
              </m:oMathParaPr>
              <m:oMath>
                <m:r>
                  <w:rPr>
                    <w:rFonts w:ascii="Cambria Math" w:hAnsi="Cambria Math"/>
                  </w:rPr>
                  <m:t>LoadA1F</m:t>
                </m:r>
              </m:oMath>
            </m:oMathPara>
          </w:p>
        </w:tc>
        <w:tc>
          <w:tcPr>
            <w:tcW w:w="3020" w:type="dxa"/>
          </w:tcPr>
          <w:p w14:paraId="2FC90313" w14:textId="77777777" w:rsidR="005941EC" w:rsidRPr="00CE40DD" w:rsidRDefault="005941EC" w:rsidP="008D157C">
            <m:oMathPara>
              <m:oMathParaPr>
                <m:jc m:val="left"/>
              </m:oMathParaPr>
              <m:oMath>
                <m:r>
                  <w:rPr>
                    <w:rFonts w:ascii="Cambria Math" w:hAnsi="Cambria Math"/>
                  </w:rPr>
                  <m:t>Rxn1F(LoadA1F)</m:t>
                </m:r>
              </m:oMath>
            </m:oMathPara>
          </w:p>
        </w:tc>
      </w:tr>
      <w:tr w:rsidR="005941EC" w14:paraId="6F3B1F19" w14:textId="77777777" w:rsidTr="008B06A6">
        <w:tc>
          <w:tcPr>
            <w:tcW w:w="3310" w:type="dxa"/>
            <w:vMerge/>
            <w:vAlign w:val="center"/>
          </w:tcPr>
          <w:p w14:paraId="6B25A8C8" w14:textId="77777777" w:rsidR="005941EC" w:rsidRPr="001F2846" w:rsidRDefault="005941EC" w:rsidP="008B06A6">
            <w:pPr>
              <w:jc w:val="left"/>
              <w:rPr>
                <w:rFonts w:eastAsia="Calibri" w:cs="Times New Roman"/>
              </w:rPr>
            </w:pPr>
          </w:p>
        </w:tc>
        <w:tc>
          <w:tcPr>
            <w:tcW w:w="3020" w:type="dxa"/>
          </w:tcPr>
          <w:p w14:paraId="1EC8FA44" w14:textId="561B16AA" w:rsidR="005941EC" w:rsidRPr="001F2846" w:rsidRDefault="008869E4" w:rsidP="008D157C">
            <w:pPr>
              <w:rPr>
                <w:rFonts w:eastAsia="Calibri" w:cs="Times New Roman"/>
              </w:rPr>
            </w:pPr>
            <m:oMathPara>
              <m:oMathParaPr>
                <m:jc m:val="left"/>
              </m:oMathParaPr>
              <m:oMath>
                <m:r>
                  <w:rPr>
                    <w:rFonts w:ascii="Cambria Math" w:hAnsi="Cambria Math"/>
                  </w:rPr>
                  <m:t>LoadA2F</m:t>
                </m:r>
              </m:oMath>
            </m:oMathPara>
          </w:p>
        </w:tc>
        <w:tc>
          <w:tcPr>
            <w:tcW w:w="3020" w:type="dxa"/>
          </w:tcPr>
          <w:p w14:paraId="1F35D50D" w14:textId="77777777" w:rsidR="005941EC" w:rsidRPr="001F2846" w:rsidRDefault="005941EC" w:rsidP="008D157C">
            <w:pPr>
              <w:rPr>
                <w:rFonts w:eastAsia="Calibri" w:cs="Times New Roman"/>
              </w:rPr>
            </w:pPr>
            <m:oMathPara>
              <m:oMathParaPr>
                <m:jc m:val="left"/>
              </m:oMathParaPr>
              <m:oMath>
                <m:r>
                  <w:rPr>
                    <w:rFonts w:ascii="Cambria Math" w:hAnsi="Cambria Math"/>
                  </w:rPr>
                  <m:t>Rxn2F(LoadA2F)</m:t>
                </m:r>
              </m:oMath>
            </m:oMathPara>
          </w:p>
        </w:tc>
      </w:tr>
      <w:tr w:rsidR="005941EC" w14:paraId="6379D849" w14:textId="77777777" w:rsidTr="008B06A6">
        <w:tc>
          <w:tcPr>
            <w:tcW w:w="3310" w:type="dxa"/>
            <w:vMerge w:val="restart"/>
            <w:vAlign w:val="center"/>
          </w:tcPr>
          <w:p w14:paraId="5D89DF73" w14:textId="5893D9C8" w:rsidR="005941EC" w:rsidRPr="005941EC" w:rsidRDefault="005941EC" w:rsidP="008B06A6">
            <w:pPr>
              <w:jc w:val="left"/>
              <w:rPr>
                <w:rFonts w:eastAsia="Calibri" w:cs="Times New Roman"/>
              </w:rPr>
            </w:pPr>
            <m:oMathPara>
              <m:oMathParaPr>
                <m:jc m:val="left"/>
              </m:oMathParaPr>
              <m:oMath>
                <m:r>
                  <w:rPr>
                    <w:rFonts w:ascii="Cambria Math" w:hAnsi="Cambria Math"/>
                  </w:rPr>
                  <w:lastRenderedPageBreak/>
                  <m:t>EnzB</m:t>
                </m:r>
              </m:oMath>
            </m:oMathPara>
          </w:p>
        </w:tc>
        <w:tc>
          <w:tcPr>
            <w:tcW w:w="3020" w:type="dxa"/>
          </w:tcPr>
          <w:p w14:paraId="0D4E35D8" w14:textId="23FED042" w:rsidR="005941EC" w:rsidRPr="008869E4" w:rsidRDefault="005941EC" w:rsidP="005941EC">
            <w:pPr>
              <w:rPr>
                <w:rFonts w:eastAsia="Calibri" w:cs="Times New Roman"/>
              </w:rPr>
            </w:pPr>
            <m:oMathPara>
              <m:oMathParaPr>
                <m:jc m:val="left"/>
              </m:oMathParaPr>
              <m:oMath>
                <m:r>
                  <w:rPr>
                    <w:rFonts w:ascii="Cambria Math" w:hAnsi="Cambria Math"/>
                  </w:rPr>
                  <m:t>LoadB1F</m:t>
                </m:r>
              </m:oMath>
            </m:oMathPara>
          </w:p>
        </w:tc>
        <w:tc>
          <w:tcPr>
            <w:tcW w:w="3020" w:type="dxa"/>
          </w:tcPr>
          <w:p w14:paraId="0C7444A3" w14:textId="3F3789D3" w:rsidR="005941EC" w:rsidRPr="005941EC" w:rsidRDefault="005941EC" w:rsidP="005941EC">
            <w:pPr>
              <w:rPr>
                <w:rFonts w:eastAsia="Calibri" w:cs="Times New Roman"/>
              </w:rPr>
            </w:pPr>
            <m:oMathPara>
              <m:oMathParaPr>
                <m:jc m:val="left"/>
              </m:oMathParaPr>
              <m:oMath>
                <m:r>
                  <w:rPr>
                    <w:rFonts w:ascii="Cambria Math" w:hAnsi="Cambria Math"/>
                  </w:rPr>
                  <m:t>Rxn1F(LoadB1F)</m:t>
                </m:r>
              </m:oMath>
            </m:oMathPara>
          </w:p>
        </w:tc>
      </w:tr>
      <w:tr w:rsidR="005941EC" w14:paraId="2364E410" w14:textId="77777777" w:rsidTr="008D157C">
        <w:tc>
          <w:tcPr>
            <w:tcW w:w="3310" w:type="dxa"/>
            <w:vMerge/>
          </w:tcPr>
          <w:p w14:paraId="2CED7930" w14:textId="77777777" w:rsidR="005941EC" w:rsidRDefault="005941EC" w:rsidP="005941EC">
            <w:pPr>
              <w:rPr>
                <w:rFonts w:eastAsia="Calibri" w:cs="Times New Roman"/>
              </w:rPr>
            </w:pPr>
          </w:p>
        </w:tc>
        <w:tc>
          <w:tcPr>
            <w:tcW w:w="3020" w:type="dxa"/>
          </w:tcPr>
          <w:p w14:paraId="2D4EE8AD" w14:textId="7B4F15A8" w:rsidR="005941EC" w:rsidRPr="008869E4" w:rsidRDefault="008869E4" w:rsidP="005941EC">
            <w:pPr>
              <w:rPr>
                <w:rFonts w:eastAsia="Calibri" w:cs="Times New Roman"/>
              </w:rPr>
            </w:pPr>
            <m:oMathPara>
              <m:oMathParaPr>
                <m:jc m:val="left"/>
              </m:oMathParaPr>
              <m:oMath>
                <m:r>
                  <w:rPr>
                    <w:rFonts w:ascii="Cambria Math" w:hAnsi="Cambria Math"/>
                  </w:rPr>
                  <m:t>LoadB2F</m:t>
                </m:r>
              </m:oMath>
            </m:oMathPara>
          </w:p>
        </w:tc>
        <w:tc>
          <w:tcPr>
            <w:tcW w:w="3020" w:type="dxa"/>
          </w:tcPr>
          <w:p w14:paraId="4740FE34" w14:textId="6C588DA5" w:rsidR="005941EC" w:rsidRPr="005941EC" w:rsidRDefault="005941EC" w:rsidP="005941EC">
            <w:pPr>
              <w:rPr>
                <w:rFonts w:eastAsia="Calibri" w:cs="Times New Roman"/>
              </w:rPr>
            </w:pPr>
            <m:oMathPara>
              <m:oMathParaPr>
                <m:jc m:val="left"/>
              </m:oMathParaPr>
              <m:oMath>
                <m:r>
                  <w:rPr>
                    <w:rFonts w:ascii="Cambria Math" w:hAnsi="Cambria Math"/>
                  </w:rPr>
                  <m:t>Rxn2F(LoadB2F)</m:t>
                </m:r>
              </m:oMath>
            </m:oMathPara>
          </w:p>
        </w:tc>
      </w:tr>
    </w:tbl>
    <w:p w14:paraId="7F7DA9FD" w14:textId="763DA231" w:rsidR="005941EC" w:rsidRDefault="005941EC" w:rsidP="00FA05D6"/>
    <w:p w14:paraId="38E2A7BA" w14:textId="3C87ECF2" w:rsidR="00C14FC1" w:rsidRDefault="00403DDA" w:rsidP="00C14FC1">
      <w:pPr>
        <w:rPr>
          <w:rFonts w:eastAsiaTheme="minorEastAsia"/>
        </w:rPr>
      </w:pPr>
      <w:r>
        <w:t>Overall, enzyme-to-load mapping can be one-to-one or one-to-many and load-to-reaction mapping is strictly one-to-one.</w:t>
      </w:r>
      <w:r w:rsidR="003B5D7B">
        <w:t xml:space="preserve"> Now, back to mass balance equations involving total enzyme pools and enzyme loads</w:t>
      </w:r>
      <w:r w:rsidR="009B32EE">
        <w:t>,</w:t>
      </w:r>
      <w:r w:rsidR="00413BA8">
        <w:t xml:space="preserve"> let us </w:t>
      </w:r>
      <w:r w:rsidR="00F54F51">
        <w:t xml:space="preserve">define enzyme load distribution reaction </w:t>
      </w:r>
      <m:oMath>
        <m:r>
          <w:rPr>
            <w:rFonts w:ascii="Cambria Math" w:hAnsi="Cambria Math"/>
          </w:rPr>
          <m:t>j</m:t>
        </m:r>
        <m:d>
          <m:dPr>
            <m:ctrlPr>
              <w:rPr>
                <w:rFonts w:ascii="Cambria Math" w:hAnsi="Cambria Math"/>
                <w:i/>
              </w:rPr>
            </m:ctrlPr>
          </m:dPr>
          <m:e>
            <m:r>
              <m:rPr>
                <m:nor/>
              </m:rPr>
              <w:rPr>
                <w:rFonts w:ascii="Cambria Math" w:hAnsi="Cambria Math"/>
              </w:rPr>
              <m:t>Load</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Load</m:t>
            </m:r>
          </m:sub>
        </m:sSub>
      </m:oMath>
      <w:r w:rsidR="00F54F51">
        <w:rPr>
          <w:rFonts w:eastAsiaTheme="minorEastAsia"/>
        </w:rPr>
        <w:t>.</w:t>
      </w:r>
      <w:r w:rsidR="00C14FC1" w:rsidRPr="00C14FC1">
        <w:rPr>
          <w:rFonts w:eastAsiaTheme="minorEastAsia"/>
        </w:rPr>
        <w:t xml:space="preserve"> </w:t>
      </w:r>
      <w:r w:rsidR="00C14FC1">
        <w:rPr>
          <w:rFonts w:eastAsiaTheme="minorEastAsia"/>
        </w:rPr>
        <w:t>The general form of an enzyme load distribution reaction is:</w:t>
      </w:r>
    </w:p>
    <w:p w14:paraId="6A496C33" w14:textId="77777777" w:rsidR="00C14FC1" w:rsidRDefault="00C14FC1" w:rsidP="00C14FC1">
      <w:pPr>
        <w:rPr>
          <w:rFonts w:eastAsiaTheme="minorEastAsia"/>
        </w:rPr>
      </w:pPr>
      <m:oMathPara>
        <m:oMath>
          <m:r>
            <w:rPr>
              <w:rFonts w:ascii="Cambria Math" w:eastAsiaTheme="minorEastAsia" w:hAnsi="Cambria Math"/>
            </w:rPr>
            <m:t>Enzyme</m:t>
          </m:r>
          <m:groupChr>
            <m:groupChrPr>
              <m:chr m:val="→"/>
              <m:vertJc m:val="bot"/>
              <m:ctrlPr>
                <w:rPr>
                  <w:rFonts w:ascii="Cambria Math" w:hAnsi="Cambria Math"/>
                  <w:i/>
                </w:rPr>
              </m:ctrlPr>
            </m:groupChrPr>
            <m:e>
              <m:r>
                <w:rPr>
                  <w:rFonts w:ascii="Cambria Math" w:hAnsi="Cambria Math"/>
                </w:rPr>
                <m:t xml:space="preserve">            </m:t>
              </m:r>
            </m:e>
          </m:groupChr>
          <m:r>
            <w:rPr>
              <w:rFonts w:ascii="Cambria Math" w:eastAsiaTheme="minorEastAsia" w:hAnsi="Cambria Math"/>
              <w:szCs w:val="24"/>
            </w:rPr>
            <m:t>∅</m:t>
          </m:r>
        </m:oMath>
      </m:oMathPara>
    </w:p>
    <w:p w14:paraId="16B89BAF" w14:textId="77777777" w:rsidR="00300286" w:rsidRDefault="00B35B19" w:rsidP="00CC3FFC">
      <w:pPr>
        <w:rPr>
          <w:rFonts w:eastAsiaTheme="minorEastAsia"/>
          <w:szCs w:val="24"/>
        </w:rPr>
      </w:pPr>
      <w:r>
        <w:rPr>
          <w:rFonts w:eastAsiaTheme="minorEastAsia"/>
          <w:szCs w:val="24"/>
        </w:rPr>
        <w:t xml:space="preserve">Enzyme load, which is essentially enzyme, is not explicitly modeled as a molecular species. Under the steady-state mass balance assumption, </w:t>
      </w:r>
      <w:r w:rsidR="00967805">
        <w:rPr>
          <w:rFonts w:eastAsiaTheme="minorEastAsia"/>
          <w:szCs w:val="24"/>
        </w:rPr>
        <w:t>enzyme production</w:t>
      </w:r>
      <w:r>
        <w:rPr>
          <w:rFonts w:eastAsiaTheme="minorEastAsia"/>
          <w:szCs w:val="24"/>
        </w:rPr>
        <w:t xml:space="preserve"> strictly </w:t>
      </w:r>
      <w:proofErr w:type="gramStart"/>
      <w:r>
        <w:rPr>
          <w:rFonts w:eastAsiaTheme="minorEastAsia"/>
          <w:szCs w:val="24"/>
        </w:rPr>
        <w:t>equals to</w:t>
      </w:r>
      <w:proofErr w:type="gramEnd"/>
      <w:r>
        <w:rPr>
          <w:rFonts w:eastAsiaTheme="minorEastAsia"/>
          <w:szCs w:val="24"/>
        </w:rPr>
        <w:t xml:space="preserve"> the flux of </w:t>
      </w:r>
      <w:r w:rsidR="00967805">
        <w:rPr>
          <w:rFonts w:eastAsiaTheme="minorEastAsia"/>
          <w:szCs w:val="24"/>
        </w:rPr>
        <w:t xml:space="preserve">enzyme </w:t>
      </w:r>
      <w:r>
        <w:rPr>
          <w:rFonts w:eastAsiaTheme="minorEastAsia"/>
          <w:szCs w:val="24"/>
        </w:rPr>
        <w:t xml:space="preserve">diluting to daughter cells. Instead of introducing </w:t>
      </w:r>
      <w:r w:rsidR="00967805">
        <w:rPr>
          <w:rFonts w:eastAsiaTheme="minorEastAsia"/>
          <w:szCs w:val="24"/>
        </w:rPr>
        <w:t>enzyme load</w:t>
      </w:r>
      <w:r>
        <w:rPr>
          <w:rFonts w:eastAsiaTheme="minorEastAsia"/>
          <w:szCs w:val="24"/>
        </w:rPr>
        <w:t xml:space="preserve"> </w:t>
      </w:r>
      <w:r w:rsidR="00C433F3">
        <w:rPr>
          <w:rFonts w:eastAsiaTheme="minorEastAsia"/>
          <w:szCs w:val="24"/>
        </w:rPr>
        <w:t>(</w:t>
      </w:r>
      <w:r>
        <w:rPr>
          <w:rFonts w:eastAsiaTheme="minorEastAsia"/>
          <w:szCs w:val="24"/>
        </w:rPr>
        <w:t>as a molecular species</w:t>
      </w:r>
      <w:r w:rsidR="00C433F3">
        <w:rPr>
          <w:rFonts w:eastAsiaTheme="minorEastAsia"/>
          <w:szCs w:val="24"/>
        </w:rPr>
        <w:t>)</w:t>
      </w:r>
      <w:r>
        <w:rPr>
          <w:rFonts w:eastAsiaTheme="minorEastAsia"/>
          <w:szCs w:val="24"/>
        </w:rPr>
        <w:t xml:space="preserve"> and </w:t>
      </w:r>
      <w:r w:rsidR="00967805">
        <w:rPr>
          <w:rFonts w:eastAsiaTheme="minorEastAsia"/>
          <w:szCs w:val="24"/>
        </w:rPr>
        <w:t>enzyme</w:t>
      </w:r>
      <w:r>
        <w:rPr>
          <w:rFonts w:eastAsiaTheme="minorEastAsia"/>
          <w:szCs w:val="24"/>
        </w:rPr>
        <w:t xml:space="preserve"> sink reaction, mass balance of </w:t>
      </w:r>
      <w:r w:rsidR="00EB2E2D">
        <w:rPr>
          <w:rFonts w:eastAsiaTheme="minorEastAsia"/>
          <w:szCs w:val="24"/>
        </w:rPr>
        <w:t>enzyme load</w:t>
      </w:r>
      <w:r>
        <w:rPr>
          <w:rFonts w:eastAsiaTheme="minorEastAsia"/>
          <w:szCs w:val="24"/>
        </w:rPr>
        <w:t xml:space="preserve"> is implicitly modeled as shown in the synthesis reaction.</w:t>
      </w:r>
    </w:p>
    <w:p w14:paraId="343EA737" w14:textId="0B74B10B" w:rsidR="001470FF" w:rsidRPr="00537325" w:rsidRDefault="00537325" w:rsidP="00CC3FFC">
      <w:pPr>
        <w:rPr>
          <w:rFonts w:eastAsiaTheme="minorEastAsia"/>
          <w:szCs w:val="24"/>
        </w:rPr>
      </w:pPr>
      <w:r>
        <w:rPr>
          <w:rFonts w:eastAsiaTheme="minorEastAsia"/>
        </w:rPr>
        <w:t>We</w:t>
      </w:r>
      <w:r w:rsidR="00F54F51">
        <w:rPr>
          <w:rFonts w:eastAsiaTheme="minorEastAsia"/>
        </w:rPr>
        <w:t xml:space="preserve"> </w:t>
      </w:r>
      <w:r w:rsidR="00413BA8">
        <w:t xml:space="preserve">define the </w:t>
      </w:r>
      <w:r w:rsidR="00EB6CA6">
        <w:t>sub-</w:t>
      </w:r>
      <w:r w:rsidR="00413BA8">
        <w:t>matrix</w:t>
      </w:r>
      <w:r w:rsidR="00EB6CA6">
        <w:t xml:space="preserve">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E</m:t>
            </m:r>
            <m:r>
              <m:rPr>
                <m:nor/>
              </m:rPr>
              <w:rPr>
                <w:rFonts w:ascii="Cambria Math" w:hAnsi="Cambria Math"/>
                <w:b/>
                <w:bCs/>
              </w:rPr>
              <m:t>-</m:t>
            </m:r>
            <m:r>
              <m:rPr>
                <m:sty m:val="bi"/>
              </m:rPr>
              <w:rPr>
                <w:rFonts w:ascii="Cambria Math" w:hAnsi="Cambria Math"/>
              </w:rPr>
              <m:t>Load</m:t>
            </m:r>
          </m:sup>
        </m:sSup>
      </m:oMath>
      <w:r w:rsidR="00EB6CA6">
        <w:rPr>
          <w:rFonts w:eastAsiaTheme="minorEastAsia"/>
        </w:rPr>
        <w:t xml:space="preserve"> </w:t>
      </w:r>
      <w:r w:rsidR="00F54F51">
        <w:rPr>
          <w:rFonts w:eastAsiaTheme="minorEastAsia"/>
        </w:rPr>
        <w:t xml:space="preserve">encoding the mapping relationship between an enzyme </w:t>
      </w:r>
      <m:oMath>
        <m:r>
          <w:rPr>
            <w:rFonts w:ascii="Cambria Math" w:eastAsiaTheme="minorEastAsia" w:hAnsi="Cambria Math"/>
          </w:rPr>
          <m:t>i</m:t>
        </m:r>
        <m:d>
          <m:dPr>
            <m:ctrlPr>
              <w:rPr>
                <w:rFonts w:ascii="Cambria Math" w:eastAsiaTheme="minorEastAsia" w:hAnsi="Cambria Math"/>
                <w:i/>
              </w:rPr>
            </m:ctrlPr>
          </m:dPr>
          <m:e>
            <m:r>
              <m:rPr>
                <m:nor/>
              </m:rPr>
              <w:rPr>
                <w:rFonts w:ascii="Cambria Math" w:eastAsiaTheme="minorEastAsia" w:hAnsi="Cambria Math"/>
              </w:rPr>
              <m:t>Enz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00F54F51">
        <w:rPr>
          <w:rFonts w:eastAsiaTheme="minorEastAsia"/>
        </w:rPr>
        <w:t xml:space="preserve"> and enzyme load distribution reactions </w:t>
      </w:r>
      <m:oMath>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oMath>
      <w:r w:rsidR="00F54F5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r>
              <m:rPr>
                <m:nor/>
              </m:rPr>
              <w:rPr>
                <w:rFonts w:ascii="Cambria Math" w:eastAsiaTheme="minorEastAsia" w:hAnsi="Cambria Math"/>
              </w:rPr>
              <m:t>-</m:t>
            </m:r>
            <m:r>
              <w:rPr>
                <w:rFonts w:ascii="Cambria Math" w:eastAsiaTheme="minorEastAsia" w:hAnsi="Cambria Math"/>
              </w:rPr>
              <m:t>Load</m:t>
            </m:r>
          </m:sup>
        </m:sSubSup>
        <m:r>
          <w:rPr>
            <w:rFonts w:ascii="Cambria Math" w:eastAsiaTheme="minorEastAsia" w:hAnsi="Cambria Math"/>
          </w:rPr>
          <m:t>=-1</m:t>
        </m:r>
      </m:oMath>
      <w:r w:rsidR="00581FD7">
        <w:rPr>
          <w:rFonts w:eastAsiaTheme="minorEastAsia"/>
        </w:rPr>
        <w:t xml:space="preserve"> if the pair </w:t>
      </w:r>
      <m:oMath>
        <m:r>
          <w:rPr>
            <w:rFonts w:ascii="Cambria Math" w:eastAsiaTheme="minorEastAsia" w:hAnsi="Cambria Math"/>
          </w:rPr>
          <m:t>(i,j)</m:t>
        </m:r>
      </m:oMath>
      <w:r w:rsidR="00581FD7">
        <w:rPr>
          <w:rFonts w:eastAsiaTheme="minorEastAsia"/>
        </w:rPr>
        <w:t xml:space="preserve"> matches </w:t>
      </w:r>
      <w:r w:rsidR="00590320">
        <w:rPr>
          <w:rFonts w:eastAsiaTheme="minorEastAsia"/>
        </w:rPr>
        <w:t xml:space="preserve">a </w:t>
      </w:r>
      <w:r w:rsidR="00581FD7">
        <w:rPr>
          <w:rFonts w:eastAsiaTheme="minorEastAsia"/>
        </w:rPr>
        <w:t xml:space="preserve">recorded enzyme-to-load relationship and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m:t>
            </m:r>
          </m:sub>
          <m:sup>
            <m:r>
              <w:rPr>
                <w:rFonts w:ascii="Cambria Math" w:eastAsiaTheme="minorEastAsia" w:hAnsi="Cambria Math"/>
              </w:rPr>
              <m:t>E</m:t>
            </m:r>
            <m:r>
              <m:rPr>
                <m:nor/>
              </m:rPr>
              <w:rPr>
                <w:rFonts w:ascii="Cambria Math" w:eastAsiaTheme="minorEastAsia" w:hAnsi="Cambria Math"/>
              </w:rPr>
              <m:t>-</m:t>
            </m:r>
            <m:r>
              <w:rPr>
                <w:rFonts w:ascii="Cambria Math" w:eastAsiaTheme="minorEastAsia" w:hAnsi="Cambria Math"/>
              </w:rPr>
              <m:t>Load</m:t>
            </m:r>
          </m:sup>
        </m:sSubSup>
        <m:r>
          <w:rPr>
            <w:rFonts w:ascii="Cambria Math" w:eastAsiaTheme="minorEastAsia" w:hAnsi="Cambria Math"/>
          </w:rPr>
          <m:t>=0</m:t>
        </m:r>
      </m:oMath>
      <w:r w:rsidR="00581FD7">
        <w:rPr>
          <w:rFonts w:eastAsiaTheme="minorEastAsia"/>
        </w:rPr>
        <w:t xml:space="preserve"> otherwise.</w:t>
      </w:r>
      <w:r w:rsidR="00506569">
        <w:rPr>
          <w:rFonts w:eastAsiaTheme="minorEastAsia"/>
        </w:rPr>
        <w:t xml:space="preserve"> </w:t>
      </w:r>
    </w:p>
    <w:p w14:paraId="3A8325BD" w14:textId="544BAA16" w:rsidR="00B43E47" w:rsidRDefault="00B43E47" w:rsidP="003873AA"/>
    <w:p w14:paraId="39303402" w14:textId="32F08789" w:rsidR="00B43E47" w:rsidRDefault="00B43E47" w:rsidP="00B43E47">
      <w:pPr>
        <w:pStyle w:val="Heading2"/>
        <w:rPr>
          <w:rFonts w:eastAsiaTheme="minorEastAsia"/>
        </w:rPr>
      </w:pPr>
      <w:r>
        <w:rPr>
          <w:rFonts w:eastAsiaTheme="minorEastAsia"/>
        </w:rPr>
        <w:t>A.1.4. Mass balance of biomass precursors</w:t>
      </w:r>
    </w:p>
    <w:p w14:paraId="0947F13E" w14:textId="3871AEFB" w:rsidR="00B43E47" w:rsidRDefault="00B43E47" w:rsidP="00B43E47">
      <w:pPr>
        <w:rPr>
          <w:rFonts w:eastAsiaTheme="minorEastAsia"/>
          <w:szCs w:val="24"/>
        </w:rPr>
      </w:pPr>
      <w:r>
        <w:rPr>
          <w:rFonts w:eastAsiaTheme="minorEastAsia"/>
          <w:szCs w:val="24"/>
        </w:rPr>
        <w:t>Through Section A.</w:t>
      </w:r>
      <w:r w:rsidR="00FA3A18">
        <w:rPr>
          <w:rFonts w:eastAsiaTheme="minorEastAsia"/>
          <w:szCs w:val="24"/>
        </w:rPr>
        <w:t>2</w:t>
      </w:r>
      <w:r>
        <w:rPr>
          <w:rFonts w:eastAsiaTheme="minorEastAsia"/>
          <w:szCs w:val="24"/>
        </w:rPr>
        <w:t>.1</w:t>
      </w:r>
      <w:r w:rsidR="00BA657C">
        <w:rPr>
          <w:rFonts w:eastAsiaTheme="minorEastAsia"/>
          <w:szCs w:val="24"/>
        </w:rPr>
        <w:t xml:space="preserve"> and A.</w:t>
      </w:r>
      <w:r w:rsidR="00FA3A18">
        <w:rPr>
          <w:rFonts w:eastAsiaTheme="minorEastAsia"/>
          <w:szCs w:val="24"/>
        </w:rPr>
        <w:t>2</w:t>
      </w:r>
      <w:r w:rsidR="00BA657C">
        <w:rPr>
          <w:rFonts w:eastAsiaTheme="minorEastAsia"/>
          <w:szCs w:val="24"/>
        </w:rPr>
        <w:t>.2</w:t>
      </w:r>
      <w:r>
        <w:rPr>
          <w:rFonts w:eastAsiaTheme="minorEastAsia"/>
          <w:szCs w:val="24"/>
        </w:rPr>
        <w:t>,</w:t>
      </w:r>
      <w:r w:rsidR="00622246">
        <w:rPr>
          <w:rFonts w:eastAsiaTheme="minorEastAsia"/>
          <w:szCs w:val="24"/>
        </w:rPr>
        <w:t xml:space="preserve"> we introduce</w:t>
      </w:r>
      <w:r>
        <w:rPr>
          <w:rFonts w:eastAsiaTheme="minorEastAsia"/>
          <w:szCs w:val="24"/>
        </w:rPr>
        <w:t xml:space="preserve"> biomass precursors </w:t>
      </w:r>
      <w:r w:rsidR="00AC360A">
        <w:rPr>
          <w:rFonts w:eastAsiaTheme="minorEastAsia"/>
          <w:szCs w:val="24"/>
        </w:rPr>
        <w:t>(</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B</m:t>
            </m:r>
          </m:sub>
        </m:sSub>
      </m:oMath>
      <w:r w:rsidR="00AC360A">
        <w:rPr>
          <w:rFonts w:eastAsiaTheme="minorEastAsia"/>
          <w:szCs w:val="24"/>
        </w:rPr>
        <w:t xml:space="preserve">) </w:t>
      </w:r>
      <w:r>
        <w:rPr>
          <w:rFonts w:eastAsiaTheme="minorEastAsia"/>
          <w:szCs w:val="24"/>
        </w:rPr>
        <w:t xml:space="preserve">coming from metabolic network and protein/RNA synthesis reactions. </w:t>
      </w:r>
      <w:r w:rsidR="00413509">
        <w:rPr>
          <w:rFonts w:eastAsiaTheme="minorEastAsia"/>
          <w:szCs w:val="24"/>
        </w:rPr>
        <w:t>Those initial</w:t>
      </w:r>
      <w:r>
        <w:rPr>
          <w:rFonts w:eastAsiaTheme="minorEastAsia"/>
          <w:szCs w:val="24"/>
        </w:rPr>
        <w:t xml:space="preserve"> precursors are</w:t>
      </w:r>
      <w:r w:rsidR="00413509">
        <w:rPr>
          <w:rFonts w:eastAsiaTheme="minorEastAsia"/>
          <w:szCs w:val="24"/>
        </w:rPr>
        <w:t xml:space="preserve"> further</w:t>
      </w:r>
      <w:r>
        <w:rPr>
          <w:rFonts w:eastAsiaTheme="minorEastAsia"/>
          <w:szCs w:val="24"/>
        </w:rPr>
        <w:t xml:space="preserve"> </w:t>
      </w:r>
      <w:proofErr w:type="gramStart"/>
      <w:r>
        <w:rPr>
          <w:rFonts w:eastAsiaTheme="minorEastAsia"/>
          <w:szCs w:val="24"/>
        </w:rPr>
        <w:t>spooled</w:t>
      </w:r>
      <w:proofErr w:type="gramEnd"/>
      <w:r>
        <w:rPr>
          <w:rFonts w:eastAsiaTheme="minorEastAsia"/>
          <w:szCs w:val="24"/>
        </w:rPr>
        <w:t xml:space="preserve"> into their respective macromolecule group and then sink reactions are create for the group. The general form of mass balance equation for biomass precursor is:</w:t>
      </w:r>
    </w:p>
    <w:p w14:paraId="27FE9A10" w14:textId="77777777" w:rsidR="00B43E47" w:rsidRPr="007B6158" w:rsidRDefault="00000000" w:rsidP="00B43E47">
      <w:pPr>
        <w:pBdr>
          <w:top w:val="single" w:sz="4" w:space="1" w:color="auto"/>
          <w:left w:val="single" w:sz="4" w:space="4" w:color="auto"/>
          <w:bottom w:val="single" w:sz="4" w:space="1" w:color="auto"/>
          <w:right w:val="single" w:sz="4" w:space="4" w:color="auto"/>
        </w:pBd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Rxn</m:t>
                  </m:r>
                </m:sub>
              </m:sSub>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M</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Psyn</m:t>
                  </m:r>
                </m:sub>
              </m:sSub>
            </m:sub>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P</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Bio</m:t>
                  </m:r>
                </m:sub>
              </m:sSub>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B</m:t>
                  </m:r>
                  <m:r>
                    <m:rPr>
                      <m:nor/>
                    </m:rPr>
                    <w:rPr>
                      <w:rFonts w:ascii="Cambria Math" w:hAnsi="Cambria Math"/>
                    </w:rPr>
                    <m:t>-</m:t>
                  </m:r>
                  <m:r>
                    <w:rPr>
                      <w:rFonts w:ascii="Cambria Math" w:hAnsi="Cambria Math"/>
                    </w:rPr>
                    <m:t>Bio</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m:oMathPara>
    </w:p>
    <w:p w14:paraId="7397D3E5" w14:textId="7E51BD05" w:rsidR="00B43E47" w:rsidRDefault="00450D5F" w:rsidP="00B43E47">
      <w:pPr>
        <w:rPr>
          <w:rFonts w:eastAsiaTheme="minorEastAsia"/>
          <w:szCs w:val="24"/>
        </w:rPr>
      </w:pPr>
      <w:r>
        <w:rPr>
          <w:rFonts w:eastAsiaTheme="minorEastAsia"/>
          <w:szCs w:val="24"/>
        </w:rPr>
        <w:t xml:space="preserve">where </w:t>
      </w:r>
      <m:oMath>
        <m:sSup>
          <m:sSupPr>
            <m:ctrlPr>
              <w:rPr>
                <w:rFonts w:ascii="Cambria Math" w:eastAsiaTheme="minorEastAsia" w:hAnsi="Cambria Math"/>
                <w:b/>
                <w:bCs/>
                <w:i/>
                <w:szCs w:val="24"/>
              </w:rPr>
            </m:ctrlPr>
          </m:sSupPr>
          <m:e>
            <m:r>
              <m:rPr>
                <m:sty m:val="bi"/>
              </m:rPr>
              <w:rPr>
                <w:rFonts w:ascii="Cambria Math" w:eastAsiaTheme="minorEastAsia" w:hAnsi="Cambria Math"/>
                <w:szCs w:val="24"/>
              </w:rPr>
              <m:t>W</m:t>
            </m:r>
          </m:e>
          <m:sup>
            <m:r>
              <m:rPr>
                <m:sty m:val="bi"/>
              </m:rPr>
              <w:rPr>
                <w:rFonts w:ascii="Cambria Math" w:eastAsiaTheme="minorEastAsia" w:hAnsi="Cambria Math"/>
                <w:szCs w:val="24"/>
              </w:rPr>
              <m:t>M</m:t>
            </m:r>
          </m:sup>
        </m:sSup>
      </m:oMath>
      <w:r>
        <w:rPr>
          <w:rFonts w:eastAsiaTheme="minorEastAsia"/>
          <w:szCs w:val="24"/>
        </w:rPr>
        <w:t xml:space="preserve"> and </w:t>
      </w:r>
      <m:oMath>
        <m:sSup>
          <m:sSupPr>
            <m:ctrlPr>
              <w:rPr>
                <w:rFonts w:ascii="Cambria Math" w:eastAsiaTheme="minorEastAsia" w:hAnsi="Cambria Math"/>
                <w:b/>
                <w:bCs/>
                <w:i/>
                <w:szCs w:val="24"/>
              </w:rPr>
            </m:ctrlPr>
          </m:sSupPr>
          <m:e>
            <m:r>
              <m:rPr>
                <m:sty m:val="bi"/>
              </m:rPr>
              <w:rPr>
                <w:rFonts w:ascii="Cambria Math" w:eastAsiaTheme="minorEastAsia" w:hAnsi="Cambria Math"/>
                <w:szCs w:val="24"/>
              </w:rPr>
              <m:t>W</m:t>
            </m:r>
          </m:e>
          <m:sup>
            <m:r>
              <m:rPr>
                <m:sty m:val="bi"/>
              </m:rPr>
              <w:rPr>
                <w:rFonts w:ascii="Cambria Math" w:eastAsiaTheme="minorEastAsia" w:hAnsi="Cambria Math"/>
                <w:szCs w:val="24"/>
              </w:rPr>
              <m:t>P</m:t>
            </m:r>
          </m:sup>
        </m:sSup>
      </m:oMath>
      <w:r>
        <w:rPr>
          <w:rFonts w:eastAsiaTheme="minorEastAsia"/>
          <w:szCs w:val="24"/>
        </w:rPr>
        <w:t xml:space="preserve"> are the molecular weight matrices.</w:t>
      </w:r>
      <w:r w:rsidR="008113E1">
        <w:rPr>
          <w:rFonts w:eastAsiaTheme="minorEastAsia"/>
          <w:szCs w:val="24"/>
        </w:rPr>
        <w:t xml:space="preserve">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M</m:t>
            </m:r>
          </m:sup>
        </m:sSubSup>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sidR="0046415E">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M</m:t>
            </m:r>
          </m:sub>
        </m:sSub>
      </m:oMath>
      <w:r w:rsidR="0046415E">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P</m:t>
            </m:r>
          </m:sup>
        </m:sSubSup>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sidR="0046415E">
        <w:rPr>
          <w:rFonts w:eastAsiaTheme="minorEastAsia"/>
          <w:szCs w:val="24"/>
        </w:rPr>
        <w:t xml:space="preserve">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46415E">
        <w:rPr>
          <w:rFonts w:eastAsiaTheme="minorEastAsia"/>
          <w:szCs w:val="24"/>
        </w:rPr>
        <w:t xml:space="preserve">) if </w:t>
      </w:r>
      <w:r w:rsidR="00DF23E0">
        <w:rPr>
          <w:rFonts w:eastAsiaTheme="minorEastAsia"/>
          <w:szCs w:val="24"/>
        </w:rPr>
        <w:t xml:space="preserve">the </w:t>
      </w:r>
      <w:r w:rsidR="00624BFD">
        <w:rPr>
          <w:rFonts w:eastAsiaTheme="minorEastAsia"/>
          <w:szCs w:val="24"/>
        </w:rPr>
        <w:t xml:space="preserve">index </w:t>
      </w:r>
      <m:oMath>
        <m:r>
          <w:rPr>
            <w:rFonts w:ascii="Cambria Math" w:eastAsiaTheme="minorEastAsia" w:hAnsi="Cambria Math"/>
            <w:szCs w:val="24"/>
          </w:rPr>
          <m:t>i</m:t>
        </m:r>
      </m:oMath>
      <w:r w:rsidR="00624BFD">
        <w:rPr>
          <w:rFonts w:eastAsiaTheme="minorEastAsia"/>
          <w:szCs w:val="24"/>
        </w:rPr>
        <w:t xml:space="preserve"> of biomass precursor matches its synthesis reaction </w:t>
      </w:r>
      <m:oMath>
        <m:r>
          <w:rPr>
            <w:rFonts w:ascii="Cambria Math" w:eastAsiaTheme="minorEastAsia" w:hAnsi="Cambria Math"/>
            <w:szCs w:val="24"/>
          </w:rPr>
          <m:t>j</m:t>
        </m:r>
      </m:oMath>
      <w:r w:rsidR="00624BFD">
        <w:rPr>
          <w:rFonts w:eastAsiaTheme="minorEastAsia"/>
          <w:szCs w:val="24"/>
        </w:rPr>
        <w:t xml:space="preserve">. </w:t>
      </w:r>
      <w:r w:rsidR="00300286">
        <w:rPr>
          <w:rFonts w:eastAsiaTheme="minorEastAsia"/>
          <w:szCs w:val="24"/>
        </w:rPr>
        <w:t xml:space="preserve">Otherwise,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M</m:t>
            </m:r>
          </m:sup>
        </m:sSubSup>
        <m:r>
          <w:rPr>
            <w:rFonts w:ascii="Cambria Math" w:eastAsiaTheme="minorEastAsia" w:hAnsi="Cambria Math"/>
            <w:szCs w:val="24"/>
          </w:rPr>
          <m:t>=0</m:t>
        </m:r>
      </m:oMath>
      <w:r w:rsidR="00300286">
        <w:rPr>
          <w:rFonts w:eastAsiaTheme="minorEastAsia"/>
          <w:szCs w:val="24"/>
        </w:rPr>
        <w:t xml:space="preserve"> and </w:t>
      </w:r>
      <m:oMath>
        <m:sSubSup>
          <m:sSubSupPr>
            <m:ctrlPr>
              <w:rPr>
                <w:rFonts w:ascii="Cambria Math" w:eastAsiaTheme="minorEastAsia" w:hAnsi="Cambria Math"/>
                <w:i/>
                <w:szCs w:val="24"/>
              </w:rPr>
            </m:ctrlPr>
          </m:sSubSupPr>
          <m:e>
            <m:r>
              <w:rPr>
                <w:rFonts w:ascii="Cambria Math" w:eastAsiaTheme="minorEastAsia" w:hAnsi="Cambria Math"/>
                <w:szCs w:val="24"/>
              </w:rPr>
              <m:t>W</m:t>
            </m:r>
          </m:e>
          <m:sub>
            <m:r>
              <w:rPr>
                <w:rFonts w:ascii="Cambria Math" w:eastAsiaTheme="minorEastAsia" w:hAnsi="Cambria Math"/>
                <w:szCs w:val="24"/>
              </w:rPr>
              <m:t>ij</m:t>
            </m:r>
          </m:sub>
          <m:sup>
            <m:r>
              <w:rPr>
                <w:rFonts w:ascii="Cambria Math" w:eastAsiaTheme="minorEastAsia" w:hAnsi="Cambria Math"/>
                <w:szCs w:val="24"/>
              </w:rPr>
              <m:t>P</m:t>
            </m:r>
          </m:sup>
        </m:sSubSup>
        <m:r>
          <w:rPr>
            <w:rFonts w:ascii="Cambria Math" w:eastAsiaTheme="minorEastAsia" w:hAnsi="Cambria Math"/>
            <w:szCs w:val="24"/>
          </w:rPr>
          <m:t>=0</m:t>
        </m:r>
      </m:oMath>
      <w:r w:rsidR="00300286">
        <w:rPr>
          <w:rFonts w:eastAsiaTheme="minorEastAsia"/>
          <w:szCs w:val="24"/>
        </w:rPr>
        <w:t xml:space="preserve">. </w:t>
      </w:r>
      <w:r w:rsidR="00624BFD">
        <w:rPr>
          <w:rFonts w:eastAsiaTheme="minorEastAsia"/>
          <w:szCs w:val="24"/>
        </w:rPr>
        <w:t xml:space="preserve">Here, </w:t>
      </w:r>
      <m:oMath>
        <m:r>
          <w:rPr>
            <w:rFonts w:ascii="Cambria Math" w:eastAsiaTheme="minorEastAsia" w:hAnsi="Cambria Math"/>
            <w:szCs w:val="24"/>
          </w:rPr>
          <m:t>M</m:t>
        </m:r>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i</m:t>
            </m:r>
          </m:sub>
        </m:sSub>
      </m:oMath>
      <w:r w:rsidR="00624BFD">
        <w:rPr>
          <w:rFonts w:eastAsiaTheme="minorEastAsia"/>
          <w:szCs w:val="24"/>
        </w:rPr>
        <w:t xml:space="preserve"> is the molecular weight of metabolite for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M</m:t>
            </m:r>
          </m:sub>
        </m:sSub>
      </m:oMath>
      <w:r w:rsidR="00624BFD">
        <w:rPr>
          <w:rFonts w:eastAsiaTheme="minorEastAsia"/>
          <w:szCs w:val="24"/>
        </w:rPr>
        <w:t xml:space="preserve"> and of protein/RNA for </w:t>
      </w:r>
      <m:oMath>
        <m:r>
          <w:rPr>
            <w:rFonts w:ascii="Cambria Math" w:eastAsiaTheme="minorEastAsia" w:hAnsi="Cambria Math"/>
            <w:szCs w:val="24"/>
          </w:rPr>
          <m:t>i∈</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P</m:t>
            </m:r>
          </m:sub>
        </m:sSub>
      </m:oMath>
      <w:r w:rsidR="00624BFD">
        <w:rPr>
          <w:rFonts w:eastAsiaTheme="minorEastAsia"/>
          <w:szCs w:val="24"/>
        </w:rPr>
        <w:t>.</w:t>
      </w:r>
      <w:r w:rsidR="00CE62D2">
        <w:rPr>
          <w:rFonts w:eastAsiaTheme="minorEastAsia"/>
          <w:szCs w:val="24"/>
        </w:rPr>
        <w:t xml:space="preserve"> </w:t>
      </w:r>
      <w:r w:rsidR="00D43E6F">
        <w:rPr>
          <w:rFonts w:eastAsiaTheme="minorEastAsia"/>
          <w:szCs w:val="24"/>
        </w:rPr>
        <w:t xml:space="preserve">Stoichiometric coefficients </w:t>
      </w:r>
      <m:oMath>
        <m:sSubSup>
          <m:sSubSupPr>
            <m:ctrlPr>
              <w:rPr>
                <w:rFonts w:ascii="Cambria Math" w:eastAsiaTheme="minorEastAsia" w:hAnsi="Cambria Math"/>
                <w:i/>
                <w:szCs w:val="24"/>
              </w:rPr>
            </m:ctrlPr>
          </m:sSubSupPr>
          <m:e>
            <m:r>
              <w:rPr>
                <w:rFonts w:ascii="Cambria Math" w:eastAsiaTheme="minorEastAsia" w:hAnsi="Cambria Math"/>
                <w:szCs w:val="24"/>
              </w:rPr>
              <m:t>S</m:t>
            </m:r>
          </m:e>
          <m:sub>
            <m:r>
              <w:rPr>
                <w:rFonts w:ascii="Cambria Math" w:eastAsiaTheme="minorEastAsia" w:hAnsi="Cambria Math"/>
                <w:szCs w:val="24"/>
              </w:rPr>
              <m:t>ij</m:t>
            </m:r>
          </m:sub>
          <m:sup>
            <m:r>
              <w:rPr>
                <w:rFonts w:ascii="Cambria Math" w:eastAsiaTheme="minorEastAsia" w:hAnsi="Cambria Math"/>
                <w:szCs w:val="24"/>
              </w:rPr>
              <m:t>B</m:t>
            </m:r>
            <m:r>
              <m:rPr>
                <m:nor/>
              </m:rPr>
              <w:rPr>
                <w:rFonts w:ascii="Cambria Math" w:eastAsiaTheme="minorEastAsia" w:hAnsi="Cambria Math"/>
                <w:szCs w:val="24"/>
              </w:rPr>
              <m:t>-</m:t>
            </m:r>
            <m:r>
              <w:rPr>
                <w:rFonts w:ascii="Cambria Math" w:eastAsiaTheme="minorEastAsia" w:hAnsi="Cambria Math"/>
                <w:szCs w:val="24"/>
              </w:rPr>
              <m:t>Bio</m:t>
            </m:r>
          </m:sup>
        </m:sSubSup>
      </m:oMath>
      <w:r w:rsidR="00D43E6F">
        <w:rPr>
          <w:rFonts w:eastAsiaTheme="minorEastAsia"/>
          <w:szCs w:val="24"/>
        </w:rPr>
        <w:t xml:space="preserve"> represent the biomass precursor synthesis network shown in Figure </w:t>
      </w:r>
      <w:r w:rsidR="00504885">
        <w:rPr>
          <w:rFonts w:eastAsiaTheme="minorEastAsia"/>
          <w:szCs w:val="24"/>
        </w:rPr>
        <w:t>S.1.3</w:t>
      </w:r>
      <w:r w:rsidR="00D43E6F">
        <w:rPr>
          <w:rFonts w:eastAsiaTheme="minorEastAsia"/>
          <w:szCs w:val="24"/>
        </w:rPr>
        <w:t>.</w:t>
      </w:r>
      <w:r w:rsidR="00E1746D">
        <w:rPr>
          <w:rFonts w:eastAsiaTheme="minorEastAsia"/>
          <w:szCs w:val="24"/>
        </w:rPr>
        <w:t xml:space="preserve"> We set up biomass synthesis network to incorporate the </w:t>
      </w:r>
      <w:r w:rsidR="00E1746D" w:rsidRPr="008E11DA">
        <w:rPr>
          <w:rFonts w:eastAsiaTheme="minorEastAsia"/>
          <w:i/>
          <w:iCs/>
          <w:szCs w:val="24"/>
        </w:rPr>
        <w:t>S. cerevisiae</w:t>
      </w:r>
      <w:r w:rsidR="00E1746D">
        <w:rPr>
          <w:rFonts w:eastAsiaTheme="minorEastAsia"/>
          <w:szCs w:val="24"/>
        </w:rPr>
        <w:t xml:space="preserve">’s measurements of biomass composition that changes with growth rate </w:t>
      </w:r>
      <w:r w:rsidR="00E1746D">
        <w:rPr>
          <w:rFonts w:eastAsiaTheme="minorEastAsia"/>
          <w:szCs w:val="24"/>
        </w:rPr>
        <w:fldChar w:fldCharType="begin" w:fldLock="1"/>
      </w:r>
      <w:r w:rsidR="00FB3755">
        <w:rPr>
          <w:rFonts w:eastAsiaTheme="minorEastAsia"/>
          <w:szCs w:val="24"/>
        </w:rPr>
        <w:instrText>ADDIN CSL_CITATION {"citationItems":[{"id":"ITEM-1","itemData":{"ISSN":"0006-3592","PMID":"11590606","abstract":"A systematic mathematical procedure capable of detecting the presence of a gross error in the measurements and of reconciling connected data sets by using the maximum likelihood principle is applied to the biomass composition data of yeast. The biomass composition of Saccharomyces cerevisiae grown in a chemostat under glucose limitation was analyzed for its elemental and for its molecular composition. Both descriptions initially resulted in conflicting results concerning the elemental composition, molecular weight, and degrees of reduction. The application of the statistical reconciliation method, based on elemental balances and equality relations, is used to obtain a consistent biomass composition. Simultaneously, the error margins of the data sets are significantly reduced in the reconciliation process. On the basis of statistical analysis it was found that inclusion of about 4% water in the list of biomass constituents is essential to adequately describe the dry biomass and match both set of measurements. The reconciled carbon content of the biomass varied 4% from the ones obtained from the molecular analysis. The proposed method increases the accuracy of biomass composition data of its elements and its molecules by providing a best estimate based on all available data and thus provides an improved and consistent basis for metabolic flux analysis as well as black box modeling approaches.","author":[{"dropping-particle":"","family":"Lange","given":"H C","non-dropping-particle":"","parse-names":false,"suffix":""},{"dropping-particle":"","family":"Heijnen","given":"J J","non-dropping-particle":"","parse-names":false,"suffix":""}],"container-title":"Biotechnology and bioengineering","id":"ITEM-1","issue":"3","issued":{"date-parts":[["2001","11","5"]]},"page":"334-44","title":"Statistical reconciliation of the elemental and molecular biomass composition of &lt;i&gt;Saccharomyces cerevisiae&lt;/i&gt;","type":"article-journal","volume":"75"},"uris":["http://www.mendeley.com/documents/?uuid=0b31ce9e-483c-3223-b8ef-c22e206b36d3"]}],"mendeley":{"formattedCitation":"(8)","plainTextFormattedCitation":"(8)","previouslyFormattedCitation":"(8)"},"properties":{"noteIndex":0},"schema":"https://github.com/citation-style-language/schema/raw/master/csl-citation.json"}</w:instrText>
      </w:r>
      <w:r w:rsidR="00E1746D">
        <w:rPr>
          <w:rFonts w:eastAsiaTheme="minorEastAsia"/>
          <w:szCs w:val="24"/>
        </w:rPr>
        <w:fldChar w:fldCharType="separate"/>
      </w:r>
      <w:r w:rsidR="00FB3755" w:rsidRPr="00FB3755">
        <w:rPr>
          <w:rFonts w:eastAsiaTheme="minorEastAsia"/>
          <w:noProof/>
          <w:szCs w:val="24"/>
        </w:rPr>
        <w:t>(8)</w:t>
      </w:r>
      <w:r w:rsidR="00E1746D">
        <w:rPr>
          <w:rFonts w:eastAsiaTheme="minorEastAsia"/>
          <w:szCs w:val="24"/>
        </w:rPr>
        <w:fldChar w:fldCharType="end"/>
      </w:r>
      <w:r w:rsidR="00E1746D">
        <w:rPr>
          <w:rFonts w:eastAsiaTheme="minorEastAsia"/>
          <w:szCs w:val="24"/>
        </w:rPr>
        <w:t xml:space="preserve">. In addition, we also account for proteome pool allocation toward non-enzymatic and non-ribosomal proteins, which is 45% </w:t>
      </w:r>
      <w:r w:rsidR="00E1746D">
        <w:rPr>
          <w:rFonts w:eastAsiaTheme="minorEastAsia"/>
          <w:szCs w:val="24"/>
        </w:rPr>
        <w:fldChar w:fldCharType="begin" w:fldLock="1"/>
      </w:r>
      <w:r w:rsidR="00FB3755">
        <w:rPr>
          <w:rFonts w:eastAsiaTheme="minorEastAsia"/>
          <w:szCs w:val="24"/>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&lt;i&gt;Saccharomyces cerevisiae&lt;/i&gt; that integrates expression constraints and reaction thermodynamics","type":"article-journal","volume":"12"},"uris":["http://www.mendeley.com/documents/?uuid=382a0c5d-501a-350f-ae4e-0afb166169b1"]}],"mendeley":{"formattedCitation":"(3)","plainTextFormattedCitation":"(3)","previouslyFormattedCitation":"(3)"},"properties":{"noteIndex":0},"schema":"https://github.com/citation-style-language/schema/raw/master/csl-citation.json"}</w:instrText>
      </w:r>
      <w:r w:rsidR="00E1746D">
        <w:rPr>
          <w:rFonts w:eastAsiaTheme="minorEastAsia"/>
          <w:szCs w:val="24"/>
        </w:rPr>
        <w:fldChar w:fldCharType="separate"/>
      </w:r>
      <w:r w:rsidR="00FB3755" w:rsidRPr="00FB3755">
        <w:rPr>
          <w:rFonts w:eastAsiaTheme="minorEastAsia"/>
          <w:noProof/>
          <w:szCs w:val="24"/>
        </w:rPr>
        <w:t>(3)</w:t>
      </w:r>
      <w:r w:rsidR="00E1746D">
        <w:rPr>
          <w:rFonts w:eastAsiaTheme="minorEastAsia"/>
          <w:szCs w:val="24"/>
        </w:rPr>
        <w:fldChar w:fldCharType="end"/>
      </w:r>
      <w:r w:rsidR="00E1746D">
        <w:rPr>
          <w:rFonts w:eastAsiaTheme="minorEastAsia"/>
          <w:szCs w:val="24"/>
        </w:rPr>
        <w:t xml:space="preserve">, and account for RNA pool allocation toward tRNA and mRNA, which is 15% and 5% </w:t>
      </w:r>
      <w:r w:rsidR="00E1746D">
        <w:rPr>
          <w:rFonts w:eastAsiaTheme="minorEastAsia"/>
          <w:szCs w:val="24"/>
        </w:rPr>
        <w:fldChar w:fldCharType="begin" w:fldLock="1"/>
      </w:r>
      <w:r w:rsidR="00FB3755">
        <w:rPr>
          <w:rFonts w:eastAsiaTheme="minorEastAsia"/>
          <w:szCs w:val="24"/>
        </w:rPr>
        <w:instrText>ADDIN CSL_CITATION {"citationItems":[{"id":"ITEM-1","itemData":{"DOI":"10.1016/S0968-0004(99)01460-7","ISSN":"0968-0004","PMID":"10542411","abstract":"In a rapidly growing yeast cell, 60% of total transcription is devoted to ribosomal RNA, and 50% of RNA polymerase II transcription and 90% of mRNA splicing are devoted to ribosomal proteins (RPs). Coordinate regulation of the ~150 rRNA genes and 137 RP genes that make such prodigious use of resources is essential for the economy of the cell. This is entrusted to a number of signal transduction pathways that can abruptly induce or silence the ribosomal genes, leading to major implications for the expression of other genes as well.","author":[{"dropping-particle":"","family":"Warner","given":"Jonathan R.","non-dropping-particle":"","parse-names":false,"suffix":""}],"container-title":"Trends in biochemical sciences","id":"ITEM-1","issue":"11","issued":{"date-parts":[["1999","11","1"]]},"page":"437-440","publisher":"Trends Biochem Sci","title":"The economics of ribosome biosynthesis in yeast","type":"article-journal","volume":"24"},"uris":["http://www.mendeley.com/documents/?uuid=f561514c-5eb2-379a-a03e-b1ed81c11cc0"]}],"mendeley":{"formattedCitation":"(12)","plainTextFormattedCitation":"(12)","previouslyFormattedCitation":"(12)"},"properties":{"noteIndex":0},"schema":"https://github.com/citation-style-language/schema/raw/master/csl-citation.json"}</w:instrText>
      </w:r>
      <w:r w:rsidR="00E1746D">
        <w:rPr>
          <w:rFonts w:eastAsiaTheme="minorEastAsia"/>
          <w:szCs w:val="24"/>
        </w:rPr>
        <w:fldChar w:fldCharType="separate"/>
      </w:r>
      <w:r w:rsidR="00FB3755" w:rsidRPr="00FB3755">
        <w:rPr>
          <w:rFonts w:eastAsiaTheme="minorEastAsia"/>
          <w:noProof/>
          <w:szCs w:val="24"/>
        </w:rPr>
        <w:t>(12)</w:t>
      </w:r>
      <w:r w:rsidR="00E1746D">
        <w:rPr>
          <w:rFonts w:eastAsiaTheme="minorEastAsia"/>
          <w:szCs w:val="24"/>
        </w:rPr>
        <w:fldChar w:fldCharType="end"/>
      </w:r>
      <w:r w:rsidR="00E1746D">
        <w:rPr>
          <w:rFonts w:eastAsiaTheme="minorEastAsia"/>
          <w:szCs w:val="24"/>
        </w:rPr>
        <w:t>, respectively.</w:t>
      </w:r>
    </w:p>
    <w:p w14:paraId="75C8F371" w14:textId="3F38BAC0" w:rsidR="00B43E47" w:rsidRDefault="008D63C5" w:rsidP="002F1E58">
      <w:pPr>
        <w:pStyle w:val="NoSpacing"/>
        <w:jc w:val="center"/>
      </w:pPr>
      <w:r>
        <w:rPr>
          <w:noProof/>
        </w:rPr>
        <w:lastRenderedPageBreak/>
        <w:drawing>
          <wp:inline distT="0" distB="0" distL="0" distR="0" wp14:anchorId="7E61369B" wp14:editId="37E5C530">
            <wp:extent cx="5156412" cy="5247861"/>
            <wp:effectExtent l="0" t="0" r="635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164498" cy="5256090"/>
                    </a:xfrm>
                    <a:prstGeom prst="rect">
                      <a:avLst/>
                    </a:prstGeom>
                  </pic:spPr>
                </pic:pic>
              </a:graphicData>
            </a:graphic>
          </wp:inline>
        </w:drawing>
      </w:r>
    </w:p>
    <w:p w14:paraId="4CCFE221" w14:textId="6850A7C7" w:rsidR="005050ED" w:rsidRDefault="008D63C5" w:rsidP="003873AA">
      <w:r w:rsidRPr="007F2F2A">
        <w:rPr>
          <w:b/>
          <w:bCs/>
        </w:rPr>
        <w:t xml:space="preserve">Figure </w:t>
      </w:r>
      <w:r w:rsidR="00C9082C">
        <w:rPr>
          <w:b/>
          <w:bCs/>
        </w:rPr>
        <w:t>S</w:t>
      </w:r>
      <w:r w:rsidRPr="007F2F2A">
        <w:rPr>
          <w:b/>
          <w:bCs/>
        </w:rPr>
        <w:t>1</w:t>
      </w:r>
      <w:r w:rsidR="00C9082C">
        <w:rPr>
          <w:b/>
          <w:bCs/>
        </w:rPr>
        <w:t>.3</w:t>
      </w:r>
      <w:r>
        <w:t xml:space="preserve">. Biomass precursor synthesis network. </w:t>
      </w:r>
      <w:r w:rsidR="007F2F2A">
        <w:t xml:space="preserve">The goal of the network is to facilitate the </w:t>
      </w:r>
      <w:r w:rsidR="00840F61">
        <w:t>implementation</w:t>
      </w:r>
      <w:r w:rsidR="007F2F2A">
        <w:t xml:space="preserve"> of </w:t>
      </w:r>
      <w:r w:rsidR="00964603">
        <w:t>capacity</w:t>
      </w:r>
      <w:r w:rsidR="007F2F2A">
        <w:t xml:space="preserve"> constraints and to incorporate biomass composition measurements.</w:t>
      </w:r>
    </w:p>
    <w:p w14:paraId="19CF770A" w14:textId="77777777" w:rsidR="008D63C5" w:rsidRDefault="008D63C5" w:rsidP="003873AA"/>
    <w:p w14:paraId="7C91F067" w14:textId="749E1218" w:rsidR="00A010B1" w:rsidRDefault="00A010B1" w:rsidP="00A010B1">
      <w:pPr>
        <w:pStyle w:val="Heading1"/>
      </w:pPr>
      <w:r>
        <w:t>A.</w:t>
      </w:r>
      <w:r w:rsidR="009F1DBE">
        <w:t>3</w:t>
      </w:r>
      <w:r>
        <w:t xml:space="preserve">. </w:t>
      </w:r>
      <w:r w:rsidR="00493CAC">
        <w:t>Biomass production</w:t>
      </w:r>
      <w:r w:rsidR="00E829AE">
        <w:t xml:space="preserve"> and capacity </w:t>
      </w:r>
      <w:r w:rsidR="00472EB2">
        <w:t>constraints formulation</w:t>
      </w:r>
    </w:p>
    <w:p w14:paraId="12E035F6" w14:textId="246F3C39" w:rsidR="00A9429E" w:rsidRDefault="00A9429E" w:rsidP="003873AA">
      <w:r>
        <w:t xml:space="preserve">There are </w:t>
      </w:r>
      <w:r w:rsidR="00A529E0">
        <w:t>six constraints that impose flux value. The</w:t>
      </w:r>
      <w:r w:rsidR="00217816">
        <w:t>ir</w:t>
      </w:r>
      <w:r w:rsidR="00A529E0">
        <w:t xml:space="preserve"> general form </w:t>
      </w:r>
      <w:r w:rsidR="00251A64">
        <w:t>is</w:t>
      </w:r>
      <w:r w:rsidR="00A529E0">
        <w:t xml:space="preserve"> as follows:</w:t>
      </w:r>
    </w:p>
    <w:p w14:paraId="37C3105E" w14:textId="4A64DF3A" w:rsidR="00A529E0" w:rsidRDefault="00000000" w:rsidP="007B3BCB">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=μ </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Bio</m:t>
              </m:r>
            </m:sup>
          </m:sSubSup>
          <m:r>
            <w:rPr>
              <w:rFonts w:ascii="Cambria Math" w:eastAsiaTheme="minorEastAsia" w:hAnsi="Cambria Math"/>
            </w:rPr>
            <m:t>, j∈</m:t>
          </m:r>
          <m:d>
            <m:dPr>
              <m:begChr m:val="{"/>
              <m:endChr m:val="}"/>
              <m:ctrlPr>
                <w:rPr>
                  <w:rFonts w:ascii="Cambria Math" w:eastAsiaTheme="minorEastAsia" w:hAnsi="Cambria Math"/>
                  <w:i/>
                </w:rPr>
              </m:ctrlPr>
            </m:dPr>
            <m:e>
              <m:r>
                <w:rPr>
                  <w:rFonts w:ascii="Cambria Math" w:eastAsiaTheme="minorEastAsia" w:hAnsi="Cambria Math"/>
                </w:rPr>
                <m:t>Protein,RNA,DNA,Lipid,Carb,Other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Bio</m:t>
              </m:r>
            </m:sub>
          </m:sSub>
        </m:oMath>
      </m:oMathPara>
    </w:p>
    <w:p w14:paraId="733681A1" w14:textId="3934D04C" w:rsidR="00A9429E" w:rsidRDefault="00217816" w:rsidP="003873AA">
      <w:pPr>
        <w:rPr>
          <w:rFonts w:eastAsiaTheme="minorEastAsia"/>
        </w:rPr>
      </w:pPr>
      <w:r>
        <w:t>The flux imposition indicates that the amount of biomass precursor production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634BA">
        <w:rPr>
          <w:rFonts w:eastAsiaTheme="minorEastAsia"/>
        </w:rPr>
        <w:t>, in g gDW</w:t>
      </w:r>
      <w:r w:rsidR="007634BA" w:rsidRPr="007634BA">
        <w:rPr>
          <w:rFonts w:eastAsiaTheme="minorEastAsia"/>
          <w:vertAlign w:val="superscript"/>
        </w:rPr>
        <w:t>-1</w:t>
      </w:r>
      <w:r w:rsidR="007634BA">
        <w:rPr>
          <w:rFonts w:eastAsiaTheme="minorEastAsia"/>
        </w:rPr>
        <w:t xml:space="preserve"> h</w:t>
      </w:r>
      <w:r w:rsidR="007634BA">
        <w:rPr>
          <w:rFonts w:eastAsiaTheme="minorEastAsia"/>
          <w:vertAlign w:val="superscript"/>
        </w:rPr>
        <w:noBreakHyphen/>
      </w:r>
      <w:r w:rsidR="007634BA" w:rsidRPr="007634BA">
        <w:rPr>
          <w:rFonts w:eastAsiaTheme="minorEastAsia"/>
          <w:vertAlign w:val="superscript"/>
        </w:rPr>
        <w:t>1</w:t>
      </w:r>
      <w:r>
        <w:rPr>
          <w:rFonts w:eastAsiaTheme="minorEastAsia"/>
        </w:rPr>
        <w:t>) equals to the amount diluting to the daughter cells, which is the specific growth rate (</w:t>
      </w:r>
      <m:oMath>
        <m:r>
          <w:rPr>
            <w:rFonts w:ascii="Cambria Math" w:eastAsiaTheme="minorEastAsia" w:hAnsi="Cambria Math"/>
          </w:rPr>
          <m:t>μ</m:t>
        </m:r>
      </m:oMath>
      <w:r>
        <w:rPr>
          <w:rFonts w:eastAsiaTheme="minorEastAsia"/>
        </w:rPr>
        <w:t>, in h</w:t>
      </w:r>
      <w:r w:rsidRPr="00217816">
        <w:rPr>
          <w:rFonts w:eastAsiaTheme="minorEastAsia"/>
          <w:vertAlign w:val="superscript"/>
        </w:rPr>
        <w:t>-1</w:t>
      </w:r>
      <w:r>
        <w:rPr>
          <w:rFonts w:eastAsiaTheme="minorEastAsia"/>
        </w:rPr>
        <w:t xml:space="preserve">) times </w:t>
      </w:r>
      <w:r w:rsidR="007634BA">
        <w:rPr>
          <w:rFonts w:eastAsiaTheme="minorEastAsia"/>
        </w:rPr>
        <w:t>the mass fraction in biomass (g gDW</w:t>
      </w:r>
      <w:r w:rsidR="007634BA" w:rsidRPr="007634BA">
        <w:rPr>
          <w:rFonts w:eastAsiaTheme="minorEastAsia"/>
          <w:vertAlign w:val="superscript"/>
        </w:rPr>
        <w:t>-1</w:t>
      </w:r>
      <w:r w:rsidR="007634BA">
        <w:rPr>
          <w:rFonts w:eastAsiaTheme="minorEastAsia"/>
        </w:rPr>
        <w:t>)</w:t>
      </w:r>
      <w:r w:rsidR="008E47BD">
        <w:rPr>
          <w:rFonts w:eastAsiaTheme="minorEastAsia"/>
        </w:rPr>
        <w:t>.</w:t>
      </w:r>
      <w:r w:rsidR="00231A2C">
        <w:rPr>
          <w:rFonts w:eastAsiaTheme="minorEastAsia"/>
        </w:rPr>
        <w:t xml:space="preserve"> Based on biomass composition measurements</w:t>
      </w:r>
      <w:r w:rsidR="00195193">
        <w:rPr>
          <w:rFonts w:eastAsiaTheme="minorEastAsia"/>
        </w:rPr>
        <w:t xml:space="preserve"> </w:t>
      </w:r>
      <w:r w:rsidR="00354F41">
        <w:rPr>
          <w:rFonts w:eastAsiaTheme="minorEastAsia"/>
        </w:rPr>
        <w:fldChar w:fldCharType="begin" w:fldLock="1"/>
      </w:r>
      <w:r w:rsidR="00FB3755">
        <w:rPr>
          <w:rFonts w:eastAsiaTheme="minorEastAsia"/>
        </w:rPr>
        <w:instrText>ADDIN CSL_CITATION {"citationItems":[{"id":"ITEM-1","itemData":{"ISSN":"0006-3592","PMID":"11590606","abstract":"A systematic mathematical procedure capable of detecting the presence of a gross error in the measurements and of reconciling connected data sets by using the maximum likelihood principle is applied to the biomass composition data of yeast. The biomass composition of Saccharomyces cerevisiae grown in a chemostat under glucose limitation was analyzed for its elemental and for its molecular composition. Both descriptions initially resulted in conflicting results concerning the elemental composition, molecular weight, and degrees of reduction. The application of the statistical reconciliation method, based on elemental balances and equality relations, is used to obtain a consistent biomass composition. Simultaneously, the error margins of the data sets are significantly reduced in the reconciliation process. On the basis of statistical analysis it was found that inclusion of about 4% water in the list of biomass constituents is essential to adequately describe the dry biomass and match both set of measurements. The reconciled carbon content of the biomass varied 4% from the ones obtained from the molecular analysis. The proposed method increases the accuracy of biomass composition data of its elements and its molecules by providing a best estimate based on all available data and thus provides an improved and consistent basis for metabolic flux analysis as well as black box modeling approaches.","author":[{"dropping-particle":"","family":"Lange","given":"H C","non-dropping-particle":"","parse-names":false,"suffix":""},{"dropping-particle":"","family":"Heijnen","given":"J J","non-dropping-particle":"","parse-names":false,"suffix":""}],"container-title":"Biotechnology and bioengineering","id":"ITEM-1","issue":"3","issued":{"date-parts":[["2001","11","5"]]},"page":"334-44","title":"Statistical reconciliation of the elemental and molecular biomass composition of &lt;i&gt;Saccharomyces cerevisiae&lt;/i&gt;","type":"article-journal","volume":"75"},"uris":["http://www.mendeley.com/documents/?uuid=0b31ce9e-483c-3223-b8ef-c22e206b36d3"]},{"id":"ITEM-2","itemData":{"DOI":"10.1128/AEM.64.11.4226-4233.1998","ISSN":"0099-2240","PMID":"9797269","abstract":"The specific growth rate is a key control parameter in the industrial production of baker's yeast. Nevertheless, quantitative data describing its effect on fermentative capacity are not available from the literature. In this study, the effect of the specific growth rate on the physiology and fermentative capacity of an industrial Saccharomyces cerevisiae strain in aerobic, glucose-limited chemostat cultures was investigated. At specific growth rates (dilution rates, D) below 0.28 h-1, glucose metabolism was fully respiratory. Above this dilution rate, respirofermentative metabolism set in, with ethanol production rates of up to 14 mmol of ethanol · g of biomass-1 · h-1 at D = 0.40 h-1. A substantial fermentative capacity (assayed offline as ethanol production rate under anaerobic conditions) was found in cultures in which no ethanol was detectable (D &lt; 0.28 h-1). This fermentative capacity increased with increasing dilution rates, from 10.0 mmol of ethanol · g of dry yeast biomass-1 · h-1 at D = 0.025 h-1 to 20.5 mmol of ethanol · g of dry yeast biomass-1 · h-1 at D = 0.28 h-1. At even higher dilution rates, the fermentative capacity showed only a small further increase, up to 22.0 mmol of ethanol · g of dry yeast biomass-1 · h-1 at D = 0.40 h-1. The activities of all glycolytic enzymes, pyruvate decarboxylase, and alcohol dehydrogenase were determined in cell extracts. Only the in vitro activities of pyruvate decarboxylase and phosphofructokinase showed a clear positive correlation with fermentative capacity. These enzymes are interesting targets for overexpression in attempts to improve the fermentative capacity of aerobic cultures grown at low specific growth rates.","author":[{"dropping-particle":"","family":"Hoek","given":"Pim","non-dropping-particle":"Van","parse-names":false,"suffix":""},{"dropping-particle":"","family":"Dijken","given":"Johannes P.","non-dropping-particle":"Van","parse-names":false,"suffix":""},{"dropping-particle":"","family":"Pronk","given":"Jack T.","non-dropping-particle":"","parse-names":false,"suffix":""}],"container-title":"Applied and environmental microbiology","id":"ITEM-2","issue":"11","issued":{"date-parts":[["1998"]]},"page":"4226-4233","publisher":"Appl Environ Microbiol","title":"Effect of specific growth rate on fermentative capacity of baker's yeast","type":"article-journal","volume":"64"},"uris":["http://www.mendeley.com/documents/?uuid=8655745d-6b66-3acd-8d49-788930140e76"]}],"mendeley":{"formattedCitation":"(8, 13)","plainTextFormattedCitation":"(8, 13)","previouslyFormattedCitation":"(8, 13)"},"properties":{"noteIndex":0},"schema":"https://github.com/citation-style-language/schema/raw/master/csl-citation.json"}</w:instrText>
      </w:r>
      <w:r w:rsidR="00354F41">
        <w:rPr>
          <w:rFonts w:eastAsiaTheme="minorEastAsia"/>
        </w:rPr>
        <w:fldChar w:fldCharType="separate"/>
      </w:r>
      <w:r w:rsidR="00FB3755" w:rsidRPr="00FB3755">
        <w:rPr>
          <w:rFonts w:eastAsiaTheme="minorEastAsia"/>
          <w:noProof/>
        </w:rPr>
        <w:t>(8, 13)</w:t>
      </w:r>
      <w:r w:rsidR="00354F41">
        <w:rPr>
          <w:rFonts w:eastAsiaTheme="minorEastAsia"/>
        </w:rPr>
        <w:fldChar w:fldCharType="end"/>
      </w:r>
      <w:r w:rsidR="00195193">
        <w:rPr>
          <w:rFonts w:eastAsiaTheme="minorEastAsia"/>
        </w:rPr>
        <w:t>,</w:t>
      </w:r>
      <w:r w:rsidR="00354F41">
        <w:rPr>
          <w:rFonts w:eastAsiaTheme="minorEastAsia"/>
        </w:rPr>
        <w:t xml:space="preserve"> </w:t>
      </w:r>
      <w:r w:rsidR="00273169">
        <w:rPr>
          <w:rFonts w:eastAsiaTheme="minorEastAsia"/>
        </w:rPr>
        <w:t>protein, RNA, and carbohydrate fractions in biomass varies with growth rate whereas the other fractions remain relatively constant.</w:t>
      </w:r>
      <w:r w:rsidR="006D5048">
        <w:rPr>
          <w:rFonts w:eastAsiaTheme="minorEastAsia"/>
        </w:rPr>
        <w:t xml:space="preserve"> We thus approximate those fractions </w:t>
      </w:r>
      <w:r w:rsidR="00110CCD">
        <w:rPr>
          <w:rFonts w:eastAsiaTheme="minorEastAsia"/>
        </w:rPr>
        <w:t xml:space="preserve">using </w:t>
      </w:r>
      <w:r w:rsidR="008D7132">
        <w:rPr>
          <w:rFonts w:eastAsiaTheme="minorEastAsia"/>
        </w:rPr>
        <w:t xml:space="preserve">a </w:t>
      </w:r>
      <w:r w:rsidR="00110CCD">
        <w:rPr>
          <w:rFonts w:eastAsiaTheme="minorEastAsia"/>
        </w:rPr>
        <w:t xml:space="preserve">linear fit to the available experimental composition data points for protein fraction (from </w:t>
      </w:r>
      <m:oMath>
        <m:r>
          <w:rPr>
            <w:rFonts w:ascii="Cambria Math" w:eastAsiaTheme="minorEastAsia" w:hAnsi="Cambria Math"/>
          </w:rPr>
          <m:t>μ∈[0.022, 0.4]</m:t>
        </m:r>
      </m:oMath>
      <w:r w:rsidR="00110CCD">
        <w:rPr>
          <w:rFonts w:eastAsiaTheme="minorEastAsia"/>
        </w:rPr>
        <w:t>, R</w:t>
      </w:r>
      <w:r w:rsidR="00110CCD" w:rsidRPr="00110CCD">
        <w:rPr>
          <w:rFonts w:eastAsiaTheme="minorEastAsia"/>
          <w:vertAlign w:val="superscript"/>
        </w:rPr>
        <w:t>2</w:t>
      </w:r>
      <w:r w:rsidR="00110CCD">
        <w:rPr>
          <w:rFonts w:eastAsiaTheme="minorEastAsia"/>
        </w:rPr>
        <w:t xml:space="preserve"> = 0.67) and RNA fraction (from </w:t>
      </w:r>
      <m:oMath>
        <m:r>
          <w:rPr>
            <w:rFonts w:ascii="Cambria Math" w:eastAsiaTheme="minorEastAsia" w:hAnsi="Cambria Math"/>
          </w:rPr>
          <m:t>μ∈</m:t>
        </m:r>
        <m:d>
          <m:dPr>
            <m:begChr m:val="["/>
            <m:endChr m:val="]"/>
            <m:ctrlPr>
              <w:rPr>
                <w:rFonts w:ascii="Cambria Math" w:eastAsiaTheme="minorEastAsia" w:hAnsi="Cambria Math"/>
                <w:i/>
              </w:rPr>
            </m:ctrlPr>
          </m:dPr>
          <m:e>
            <m:r>
              <w:rPr>
                <w:rFonts w:ascii="Cambria Math" w:eastAsiaTheme="minorEastAsia" w:hAnsi="Cambria Math"/>
              </w:rPr>
              <m:t>0.022,0.211</m:t>
            </m:r>
          </m:e>
        </m:d>
      </m:oMath>
      <w:r w:rsidR="00110CCD">
        <w:rPr>
          <w:rFonts w:eastAsiaTheme="minorEastAsia"/>
        </w:rPr>
        <w:t>, R</w:t>
      </w:r>
      <w:r w:rsidR="00110CCD" w:rsidRPr="00110CCD">
        <w:rPr>
          <w:rFonts w:eastAsiaTheme="minorEastAsia"/>
          <w:vertAlign w:val="superscript"/>
        </w:rPr>
        <w:t>2</w:t>
      </w:r>
      <w:r w:rsidR="00110CCD">
        <w:rPr>
          <w:rFonts w:eastAsiaTheme="minorEastAsia"/>
        </w:rPr>
        <w:t xml:space="preserve"> = 0.72)</w:t>
      </w:r>
      <w:r w:rsidR="00F37779">
        <w:rPr>
          <w:rFonts w:eastAsiaTheme="minorEastAsia"/>
        </w:rPr>
        <w:t xml:space="preserve">. Carbohydrate fraction is determined </w:t>
      </w:r>
      <w:r w:rsidR="00F37779">
        <w:rPr>
          <w:rFonts w:eastAsiaTheme="minorEastAsia"/>
        </w:rPr>
        <w:lastRenderedPageBreak/>
        <w:t>by subtracting protein, RNA, and other fractions.</w:t>
      </w:r>
      <w:r w:rsidR="007470D8">
        <w:rPr>
          <w:rFonts w:eastAsiaTheme="minorEastAsia"/>
        </w:rPr>
        <w:t xml:space="preserve"> The parameters are provided in the following Table </w:t>
      </w:r>
      <w:r w:rsidR="00695FDB">
        <w:rPr>
          <w:rFonts w:eastAsiaTheme="minorEastAsia"/>
        </w:rPr>
        <w:t>4</w:t>
      </w:r>
      <w:r w:rsidR="007470D8">
        <w:rPr>
          <w:rFonts w:eastAsiaTheme="minorEastAsia"/>
        </w:rPr>
        <w:t>:</w:t>
      </w:r>
    </w:p>
    <w:p w14:paraId="17D8AC3A" w14:textId="54ECD696" w:rsidR="00FE1753" w:rsidRDefault="00FE1753" w:rsidP="00FE1753">
      <w:pPr>
        <w:pStyle w:val="NoSpacing"/>
      </w:pPr>
      <w:r w:rsidRPr="00A97C0D">
        <w:rPr>
          <w:b/>
          <w:bCs/>
        </w:rPr>
        <w:t xml:space="preserve">Table </w:t>
      </w:r>
      <w:r w:rsidR="00695FDB">
        <w:rPr>
          <w:b/>
          <w:bCs/>
        </w:rPr>
        <w:t>4</w:t>
      </w:r>
      <w:r>
        <w:t xml:space="preserve">. </w:t>
      </w:r>
      <w:r w:rsidR="00EA6CC5">
        <w:t>Mass fraction parameter value</w:t>
      </w:r>
      <w:r w:rsidR="00D172AB">
        <w:t xml:space="preserve"> (in g gDW</w:t>
      </w:r>
      <w:r w:rsidR="00D172AB" w:rsidRPr="00D172AB">
        <w:rPr>
          <w:vertAlign w:val="superscript"/>
        </w:rPr>
        <w:t>-1</w:t>
      </w:r>
      <w:r w:rsidR="00D172AB">
        <w:t>)</w:t>
      </w:r>
      <w:r w:rsidR="00EA6CC5">
        <w:t xml:space="preserve"> or equation</w:t>
      </w:r>
    </w:p>
    <w:tbl>
      <w:tblPr>
        <w:tblStyle w:val="TableGrid"/>
        <w:tblW w:w="0" w:type="auto"/>
        <w:tblLook w:val="04A0" w:firstRow="1" w:lastRow="0" w:firstColumn="1" w:lastColumn="0" w:noHBand="0" w:noVBand="1"/>
      </w:tblPr>
      <w:tblGrid>
        <w:gridCol w:w="4675"/>
        <w:gridCol w:w="4675"/>
      </w:tblGrid>
      <w:tr w:rsidR="00FE1753" w14:paraId="5F60ED47" w14:textId="77777777" w:rsidTr="00FE1753">
        <w:tc>
          <w:tcPr>
            <w:tcW w:w="4675" w:type="dxa"/>
          </w:tcPr>
          <w:p w14:paraId="5AD8DAF3" w14:textId="3C9CC004" w:rsidR="00FE1753" w:rsidRPr="00A97C0D" w:rsidRDefault="00FE1753" w:rsidP="00A97C0D">
            <w:pPr>
              <w:jc w:val="left"/>
              <w:rPr>
                <w:rFonts w:eastAsiaTheme="minorEastAsia"/>
                <w:b/>
                <w:bCs/>
              </w:rPr>
            </w:pPr>
            <w:r w:rsidRPr="00A97C0D">
              <w:rPr>
                <w:rFonts w:eastAsiaTheme="minorEastAsia"/>
                <w:b/>
                <w:bCs/>
              </w:rPr>
              <w:t>Mass fraction parameter</w:t>
            </w:r>
          </w:p>
        </w:tc>
        <w:tc>
          <w:tcPr>
            <w:tcW w:w="4675" w:type="dxa"/>
          </w:tcPr>
          <w:p w14:paraId="4C5476DD" w14:textId="41AD1D45" w:rsidR="00FE1753" w:rsidRPr="00A97C0D" w:rsidRDefault="00FE1753" w:rsidP="00A97C0D">
            <w:pPr>
              <w:jc w:val="left"/>
              <w:rPr>
                <w:rFonts w:eastAsiaTheme="minorEastAsia"/>
                <w:b/>
                <w:bCs/>
              </w:rPr>
            </w:pPr>
            <w:r w:rsidRPr="00A97C0D">
              <w:rPr>
                <w:rFonts w:eastAsiaTheme="minorEastAsia"/>
                <w:b/>
                <w:bCs/>
              </w:rPr>
              <w:t>Value or equation</w:t>
            </w:r>
          </w:p>
        </w:tc>
      </w:tr>
      <w:tr w:rsidR="00FE1753" w14:paraId="51D738E1" w14:textId="77777777" w:rsidTr="00FE1753">
        <w:tc>
          <w:tcPr>
            <w:tcW w:w="4675" w:type="dxa"/>
          </w:tcPr>
          <w:p w14:paraId="247B9356" w14:textId="3E9B9FA5" w:rsidR="00FE1753" w:rsidRDefault="00FE1753" w:rsidP="00A97C0D">
            <w:pPr>
              <w:jc w:val="left"/>
              <w:rPr>
                <w:rFonts w:eastAsiaTheme="minorEastAsia"/>
              </w:rPr>
            </w:pPr>
            <w:r>
              <w:rPr>
                <w:rFonts w:eastAsiaTheme="minorEastAsia"/>
              </w:rPr>
              <w:t>Protein</w:t>
            </w:r>
          </w:p>
        </w:tc>
        <w:tc>
          <w:tcPr>
            <w:tcW w:w="4675" w:type="dxa"/>
          </w:tcPr>
          <w:p w14:paraId="33D01C37" w14:textId="466C0F59" w:rsidR="00FE1753" w:rsidRPr="00A97C0D" w:rsidRDefault="00000000" w:rsidP="00A97C0D">
            <w:pPr>
              <w:jc w:val="left"/>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r>
                  <w:rPr>
                    <w:rFonts w:ascii="Cambria Math" w:eastAsiaTheme="minorEastAsia" w:hAnsi="Cambria Math"/>
                  </w:rPr>
                  <m:t>=0.3736+0.3292 μ</m:t>
                </m:r>
              </m:oMath>
            </m:oMathPara>
          </w:p>
        </w:tc>
      </w:tr>
      <w:tr w:rsidR="00FE1753" w14:paraId="78EDE118" w14:textId="77777777" w:rsidTr="00FE1753">
        <w:tc>
          <w:tcPr>
            <w:tcW w:w="4675" w:type="dxa"/>
          </w:tcPr>
          <w:p w14:paraId="48ADF3D8" w14:textId="7C9246DF" w:rsidR="00FE1753" w:rsidRDefault="00262940" w:rsidP="00A97C0D">
            <w:pPr>
              <w:jc w:val="left"/>
              <w:rPr>
                <w:rFonts w:eastAsiaTheme="minorEastAsia"/>
              </w:rPr>
            </w:pPr>
            <w:r>
              <w:rPr>
                <w:rFonts w:eastAsiaTheme="minorEastAsia"/>
              </w:rPr>
              <w:t>RNA</w:t>
            </w:r>
          </w:p>
        </w:tc>
        <w:tc>
          <w:tcPr>
            <w:tcW w:w="4675" w:type="dxa"/>
          </w:tcPr>
          <w:p w14:paraId="547072B8" w14:textId="3E67C5EB" w:rsidR="00FE1753" w:rsidRPr="00A97C0D" w:rsidRDefault="00000000" w:rsidP="00A97C0D">
            <w:pPr>
              <w:jc w:val="left"/>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r>
                  <w:rPr>
                    <w:rFonts w:ascii="Cambria Math" w:eastAsiaTheme="minorEastAsia" w:hAnsi="Cambria Math"/>
                  </w:rPr>
                  <m:t>=0.0402+0.1370 μ</m:t>
                </m:r>
              </m:oMath>
            </m:oMathPara>
          </w:p>
        </w:tc>
      </w:tr>
      <w:tr w:rsidR="00262940" w14:paraId="3174C17F" w14:textId="77777777" w:rsidTr="00FE1753">
        <w:tc>
          <w:tcPr>
            <w:tcW w:w="4675" w:type="dxa"/>
          </w:tcPr>
          <w:p w14:paraId="0EA8A29C" w14:textId="040F8F4B" w:rsidR="00262940" w:rsidRDefault="00262940" w:rsidP="00A97C0D">
            <w:pPr>
              <w:jc w:val="left"/>
              <w:rPr>
                <w:rFonts w:eastAsiaTheme="minorEastAsia"/>
              </w:rPr>
            </w:pPr>
            <w:r>
              <w:rPr>
                <w:rFonts w:eastAsiaTheme="minorEastAsia"/>
              </w:rPr>
              <w:t>Carb</w:t>
            </w:r>
          </w:p>
        </w:tc>
        <w:tc>
          <w:tcPr>
            <w:tcW w:w="4675" w:type="dxa"/>
          </w:tcPr>
          <w:p w14:paraId="7672E980" w14:textId="79D026E1" w:rsidR="00262940"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Carb</m:t>
                    </m:r>
                  </m:sub>
                  <m:sup>
                    <m:r>
                      <w:rPr>
                        <w:rFonts w:ascii="Cambria Math" w:eastAsia="Times New Roman" w:hAnsi="Cambria Math" w:cs="Times New Roman"/>
                      </w:rPr>
                      <m:t>Bio</m:t>
                    </m:r>
                  </m:sup>
                </m:sSubSup>
                <m:r>
                  <w:rPr>
                    <w:rFonts w:ascii="Cambria Math" w:eastAsia="Times New Roman" w:hAnsi="Cambria Math" w:cs="Times New Roman"/>
                  </w:rPr>
                  <m:t>=0.4693-0.4662 μ</m:t>
                </m:r>
              </m:oMath>
            </m:oMathPara>
          </w:p>
        </w:tc>
      </w:tr>
      <w:tr w:rsidR="00262940" w14:paraId="44DDEE59" w14:textId="77777777" w:rsidTr="00FE1753">
        <w:tc>
          <w:tcPr>
            <w:tcW w:w="4675" w:type="dxa"/>
          </w:tcPr>
          <w:p w14:paraId="5621DDAE" w14:textId="5B4217DA" w:rsidR="00262940" w:rsidRDefault="00F5340D" w:rsidP="00A97C0D">
            <w:pPr>
              <w:jc w:val="left"/>
              <w:rPr>
                <w:rFonts w:eastAsiaTheme="minorEastAsia"/>
              </w:rPr>
            </w:pPr>
            <w:r>
              <w:rPr>
                <w:rFonts w:eastAsiaTheme="minorEastAsia"/>
              </w:rPr>
              <w:t>Lipid</w:t>
            </w:r>
          </w:p>
        </w:tc>
        <w:tc>
          <w:tcPr>
            <w:tcW w:w="4675" w:type="dxa"/>
          </w:tcPr>
          <w:p w14:paraId="6C4241A9" w14:textId="6F3C80F4" w:rsidR="00262940"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Lipid</m:t>
                    </m:r>
                  </m:sub>
                  <m:sup>
                    <m:r>
                      <w:rPr>
                        <w:rFonts w:ascii="Cambria Math" w:eastAsia="Times New Roman" w:hAnsi="Cambria Math" w:cs="Times New Roman"/>
                      </w:rPr>
                      <m:t>Bio</m:t>
                    </m:r>
                  </m:sup>
                </m:sSubSup>
                <m:r>
                  <w:rPr>
                    <w:rFonts w:ascii="Cambria Math" w:eastAsia="Times New Roman" w:hAnsi="Cambria Math" w:cs="Times New Roman"/>
                  </w:rPr>
                  <m:t>=0.0697</m:t>
                </m:r>
              </m:oMath>
            </m:oMathPara>
          </w:p>
        </w:tc>
      </w:tr>
      <w:tr w:rsidR="00F5340D" w14:paraId="3A93D0EE" w14:textId="77777777" w:rsidTr="00FE1753">
        <w:tc>
          <w:tcPr>
            <w:tcW w:w="4675" w:type="dxa"/>
          </w:tcPr>
          <w:p w14:paraId="3173396E" w14:textId="40C3BB99" w:rsidR="00F5340D" w:rsidRDefault="00F5340D" w:rsidP="00A97C0D">
            <w:pPr>
              <w:jc w:val="left"/>
              <w:rPr>
                <w:rFonts w:eastAsiaTheme="minorEastAsia"/>
              </w:rPr>
            </w:pPr>
            <w:r>
              <w:rPr>
                <w:rFonts w:eastAsiaTheme="minorEastAsia"/>
              </w:rPr>
              <w:t>DNA</w:t>
            </w:r>
          </w:p>
        </w:tc>
        <w:tc>
          <w:tcPr>
            <w:tcW w:w="4675" w:type="dxa"/>
          </w:tcPr>
          <w:p w14:paraId="2C6F0807" w14:textId="40312116" w:rsidR="00F5340D"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DNA</m:t>
                    </m:r>
                  </m:sub>
                  <m:sup>
                    <m:r>
                      <w:rPr>
                        <w:rFonts w:ascii="Cambria Math" w:eastAsia="Times New Roman" w:hAnsi="Cambria Math" w:cs="Times New Roman"/>
                      </w:rPr>
                      <m:t>Bio</m:t>
                    </m:r>
                  </m:sup>
                </m:sSubSup>
                <m:r>
                  <w:rPr>
                    <w:rFonts w:ascii="Cambria Math" w:eastAsia="Times New Roman" w:hAnsi="Cambria Math" w:cs="Times New Roman"/>
                  </w:rPr>
                  <m:t>=0.0039</m:t>
                </m:r>
              </m:oMath>
            </m:oMathPara>
          </w:p>
        </w:tc>
      </w:tr>
      <w:tr w:rsidR="00FB7FCE" w14:paraId="764EC311" w14:textId="77777777" w:rsidTr="00FE1753">
        <w:tc>
          <w:tcPr>
            <w:tcW w:w="4675" w:type="dxa"/>
          </w:tcPr>
          <w:p w14:paraId="7E3163FE" w14:textId="7522FFE1" w:rsidR="00FB7FCE" w:rsidRDefault="00FB7FCE" w:rsidP="00A97C0D">
            <w:pPr>
              <w:jc w:val="left"/>
              <w:rPr>
                <w:rFonts w:eastAsiaTheme="minorEastAsia"/>
              </w:rPr>
            </w:pPr>
            <w:r>
              <w:rPr>
                <w:rFonts w:eastAsiaTheme="minorEastAsia"/>
              </w:rPr>
              <w:t>Metal</w:t>
            </w:r>
            <w:r w:rsidR="00BD5533">
              <w:rPr>
                <w:rFonts w:eastAsiaTheme="minorEastAsia"/>
              </w:rPr>
              <w:t xml:space="preserve"> (part of other)</w:t>
            </w:r>
          </w:p>
        </w:tc>
        <w:tc>
          <w:tcPr>
            <w:tcW w:w="4675" w:type="dxa"/>
          </w:tcPr>
          <w:p w14:paraId="47D5F618" w14:textId="2297C044"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Metal</m:t>
                    </m:r>
                  </m:sub>
                  <m:sup>
                    <m:r>
                      <w:rPr>
                        <w:rFonts w:ascii="Cambria Math" w:eastAsia="Times New Roman" w:hAnsi="Cambria Math" w:cs="Times New Roman"/>
                      </w:rPr>
                      <m:t>Bio</m:t>
                    </m:r>
                  </m:sup>
                </m:sSubSup>
                <m:r>
                  <w:rPr>
                    <w:rFonts w:ascii="Cambria Math" w:eastAsia="Times New Roman" w:hAnsi="Cambria Math" w:cs="Times New Roman"/>
                  </w:rPr>
                  <m:t>=0.0254</m:t>
                </m:r>
              </m:oMath>
            </m:oMathPara>
          </w:p>
        </w:tc>
      </w:tr>
      <w:tr w:rsidR="00FB7FCE" w14:paraId="13AE8AED" w14:textId="77777777" w:rsidTr="00FE1753">
        <w:tc>
          <w:tcPr>
            <w:tcW w:w="4675" w:type="dxa"/>
          </w:tcPr>
          <w:p w14:paraId="7FD84D35" w14:textId="3A4D7F6C" w:rsidR="00FB7FCE" w:rsidRDefault="00FB7FCE" w:rsidP="00A97C0D">
            <w:pPr>
              <w:jc w:val="left"/>
              <w:rPr>
                <w:rFonts w:eastAsiaTheme="minorEastAsia"/>
              </w:rPr>
            </w:pPr>
            <w:r>
              <w:rPr>
                <w:rFonts w:eastAsiaTheme="minorEastAsia"/>
              </w:rPr>
              <w:t>Cofactor</w:t>
            </w:r>
            <w:r w:rsidR="00D3128F">
              <w:rPr>
                <w:rFonts w:eastAsiaTheme="minorEastAsia"/>
              </w:rPr>
              <w:t xml:space="preserve"> (part of other)</w:t>
            </w:r>
          </w:p>
        </w:tc>
        <w:tc>
          <w:tcPr>
            <w:tcW w:w="4675" w:type="dxa"/>
          </w:tcPr>
          <w:p w14:paraId="2816F480" w14:textId="7143DBFD"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Cofactor</m:t>
                    </m:r>
                  </m:sub>
                  <m:sup>
                    <m:r>
                      <w:rPr>
                        <w:rFonts w:ascii="Cambria Math" w:eastAsia="Times New Roman" w:hAnsi="Cambria Math" w:cs="Times New Roman"/>
                      </w:rPr>
                      <m:t>Bio</m:t>
                    </m:r>
                  </m:sup>
                </m:sSubSup>
                <m:r>
                  <w:rPr>
                    <w:rFonts w:ascii="Cambria Math" w:eastAsia="Times New Roman" w:hAnsi="Cambria Math" w:cs="Times New Roman"/>
                  </w:rPr>
                  <m:t>=0.0048</m:t>
                </m:r>
              </m:oMath>
            </m:oMathPara>
          </w:p>
        </w:tc>
      </w:tr>
      <w:tr w:rsidR="00FB7FCE" w14:paraId="104D661E" w14:textId="77777777" w:rsidTr="00FE1753">
        <w:tc>
          <w:tcPr>
            <w:tcW w:w="4675" w:type="dxa"/>
          </w:tcPr>
          <w:p w14:paraId="104C71E8" w14:textId="4A1E13CC" w:rsidR="00FB7FCE" w:rsidRDefault="00FB7FCE" w:rsidP="00A97C0D">
            <w:pPr>
              <w:jc w:val="left"/>
              <w:rPr>
                <w:rFonts w:eastAsiaTheme="minorEastAsia"/>
              </w:rPr>
            </w:pPr>
            <w:r>
              <w:rPr>
                <w:rFonts w:eastAsiaTheme="minorEastAsia"/>
              </w:rPr>
              <w:t>Sulphate</w:t>
            </w:r>
            <w:r w:rsidR="00D3128F">
              <w:rPr>
                <w:rFonts w:eastAsiaTheme="minorEastAsia"/>
              </w:rPr>
              <w:t xml:space="preserve"> (part of other)</w:t>
            </w:r>
          </w:p>
        </w:tc>
        <w:tc>
          <w:tcPr>
            <w:tcW w:w="4675" w:type="dxa"/>
          </w:tcPr>
          <w:p w14:paraId="5FBA7CAA" w14:textId="26335F30"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SO4</m:t>
                    </m:r>
                  </m:sub>
                  <m:sup>
                    <m:r>
                      <w:rPr>
                        <w:rFonts w:ascii="Cambria Math" w:eastAsia="Times New Roman" w:hAnsi="Cambria Math" w:cs="Times New Roman"/>
                      </w:rPr>
                      <m:t>Bio</m:t>
                    </m:r>
                  </m:sup>
                </m:sSubSup>
                <m:r>
                  <w:rPr>
                    <w:rFonts w:ascii="Cambria Math" w:eastAsia="Times New Roman" w:hAnsi="Cambria Math" w:cs="Times New Roman"/>
                  </w:rPr>
                  <m:t>=0.0030</m:t>
                </m:r>
              </m:oMath>
            </m:oMathPara>
          </w:p>
        </w:tc>
      </w:tr>
      <w:tr w:rsidR="00FB7FCE" w14:paraId="4607280E" w14:textId="77777777" w:rsidTr="00FE1753">
        <w:tc>
          <w:tcPr>
            <w:tcW w:w="4675" w:type="dxa"/>
          </w:tcPr>
          <w:p w14:paraId="7050BF74" w14:textId="7EEA5079" w:rsidR="00FB7FCE" w:rsidRDefault="00FB7FCE" w:rsidP="00A97C0D">
            <w:pPr>
              <w:jc w:val="left"/>
              <w:rPr>
                <w:rFonts w:eastAsiaTheme="minorEastAsia"/>
              </w:rPr>
            </w:pPr>
            <w:r>
              <w:rPr>
                <w:rFonts w:eastAsiaTheme="minorEastAsia"/>
              </w:rPr>
              <w:t>Phosphate</w:t>
            </w:r>
            <w:r w:rsidR="00D3128F">
              <w:rPr>
                <w:rFonts w:eastAsiaTheme="minorEastAsia"/>
              </w:rPr>
              <w:t xml:space="preserve"> (part of other)</w:t>
            </w:r>
          </w:p>
        </w:tc>
        <w:tc>
          <w:tcPr>
            <w:tcW w:w="4675" w:type="dxa"/>
          </w:tcPr>
          <w:p w14:paraId="64CDCB8F" w14:textId="79D2CC72" w:rsidR="00FB7FCE" w:rsidRPr="00A97C0D" w:rsidRDefault="00000000" w:rsidP="00A97C0D">
            <w:pPr>
              <w:jc w:val="left"/>
              <w:rPr>
                <w:rFonts w:eastAsia="Times New Roman" w:cs="Times New Roman"/>
              </w:rPr>
            </w:pPr>
            <m:oMathPara>
              <m:oMathParaPr>
                <m:jc m:val="left"/>
              </m:oMathParaPr>
              <m:oMath>
                <m:sSubSup>
                  <m:sSubSupPr>
                    <m:ctrlPr>
                      <w:rPr>
                        <w:rFonts w:ascii="Cambria Math" w:eastAsia="Times New Roman" w:hAnsi="Cambria Math" w:cs="Times New Roman"/>
                        <w:i/>
                      </w:rPr>
                    </m:ctrlPr>
                  </m:sSubSupPr>
                  <m:e>
                    <m:r>
                      <w:rPr>
                        <w:rFonts w:ascii="Cambria Math" w:eastAsia="Times New Roman" w:hAnsi="Cambria Math" w:cs="Times New Roman"/>
                      </w:rPr>
                      <m:t>f</m:t>
                    </m:r>
                  </m:e>
                  <m:sub>
                    <m:r>
                      <w:rPr>
                        <w:rFonts w:ascii="Cambria Math" w:eastAsia="Times New Roman" w:hAnsi="Cambria Math" w:cs="Times New Roman"/>
                      </w:rPr>
                      <m:t>Pi</m:t>
                    </m:r>
                  </m:sub>
                  <m:sup>
                    <m:r>
                      <w:rPr>
                        <w:rFonts w:ascii="Cambria Math" w:eastAsia="Times New Roman" w:hAnsi="Cambria Math" w:cs="Times New Roman"/>
                      </w:rPr>
                      <m:t>Bio</m:t>
                    </m:r>
                  </m:sup>
                </m:sSubSup>
                <m:r>
                  <w:rPr>
                    <w:rFonts w:ascii="Cambria Math" w:eastAsia="Times New Roman" w:hAnsi="Cambria Math" w:cs="Times New Roman"/>
                  </w:rPr>
                  <m:t>=0.0101</m:t>
                </m:r>
              </m:oMath>
            </m:oMathPara>
          </w:p>
        </w:tc>
      </w:tr>
    </w:tbl>
    <w:p w14:paraId="6A6DAFEA" w14:textId="07BC93DE" w:rsidR="007A5530" w:rsidRDefault="007A5530" w:rsidP="003873AA">
      <w:pPr>
        <w:rPr>
          <w:rFonts w:eastAsiaTheme="minorEastAsia"/>
        </w:rPr>
      </w:pPr>
    </w:p>
    <w:p w14:paraId="688169E9" w14:textId="26C3EAF5" w:rsidR="0014697C" w:rsidRDefault="009472DE" w:rsidP="003873AA">
      <w:pPr>
        <w:rPr>
          <w:rFonts w:eastAsiaTheme="minorEastAsia"/>
        </w:rPr>
      </w:pPr>
      <w:r>
        <w:rPr>
          <w:rFonts w:eastAsiaTheme="minorEastAsia"/>
        </w:rPr>
        <w:t>To account for the proteome allocation towards non-enzymatic</w:t>
      </w:r>
      <w:r w:rsidR="00BD0DD2">
        <w:rPr>
          <w:rFonts w:eastAsiaTheme="minorEastAsia"/>
        </w:rPr>
        <w:t xml:space="preserve"> and non-ribosomal</w:t>
      </w:r>
      <w:r>
        <w:rPr>
          <w:rFonts w:eastAsiaTheme="minorEastAsia"/>
        </w:rPr>
        <w:t xml:space="preserve"> proteins</w:t>
      </w:r>
      <w:r w:rsidR="00AA2472">
        <w:rPr>
          <w:rFonts w:eastAsiaTheme="minorEastAsia"/>
        </w:rPr>
        <w:t xml:space="preserve"> (i.e., </w:t>
      </w:r>
      <w:r w:rsidR="0099768F">
        <w:rPr>
          <w:rFonts w:eastAsiaTheme="minorEastAsia"/>
        </w:rPr>
        <w:t xml:space="preserve">modeled as </w:t>
      </w:r>
      <w:r w:rsidR="00AA2472">
        <w:rPr>
          <w:rFonts w:eastAsiaTheme="minorEastAsia"/>
        </w:rPr>
        <w:t>dummy protein)</w:t>
      </w:r>
      <w:r>
        <w:rPr>
          <w:rFonts w:eastAsiaTheme="minorEastAsia"/>
        </w:rPr>
        <w:t>, we added the following flux impositions:</w:t>
      </w:r>
    </w:p>
    <w:p w14:paraId="0403359E" w14:textId="03CD4220" w:rsidR="009472DE" w:rsidRPr="00AA2472"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Protein</m:t>
              </m:r>
              <m:r>
                <m:rPr>
                  <m:nor/>
                </m:rPr>
                <w:rPr>
                  <w:rFonts w:ascii="Cambria Math" w:eastAsiaTheme="minorEastAsia" w:hAnsi="Cambria Math"/>
                </w:rPr>
                <m:t>-</m:t>
              </m:r>
              <m:r>
                <w:rPr>
                  <w:rFonts w:ascii="Cambria Math" w:eastAsiaTheme="minorEastAsia" w:hAnsi="Cambria Math"/>
                </w:rPr>
                <m:t>Enz&amp;Ribo</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Enz&amp;Ribo</m:t>
              </m:r>
            </m:sub>
            <m:sup>
              <m:r>
                <w:rPr>
                  <w:rFonts w:ascii="Cambria Math" w:eastAsiaTheme="minorEastAsia" w:hAnsi="Cambria Math"/>
                </w:rPr>
                <m:t>Protein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oMath>
      </m:oMathPara>
    </w:p>
    <w:p w14:paraId="17D2C5B2" w14:textId="3707EC78" w:rsidR="00AA2472" w:rsidRPr="00BD0DD2"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Protein</m:t>
              </m:r>
              <m:r>
                <m:rPr>
                  <m:nor/>
                </m:rPr>
                <w:rPr>
                  <w:rFonts w:ascii="Cambria Math" w:eastAsiaTheme="minorEastAsia" w:hAnsi="Cambria Math"/>
                </w:rPr>
                <m:t>-</m:t>
              </m:r>
              <m:r>
                <w:rPr>
                  <w:rFonts w:ascii="Cambria Math" w:eastAsiaTheme="minorEastAsia" w:hAnsi="Cambria Math"/>
                </w:rPr>
                <m:t>Dummy</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Dummy</m:t>
              </m:r>
            </m:sub>
            <m:sup>
              <m:r>
                <w:rPr>
                  <w:rFonts w:ascii="Cambria Math" w:eastAsiaTheme="minorEastAsia" w:hAnsi="Cambria Math"/>
                </w:rPr>
                <m:t>Protein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oMath>
      </m:oMathPara>
    </w:p>
    <w:p w14:paraId="4C6D6747" w14:textId="490D4F8E" w:rsidR="00BD0DD2" w:rsidRDefault="00BD0DD2" w:rsidP="003873AA">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Enz&amp;Ribo</m:t>
            </m:r>
          </m:sub>
          <m:sup>
            <m:r>
              <w:rPr>
                <w:rFonts w:ascii="Cambria Math" w:eastAsiaTheme="minorEastAsia" w:hAnsi="Cambria Math"/>
              </w:rPr>
              <m:t>Protein</m:t>
            </m:r>
          </m:sup>
        </m:sSubSup>
        <m:r>
          <w:rPr>
            <w:rFonts w:ascii="Cambria Math" w:eastAsiaTheme="minorEastAsia" w:hAnsi="Cambria Math"/>
          </w:rPr>
          <m:t>=0.55</m:t>
        </m:r>
      </m:oMath>
      <w:r>
        <w:rPr>
          <w:rFonts w:eastAsiaTheme="minorEastAsia"/>
        </w:rPr>
        <w:t xml:space="preserve"> </w:t>
      </w:r>
      <w:r w:rsidR="00114337">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Dummy</m:t>
            </m:r>
          </m:sub>
          <m:sup>
            <m:r>
              <w:rPr>
                <w:rFonts w:ascii="Cambria Math" w:eastAsiaTheme="minorEastAsia" w:hAnsi="Cambria Math"/>
              </w:rPr>
              <m:t>Protein</m:t>
            </m:r>
          </m:sup>
        </m:sSubSup>
        <m:r>
          <w:rPr>
            <w:rFonts w:ascii="Cambria Math" w:eastAsiaTheme="minorEastAsia" w:hAnsi="Cambria Math"/>
          </w:rPr>
          <m:t>=0.45</m:t>
        </m:r>
      </m:oMath>
      <w:r w:rsidR="00114337">
        <w:rPr>
          <w:rFonts w:eastAsiaTheme="minorEastAsia"/>
        </w:rPr>
        <w:t xml:space="preserve"> are</w:t>
      </w:r>
      <w:r>
        <w:rPr>
          <w:rFonts w:eastAsiaTheme="minorEastAsia"/>
        </w:rPr>
        <w:t xml:space="preserve"> the</w:t>
      </w:r>
      <w:r w:rsidR="004C378D">
        <w:rPr>
          <w:rFonts w:eastAsiaTheme="minorEastAsia"/>
        </w:rPr>
        <w:t xml:space="preserve"> experimentally observed</w:t>
      </w:r>
      <w:r>
        <w:rPr>
          <w:rFonts w:eastAsiaTheme="minorEastAsia"/>
        </w:rPr>
        <w:t xml:space="preserve"> </w:t>
      </w:r>
      <w:r w:rsidR="00FB1672">
        <w:rPr>
          <w:rFonts w:eastAsiaTheme="minorEastAsia"/>
        </w:rPr>
        <w:t xml:space="preserve">mass </w:t>
      </w:r>
      <w:r>
        <w:rPr>
          <w:rFonts w:eastAsiaTheme="minorEastAsia"/>
        </w:rPr>
        <w:t xml:space="preserve">fraction of protein allocated to enzymatic </w:t>
      </w:r>
      <w:r w:rsidR="00114337">
        <w:rPr>
          <w:rFonts w:eastAsiaTheme="minorEastAsia"/>
        </w:rPr>
        <w:t>&amp;</w:t>
      </w:r>
      <w:r>
        <w:rPr>
          <w:rFonts w:eastAsiaTheme="minorEastAsia"/>
        </w:rPr>
        <w:t xml:space="preserve"> ribosomal protein</w:t>
      </w:r>
      <w:r w:rsidR="00114337">
        <w:rPr>
          <w:rFonts w:eastAsiaTheme="minorEastAsia"/>
        </w:rPr>
        <w:t xml:space="preserve"> and other proteins, respectively</w:t>
      </w:r>
      <w:r>
        <w:rPr>
          <w:rFonts w:eastAsiaTheme="minorEastAsia"/>
        </w:rPr>
        <w:t xml:space="preserve"> </w:t>
      </w:r>
      <w:r w:rsidR="00AA2472">
        <w:rPr>
          <w:rFonts w:eastAsiaTheme="minorEastAsia"/>
        </w:rPr>
        <w:fldChar w:fldCharType="begin" w:fldLock="1"/>
      </w:r>
      <w:r w:rsidR="00FB3755">
        <w:rPr>
          <w:rFonts w:eastAsiaTheme="minorEastAsia"/>
        </w:rPr>
        <w:instrText>ADDIN CSL_CITATION {"citationItems":[{"id":"ITEM-1","itemData":{"DOI":"10.1038/s41467-021-25158-6","ISSN":"2041-1723","PMID":"34373465","abstract":"Eukaryotic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 Formulating metabolic networks mathematically can help researchers study metabolic diseases and optimize the production of industrially important molecules. Here, the authors propose a framework that allows to model eukaryotic metabolism considering gene expression and thermodynamic constraints.","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 2021 12:1","id":"ITEM-1","issue":"1","issued":{"date-parts":[["2021","8","9"]]},"page":"1-10","publisher":"Nature Publishing Group","title":"A genome-scale metabolic model of &lt;i&gt;Saccharomyces cerevisiae&lt;/i&gt; that integrates expression constraints and reaction thermodynamics","type":"article-journal","volume":"12"},"uris":["http://www.mendeley.com/documents/?uuid=382a0c5d-501a-350f-ae4e-0afb166169b1"]}],"mendeley":{"formattedCitation":"(3)","plainTextFormattedCitation":"(3)","previouslyFormattedCitation":"(3)"},"properties":{"noteIndex":0},"schema":"https://github.com/citation-style-language/schema/raw/master/csl-citation.json"}</w:instrText>
      </w:r>
      <w:r w:rsidR="00AA2472">
        <w:rPr>
          <w:rFonts w:eastAsiaTheme="minorEastAsia"/>
        </w:rPr>
        <w:fldChar w:fldCharType="separate"/>
      </w:r>
      <w:r w:rsidR="00FB3755" w:rsidRPr="00FB3755">
        <w:rPr>
          <w:rFonts w:eastAsiaTheme="minorEastAsia"/>
          <w:noProof/>
        </w:rPr>
        <w:t>(3)</w:t>
      </w:r>
      <w:r w:rsidR="00AA2472">
        <w:rPr>
          <w:rFonts w:eastAsiaTheme="minorEastAsia"/>
        </w:rPr>
        <w:fldChar w:fldCharType="end"/>
      </w:r>
      <w:r>
        <w:rPr>
          <w:rFonts w:eastAsiaTheme="minorEastAsia"/>
        </w:rPr>
        <w:t>.</w:t>
      </w:r>
    </w:p>
    <w:p w14:paraId="61DAD82A" w14:textId="20F2798C" w:rsidR="0021770E" w:rsidRDefault="0021770E" w:rsidP="003873AA">
      <w:pPr>
        <w:rPr>
          <w:rFonts w:eastAsiaTheme="minorEastAsia"/>
        </w:rPr>
      </w:pPr>
      <w:r>
        <w:rPr>
          <w:rFonts w:eastAsiaTheme="minorEastAsia"/>
        </w:rPr>
        <w:t>To account for the RNA allocation towards mRNA and tRNA, we added the following flux impositions:</w:t>
      </w:r>
    </w:p>
    <w:p w14:paraId="112DA6DC" w14:textId="6F3CDFA0" w:rsidR="0021770E" w:rsidRPr="0021770E"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rRNA</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0D5BE5E1" w14:textId="370125B6" w:rsidR="0021770E" w:rsidRPr="0021770E"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tRNA</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tRNA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0862821A" w14:textId="4AEA2FE4" w:rsidR="0021770E" w:rsidRPr="004C378D" w:rsidRDefault="00000000" w:rsidP="007B3BCB">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mRNA</m:t>
              </m:r>
            </m:sub>
          </m:sSub>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153C1C51" w14:textId="1FF9AB47" w:rsidR="004C378D" w:rsidRDefault="004C378D" w:rsidP="003873AA">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rRNA</m:t>
            </m:r>
          </m:sub>
          <m:sup>
            <m:r>
              <w:rPr>
                <w:rFonts w:ascii="Cambria Math" w:eastAsiaTheme="minorEastAsia" w:hAnsi="Cambria Math"/>
              </w:rPr>
              <m:t>RNA</m:t>
            </m:r>
          </m:sup>
        </m:sSubSup>
        <m:r>
          <w:rPr>
            <w:rFonts w:ascii="Cambria Math" w:eastAsiaTheme="minorEastAsia" w:hAnsi="Cambria Math"/>
          </w:rPr>
          <m:t>=0.8</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tRNA</m:t>
            </m:r>
          </m:sub>
          <m:sup>
            <m:r>
              <w:rPr>
                <w:rFonts w:ascii="Cambria Math" w:eastAsiaTheme="minorEastAsia" w:hAnsi="Cambria Math"/>
              </w:rPr>
              <m:t>RNA</m:t>
            </m:r>
          </m:sup>
        </m:sSubSup>
        <m:r>
          <w:rPr>
            <w:rFonts w:ascii="Cambria Math" w:eastAsiaTheme="minorEastAsia" w:hAnsi="Cambria Math"/>
          </w:rPr>
          <m:t>=0.15</m:t>
        </m:r>
      </m:oMath>
      <w:r w:rsidR="00C03B6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mRNA</m:t>
            </m:r>
          </m:sub>
          <m:sup>
            <m:r>
              <w:rPr>
                <w:rFonts w:ascii="Cambria Math" w:eastAsiaTheme="minorEastAsia" w:hAnsi="Cambria Math"/>
              </w:rPr>
              <m:t>RNA</m:t>
            </m:r>
          </m:sup>
        </m:sSubSup>
        <m:r>
          <w:rPr>
            <w:rFonts w:ascii="Cambria Math" w:eastAsiaTheme="minorEastAsia" w:hAnsi="Cambria Math"/>
          </w:rPr>
          <m:t>=0.05</m:t>
        </m:r>
      </m:oMath>
      <w:r w:rsidR="00C03B64">
        <w:rPr>
          <w:rFonts w:eastAsiaTheme="minorEastAsia"/>
        </w:rPr>
        <w:t xml:space="preserve"> are the experimentally observed </w:t>
      </w:r>
      <w:r w:rsidR="00FB1672">
        <w:rPr>
          <w:rFonts w:eastAsiaTheme="minorEastAsia"/>
        </w:rPr>
        <w:t>mass fractions of rRNA, tRNA, and mRNA in total RNA pool, respectively.</w:t>
      </w:r>
    </w:p>
    <w:p w14:paraId="1B7ECF5F" w14:textId="26238541" w:rsidR="00083D21" w:rsidRDefault="009B142C" w:rsidP="003873AA">
      <w:r>
        <w:t xml:space="preserve">Because </w:t>
      </w:r>
      <w:r w:rsidR="006F15AA">
        <w:t>mass balance constraint enforces the protein &amp; RNA production flux</w:t>
      </w:r>
      <w:r w:rsidR="00B26CFF">
        <w:t>es</w:t>
      </w:r>
      <w:r w:rsidR="006F15AA">
        <w:t xml:space="preserve"> to be equal to the protein &amp; RNA sink (see Section A.</w:t>
      </w:r>
      <w:r w:rsidR="007631BB">
        <w:t>2</w:t>
      </w:r>
      <w:r w:rsidR="006F15AA">
        <w:t>.2), and</w:t>
      </w:r>
      <w:r w:rsidR="00B26CFF">
        <w:t xml:space="preserve"> </w:t>
      </w:r>
      <w:r w:rsidR="0099745C">
        <w:t>flux constraints impose flux values to</w:t>
      </w:r>
      <w:r w:rsidR="006F15AA">
        <w:t xml:space="preserve"> </w:t>
      </w:r>
      <w:r w:rsidR="00B26CFF">
        <w:t>the protein &amp; RNA sink fluxes</w:t>
      </w:r>
      <w:r w:rsidR="0099745C">
        <w:t xml:space="preserve"> (see Section A.</w:t>
      </w:r>
      <w:r w:rsidR="007631BB">
        <w:t>2</w:t>
      </w:r>
      <w:r w:rsidR="0099745C">
        <w:t xml:space="preserve">.4 and this </w:t>
      </w:r>
      <w:r w:rsidR="008D2837">
        <w:t>s</w:t>
      </w:r>
      <w:r w:rsidR="0099745C">
        <w:t xml:space="preserve">ection), the </w:t>
      </w:r>
      <w:r w:rsidR="005E46B4">
        <w:t xml:space="preserve">protein and rRNA </w:t>
      </w:r>
      <w:r w:rsidR="00BD0968">
        <w:t>capacity</w:t>
      </w:r>
      <w:r w:rsidR="0099745C">
        <w:t xml:space="preserve"> constraints are implicitly modeled.</w:t>
      </w:r>
      <w:r w:rsidR="00A54E99">
        <w:t xml:space="preserve"> T</w:t>
      </w:r>
      <w:r w:rsidR="0099745C">
        <w:t xml:space="preserve">he </w:t>
      </w:r>
      <w:r w:rsidR="0044701F">
        <w:t xml:space="preserve">equivalent </w:t>
      </w:r>
      <w:r w:rsidR="00A54E99">
        <w:t xml:space="preserve">explicit </w:t>
      </w:r>
      <w:r w:rsidR="00427BD7">
        <w:t xml:space="preserve">protein and rRNA </w:t>
      </w:r>
      <w:r w:rsidR="00BD0968">
        <w:t>capacity</w:t>
      </w:r>
      <w:r w:rsidR="0099745C">
        <w:t xml:space="preserve"> constraints</w:t>
      </w:r>
      <w:r w:rsidR="0086315E">
        <w:t xml:space="preserve">, respectively, </w:t>
      </w:r>
      <w:r w:rsidR="0099745C">
        <w:t>are:</w:t>
      </w:r>
    </w:p>
    <w:p w14:paraId="023B5C8D" w14:textId="22F6B66C" w:rsidR="0099745C" w:rsidRPr="00BE16E7" w:rsidRDefault="00000000" w:rsidP="003873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Protein-Enz&amp;Ribo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Proteins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Psyn</m:t>
                  </m:r>
                </m:sub>
              </m:sSub>
            </m:sub>
            <m:sup/>
            <m:e>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P</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Enz&amp;Ribo</m:t>
              </m:r>
            </m:sub>
            <m:sup>
              <m:r>
                <w:rPr>
                  <w:rFonts w:ascii="Cambria Math" w:eastAsiaTheme="minorEastAsia" w:hAnsi="Cambria Math"/>
                </w:rPr>
                <m:t>Protein</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Protein</m:t>
              </m:r>
            </m:sub>
            <m:sup>
              <m:r>
                <w:rPr>
                  <w:rFonts w:ascii="Cambria Math" w:eastAsiaTheme="minorEastAsia" w:hAnsi="Cambria Math"/>
                </w:rPr>
                <m:t>Bio</m:t>
              </m:r>
            </m:sup>
          </m:sSubSup>
        </m:oMath>
      </m:oMathPara>
    </w:p>
    <w:p w14:paraId="6BB6A0A7" w14:textId="592F52B8" w:rsidR="00BE16E7" w:rsidRPr="00113DFF" w:rsidRDefault="00000000" w:rsidP="003873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rRNA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rRNA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Psyn</m:t>
                  </m:r>
                </m:sub>
              </m:sSub>
            </m:sub>
            <m:sup/>
            <m:e>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P</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eastAsiaTheme="minorEastAsia" w:hAnsi="Cambria Math"/>
            </w:rPr>
            <m:t xml:space="preserve">=μ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rRNA</m:t>
              </m:r>
            </m:sub>
            <m:sup>
              <m:r>
                <w:rPr>
                  <w:rFonts w:ascii="Cambria Math" w:eastAsiaTheme="minorEastAsia" w:hAnsi="Cambria Math"/>
                </w:rPr>
                <m:t>RNA</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RNA</m:t>
              </m:r>
            </m:sub>
            <m:sup>
              <m:r>
                <w:rPr>
                  <w:rFonts w:ascii="Cambria Math" w:eastAsiaTheme="minorEastAsia" w:hAnsi="Cambria Math"/>
                </w:rPr>
                <m:t>Bio</m:t>
              </m:r>
            </m:sup>
          </m:sSubSup>
        </m:oMath>
      </m:oMathPara>
    </w:p>
    <w:p w14:paraId="3A7A3F6D" w14:textId="2044CC79" w:rsidR="004E04CB" w:rsidRPr="003A582E" w:rsidRDefault="002A66B4" w:rsidP="003873AA">
      <w:pPr>
        <w:rPr>
          <w:rFonts w:eastAsiaTheme="minorEastAsia"/>
        </w:rPr>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Proteins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Psyn</m:t>
            </m:r>
          </m:sub>
        </m:sSub>
      </m:oMath>
      <w:r>
        <w:rPr>
          <w:rFonts w:eastAsiaTheme="minorEastAsia"/>
        </w:rPr>
        <w:t xml:space="preserve">) is the set of protein translation flux (which excludes r/t/mRNA synthesis fluxes), and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rRNA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r>
          <w:rPr>
            <w:rFonts w:ascii="Cambria Math" w:eastAsiaTheme="minorEastAsia" w:hAnsi="Cambria Math"/>
          </w:rPr>
          <m:t>)</m:t>
        </m:r>
      </m:oMath>
      <w:r>
        <w:rPr>
          <w:rFonts w:eastAsiaTheme="minorEastAsia"/>
        </w:rPr>
        <w:t xml:space="preserve"> is the set of rRNA synthesis flux (which excludes protein translation fluxes and t</w:t>
      </w:r>
      <w:r w:rsidR="00E221C1">
        <w:rPr>
          <w:rFonts w:eastAsiaTheme="minorEastAsia"/>
        </w:rPr>
        <w:t>/m</w:t>
      </w:r>
      <w:r>
        <w:rPr>
          <w:rFonts w:eastAsiaTheme="minorEastAsia"/>
        </w:rPr>
        <w:t>RNA synthesis fluxes)</w:t>
      </w:r>
      <w:r w:rsidR="00786873">
        <w:rPr>
          <w:rFonts w:eastAsiaTheme="minorEastAsia"/>
        </w:rPr>
        <w:t>.</w:t>
      </w:r>
      <w:r w:rsidR="008F7B56">
        <w:rPr>
          <w:rFonts w:eastAsiaTheme="minorEastAsia"/>
        </w:rPr>
        <w:t xml:space="preserve"> </w:t>
      </w:r>
      <w:r w:rsidR="009348D7">
        <w:rPr>
          <w:rFonts w:eastAsiaTheme="minorEastAsia"/>
        </w:rPr>
        <w:t xml:space="preserve">A </w:t>
      </w:r>
      <w:r w:rsidR="002079B4">
        <w:rPr>
          <w:rFonts w:eastAsiaTheme="minorEastAsia"/>
        </w:rPr>
        <w:t>pr</w:t>
      </w:r>
      <w:r w:rsidR="00D20EED">
        <w:rPr>
          <w:rFonts w:eastAsiaTheme="minorEastAsia"/>
        </w:rPr>
        <w:t xml:space="preserve">otein translation reaction creates two copies: </w:t>
      </w:r>
      <m:oMath>
        <m:r>
          <w:rPr>
            <w:rFonts w:ascii="Cambria Math" w:eastAsiaTheme="minorEastAsia" w:hAnsi="Cambria Math"/>
          </w:rPr>
          <m:t>Protein</m:t>
        </m:r>
      </m:oMath>
      <w:r w:rsidR="00D20EED">
        <w:rPr>
          <w:rFonts w:eastAsiaTheme="minorEastAsia"/>
        </w:rPr>
        <w:t xml:space="preserve"> and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D20EED">
        <w:rPr>
          <w:rFonts w:eastAsiaTheme="minorEastAsia"/>
        </w:rPr>
        <w:t xml:space="preserve">, </w:t>
      </w:r>
      <w:r w:rsidR="00957B8E">
        <w:rPr>
          <w:rFonts w:eastAsiaTheme="minorEastAsia"/>
        </w:rPr>
        <w:t xml:space="preserve">thus </w:t>
      </w:r>
      <w:r w:rsidR="00D20EED">
        <w:rPr>
          <w:rFonts w:eastAsiaTheme="minorEastAsia"/>
        </w:rPr>
        <w:t xml:space="preserve">the flux imposition on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Protein</m:t>
        </m:r>
      </m:oMath>
      <w:r w:rsidR="00D20EED">
        <w:rPr>
          <w:rFonts w:eastAsiaTheme="minorEastAsia"/>
        </w:rPr>
        <w:t xml:space="preserve"> sink restrict the protein translation flux and subsequently how much enzyme and ribosome can be made</w:t>
      </w:r>
      <w:r w:rsidR="003D442C">
        <w:rPr>
          <w:rFonts w:eastAsiaTheme="minorEastAsia"/>
        </w:rPr>
        <w:t xml:space="preserve"> from </w:t>
      </w:r>
      <m:oMath>
        <m:r>
          <w:rPr>
            <w:rFonts w:ascii="Cambria Math" w:eastAsiaTheme="minorEastAsia" w:hAnsi="Cambria Math"/>
          </w:rPr>
          <m:t>Protein</m:t>
        </m:r>
      </m:oMath>
      <w:r w:rsidR="00D20EED">
        <w:rPr>
          <w:rFonts w:eastAsiaTheme="minorEastAsia"/>
        </w:rPr>
        <w:t xml:space="preserve">. The same applies for rRNA synthesis flux creating </w:t>
      </w:r>
      <m:oMath>
        <m:r>
          <w:rPr>
            <w:rFonts w:ascii="Cambria Math" w:eastAsiaTheme="minorEastAsia" w:hAnsi="Cambria Math"/>
          </w:rPr>
          <m:t>rRNA</m:t>
        </m:r>
      </m:oMath>
      <w:r w:rsidR="00D20EED">
        <w:rPr>
          <w:rFonts w:eastAsiaTheme="minorEastAsia"/>
        </w:rPr>
        <w:t xml:space="preserve"> and </w:t>
      </w:r>
      <m:oMath>
        <m:r>
          <w:rPr>
            <w:rFonts w:ascii="Cambria Math" w:eastAsiaTheme="minorEastAsia" w:hAnsi="Cambria Math"/>
          </w:rPr>
          <m:t>Biomass</m:t>
        </m:r>
        <m:r>
          <m:rPr>
            <m:nor/>
          </m:rPr>
          <w:rPr>
            <w:rFonts w:ascii="Cambria Math" w:eastAsiaTheme="minorEastAsia" w:hAnsi="Cambria Math"/>
          </w:rPr>
          <m:t>-</m:t>
        </m:r>
        <m:r>
          <w:rPr>
            <w:rFonts w:ascii="Cambria Math" w:eastAsiaTheme="minorEastAsia" w:hAnsi="Cambria Math"/>
          </w:rPr>
          <m:t>rRNA</m:t>
        </m:r>
      </m:oMath>
      <w:r w:rsidR="00D20EED">
        <w:rPr>
          <w:rFonts w:eastAsiaTheme="minorEastAsia"/>
        </w:rPr>
        <w:t>.</w:t>
      </w:r>
    </w:p>
    <w:p w14:paraId="0D93A7D9" w14:textId="77777777" w:rsidR="002A66B4" w:rsidRDefault="002A66B4" w:rsidP="003873AA"/>
    <w:p w14:paraId="24FEF883" w14:textId="569CAF82" w:rsidR="008521C7" w:rsidRDefault="008521C7" w:rsidP="008521C7">
      <w:pPr>
        <w:pStyle w:val="Heading1"/>
      </w:pPr>
      <w:r>
        <w:t>A.</w:t>
      </w:r>
      <w:r w:rsidR="009F1DBE">
        <w:t>4</w:t>
      </w:r>
      <w:r>
        <w:t xml:space="preserve">. </w:t>
      </w:r>
      <w:r w:rsidR="00975E6B">
        <w:t>Coupling</w:t>
      </w:r>
      <w:r w:rsidR="00B540D3">
        <w:t xml:space="preserve"> constraints formulation</w:t>
      </w:r>
    </w:p>
    <w:p w14:paraId="54A4BD1B" w14:textId="7FE09C83" w:rsidR="00ED4275" w:rsidRDefault="00381766" w:rsidP="00381766">
      <w:pPr>
        <w:pStyle w:val="Heading2"/>
      </w:pPr>
      <w:r>
        <w:t>A.</w:t>
      </w:r>
      <w:r w:rsidR="00AB0B0D">
        <w:t>4</w:t>
      </w:r>
      <w:r>
        <w:t xml:space="preserve">.1. </w:t>
      </w:r>
      <w:r w:rsidR="00975E6B">
        <w:t>Reaction-</w:t>
      </w:r>
      <w:r w:rsidR="001C1C1D">
        <w:t xml:space="preserve">Enzyme </w:t>
      </w:r>
      <w:r w:rsidR="00975E6B">
        <w:t>coupling</w:t>
      </w:r>
      <w:r w:rsidR="001C1C1D">
        <w:t xml:space="preserve"> </w:t>
      </w:r>
      <w:proofErr w:type="gramStart"/>
      <w:r w:rsidR="001C1C1D">
        <w:t>constraints</w:t>
      </w:r>
      <w:proofErr w:type="gramEnd"/>
    </w:p>
    <w:p w14:paraId="65F14D2D" w14:textId="73210A09" w:rsidR="001C1C1D" w:rsidRDefault="006C68F0" w:rsidP="001C1C1D">
      <w:r>
        <w:t xml:space="preserve">The general form of </w:t>
      </w:r>
      <w:r w:rsidR="007D3C9D">
        <w:t>reaction-</w:t>
      </w:r>
      <w:r>
        <w:t xml:space="preserve">enzyme </w:t>
      </w:r>
      <w:r w:rsidR="007D3C9D">
        <w:t>coupling</w:t>
      </w:r>
      <w:r>
        <w:t xml:space="preserve"> constraints is:</w:t>
      </w:r>
    </w:p>
    <w:p w14:paraId="78293FC4" w14:textId="054C7B13" w:rsidR="006C68F0" w:rsidRPr="00EC063E" w:rsidRDefault="008D2F56" w:rsidP="005A0CCF">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hAnsi="Cambria Math"/>
            </w:rPr>
            <m:t xml:space="preserve">μ </m:t>
          </m:r>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d>
            <m:dPr>
              <m:ctrlPr>
                <w:rPr>
                  <w:rFonts w:ascii="Cambria Math" w:eastAsiaTheme="minorEastAsia" w:hAnsi="Cambria Math"/>
                  <w:i/>
                </w:rPr>
              </m:ctrlPr>
            </m:dPr>
            <m:e>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m:t>
          </m:r>
          <m:r>
            <m:rPr>
              <m:nor/>
            </m:rPr>
            <w:rPr>
              <w:rFonts w:ascii="Cambria Math" w:eastAsiaTheme="minorEastAsia" w:hAnsi="Cambria Math"/>
            </w:rPr>
            <m:t xml:space="preserve">  </m:t>
          </m:r>
          <m:r>
            <w:rPr>
              <w:rFonts w:ascii="Cambria Math" w:eastAsiaTheme="minorEastAsia" w:hAnsi="Cambria Math"/>
            </w:rPr>
            <m:t xml:space="preserve"> j(</m:t>
          </m:r>
          <m:r>
            <m:rPr>
              <m:nor/>
            </m:rPr>
            <w:rPr>
              <w:rFonts w:ascii="Cambria Math" w:eastAsiaTheme="minorEastAsia" w:hAnsi="Cambria Math"/>
            </w:rPr>
            <m:t>Rxn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m:oMathPara>
    </w:p>
    <w:p w14:paraId="00C80472" w14:textId="013A7A44" w:rsidR="007B3BCB" w:rsidRDefault="003571F7" w:rsidP="001C1C1D">
      <w:pPr>
        <w:rPr>
          <w:rFonts w:eastAsiaTheme="minorEastAsia"/>
        </w:rPr>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oMath>
      <w:r>
        <w:rPr>
          <w:rFonts w:eastAsiaTheme="minorEastAsia"/>
        </w:rPr>
        <w:t xml:space="preserve"> is the flux of enzyme catalyzed reaction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Rxn</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app</m:t>
            </m:r>
          </m:sub>
        </m:sSub>
        <m:r>
          <w:rPr>
            <w:rFonts w:ascii="Cambria Math" w:eastAsiaTheme="minorEastAsia" w:hAnsi="Cambria Math"/>
          </w:rPr>
          <m:t>(j(</m:t>
        </m:r>
        <m:r>
          <m:rPr>
            <m:nor/>
          </m:rPr>
          <w:rPr>
            <w:rFonts w:ascii="Cambria Math" w:eastAsiaTheme="minorEastAsia" w:hAnsi="Cambria Math"/>
          </w:rPr>
          <m:t>Rxn</m:t>
        </m:r>
        <m:r>
          <w:rPr>
            <w:rFonts w:ascii="Cambria Math" w:eastAsiaTheme="minorEastAsia" w:hAnsi="Cambria Math"/>
          </w:rPr>
          <m:t>))</m:t>
        </m:r>
      </m:oMath>
      <w:r w:rsidR="0073171D">
        <w:rPr>
          <w:rFonts w:eastAsiaTheme="minorEastAsia"/>
        </w:rPr>
        <w:t xml:space="preserve"> is the apparent kinetic turnover number (unit of h</w:t>
      </w:r>
      <w:r w:rsidR="0073171D" w:rsidRPr="0073171D">
        <w:rPr>
          <w:rFonts w:eastAsiaTheme="minorEastAsia"/>
          <w:vertAlign w:val="superscript"/>
        </w:rPr>
        <w:t>-1</w:t>
      </w:r>
      <w:r w:rsidR="0073171D">
        <w:rPr>
          <w:rFonts w:eastAsiaTheme="minorEastAsia"/>
        </w:rPr>
        <w:t>)</w:t>
      </w:r>
      <w:r w:rsidR="006077EB">
        <w:rPr>
          <w:rFonts w:eastAsiaTheme="minorEastAsia"/>
        </w:rPr>
        <w:t xml:space="preserve"> of </w:t>
      </w:r>
      <w:r w:rsidR="004C237B">
        <w:rPr>
          <w:rFonts w:eastAsiaTheme="minorEastAsia"/>
        </w:rPr>
        <w:t xml:space="preserve">enzyme on </w:t>
      </w:r>
      <w:r w:rsidR="006077EB">
        <w:rPr>
          <w:rFonts w:eastAsiaTheme="minorEastAsia"/>
        </w:rPr>
        <w:t xml:space="preserve">reaction </w:t>
      </w:r>
      <m:oMath>
        <m:r>
          <w:rPr>
            <w:rFonts w:ascii="Cambria Math" w:eastAsiaTheme="minorEastAsia" w:hAnsi="Cambria Math"/>
          </w:rPr>
          <m:t>j(</m:t>
        </m:r>
        <m:r>
          <m:rPr>
            <m:nor/>
          </m:rPr>
          <w:rPr>
            <w:rFonts w:ascii="Cambria Math" w:eastAsiaTheme="minorEastAsia" w:hAnsi="Cambria Math"/>
          </w:rPr>
          <m:t>Rxn</m:t>
        </m:r>
        <m:r>
          <w:rPr>
            <w:rFonts w:ascii="Cambria Math" w:eastAsiaTheme="minorEastAsia" w:hAnsi="Cambria Math"/>
          </w:rPr>
          <m:t>)</m:t>
        </m:r>
      </m:oMath>
      <w:r w:rsidR="0005498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sub>
        </m:sSub>
      </m:oMath>
      <w:r w:rsidR="00054989">
        <w:rPr>
          <w:rFonts w:eastAsiaTheme="minorEastAsia"/>
        </w:rPr>
        <w:t xml:space="preserve"> is the enzyme load synthesis flux </w:t>
      </w:r>
      <m:oMath>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Load</m:t>
            </m:r>
          </m:sub>
        </m:sSub>
      </m:oMath>
      <w:r w:rsidR="0005498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oMath>
      <w:r w:rsidR="00054989">
        <w:rPr>
          <w:rFonts w:eastAsiaTheme="minorEastAsia"/>
        </w:rPr>
        <w:t xml:space="preserve"> is the matrix mapping the one-to-one relationship of reaction and enzyme load (see Section A.</w:t>
      </w:r>
      <w:r w:rsidR="007F31A9">
        <w:rPr>
          <w:rFonts w:eastAsiaTheme="minorEastAsia"/>
        </w:rPr>
        <w:t>2</w:t>
      </w:r>
      <w:r w:rsidR="00054989">
        <w:rPr>
          <w:rFonts w:eastAsiaTheme="minorEastAsia"/>
        </w:rPr>
        <w:t>.3).</w:t>
      </w:r>
      <w:r w:rsidR="00F5230E" w:rsidRPr="00F5230E">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=1</m:t>
        </m:r>
      </m:oMath>
      <w:r w:rsidR="00F5230E" w:rsidRPr="00F5230E">
        <w:rPr>
          <w:iCs/>
        </w:rPr>
        <w:t xml:space="preserve"> </w:t>
      </w:r>
      <w:r w:rsidR="00F5230E">
        <w:rPr>
          <w:iCs/>
        </w:rPr>
        <w:t>if (</w:t>
      </w:r>
      <m:oMath>
        <m:r>
          <w:rPr>
            <w:rFonts w:ascii="Cambria Math" w:hAnsi="Cambria Math"/>
          </w:rPr>
          <m:t>j</m:t>
        </m:r>
        <m:d>
          <m:dPr>
            <m:ctrlPr>
              <w:rPr>
                <w:rFonts w:ascii="Cambria Math" w:hAnsi="Cambria Math"/>
                <w:i/>
                <w:iCs/>
              </w:rPr>
            </m:ctrlPr>
          </m:dPr>
          <m:e>
            <m:r>
              <m:rPr>
                <m:nor/>
              </m:rPr>
              <w:rPr>
                <w:rFonts w:ascii="Cambria Math" w:hAnsi="Cambria Math"/>
                <w:iCs/>
              </w:rPr>
              <m:t>Rxn</m:t>
            </m:r>
          </m:e>
        </m:d>
        <m:r>
          <w:rPr>
            <w:rFonts w:ascii="Cambria Math" w:hAnsi="Cambria Math"/>
          </w:rPr>
          <m:t>,j(</m:t>
        </m:r>
        <m:r>
          <m:rPr>
            <m:nor/>
          </m:rPr>
          <w:rPr>
            <w:rFonts w:ascii="Cambria Math" w:hAnsi="Cambria Math"/>
            <w:iCs/>
          </w:rPr>
          <m:t>Load</m:t>
        </m:r>
        <m:r>
          <w:rPr>
            <w:rFonts w:ascii="Cambria Math" w:hAnsi="Cambria Math"/>
          </w:rPr>
          <m:t>)</m:t>
        </m:r>
      </m:oMath>
      <w:r w:rsidR="00F5230E">
        <w:rPr>
          <w:iCs/>
        </w:rPr>
        <w:t xml:space="preserve">) is the matching pair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Rxn</m:t>
                </m:r>
              </m:e>
            </m:d>
            <m:r>
              <w:rPr>
                <w:rFonts w:ascii="Cambria Math" w:eastAsiaTheme="minorEastAsia" w:hAnsi="Cambria Math"/>
              </w:rPr>
              <m:t>,j</m:t>
            </m:r>
            <m:d>
              <m:dPr>
                <m:ctrlPr>
                  <w:rPr>
                    <w:rFonts w:ascii="Cambria Math" w:eastAsiaTheme="minorEastAsia" w:hAnsi="Cambria Math"/>
                    <w:i/>
                  </w:rPr>
                </m:ctrlPr>
              </m:dPr>
              <m:e>
                <m:r>
                  <m:rPr>
                    <m:nor/>
                  </m:rPr>
                  <w:rPr>
                    <w:rFonts w:ascii="Cambria Math" w:eastAsiaTheme="minorEastAsia" w:hAnsi="Cambria Math"/>
                  </w:rPr>
                  <m:t>Load</m:t>
                </m:r>
              </m:e>
            </m:d>
          </m:sub>
        </m:sSub>
        <m:r>
          <w:rPr>
            <w:rFonts w:ascii="Cambria Math" w:eastAsiaTheme="minorEastAsia" w:hAnsi="Cambria Math"/>
          </w:rPr>
          <m:t>=0</m:t>
        </m:r>
      </m:oMath>
      <w:r w:rsidR="00C54BCA">
        <w:rPr>
          <w:rFonts w:eastAsiaTheme="minorEastAsia"/>
        </w:rPr>
        <w:t xml:space="preserve"> otherwise.</w:t>
      </w:r>
    </w:p>
    <w:p w14:paraId="186ACF37" w14:textId="39601F1F" w:rsidR="008E65F1" w:rsidRDefault="00807BA5" w:rsidP="001C1C1D">
      <w:pPr>
        <w:rPr>
          <w:rFonts w:eastAsiaTheme="minorEastAsia"/>
        </w:rPr>
      </w:pPr>
      <w:r>
        <w:t>To derive</w:t>
      </w:r>
      <w:r w:rsidR="00F06649">
        <w:t xml:space="preserve"> the </w:t>
      </w:r>
      <w:r w:rsidR="0004505C">
        <w:t>reaction-</w:t>
      </w:r>
      <w:r w:rsidR="00F06649">
        <w:t xml:space="preserve">enzyme </w:t>
      </w:r>
      <w:r w:rsidR="0004505C">
        <w:t>coupling</w:t>
      </w:r>
      <w:r w:rsidR="007E67E3">
        <w:t xml:space="preserve"> constraint</w:t>
      </w:r>
      <w:r>
        <w:t>, we use the non-indexed variables and parameters for simplicity.</w:t>
      </w:r>
      <w:r w:rsidR="008E65F1">
        <w:rPr>
          <w:rFonts w:eastAsiaTheme="minorEastAsia"/>
        </w:rPr>
        <w:t xml:space="preserve"> </w:t>
      </w:r>
      <w:r w:rsidR="00255312">
        <w:rPr>
          <w:rFonts w:eastAsiaTheme="minorEastAsia"/>
        </w:rPr>
        <w:t>Reaction-</w:t>
      </w:r>
      <w:r>
        <w:t>E</w:t>
      </w:r>
      <w:r w:rsidR="008E65F1">
        <w:t xml:space="preserve">nzyme </w:t>
      </w:r>
      <w:r w:rsidR="00255312">
        <w:t>coupling</w:t>
      </w:r>
      <w:r w:rsidR="008E65F1">
        <w:t xml:space="preserve"> constraints are modeled with the first-order kinetic rate law with respect to enzyme concentration (i.e., </w:t>
      </w:r>
      <m:oMath>
        <m:r>
          <w:rPr>
            <w:rFonts w:ascii="Cambria Math" w:hAnsi="Cambria Math"/>
          </w:rPr>
          <m:t>[Enz]</m:t>
        </m:r>
      </m:oMath>
      <w:r w:rsidR="008E65F1">
        <w:rPr>
          <w:rFonts w:eastAsiaTheme="minorEastAsia"/>
        </w:rPr>
        <w:t>)</w:t>
      </w:r>
      <w:r w:rsidR="008E65F1">
        <w:t xml:space="preserve">, </w:t>
      </w:r>
      <m:oMath>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d>
          <m:dPr>
            <m:begChr m:val="["/>
            <m:endChr m:val="]"/>
            <m:ctrlPr>
              <w:rPr>
                <w:rFonts w:ascii="Cambria Math" w:hAnsi="Cambria Math"/>
                <w:i/>
              </w:rPr>
            </m:ctrlPr>
          </m:dPr>
          <m:e>
            <m:r>
              <w:rPr>
                <w:rFonts w:ascii="Cambria Math" w:hAnsi="Cambria Math"/>
              </w:rPr>
              <m:t>Enz</m:t>
            </m:r>
          </m:e>
        </m:d>
      </m:oMath>
      <w:r w:rsidR="008E65F1">
        <w:rPr>
          <w:rFonts w:eastAsiaTheme="minorEastAsia"/>
        </w:rPr>
        <w:t xml:space="preserve">, </w:t>
      </w:r>
      <w:r w:rsidR="008E65F1">
        <w:t>where</w:t>
      </w:r>
      <w:r w:rsidR="005E04B8">
        <w:t xml:space="preserve"> </w:t>
      </w:r>
      <m:oMath>
        <m:sSub>
          <m:sSubPr>
            <m:ctrlPr>
              <w:rPr>
                <w:rFonts w:ascii="Cambria Math" w:hAnsi="Cambria Math"/>
                <w:i/>
              </w:rPr>
            </m:ctrlPr>
          </m:sSubPr>
          <m:e>
            <m:r>
              <w:rPr>
                <w:rFonts w:ascii="Cambria Math" w:hAnsi="Cambria Math"/>
              </w:rPr>
              <m:t>k</m:t>
            </m:r>
          </m:e>
          <m:sub>
            <m:r>
              <w:rPr>
                <w:rFonts w:ascii="Cambria Math" w:hAnsi="Cambria Math"/>
              </w:rPr>
              <m:t>app</m:t>
            </m:r>
          </m:sub>
        </m:sSub>
      </m:oMath>
      <w:r w:rsidR="008E65F1">
        <w:rPr>
          <w:rFonts w:eastAsiaTheme="minorEastAsia"/>
        </w:rPr>
        <w:t xml:space="preserve"> is the apparent kinetic turnover number parameter</w:t>
      </w:r>
      <w:r w:rsidR="008E65F1">
        <w:t xml:space="preserve">. Multiplying that inequality by </w:t>
      </w:r>
      <m:oMath>
        <m:r>
          <w:rPr>
            <w:rFonts w:ascii="Cambria Math" w:hAnsi="Cambria Math"/>
          </w:rPr>
          <m:t>μ</m:t>
        </m:r>
      </m:oMath>
      <w:r w:rsidR="008E65F1">
        <w:rPr>
          <w:rFonts w:eastAsiaTheme="minorEastAsia"/>
        </w:rPr>
        <w:t xml:space="preserve"> yields </w:t>
      </w:r>
      <m:oMath>
        <m:r>
          <w:rPr>
            <w:rFonts w:ascii="Cambria Math" w:eastAsiaTheme="minorEastAsia" w:hAnsi="Cambria Math"/>
          </w:rPr>
          <m:t>μ</m:t>
        </m:r>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sub>
        </m:sSub>
      </m:oMath>
      <w:r w:rsidR="008E65F1">
        <w:t xml:space="preserve">, where the enzyme production rate </w:t>
      </w:r>
      <w:r w:rsidR="008E65F1">
        <w:rPr>
          <w:rFonts w:eastAsiaTheme="minorEastAsia"/>
        </w:rPr>
        <w:t xml:space="preserve">(i.e.,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sub>
        </m:sSub>
      </m:oMath>
      <w:r w:rsidR="008E65F1">
        <w:rPr>
          <w:rFonts w:eastAsiaTheme="minorEastAsia"/>
        </w:rPr>
        <w:t xml:space="preserve">) equals to the rate of enzyme diluting to daughter cells (i.e., </w:t>
      </w:r>
      <m:oMath>
        <m:r>
          <w:rPr>
            <w:rFonts w:ascii="Cambria Math" w:eastAsiaTheme="minorEastAsia" w:hAnsi="Cambria Math"/>
          </w:rPr>
          <m:t>μ[Enz]</m:t>
        </m:r>
      </m:oMath>
      <w:r w:rsidR="008E65F1">
        <w:rPr>
          <w:rFonts w:eastAsiaTheme="minorEastAsia"/>
        </w:rPr>
        <w:t>) in ste</w:t>
      </w:r>
      <w:proofErr w:type="spellStart"/>
      <w:r w:rsidR="008E65F1">
        <w:rPr>
          <w:rFonts w:eastAsiaTheme="minorEastAsia"/>
        </w:rPr>
        <w:t>ady</w:t>
      </w:r>
      <w:proofErr w:type="spellEnd"/>
      <w:r w:rsidR="008E65F1">
        <w:rPr>
          <w:rFonts w:eastAsiaTheme="minorEastAsia"/>
        </w:rPr>
        <w:t xml:space="preserve">-state mass balance of enzymes. This is because as the cell maintains the concentration </w:t>
      </w:r>
      <m:oMath>
        <m:r>
          <w:rPr>
            <w:rFonts w:ascii="Cambria Math" w:eastAsiaTheme="minorEastAsia" w:hAnsi="Cambria Math"/>
          </w:rPr>
          <m:t>[Enz]</m:t>
        </m:r>
      </m:oMath>
      <w:r w:rsidR="008E65F1">
        <w:rPr>
          <w:rFonts w:eastAsiaTheme="minorEastAsia"/>
        </w:rPr>
        <w:t xml:space="preserve"> and grows at the rate of </w:t>
      </w:r>
      <m:oMath>
        <m:r>
          <w:rPr>
            <w:rFonts w:ascii="Cambria Math" w:eastAsiaTheme="minorEastAsia" w:hAnsi="Cambria Math"/>
          </w:rPr>
          <m:t>μ</m:t>
        </m:r>
      </m:oMath>
      <w:r w:rsidR="008E65F1">
        <w:rPr>
          <w:rFonts w:eastAsiaTheme="minorEastAsia"/>
        </w:rPr>
        <w:t xml:space="preserve">, the enzyme dilution rate is </w:t>
      </w:r>
      <m:oMath>
        <m:r>
          <w:rPr>
            <w:rFonts w:ascii="Cambria Math" w:eastAsiaTheme="minorEastAsia" w:hAnsi="Cambria Math"/>
          </w:rPr>
          <m:t>μ[Enz]</m:t>
        </m:r>
      </m:oMath>
      <w:r w:rsidR="008E65F1">
        <w:rPr>
          <w:rFonts w:eastAsiaTheme="minorEastAsia"/>
        </w:rPr>
        <w:t xml:space="preserve">. To model enzyme catalyzing multiple reactions, enzyme loads partitioned from total enzyme pool are used instead (by replacing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Enz</m:t>
            </m:r>
            <m:r>
              <w:rPr>
                <w:rFonts w:ascii="Cambria Math" w:eastAsiaTheme="minorEastAsia" w:hAnsi="Cambria Math"/>
              </w:rPr>
              <m:t>)</m:t>
            </m:r>
          </m:sub>
        </m:sSub>
      </m:oMath>
      <w:r w:rsidR="008E65F1">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sub>
        </m:sSub>
      </m:oMath>
      <w:r w:rsidR="008E65F1">
        <w:rPr>
          <w:rFonts w:eastAsiaTheme="minorEastAsia"/>
        </w:rPr>
        <w:t>), yielding</w:t>
      </w:r>
      <w:r w:rsidR="007F6A57">
        <w:rPr>
          <w:rFonts w:eastAsiaTheme="minorEastAsia"/>
        </w:rPr>
        <w:t xml:space="preserve"> </w:t>
      </w:r>
      <m:oMath>
        <m:r>
          <w:rPr>
            <w:rFonts w:ascii="Cambria Math" w:eastAsiaTheme="minorEastAsia" w:hAnsi="Cambria Math"/>
          </w:rPr>
          <m:t>μ</m:t>
        </m:r>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Rxn</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app</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m:rPr>
                <m:nor/>
              </m:rPr>
              <w:rPr>
                <w:rFonts w:ascii="Cambria Math" w:eastAsiaTheme="minorEastAsia" w:hAnsi="Cambria Math"/>
              </w:rPr>
              <m:t>Load</m:t>
            </m:r>
            <m:r>
              <w:rPr>
                <w:rFonts w:ascii="Cambria Math" w:eastAsiaTheme="minorEastAsia" w:hAnsi="Cambria Math"/>
              </w:rPr>
              <m:t>)</m:t>
            </m:r>
          </m:sub>
        </m:sSub>
      </m:oMath>
      <w:r w:rsidR="007F6A57">
        <w:rPr>
          <w:rFonts w:eastAsiaTheme="minorEastAsia"/>
        </w:rPr>
        <w:t>.</w:t>
      </w:r>
    </w:p>
    <w:p w14:paraId="56F60E0C" w14:textId="77777777" w:rsidR="00314282" w:rsidRPr="00F5230E" w:rsidRDefault="00314282" w:rsidP="001C1C1D">
      <w:pPr>
        <w:rPr>
          <w:i/>
        </w:rPr>
      </w:pPr>
    </w:p>
    <w:p w14:paraId="00AB669A" w14:textId="0A3D5BE1" w:rsidR="001C1C1D" w:rsidRPr="001C1C1D" w:rsidRDefault="001C1C1D" w:rsidP="001C1C1D">
      <w:pPr>
        <w:pStyle w:val="Heading2"/>
      </w:pPr>
      <w:r>
        <w:t>A.</w:t>
      </w:r>
      <w:r w:rsidR="00AB0B0D">
        <w:t>4</w:t>
      </w:r>
      <w:r>
        <w:t xml:space="preserve">.2. </w:t>
      </w:r>
      <w:r w:rsidR="00A91E5D">
        <w:t>Protein-</w:t>
      </w:r>
      <w:r>
        <w:t xml:space="preserve">Ribosome </w:t>
      </w:r>
      <w:r w:rsidR="00A91E5D">
        <w:t>coupling</w:t>
      </w:r>
      <w:r>
        <w:t xml:space="preserve"> </w:t>
      </w:r>
      <w:proofErr w:type="gramStart"/>
      <w:r>
        <w:t>constraints</w:t>
      </w:r>
      <w:proofErr w:type="gramEnd"/>
    </w:p>
    <w:p w14:paraId="4F34845B" w14:textId="76A9A366" w:rsidR="00F74408" w:rsidRDefault="009154AC" w:rsidP="00ED4275">
      <w:r>
        <w:t xml:space="preserve">The </w:t>
      </w:r>
      <w:r w:rsidR="006B4602">
        <w:t>protein-ribosome coupling</w:t>
      </w:r>
      <w:r>
        <w:t xml:space="preserve"> constraint</w:t>
      </w:r>
      <w:r w:rsidR="00A97C9A">
        <w:t xml:space="preserve">s for ribosomal </w:t>
      </w:r>
      <w:r w:rsidR="00AD22D2">
        <w:t>(</w:t>
      </w:r>
      <m:oMath>
        <m:r>
          <w:rPr>
            <w:rFonts w:ascii="Cambria Math" w:hAnsi="Cambria Math"/>
          </w:rPr>
          <m:t>j</m:t>
        </m:r>
        <m:d>
          <m:dPr>
            <m:ctrlPr>
              <w:rPr>
                <w:rFonts w:ascii="Cambria Math" w:hAnsi="Cambria Math"/>
                <w:i/>
              </w:rPr>
            </m:ctrlPr>
          </m:dPr>
          <m:e>
            <m:r>
              <m:rPr>
                <m:nor/>
              </m:rPr>
              <w:rPr>
                <w:rFonts w:ascii="Cambria Math" w:hAnsi="Cambria Math"/>
              </w:rPr>
              <m:t>Ribonuc</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Ribo</m:t>
            </m:r>
          </m:sub>
        </m:sSub>
      </m:oMath>
      <w:r w:rsidR="00AD22D2">
        <w:t xml:space="preserve">) </w:t>
      </w:r>
      <w:r w:rsidR="00A97C9A">
        <w:t xml:space="preserve">and mitochondrial </w:t>
      </w:r>
      <w:r w:rsidR="00AD22D2">
        <w:t>(</w:t>
      </w:r>
      <m:oMath>
        <m:r>
          <w:rPr>
            <w:rFonts w:ascii="Cambria Math" w:hAnsi="Cambria Math"/>
          </w:rPr>
          <m:t>j</m:t>
        </m:r>
        <m:d>
          <m:dPr>
            <m:ctrlPr>
              <w:rPr>
                <w:rFonts w:ascii="Cambria Math" w:hAnsi="Cambria Math"/>
                <w:i/>
              </w:rPr>
            </m:ctrlPr>
          </m:dPr>
          <m:e>
            <m:r>
              <m:rPr>
                <m:nor/>
              </m:rPr>
              <w:rPr>
                <w:rFonts w:ascii="Cambria Math" w:hAnsi="Cambria Math"/>
              </w:rPr>
              <m:t>Ribomito</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Ribo</m:t>
            </m:r>
          </m:sub>
        </m:sSub>
      </m:oMath>
      <w:r w:rsidR="00AD22D2">
        <w:t xml:space="preserve">) </w:t>
      </w:r>
      <w:r w:rsidR="00A97C9A">
        <w:t>ribosomes</w:t>
      </w:r>
      <w:r>
        <w:t xml:space="preserve"> </w:t>
      </w:r>
      <w:r w:rsidR="00A97C9A">
        <w:t>are</w:t>
      </w:r>
      <w:r>
        <w:t>:</w:t>
      </w:r>
    </w:p>
    <w:p w14:paraId="0601A761" w14:textId="01B8AD02" w:rsidR="00F74408" w:rsidRPr="00605AD9" w:rsidRDefault="004A75A4" w:rsidP="00311614">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hAnsi="Cambria Math"/>
            </w:rPr>
            <m:t xml:space="preserve"> μ</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Pnuc</m:t>
                  </m:r>
                </m:sub>
              </m:sSub>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AA</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Ribo</m:t>
              </m:r>
            </m:sub>
          </m:sSub>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Ribonuc</m:t>
              </m:r>
              <m:r>
                <w:rPr>
                  <w:rFonts w:ascii="Cambria Math" w:hAnsi="Cambria Math"/>
                </w:rPr>
                <m:t>)</m:t>
              </m:r>
            </m:sub>
          </m:sSub>
        </m:oMath>
      </m:oMathPara>
    </w:p>
    <w:p w14:paraId="699EC0C5" w14:textId="5D284321" w:rsidR="00311AF3" w:rsidRPr="00605AD9" w:rsidRDefault="00311AF3" w:rsidP="00311614">
      <w:pPr>
        <w:pBdr>
          <w:top w:val="single" w:sz="4" w:space="1" w:color="auto"/>
          <w:left w:val="single" w:sz="4" w:space="4" w:color="auto"/>
          <w:bottom w:val="single" w:sz="4" w:space="1" w:color="auto"/>
          <w:right w:val="single" w:sz="4" w:space="4" w:color="auto"/>
        </w:pBdr>
        <w:rPr>
          <w:rFonts w:eastAsiaTheme="minorEastAsia"/>
        </w:rPr>
      </w:pPr>
      <m:oMathPara>
        <m:oMath>
          <m:r>
            <w:rPr>
              <w:rFonts w:ascii="Cambria Math" w:hAnsi="Cambria Math"/>
            </w:rPr>
            <m:t>μ</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Pmito</m:t>
                  </m:r>
                </m:sub>
              </m:sSub>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AA</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Ribo</m:t>
              </m:r>
            </m:sub>
          </m:sSub>
          <m:sSub>
            <m:sSubPr>
              <m:ctrlPr>
                <w:rPr>
                  <w:rFonts w:ascii="Cambria Math" w:hAnsi="Cambria Math"/>
                  <w:i/>
                </w:rPr>
              </m:ctrlPr>
            </m:sSubPr>
            <m:e>
              <m:r>
                <w:rPr>
                  <w:rFonts w:ascii="Cambria Math" w:hAnsi="Cambria Math"/>
                </w:rPr>
                <m:t>v</m:t>
              </m:r>
            </m:e>
            <m:sub>
              <m:r>
                <w:rPr>
                  <w:rFonts w:ascii="Cambria Math" w:hAnsi="Cambria Math"/>
                </w:rPr>
                <m:t>j(</m:t>
              </m:r>
              <m:r>
                <m:rPr>
                  <m:nor/>
                </m:rPr>
                <w:rPr>
                  <w:rFonts w:ascii="Cambria Math" w:hAnsi="Cambria Math"/>
                </w:rPr>
                <m:t>Ribomito</m:t>
              </m:r>
              <m:r>
                <w:rPr>
                  <w:rFonts w:ascii="Cambria Math" w:hAnsi="Cambria Math"/>
                </w:rPr>
                <m:t>)</m:t>
              </m:r>
            </m:sub>
          </m:sSub>
        </m:oMath>
      </m:oMathPara>
    </w:p>
    <w:p w14:paraId="504602B1" w14:textId="55EEA345" w:rsidR="00605AD9" w:rsidRDefault="00884D2B" w:rsidP="00F74408">
      <w:r>
        <w:lastRenderedPageBreak/>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AA</m:t>
            </m:r>
          </m:sup>
        </m:sSubSup>
      </m:oMath>
      <w:r w:rsidR="001374A5">
        <w:rPr>
          <w:rFonts w:eastAsiaTheme="minorEastAsia"/>
        </w:rPr>
        <w:t xml:space="preserve"> is the number of amino acids in the sequence of the protein being produced by the protein translation reaction </w:t>
      </w:r>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814775">
        <w:rPr>
          <w:rFonts w:eastAsiaTheme="minorEastAsia"/>
        </w:rPr>
        <w:t xml:space="preserve"> (see </w:t>
      </w:r>
      <w:r w:rsidR="003863DF">
        <w:rPr>
          <w:rFonts w:eastAsiaTheme="minorEastAsia"/>
        </w:rPr>
        <w:t xml:space="preserve">Section A.1.2 for protein </w:t>
      </w:r>
      <w:r w:rsidR="00A12F02">
        <w:rPr>
          <w:rFonts w:eastAsiaTheme="minorEastAsia"/>
        </w:rPr>
        <w:t>indexing</w:t>
      </w:r>
      <w:r w:rsidR="00814775">
        <w:rPr>
          <w:rFonts w:eastAsiaTheme="minorEastAsia"/>
        </w:rPr>
        <w:t>)</w:t>
      </w:r>
      <w:r w:rsidR="001374A5">
        <w:rPr>
          <w:rFonts w:eastAsiaTheme="minorEastAsia"/>
        </w:rPr>
        <w:t>,</w:t>
      </w:r>
      <w:r w:rsidR="00D142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oMath>
      <w:r w:rsidR="009B1E5D">
        <w:rPr>
          <w:rFonts w:eastAsiaTheme="minorEastAsia"/>
        </w:rPr>
        <w:t xml:space="preserve"> is the ribosome efficiency</w:t>
      </w:r>
      <w:r w:rsidR="00894F3A">
        <w:rPr>
          <w:rFonts w:eastAsiaTheme="minorEastAsia"/>
        </w:rPr>
        <w:t xml:space="preserve"> </w:t>
      </w:r>
      <w:r w:rsidR="00C33A79">
        <w:rPr>
          <w:rFonts w:eastAsiaTheme="minorEastAsia"/>
        </w:rPr>
        <w:t>(unit of</w:t>
      </w:r>
      <w:r w:rsidR="006C21CF">
        <w:rPr>
          <w:rFonts w:eastAsiaTheme="minorEastAsia"/>
        </w:rPr>
        <w:t xml:space="preserve"> amino acid</w:t>
      </w:r>
      <w:r w:rsidR="005A23F3">
        <w:rPr>
          <w:rFonts w:eastAsiaTheme="minorEastAsia"/>
        </w:rPr>
        <w:t>s</w:t>
      </w:r>
      <w:r w:rsidR="006C21CF">
        <w:rPr>
          <w:rFonts w:eastAsiaTheme="minorEastAsia"/>
        </w:rPr>
        <w:t xml:space="preserve"> per ribosome per second </w:t>
      </w:r>
      <w:r w:rsidR="003D6310">
        <w:rPr>
          <w:rFonts w:eastAsiaTheme="minorEastAsia"/>
        </w:rPr>
        <w:t>for referrals in</w:t>
      </w:r>
      <w:r w:rsidR="006C21CF">
        <w:rPr>
          <w:rFonts w:eastAsiaTheme="minorEastAsia"/>
        </w:rPr>
        <w:t xml:space="preserve"> </w:t>
      </w:r>
      <w:r w:rsidR="00C67437">
        <w:rPr>
          <w:rFonts w:eastAsiaTheme="minorEastAsia"/>
        </w:rPr>
        <w:t>text</w:t>
      </w:r>
      <w:r w:rsidR="006C21CF">
        <w:rPr>
          <w:rFonts w:eastAsiaTheme="minorEastAsia"/>
        </w:rPr>
        <w:t xml:space="preserve">, </w:t>
      </w:r>
      <w:r w:rsidR="00EB27ED">
        <w:rPr>
          <w:rFonts w:eastAsiaTheme="minorEastAsia"/>
        </w:rPr>
        <w:t xml:space="preserve">amino acids per ribosome </w:t>
      </w:r>
      <w:r w:rsidR="006C21CF">
        <w:rPr>
          <w:rFonts w:eastAsiaTheme="minorEastAsia"/>
        </w:rPr>
        <w:t>per hour in implementation for unit consistency</w:t>
      </w:r>
      <w:r w:rsidR="00781C80">
        <w:rPr>
          <w:rFonts w:eastAsiaTheme="minorEastAsia"/>
        </w:rPr>
        <w:t xml:space="preserve"> within the model</w:t>
      </w:r>
      <w:r w:rsidR="00894F3A">
        <w:rPr>
          <w:rFonts w:eastAsiaTheme="minorEastAsia"/>
        </w:rPr>
        <w:t>)</w:t>
      </w:r>
      <w:r w:rsidR="00D142F2">
        <w:rPr>
          <w:rFonts w:eastAsiaTheme="minorEastAsia"/>
        </w:rPr>
        <w:t>,</w:t>
      </w:r>
      <w:r w:rsidR="001374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Pnuc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Psyn</m:t>
            </m:r>
          </m:sub>
        </m:sSub>
      </m:oMath>
      <w:r w:rsidR="00B20CE9">
        <w:rPr>
          <w:rFonts w:eastAsiaTheme="minorEastAsia"/>
        </w:rPr>
        <w:t xml:space="preserve"> is the set of proteins translated by nucleus ribosome, and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Pmito</m:t>
            </m:r>
          </m:sub>
        </m:sSub>
      </m:oMath>
      <w:r w:rsidR="00B20CE9">
        <w:rPr>
          <w:rFonts w:eastAsiaTheme="minorEastAsia"/>
        </w:rPr>
        <w:t xml:space="preserve"> is the set of proteins translated by mitochondrial ribosome.</w:t>
      </w:r>
      <w:r w:rsidR="00763BEC">
        <w:rPr>
          <w:rFonts w:eastAsiaTheme="minorEastAsia"/>
        </w:rPr>
        <w:t xml:space="preserve"> </w:t>
      </w:r>
      <w:r w:rsidR="003E796C">
        <w:rPr>
          <w:rFonts w:eastAsiaTheme="minorEastAsia"/>
        </w:rPr>
        <w:t xml:space="preserve">Ribosome efficiency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oMath>
      <w:r w:rsidR="003E796C">
        <w:rPr>
          <w:rFonts w:eastAsiaTheme="minorEastAsia"/>
        </w:rPr>
        <w:t xml:space="preserve"> is</w:t>
      </w:r>
      <w:r w:rsidR="003A6580">
        <w:rPr>
          <w:rFonts w:eastAsiaTheme="minorEastAsia"/>
        </w:rPr>
        <w:t xml:space="preserve"> 1</w:t>
      </w:r>
      <w:r w:rsidR="000461E2">
        <w:rPr>
          <w:rFonts w:eastAsiaTheme="minorEastAsia"/>
        </w:rPr>
        <w:t>3.2</w:t>
      </w:r>
      <w:r w:rsidR="003E796C">
        <w:rPr>
          <w:rFonts w:eastAsiaTheme="minorEastAsia"/>
        </w:rPr>
        <w:t xml:space="preserve"> amino</w:t>
      </w:r>
      <w:r w:rsidR="000461E2">
        <w:rPr>
          <w:rFonts w:eastAsiaTheme="minorEastAsia"/>
        </w:rPr>
        <w:t xml:space="preserve"> </w:t>
      </w:r>
      <w:r w:rsidR="003E796C">
        <w:rPr>
          <w:rFonts w:eastAsiaTheme="minorEastAsia"/>
        </w:rPr>
        <w:t>acid</w:t>
      </w:r>
      <w:r w:rsidR="006A498F">
        <w:rPr>
          <w:rFonts w:eastAsiaTheme="minorEastAsia"/>
        </w:rPr>
        <w:t>s</w:t>
      </w:r>
      <w:r w:rsidR="003E796C">
        <w:rPr>
          <w:rFonts w:eastAsiaTheme="minorEastAsia"/>
        </w:rPr>
        <w:t xml:space="preserve"> </w:t>
      </w:r>
      <w:r w:rsidR="000461E2">
        <w:rPr>
          <w:rFonts w:eastAsiaTheme="minorEastAsia"/>
        </w:rPr>
        <w:t xml:space="preserve">per </w:t>
      </w:r>
      <w:r w:rsidR="003E796C">
        <w:rPr>
          <w:rFonts w:eastAsiaTheme="minorEastAsia"/>
        </w:rPr>
        <w:t>ribosome</w:t>
      </w:r>
      <w:r w:rsidR="000461E2">
        <w:rPr>
          <w:rFonts w:eastAsiaTheme="minorEastAsia"/>
        </w:rPr>
        <w:t xml:space="preserve"> per second</w:t>
      </w:r>
      <w:r w:rsidR="00C61BE5">
        <w:rPr>
          <w:rFonts w:eastAsiaTheme="minorEastAsia"/>
        </w:rPr>
        <w:t xml:space="preserve"> </w:t>
      </w:r>
      <w:r w:rsidR="003E796C">
        <w:rPr>
          <w:rFonts w:eastAsiaTheme="minorEastAsia"/>
        </w:rPr>
        <w:t>(x3600 for per hour)</w:t>
      </w:r>
      <w:r w:rsidR="00FA2CF9">
        <w:rPr>
          <w:rFonts w:eastAsiaTheme="minorEastAsia"/>
        </w:rPr>
        <w:t>. The number is derived from the literature-reported value 10.5</w:t>
      </w:r>
      <w:r w:rsidR="003E796C">
        <w:rPr>
          <w:rFonts w:eastAsiaTheme="minorEastAsia"/>
        </w:rPr>
        <w:t xml:space="preserve"> </w:t>
      </w:r>
      <w:r w:rsidR="006B27A6">
        <w:rPr>
          <w:rFonts w:eastAsiaTheme="minorEastAsia"/>
        </w:rPr>
        <w:fldChar w:fldCharType="begin" w:fldLock="1"/>
      </w:r>
      <w:r w:rsidR="00FB3755">
        <w:rPr>
          <w:rFonts w:eastAsiaTheme="minorEastAsia"/>
        </w:rPr>
        <w:instrText>ADDIN CSL_CITATION {"citationItems":[{"id":"ITEM-1","itemData":{"DOI":"10.1042/BJ1680409","ISSN":"0264-6021","PMID":"343781","abstract":"From the protein and RNA content of S. cerevisiae growing in differet media the authors calculate that ribosome efficiency is changed: incorporation of amino acids into protein decreases from 8.8 amino acids/s per ribosome in fast-growing cells (0.54 doubling/h) to 5.2 amino acids/s per ribosome in slow-growing cells (0.30 doubling/h). They could not detect significant protein turnover in either fast- or slow-growing cultures, so the lower ribosome efficiency does not seem to be an artifact caused by changes in unstable protein production at different growth rates. Nor is the lower ribosome efficiency due to slower migration of ribosomes along mRNA: the times required to complete polypeptides of known molecular weights are thesame in slow-growing cells as those previously determined for fast-growing cells. It is therefore deduced that ribosome efficiency changes in yeast because the fraction of ribosomes engaged in protein synthesis falls (from 84% in fast-growing cells to 50% in slow-growing cells).","author":[{"dropping-particle":"","family":"Waldron","given":"C.","non-dropping-particle":"","parse-names":false,"suffix":""},{"dropping-particle":"","family":"Jund","given":"R.","non-dropping-particle":"","parse-names":false,"suffix":""},{"dropping-particle":"","family":"Lacroute","given":"F.","non-dropping-particle":"","parse-names":false,"suffix":""}],"container-title":"Biochemical Journal","id":"ITEM-1","issue":"3","issued":{"date-parts":[["1977","12","15"]]},"page":"409-415","publisher":"Portland Press","title":"Evidence for a high proportion of inactive ribosomes in slow-growing yeast cells","type":"article-journal","volume":"168"},"uris":["http://www.mendeley.com/documents/?uuid=a5fe6243-26dd-3198-8f1a-2977ca650f8a"]}],"mendeley":{"formattedCitation":"(14)","plainTextFormattedCitation":"(14)","previouslyFormattedCitation":"(14)"},"properties":{"noteIndex":0},"schema":"https://github.com/citation-style-language/schema/raw/master/csl-citation.json"}</w:instrText>
      </w:r>
      <w:r w:rsidR="006B27A6">
        <w:rPr>
          <w:rFonts w:eastAsiaTheme="minorEastAsia"/>
        </w:rPr>
        <w:fldChar w:fldCharType="separate"/>
      </w:r>
      <w:r w:rsidR="00FB3755" w:rsidRPr="00FB3755">
        <w:rPr>
          <w:rFonts w:eastAsiaTheme="minorEastAsia"/>
          <w:noProof/>
        </w:rPr>
        <w:t>(14)</w:t>
      </w:r>
      <w:r w:rsidR="006B27A6">
        <w:rPr>
          <w:rFonts w:eastAsiaTheme="minorEastAsia"/>
        </w:rPr>
        <w:fldChar w:fldCharType="end"/>
      </w:r>
      <w:r w:rsidR="003E796C">
        <w:rPr>
          <w:rFonts w:eastAsiaTheme="minorEastAsia"/>
        </w:rPr>
        <w:t>.</w:t>
      </w:r>
      <w:r w:rsidR="00FA2CF9">
        <w:rPr>
          <w:rFonts w:eastAsiaTheme="minorEastAsia"/>
        </w:rPr>
        <w:t xml:space="preserve"> </w:t>
      </w:r>
      <w:r w:rsidR="00672E1A">
        <w:rPr>
          <w:rFonts w:eastAsiaTheme="minorEastAsia"/>
        </w:rPr>
        <w:t>We found the updated value by increase from 10.5 incrementally by 0.1 until the simulation where growth rate is fixed to the highest experimental value of 0.49 h</w:t>
      </w:r>
      <w:r w:rsidR="00672E1A" w:rsidRPr="00302630">
        <w:rPr>
          <w:rFonts w:eastAsiaTheme="minorEastAsia"/>
          <w:vertAlign w:val="superscript"/>
        </w:rPr>
        <w:t>-1</w:t>
      </w:r>
      <w:r w:rsidR="00672E1A">
        <w:rPr>
          <w:rFonts w:eastAsiaTheme="minorEastAsia"/>
        </w:rPr>
        <w:t xml:space="preserve"> </w:t>
      </w:r>
      <w:r w:rsidR="00672E1A">
        <w:rPr>
          <w:rFonts w:eastAsiaTheme="minorEastAsia"/>
        </w:rPr>
        <w:fldChar w:fldCharType="begin" w:fldLock="1"/>
      </w:r>
      <w:r w:rsidR="00FB3755">
        <w:rPr>
          <w:rFonts w:eastAsiaTheme="minorEastAsia"/>
        </w:rPr>
        <w:instrText>ADDIN CSL_CITATION {"citationItems":[{"id":"ITEM-1","itemData":{"DOI":"10.1073/PNAS.1921890117/-/DCSUPPLEMENTAL","ISSN":"10916490","PMID":"32817546","abstract":"Several recent studies have shown that the concept of proteome constraint, i.e., the need for the cell to balance allocation of its proteome between different cellular processes, is essential for ensuring proper cell function. However, there have been no attempts to elucidate how cells’ maximum capacity to grow depends on protein availability for different cellular processes. To experimentally address this, we cultivated Saccharomyces cerevisiae in bioreactors with or without amino acid supplementation and performed quantitative proteomics to analyze global changes in proteome allocation, during both anaerobic and aerobic growth on glucose. Analysis of the proteomic data implies that proteome mass is mainly reallocated from amino acid biosynthetic processes into translation, which enables an increased growth rate during supplementation. Similar findings were obtained from both aerobic and anaerobic cultivations. Our findings show that cells can increase their growth rate through increasing its proteome allocation toward the protein translational machinery.","author":[{"dropping-particle":"","family":"Björkeroth","given":"Johan","non-dropping-particle":"","parse-names":false,"suffix":""},{"dropping-particle":"","family":"Campbell","given":"Kate","non-dropping-particle":"","parse-names":false,"suffix":""},{"dropping-particle":"","family":"Malina","given":"Carl","non-dropping-particle":"","parse-names":false,"suffix":""},{"dropping-particle":"","family":"Yu","given":"Rosemary","non-dropping-particle":"","parse-names":false,"suffix":""},{"dropping-particle":"Di","family":"Bartolomeo","given":"Francesca","non-dropping-particle":"","parse-names":false,"suffix":""},{"dropping-particle":"","family":"Nielsen","given":"Jens","non-dropping-particle":"","parse-names":false,"suffix":""}],"container-title":"Proceedings of the National Academy of Sciences of the United States of America","id":"ITEM-1","issue":"35","issued":{"date-parts":[["2020","9","1"]]},"page":"21804-21812","publisher":"National Academy of Sciences","title":"Proteome reallocation from amino acid biosynthesis to ribosomes enables yeast to grow faster in rich media","type":"article-journal","volume":"117"},"uris":["http://www.mendeley.com/documents/?uuid=006c05e3-3061-36ba-afcb-7c2e363e7d6f"]}],"mendeley":{"formattedCitation":"(15)","plainTextFormattedCitation":"(15)","previouslyFormattedCitation":"(15)"},"properties":{"noteIndex":0},"schema":"https://github.com/citation-style-language/schema/raw/master/csl-citation.json"}</w:instrText>
      </w:r>
      <w:r w:rsidR="00672E1A">
        <w:rPr>
          <w:rFonts w:eastAsiaTheme="minorEastAsia"/>
        </w:rPr>
        <w:fldChar w:fldCharType="separate"/>
      </w:r>
      <w:r w:rsidR="00FB3755" w:rsidRPr="00FB3755">
        <w:rPr>
          <w:rFonts w:eastAsiaTheme="minorEastAsia"/>
          <w:noProof/>
        </w:rPr>
        <w:t>(15)</w:t>
      </w:r>
      <w:r w:rsidR="00672E1A">
        <w:rPr>
          <w:rFonts w:eastAsiaTheme="minorEastAsia"/>
        </w:rPr>
        <w:fldChar w:fldCharType="end"/>
      </w:r>
      <w:r w:rsidR="00672E1A">
        <w:rPr>
          <w:rFonts w:eastAsiaTheme="minorEastAsia"/>
        </w:rPr>
        <w:t xml:space="preserve"> is feasible</w:t>
      </w:r>
      <w:r w:rsidR="00FA2CF9">
        <w:rPr>
          <w:rFonts w:eastAsiaTheme="minorEastAsia"/>
        </w:rPr>
        <w:t>.</w:t>
      </w:r>
      <w:r w:rsidR="00F13D4D">
        <w:rPr>
          <w:rFonts w:eastAsiaTheme="minorEastAsia"/>
        </w:rPr>
        <w:t xml:space="preserve"> </w:t>
      </w:r>
      <w:r w:rsidR="00816DBB">
        <w:rPr>
          <w:rFonts w:eastAsiaTheme="minorEastAsia"/>
        </w:rPr>
        <w:t xml:space="preserve">Based on mitochondrial genome annotation </w:t>
      </w:r>
      <w:r w:rsidR="009C3B34">
        <w:rPr>
          <w:rFonts w:eastAsiaTheme="minorEastAsia"/>
        </w:rPr>
        <w:fldChar w:fldCharType="begin" w:fldLock="1"/>
      </w:r>
      <w:r w:rsidR="00FB3755">
        <w:rPr>
          <w:rFonts w:eastAsiaTheme="minorEastAsia"/>
        </w:rPr>
        <w:instrText>ADDIN CSL_CITATION {"citationItems":[{"id":"ITEM-1","itemData":{"DOI":"10.1016/S0014-5793(98)01467-7","ISSN":"1873-3468","PMID":"9872396","abstract":"The currently available yeast mitochondrial DNA (mtDNA) sequence is incomplete, contains many errors and is derived from several polymorphic strains. Here, we report that the mtDNA sequence of the strain used for nuclear genome sequencing assembles into a circular map of 85 779 bp which includes 10 kb of new sequence. We give a list of seven small hypothetical open reading frames (ORFs). Hot spots of point mutations are found in exons near the insertion sites of optional mobile group I intron-related sequences. Our data suggest that shuffling of mobile elements plays an important role in the remodelling of the yeast mitochondrial genome. Copyright (C) 1998 Federation of European Biochemical Societies.","author":[{"dropping-particle":"","family":"Foury","given":"Françoise","non-dropping-particle":"","parse-names":false,"suffix":""},{"dropping-particle":"","family":"Roganti","given":"Tiziana","non-dropping-particle":"","parse-names":false,"suffix":""},{"dropping-particle":"","family":"Lecrenier","given":"Nicolas","non-dropping-particle":"","parse-names":false,"suffix":""},{"dropping-particle":"","family":"Purnelle","given":"Bénédicte","non-dropping-particle":"","parse-names":false,"suffix":""}],"container-title":"FEBS Letters","id":"ITEM-1","issue":"3","issued":{"date-parts":[["1998","12","4"]]},"page":"325-331","publisher":"John Wiley &amp; Sons, Ltd","title":"The complete sequence of the mitochondrial genome of &lt;i&gt;Saccharomyces cerevisiae&lt;/i&gt;","type":"article-journal","volume":"440"},"uris":["http://www.mendeley.com/documents/?uuid=d2e76a4b-9b2d-37cf-8402-75964bc3d1a9"]}],"mendeley":{"formattedCitation":"(16)","plainTextFormattedCitation":"(16)","previouslyFormattedCitation":"(16)"},"properties":{"noteIndex":0},"schema":"https://github.com/citation-style-language/schema/raw/master/csl-citation.json"}</w:instrText>
      </w:r>
      <w:r w:rsidR="009C3B34">
        <w:rPr>
          <w:rFonts w:eastAsiaTheme="minorEastAsia"/>
        </w:rPr>
        <w:fldChar w:fldCharType="separate"/>
      </w:r>
      <w:r w:rsidR="00FB3755" w:rsidRPr="00FB3755">
        <w:rPr>
          <w:rFonts w:eastAsiaTheme="minorEastAsia"/>
          <w:noProof/>
        </w:rPr>
        <w:t>(16)</w:t>
      </w:r>
      <w:r w:rsidR="009C3B34">
        <w:rPr>
          <w:rFonts w:eastAsiaTheme="minorEastAsia"/>
        </w:rPr>
        <w:fldChar w:fldCharType="end"/>
      </w:r>
      <w:r w:rsidR="00816DBB">
        <w:rPr>
          <w:rFonts w:eastAsiaTheme="minorEastAsia"/>
        </w:rPr>
        <w:t xml:space="preserve">, </w:t>
      </w:r>
      <w:r w:rsidR="009C3B34">
        <w:rPr>
          <w:rFonts w:eastAsiaTheme="minorEastAsia"/>
        </w:rPr>
        <w:t>t</w:t>
      </w:r>
      <w:r w:rsidR="00816DBB">
        <w:rPr>
          <w:rFonts w:eastAsiaTheme="minorEastAsia"/>
        </w:rPr>
        <w:t>he eight proteins</w:t>
      </w:r>
      <w:r w:rsidR="009C3B34">
        <w:rPr>
          <w:rFonts w:eastAsiaTheme="minorEastAsia"/>
        </w:rPr>
        <w:t xml:space="preserve"> in the model being</w:t>
      </w:r>
      <w:r w:rsidR="00816DBB">
        <w:rPr>
          <w:rFonts w:eastAsiaTheme="minorEastAsia"/>
        </w:rPr>
        <w:t xml:space="preserve"> translate</w:t>
      </w:r>
      <w:r w:rsidR="009C3B34">
        <w:rPr>
          <w:rFonts w:eastAsiaTheme="minorEastAsia"/>
        </w:rPr>
        <w:t>d by the mitochondrial ribosome are Q0045, Q0080, Q0085, Q0105, Q0130, Q0140, Q0250, and Q0275.</w:t>
      </w:r>
      <w:r w:rsidR="00DD4B0A">
        <w:rPr>
          <w:rFonts w:eastAsiaTheme="minorEastAsia"/>
        </w:rPr>
        <w:t xml:space="preserve"> The rest of the proteins are translated by the nucleus ribosome.</w:t>
      </w:r>
    </w:p>
    <w:p w14:paraId="4BC29B01" w14:textId="7E7A0402" w:rsidR="001522C8" w:rsidRDefault="001522C8" w:rsidP="001522C8">
      <w:pPr>
        <w:rPr>
          <w:rFonts w:eastAsiaTheme="minorEastAsia"/>
        </w:rPr>
      </w:pPr>
      <w:r>
        <w:t>To derive</w:t>
      </w:r>
      <w:r w:rsidR="007530D8">
        <w:t xml:space="preserve"> the </w:t>
      </w:r>
      <w:r w:rsidR="0057686D">
        <w:t>protein-</w:t>
      </w:r>
      <w:r w:rsidR="007530D8">
        <w:t>ribosome</w:t>
      </w:r>
      <w:r w:rsidR="00512034">
        <w:t xml:space="preserve"> coupling</w:t>
      </w:r>
      <w:r w:rsidR="007530D8">
        <w:t xml:space="preserve"> constraint</w:t>
      </w:r>
      <w:r>
        <w:t xml:space="preserve">, </w:t>
      </w:r>
      <w:r w:rsidR="00B27DB7">
        <w:t xml:space="preserve">we use the non-indexed variables and parameters for simplicity. </w:t>
      </w:r>
      <w:r w:rsidR="00B16F9D">
        <w:t>T</w:t>
      </w:r>
      <w:r>
        <w:t xml:space="preserve">he total amount of proteins is limited by the following </w:t>
      </w:r>
      <w:r w:rsidR="00512034">
        <w:t xml:space="preserve">protein-ribosome coupling </w:t>
      </w:r>
      <w:r>
        <w:t xml:space="preserve">constraint of </w:t>
      </w:r>
      <m:oMath>
        <m:nary>
          <m:naryPr>
            <m:chr m:val="∑"/>
            <m:limLoc m:val="undOvr"/>
            <m:supHide m:val="1"/>
            <m:ctrlPr>
              <w:rPr>
                <w:rFonts w:ascii="Cambria Math" w:eastAsiaTheme="minorEastAsia" w:hAnsi="Cambria Math"/>
                <w:i/>
              </w:rPr>
            </m:ctrlPr>
          </m:naryPr>
          <m:sub>
            <m:r>
              <w:rPr>
                <w:rFonts w:ascii="Cambria Math" w:eastAsiaTheme="minorEastAsia" w:hAnsi="Cambria Math"/>
              </w:rPr>
              <m:t>Proteins</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Pro</m:t>
                </m:r>
              </m:sub>
              <m:sup>
                <m:r>
                  <w:rPr>
                    <w:rFonts w:ascii="Cambria Math" w:eastAsiaTheme="minorEastAsia" w:hAnsi="Cambria Math"/>
                  </w:rPr>
                  <m:t>AA</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r>
          <w:rPr>
            <w:rFonts w:ascii="Cambria Math" w:eastAsiaTheme="minorEastAsia" w:hAnsi="Cambria Math"/>
          </w:rPr>
          <m:t>[Ribo]</m:t>
        </m:r>
      </m:oMath>
      <w:r>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Pro</m:t>
            </m:r>
          </m:sub>
          <m:sup>
            <m:r>
              <w:rPr>
                <w:rFonts w:ascii="Cambria Math" w:eastAsiaTheme="minorEastAsia" w:hAnsi="Cambria Math"/>
              </w:rPr>
              <m:t>AA</m:t>
            </m:r>
          </m:sup>
        </m:sSubSup>
      </m:oMath>
      <w:r>
        <w:rPr>
          <w:rFonts w:eastAsiaTheme="minorEastAsia"/>
        </w:rPr>
        <w:t xml:space="preserve"> is the length of protein sequence,</w:t>
      </w:r>
      <w:r w:rsidR="00E3123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m:t>
            </m:r>
          </m:sub>
        </m:sSub>
      </m:oMath>
      <w:r w:rsidR="00E31238">
        <w:rPr>
          <w:rFonts w:eastAsiaTheme="minorEastAsia"/>
        </w:rPr>
        <w:t xml:space="preserve"> is the protein translation flux,</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oMath>
      <w:r>
        <w:rPr>
          <w:rFonts w:eastAsiaTheme="minorEastAsia"/>
        </w:rPr>
        <w:t xml:space="preserve"> is the ribosome efficiency, and </w:t>
      </w:r>
      <m:oMath>
        <m:r>
          <w:rPr>
            <w:rFonts w:ascii="Cambria Math" w:eastAsiaTheme="minorEastAsia" w:hAnsi="Cambria Math"/>
          </w:rPr>
          <m:t>[Ribo]</m:t>
        </m:r>
      </m:oMath>
      <w:r>
        <w:rPr>
          <w:rFonts w:eastAsiaTheme="minorEastAsia"/>
        </w:rPr>
        <w:t xml:space="preserve"> is the ribosome concentration. </w:t>
      </w:r>
      <w:r w:rsidR="00C4480F">
        <w:rPr>
          <w:rFonts w:eastAsiaTheme="minorEastAsia"/>
        </w:rPr>
        <w:t>Protein-</w:t>
      </w:r>
      <w:r>
        <w:rPr>
          <w:rFonts w:eastAsiaTheme="minorEastAsia"/>
        </w:rPr>
        <w:t xml:space="preserve">Ribosome </w:t>
      </w:r>
      <w:r w:rsidR="00C4480F">
        <w:rPr>
          <w:rFonts w:eastAsiaTheme="minorEastAsia"/>
        </w:rPr>
        <w:t>coupling</w:t>
      </w:r>
      <w:r>
        <w:rPr>
          <w:rFonts w:eastAsiaTheme="minorEastAsia"/>
        </w:rPr>
        <w:t xml:space="preserve"> constraint indicates that to perform protein translation at a certain rate the cell needs to maintain a corresponding ribosome concentration. Since ribosome dilution rate (i.e., </w:t>
      </w:r>
      <m:oMath>
        <m:r>
          <w:rPr>
            <w:rFonts w:ascii="Cambria Math" w:eastAsiaTheme="minorEastAsia" w:hAnsi="Cambria Math"/>
          </w:rPr>
          <m:t>μ[Ribo]</m:t>
        </m:r>
      </m:oMath>
      <w:r>
        <w:rPr>
          <w:rFonts w:eastAsiaTheme="minorEastAsia"/>
        </w:rPr>
        <w:t xml:space="preserve">) equals to production rate (i.e.,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Ribo</m:t>
            </m:r>
          </m:sub>
        </m:sSub>
      </m:oMath>
      <w:r>
        <w:rPr>
          <w:rFonts w:eastAsiaTheme="minorEastAsia"/>
        </w:rPr>
        <w:t xml:space="preserve">), multiplying that equation by </w:t>
      </w:r>
      <m:oMath>
        <m:r>
          <w:rPr>
            <w:rFonts w:ascii="Cambria Math" w:eastAsiaTheme="minorEastAsia" w:hAnsi="Cambria Math"/>
          </w:rPr>
          <m:t>μ</m:t>
        </m:r>
      </m:oMath>
      <w:r>
        <w:rPr>
          <w:rFonts w:eastAsiaTheme="minorEastAsia"/>
        </w:rPr>
        <w:t xml:space="preserve"> yields</w:t>
      </w:r>
      <w:r w:rsidR="00BC1B32">
        <w:rPr>
          <w:rFonts w:eastAsiaTheme="minorEastAsia"/>
        </w:rPr>
        <w:t xml:space="preserve"> </w:t>
      </w:r>
      <m:oMath>
        <m:r>
          <w:rPr>
            <w:rFonts w:ascii="Cambria Math" w:eastAsiaTheme="minorEastAsia" w:hAnsi="Cambria Math"/>
          </w:rPr>
          <m:t>μ</m:t>
        </m:r>
        <m:nary>
          <m:naryPr>
            <m:chr m:val="∑"/>
            <m:limLoc m:val="undOvr"/>
            <m:supHide m:val="1"/>
            <m:ctrlPr>
              <w:rPr>
                <w:rFonts w:ascii="Cambria Math" w:eastAsiaTheme="minorEastAsia" w:hAnsi="Cambria Math"/>
                <w:i/>
              </w:rPr>
            </m:ctrlPr>
          </m:naryPr>
          <m:sub>
            <m:r>
              <w:rPr>
                <w:rFonts w:ascii="Cambria Math" w:eastAsiaTheme="minorEastAsia" w:hAnsi="Cambria Math"/>
              </w:rPr>
              <m:t>Proteins</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Pro</m:t>
                </m:r>
              </m:sub>
              <m:sup>
                <m:r>
                  <w:rPr>
                    <w:rFonts w:ascii="Cambria Math" w:eastAsiaTheme="minorEastAsia" w:hAnsi="Cambria Math"/>
                  </w:rPr>
                  <m:t>AA</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Ribo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Ribo</m:t>
            </m:r>
          </m:sub>
        </m:sSub>
      </m:oMath>
      <w:r w:rsidR="00BC1B32">
        <w:rPr>
          <w:rFonts w:eastAsiaTheme="minorEastAsia"/>
        </w:rPr>
        <w:t>.</w:t>
      </w:r>
    </w:p>
    <w:p w14:paraId="7AA61591" w14:textId="77777777" w:rsidR="008E133E" w:rsidRPr="00F74408" w:rsidRDefault="008E133E" w:rsidP="00F74408"/>
    <w:p w14:paraId="6A0C1F59" w14:textId="1384D26F" w:rsidR="006C24F0" w:rsidRDefault="00F855F4" w:rsidP="00981A88">
      <w:pPr>
        <w:pStyle w:val="Heading1"/>
      </w:pPr>
      <w:r>
        <w:t>B</w:t>
      </w:r>
      <w:r w:rsidR="00F41538">
        <w:t>. S</w:t>
      </w:r>
      <w:r w:rsidR="0057253C" w:rsidRPr="0057253C">
        <w:t>oftware implementation</w:t>
      </w:r>
    </w:p>
    <w:p w14:paraId="778CEDC4" w14:textId="0DB794BD" w:rsidR="008A313A" w:rsidRPr="004E56C3" w:rsidRDefault="008A313A" w:rsidP="0057215C">
      <w:r w:rsidRPr="008A313A">
        <w:t xml:space="preserve">Software is available at </w:t>
      </w:r>
      <w:hyperlink r:id="rId15" w:history="1">
        <w:r w:rsidRPr="008A313A">
          <w:rPr>
            <w:rStyle w:val="Hyperlink"/>
            <w:iCs/>
          </w:rPr>
          <w:t>https://github.com/maranasgroup/scRBA</w:t>
        </w:r>
      </w:hyperlink>
      <w:r w:rsidRPr="008A313A">
        <w:t>.</w:t>
      </w:r>
      <w:r w:rsidR="008D5A01">
        <w:t xml:space="preserve"> The scripts are currently set up for reconstruction and simulation</w:t>
      </w:r>
      <w:r w:rsidR="004E56C3">
        <w:t xml:space="preserve"> of </w:t>
      </w:r>
      <w:r w:rsidR="004E56C3" w:rsidRPr="008D5A01">
        <w:rPr>
          <w:i/>
        </w:rPr>
        <w:t>S. cerevisiae</w:t>
      </w:r>
      <w:r w:rsidR="00252344">
        <w:t xml:space="preserve"> metabolism</w:t>
      </w:r>
      <w:r w:rsidR="006B69B8">
        <w:t xml:space="preserve">, but they can be adapted for other organisms with sufficient </w:t>
      </w:r>
      <w:r w:rsidR="0060525F">
        <w:t xml:space="preserve">molecular </w:t>
      </w:r>
      <w:r w:rsidR="00DF52BB">
        <w:t xml:space="preserve">biology </w:t>
      </w:r>
      <w:r w:rsidR="006B69B8">
        <w:t>knowledge</w:t>
      </w:r>
      <w:r w:rsidR="0060525F">
        <w:t xml:space="preserve"> and </w:t>
      </w:r>
      <w:r w:rsidR="001F28FA">
        <w:t xml:space="preserve">mathematical </w:t>
      </w:r>
      <w:r w:rsidR="0060525F">
        <w:t>modeling</w:t>
      </w:r>
      <w:r w:rsidR="00850B02">
        <w:t xml:space="preserve"> and programming skill</w:t>
      </w:r>
      <w:r w:rsidR="006B69B8">
        <w:t>.</w:t>
      </w:r>
      <w:r w:rsidR="006C2348">
        <w:t xml:space="preserve"> General i</w:t>
      </w:r>
      <w:r w:rsidR="00226CEB">
        <w:t>nstructions for reconstruction and simulation will be described below.</w:t>
      </w:r>
    </w:p>
    <w:p w14:paraId="632FDBD5" w14:textId="77777777" w:rsidR="008A313A" w:rsidRPr="008A313A" w:rsidRDefault="008A313A" w:rsidP="008A313A"/>
    <w:p w14:paraId="042F56B2" w14:textId="3EFFD4A1" w:rsidR="004238C9" w:rsidRDefault="00E86DF1" w:rsidP="004A04AC">
      <w:pPr>
        <w:pStyle w:val="Heading2"/>
      </w:pPr>
      <w:r>
        <w:t>B</w:t>
      </w:r>
      <w:r w:rsidR="004A04AC">
        <w:t xml:space="preserve">.1. </w:t>
      </w:r>
      <w:r w:rsidR="000757F4">
        <w:t>I</w:t>
      </w:r>
      <w:r w:rsidR="005F0B79">
        <w:t>nput files</w:t>
      </w:r>
      <w:r w:rsidR="000757F4">
        <w:t xml:space="preserve"> requirements</w:t>
      </w:r>
    </w:p>
    <w:p w14:paraId="68C216D5" w14:textId="33D54333" w:rsidR="00B56D8D" w:rsidRDefault="008744F8" w:rsidP="004A04AC">
      <w:r>
        <w:t xml:space="preserve">The following data are collected and stored in excel spreadsheets format (.xlsx), except for the genome-scale metabolic model that is stored in </w:t>
      </w:r>
      <w:proofErr w:type="spellStart"/>
      <w:r>
        <w:t>COBRApy</w:t>
      </w:r>
      <w:proofErr w:type="spellEnd"/>
      <w:r>
        <w:t xml:space="preserve"> JSON format (.</w:t>
      </w:r>
      <w:proofErr w:type="spellStart"/>
      <w:r>
        <w:t>json</w:t>
      </w:r>
      <w:proofErr w:type="spellEnd"/>
      <w:r>
        <w:t>)</w:t>
      </w:r>
      <w:r w:rsidR="00C40E77">
        <w:t xml:space="preserve"> </w:t>
      </w:r>
      <w:r w:rsidR="00C038E7">
        <w:fldChar w:fldCharType="begin" w:fldLock="1"/>
      </w:r>
      <w:r w:rsidR="00FB3755">
        <w:instrText>ADDIN CSL_CITATION {"citationItems":[{"id":"ITEM-1","itemData":{"DOI":"10.1186/1752-0509-7-74","ISBN":"1752-0509","ISSN":"17520509","PMID":"23927696","abstract":"BACKGROUND COnstraint-Based Reconstruction and Analysis (COBRA) methods are widely used for genome-scale modeling of metabolic networks in both prokaryotes and eukaryotes. Due to the successes with metabolism, there is an increasing effort to apply COBRA methods to reconstruct and analyze integrated models of cellular processes. The COBRA Toolbox for MATLAB is a leading software package for genome-scale analysis of metabolism; however, it was not designed to elegantly capture the complexity inherent in integrated biological networks and lacks an integration framework for the multiomics data used in systems biology. The openCOBRA Project is a community effort to promote constraints-based research through the distribution of freely available software. RESULTS Here, we describe COBRA for Python (COBRApy), a Python package that provides support for basic COBRA methods. COBRApy is designed in an object-oriented fashion that facilitates the representation of the complex biological processes of metabolism and gene expression. COBRApy does not require MATLAB to function; however, it includes an interface to the COBRA Toolbox for MATLAB to facilitate use of legacy codes. For improved performance, COBRApy includes parallel processing support for computationally intensive processes. CONCLUSION COBRApy is an object-oriented framework designed to meet the computational challenges associated with the next generation of stoichiometric constraint-based models and high-density omics data sets. AVAILABILITY http://opencobra.sourceforge.net/","author":[{"dropping-particle":"","family":"Ebrahim","given":"Ali","non-dropping-particle":"","parse-names":false,"suffix":""},{"dropping-particle":"","family":"Lerman","given":"Joshua A.","non-dropping-particle":"","parse-names":false,"suffix":""},{"dropping-particle":"","family":"Palsson","given":"Bernhard O.","non-dropping-particle":"","parse-names":false,"suffix":""},{"dropping-particle":"","family":"Hyduke","given":"Daniel R.","non-dropping-particle":"","parse-names":false,"suffix":""}],"container-title":"BMC Systems Biology","id":"ITEM-1","issued":{"date-parts":[["2013","8"]]},"page":"74","title":"COBRApy: COnstraints-Based Reconstruction and Analysis for Python","type":"article-journal","volume":"7"},"uris":["http://www.mendeley.com/documents/?uuid=7086c7cc-7b46-47c6-832b-077deefbfc26"]}],"mendeley":{"formattedCitation":"(17)","plainTextFormattedCitation":"(17)","previouslyFormattedCitation":"(17)"},"properties":{"noteIndex":0},"schema":"https://github.com/citation-style-language/schema/raw/master/csl-citation.json"}</w:instrText>
      </w:r>
      <w:r w:rsidR="00C038E7">
        <w:fldChar w:fldCharType="separate"/>
      </w:r>
      <w:r w:rsidR="00FB3755" w:rsidRPr="00FB3755">
        <w:rPr>
          <w:noProof/>
        </w:rPr>
        <w:t>(17)</w:t>
      </w:r>
      <w:r w:rsidR="00C038E7">
        <w:fldChar w:fldCharType="end"/>
      </w:r>
      <w:r>
        <w:t>.</w:t>
      </w:r>
    </w:p>
    <w:tbl>
      <w:tblPr>
        <w:tblStyle w:val="TableGrid"/>
        <w:tblW w:w="0" w:type="auto"/>
        <w:tblLook w:val="04A0" w:firstRow="1" w:lastRow="0" w:firstColumn="1" w:lastColumn="0" w:noHBand="0" w:noVBand="1"/>
      </w:tblPr>
      <w:tblGrid>
        <w:gridCol w:w="3325"/>
        <w:gridCol w:w="5940"/>
      </w:tblGrid>
      <w:tr w:rsidR="008E56B4" w:rsidRPr="00B56D8D" w14:paraId="7D1DB086" w14:textId="77777777" w:rsidTr="008E56B4">
        <w:tc>
          <w:tcPr>
            <w:tcW w:w="3325" w:type="dxa"/>
            <w:vAlign w:val="center"/>
          </w:tcPr>
          <w:p w14:paraId="6E6F6CC7" w14:textId="77777777" w:rsidR="008E56B4" w:rsidRPr="00B56D8D" w:rsidRDefault="008E56B4" w:rsidP="008D157C">
            <w:pPr>
              <w:jc w:val="left"/>
              <w:rPr>
                <w:b/>
                <w:bCs/>
                <w:sz w:val="20"/>
                <w:szCs w:val="20"/>
              </w:rPr>
            </w:pPr>
            <w:r w:rsidRPr="00B56D8D">
              <w:rPr>
                <w:b/>
                <w:bCs/>
                <w:sz w:val="20"/>
                <w:szCs w:val="20"/>
              </w:rPr>
              <w:t>Input file</w:t>
            </w:r>
          </w:p>
        </w:tc>
        <w:tc>
          <w:tcPr>
            <w:tcW w:w="5940" w:type="dxa"/>
            <w:vAlign w:val="center"/>
          </w:tcPr>
          <w:p w14:paraId="43ACEFB3" w14:textId="77777777" w:rsidR="008E56B4" w:rsidRPr="00B56D8D" w:rsidRDefault="008E56B4" w:rsidP="008D157C">
            <w:pPr>
              <w:jc w:val="left"/>
              <w:rPr>
                <w:b/>
                <w:bCs/>
                <w:sz w:val="20"/>
                <w:szCs w:val="20"/>
              </w:rPr>
            </w:pPr>
            <w:r w:rsidRPr="00B56D8D">
              <w:rPr>
                <w:b/>
                <w:bCs/>
                <w:sz w:val="20"/>
                <w:szCs w:val="20"/>
              </w:rPr>
              <w:t>Description</w:t>
            </w:r>
          </w:p>
        </w:tc>
      </w:tr>
      <w:tr w:rsidR="003C720E" w:rsidRPr="00B56D8D" w14:paraId="476DC418" w14:textId="77777777" w:rsidTr="002E1CBE">
        <w:tc>
          <w:tcPr>
            <w:tcW w:w="9265" w:type="dxa"/>
            <w:gridSpan w:val="2"/>
            <w:vAlign w:val="center"/>
          </w:tcPr>
          <w:p w14:paraId="743B288F" w14:textId="77777777" w:rsidR="003C720E" w:rsidRDefault="003C720E" w:rsidP="008D157C">
            <w:pPr>
              <w:jc w:val="left"/>
              <w:rPr>
                <w:sz w:val="20"/>
                <w:szCs w:val="20"/>
              </w:rPr>
            </w:pPr>
            <w:r w:rsidRPr="003C720E">
              <w:rPr>
                <w:b/>
                <w:bCs/>
                <w:sz w:val="20"/>
                <w:szCs w:val="20"/>
              </w:rPr>
              <w:t>Common path</w:t>
            </w:r>
            <w:proofErr w:type="gramStart"/>
            <w:r w:rsidRPr="00862478">
              <w:rPr>
                <w:sz w:val="20"/>
                <w:szCs w:val="20"/>
              </w:rPr>
              <w:t xml:space="preserve">: </w:t>
            </w:r>
            <w:r w:rsidRPr="00862478">
              <w:rPr>
                <w:rStyle w:val="SoftwarescriptChar"/>
                <w:szCs w:val="20"/>
                <w:highlight w:val="lightGray"/>
              </w:rPr>
              <w:t>.</w:t>
            </w:r>
            <w:proofErr w:type="gramEnd"/>
            <w:r w:rsidRPr="00862478">
              <w:rPr>
                <w:rStyle w:val="SoftwarescriptChar"/>
                <w:szCs w:val="20"/>
                <w:highlight w:val="lightGray"/>
              </w:rPr>
              <w:t>/</w:t>
            </w:r>
            <w:proofErr w:type="spellStart"/>
            <w:r w:rsidRPr="00862478">
              <w:rPr>
                <w:rStyle w:val="SoftwarescriptChar"/>
                <w:szCs w:val="20"/>
                <w:highlight w:val="lightGray"/>
              </w:rPr>
              <w:t>scRBA</w:t>
            </w:r>
            <w:proofErr w:type="spellEnd"/>
            <w:r w:rsidRPr="00862478">
              <w:rPr>
                <w:rStyle w:val="SoftwarescriptChar"/>
                <w:szCs w:val="20"/>
                <w:highlight w:val="lightGray"/>
              </w:rPr>
              <w:t>/</w:t>
            </w:r>
            <w:proofErr w:type="spellStart"/>
            <w:r w:rsidRPr="00862478">
              <w:rPr>
                <w:rStyle w:val="SoftwarescriptChar"/>
                <w:szCs w:val="20"/>
                <w:highlight w:val="lightGray"/>
              </w:rPr>
              <w:t>build_model</w:t>
            </w:r>
            <w:proofErr w:type="spellEnd"/>
            <w:r w:rsidRPr="00862478">
              <w:rPr>
                <w:rStyle w:val="SoftwarescriptChar"/>
                <w:szCs w:val="20"/>
                <w:highlight w:val="lightGray"/>
              </w:rPr>
              <w:t>/input/</w:t>
            </w:r>
          </w:p>
          <w:p w14:paraId="216C00F7" w14:textId="1797FD75" w:rsidR="00950410" w:rsidRPr="003C720E" w:rsidRDefault="00950410" w:rsidP="008D157C">
            <w:pPr>
              <w:jc w:val="left"/>
              <w:rPr>
                <w:sz w:val="20"/>
                <w:szCs w:val="20"/>
              </w:rPr>
            </w:pPr>
            <w:r>
              <w:rPr>
                <w:sz w:val="20"/>
                <w:szCs w:val="20"/>
              </w:rPr>
              <w:t>(</w:t>
            </w:r>
            <w:proofErr w:type="gramStart"/>
            <w:r>
              <w:rPr>
                <w:sz w:val="20"/>
                <w:szCs w:val="20"/>
              </w:rPr>
              <w:t>the</w:t>
            </w:r>
            <w:proofErr w:type="gramEnd"/>
            <w:r>
              <w:rPr>
                <w:sz w:val="20"/>
                <w:szCs w:val="20"/>
              </w:rPr>
              <w:t xml:space="preserve"> actual </w:t>
            </w:r>
            <w:r w:rsidR="005A3154">
              <w:rPr>
                <w:sz w:val="20"/>
                <w:szCs w:val="20"/>
              </w:rPr>
              <w:t xml:space="preserve">file </w:t>
            </w:r>
            <w:r>
              <w:rPr>
                <w:sz w:val="20"/>
                <w:szCs w:val="20"/>
              </w:rPr>
              <w:t>name</w:t>
            </w:r>
            <w:r w:rsidR="00B17B6A">
              <w:rPr>
                <w:sz w:val="20"/>
                <w:szCs w:val="20"/>
              </w:rPr>
              <w:t>s</w:t>
            </w:r>
            <w:r>
              <w:rPr>
                <w:sz w:val="20"/>
                <w:szCs w:val="20"/>
              </w:rPr>
              <w:t xml:space="preserve"> </w:t>
            </w:r>
            <w:r w:rsidR="00B17B6A">
              <w:rPr>
                <w:sz w:val="20"/>
                <w:szCs w:val="20"/>
              </w:rPr>
              <w:t>are</w:t>
            </w:r>
            <w:r>
              <w:rPr>
                <w:sz w:val="20"/>
                <w:szCs w:val="20"/>
              </w:rPr>
              <w:t xml:space="preserve"> different on the </w:t>
            </w:r>
            <w:proofErr w:type="spellStart"/>
            <w:r>
              <w:rPr>
                <w:sz w:val="20"/>
                <w:szCs w:val="20"/>
              </w:rPr>
              <w:t>github</w:t>
            </w:r>
            <w:proofErr w:type="spellEnd"/>
            <w:r>
              <w:rPr>
                <w:sz w:val="20"/>
                <w:szCs w:val="20"/>
              </w:rPr>
              <w:t xml:space="preserve">, but the same (capitalized) </w:t>
            </w:r>
            <w:r w:rsidR="005738F9">
              <w:rPr>
                <w:sz w:val="20"/>
                <w:szCs w:val="20"/>
              </w:rPr>
              <w:t xml:space="preserve">prefix </w:t>
            </w:r>
            <w:r>
              <w:rPr>
                <w:sz w:val="20"/>
                <w:szCs w:val="20"/>
              </w:rPr>
              <w:t>tags are used</w:t>
            </w:r>
            <w:r w:rsidR="000070EF">
              <w:rPr>
                <w:sz w:val="20"/>
                <w:szCs w:val="20"/>
              </w:rPr>
              <w:t>)</w:t>
            </w:r>
          </w:p>
        </w:tc>
      </w:tr>
      <w:tr w:rsidR="008E56B4" w:rsidRPr="00B56D8D" w14:paraId="73746CED" w14:textId="77777777" w:rsidTr="008E56B4">
        <w:tc>
          <w:tcPr>
            <w:tcW w:w="3325" w:type="dxa"/>
            <w:vAlign w:val="center"/>
          </w:tcPr>
          <w:p w14:paraId="7709F8BE" w14:textId="77777777" w:rsidR="008E56B4" w:rsidRPr="00B56D8D" w:rsidRDefault="008E56B4" w:rsidP="008D157C">
            <w:pPr>
              <w:jc w:val="left"/>
              <w:rPr>
                <w:sz w:val="20"/>
                <w:szCs w:val="20"/>
              </w:rPr>
            </w:pPr>
            <w:proofErr w:type="spellStart"/>
            <w:r w:rsidRPr="00B56D8D">
              <w:rPr>
                <w:sz w:val="20"/>
                <w:szCs w:val="20"/>
              </w:rPr>
              <w:t>GSM.json</w:t>
            </w:r>
            <w:proofErr w:type="spellEnd"/>
          </w:p>
        </w:tc>
        <w:tc>
          <w:tcPr>
            <w:tcW w:w="5940" w:type="dxa"/>
            <w:vAlign w:val="center"/>
          </w:tcPr>
          <w:p w14:paraId="549878CC" w14:textId="77777777" w:rsidR="008E56B4" w:rsidRPr="00B56D8D" w:rsidRDefault="008E56B4" w:rsidP="008D157C">
            <w:pPr>
              <w:jc w:val="left"/>
              <w:rPr>
                <w:sz w:val="20"/>
                <w:szCs w:val="20"/>
              </w:rPr>
            </w:pPr>
            <w:r w:rsidRPr="00B56D8D">
              <w:rPr>
                <w:sz w:val="20"/>
                <w:szCs w:val="20"/>
              </w:rPr>
              <w:t xml:space="preserve">Genome-scale model file in </w:t>
            </w:r>
            <w:proofErr w:type="spellStart"/>
            <w:r w:rsidRPr="00B56D8D">
              <w:rPr>
                <w:sz w:val="20"/>
                <w:szCs w:val="20"/>
              </w:rPr>
              <w:t>COBRApy</w:t>
            </w:r>
            <w:proofErr w:type="spellEnd"/>
            <w:r w:rsidRPr="00B56D8D">
              <w:rPr>
                <w:sz w:val="20"/>
                <w:szCs w:val="20"/>
              </w:rPr>
              <w:t xml:space="preserve"> format</w:t>
            </w:r>
          </w:p>
        </w:tc>
      </w:tr>
      <w:tr w:rsidR="008E56B4" w:rsidRPr="00B56D8D" w14:paraId="0A1A515B" w14:textId="77777777" w:rsidTr="008E56B4">
        <w:tc>
          <w:tcPr>
            <w:tcW w:w="3325" w:type="dxa"/>
            <w:vAlign w:val="center"/>
          </w:tcPr>
          <w:p w14:paraId="5483A985" w14:textId="77777777" w:rsidR="008E56B4" w:rsidRPr="00B56D8D" w:rsidRDefault="008E56B4" w:rsidP="008D157C">
            <w:pPr>
              <w:jc w:val="left"/>
              <w:rPr>
                <w:sz w:val="20"/>
                <w:szCs w:val="20"/>
              </w:rPr>
            </w:pPr>
            <w:r w:rsidRPr="00B56D8D">
              <w:rPr>
                <w:sz w:val="20"/>
                <w:szCs w:val="20"/>
              </w:rPr>
              <w:t>BIOMASS.xlsx</w:t>
            </w:r>
          </w:p>
        </w:tc>
        <w:tc>
          <w:tcPr>
            <w:tcW w:w="5940" w:type="dxa"/>
            <w:vAlign w:val="center"/>
          </w:tcPr>
          <w:p w14:paraId="5A0B4309" w14:textId="77777777" w:rsidR="008E56B4" w:rsidRPr="00B56D8D" w:rsidRDefault="008E56B4" w:rsidP="008D157C">
            <w:pPr>
              <w:jc w:val="left"/>
              <w:rPr>
                <w:sz w:val="20"/>
                <w:szCs w:val="20"/>
              </w:rPr>
            </w:pPr>
            <w:r w:rsidRPr="00B56D8D">
              <w:rPr>
                <w:sz w:val="20"/>
                <w:szCs w:val="20"/>
              </w:rPr>
              <w:t>Biomass composition</w:t>
            </w:r>
          </w:p>
        </w:tc>
      </w:tr>
      <w:tr w:rsidR="008E56B4" w:rsidRPr="00B56D8D" w14:paraId="485A6E75" w14:textId="77777777" w:rsidTr="008E56B4">
        <w:tc>
          <w:tcPr>
            <w:tcW w:w="3325" w:type="dxa"/>
            <w:vAlign w:val="center"/>
          </w:tcPr>
          <w:p w14:paraId="2EAFD8AA" w14:textId="77777777" w:rsidR="008E56B4" w:rsidRPr="00B56D8D" w:rsidRDefault="008E56B4" w:rsidP="008D157C">
            <w:pPr>
              <w:jc w:val="left"/>
              <w:rPr>
                <w:sz w:val="20"/>
                <w:szCs w:val="20"/>
              </w:rPr>
            </w:pPr>
            <w:r w:rsidRPr="00B56D8D">
              <w:rPr>
                <w:sz w:val="20"/>
                <w:szCs w:val="20"/>
              </w:rPr>
              <w:t>PROTEIN.xlsx</w:t>
            </w:r>
          </w:p>
        </w:tc>
        <w:tc>
          <w:tcPr>
            <w:tcW w:w="5940" w:type="dxa"/>
            <w:vAlign w:val="center"/>
          </w:tcPr>
          <w:p w14:paraId="2B17CBF9" w14:textId="77777777" w:rsidR="008E56B4" w:rsidRPr="00B56D8D" w:rsidRDefault="008E56B4" w:rsidP="008D157C">
            <w:pPr>
              <w:jc w:val="left"/>
              <w:rPr>
                <w:sz w:val="20"/>
                <w:szCs w:val="20"/>
              </w:rPr>
            </w:pPr>
            <w:r w:rsidRPr="00B56D8D">
              <w:rPr>
                <w:sz w:val="20"/>
                <w:szCs w:val="20"/>
              </w:rPr>
              <w:t>Protein precursors stoichiometry and molecular weights</w:t>
            </w:r>
          </w:p>
        </w:tc>
      </w:tr>
      <w:tr w:rsidR="008E56B4" w:rsidRPr="00B56D8D" w14:paraId="27192417" w14:textId="77777777" w:rsidTr="008E56B4">
        <w:tc>
          <w:tcPr>
            <w:tcW w:w="3325" w:type="dxa"/>
            <w:vAlign w:val="center"/>
          </w:tcPr>
          <w:p w14:paraId="3D33E514" w14:textId="787DD54F" w:rsidR="008E56B4" w:rsidRPr="00B56D8D" w:rsidRDefault="008E56B4" w:rsidP="008D157C">
            <w:pPr>
              <w:jc w:val="left"/>
              <w:rPr>
                <w:sz w:val="20"/>
                <w:szCs w:val="20"/>
              </w:rPr>
            </w:pPr>
            <w:r>
              <w:rPr>
                <w:sz w:val="20"/>
                <w:szCs w:val="20"/>
              </w:rPr>
              <w:t>PROTEIN_dummy.xlsx</w:t>
            </w:r>
          </w:p>
        </w:tc>
        <w:tc>
          <w:tcPr>
            <w:tcW w:w="5940" w:type="dxa"/>
            <w:vAlign w:val="center"/>
          </w:tcPr>
          <w:p w14:paraId="0AE80AC8" w14:textId="4B22414D" w:rsidR="008E56B4" w:rsidRPr="00B56D8D" w:rsidRDefault="008E56B4" w:rsidP="008D157C">
            <w:pPr>
              <w:jc w:val="left"/>
              <w:rPr>
                <w:sz w:val="20"/>
                <w:szCs w:val="20"/>
              </w:rPr>
            </w:pPr>
            <w:r>
              <w:rPr>
                <w:sz w:val="20"/>
                <w:szCs w:val="20"/>
              </w:rPr>
              <w:t>Parameters on dummy protein</w:t>
            </w:r>
          </w:p>
        </w:tc>
      </w:tr>
      <w:tr w:rsidR="008E56B4" w:rsidRPr="00B56D8D" w14:paraId="5076FAF5" w14:textId="77777777" w:rsidTr="008E56B4">
        <w:tc>
          <w:tcPr>
            <w:tcW w:w="3325" w:type="dxa"/>
            <w:vAlign w:val="center"/>
          </w:tcPr>
          <w:p w14:paraId="504C4E9A" w14:textId="77777777" w:rsidR="008E56B4" w:rsidRPr="00B56D8D" w:rsidRDefault="008E56B4" w:rsidP="008D157C">
            <w:pPr>
              <w:jc w:val="left"/>
              <w:rPr>
                <w:sz w:val="20"/>
                <w:szCs w:val="20"/>
              </w:rPr>
            </w:pPr>
            <w:r w:rsidRPr="00B56D8D">
              <w:rPr>
                <w:sz w:val="20"/>
                <w:szCs w:val="20"/>
              </w:rPr>
              <w:t>ENZYME.xlsx</w:t>
            </w:r>
          </w:p>
        </w:tc>
        <w:tc>
          <w:tcPr>
            <w:tcW w:w="5940" w:type="dxa"/>
            <w:vAlign w:val="center"/>
          </w:tcPr>
          <w:p w14:paraId="1A704A75" w14:textId="77777777" w:rsidR="008E56B4" w:rsidRPr="00B56D8D" w:rsidRDefault="008E56B4" w:rsidP="008D157C">
            <w:pPr>
              <w:jc w:val="left"/>
              <w:rPr>
                <w:sz w:val="20"/>
                <w:szCs w:val="20"/>
              </w:rPr>
            </w:pPr>
            <w:r w:rsidRPr="00B56D8D">
              <w:rPr>
                <w:sz w:val="20"/>
                <w:szCs w:val="20"/>
              </w:rPr>
              <w:t>Enzyme precursors stoichiometry and mappings to reactions</w:t>
            </w:r>
          </w:p>
        </w:tc>
      </w:tr>
      <w:tr w:rsidR="008E56B4" w:rsidRPr="00B56D8D" w14:paraId="2580C4A0" w14:textId="77777777" w:rsidTr="008E56B4">
        <w:tc>
          <w:tcPr>
            <w:tcW w:w="3325" w:type="dxa"/>
            <w:vAlign w:val="center"/>
          </w:tcPr>
          <w:p w14:paraId="7F867892" w14:textId="77777777" w:rsidR="008E56B4" w:rsidRPr="00B56D8D" w:rsidRDefault="008E56B4" w:rsidP="008D157C">
            <w:pPr>
              <w:jc w:val="left"/>
              <w:rPr>
                <w:sz w:val="20"/>
                <w:szCs w:val="20"/>
              </w:rPr>
            </w:pPr>
            <w:r w:rsidRPr="00B56D8D">
              <w:rPr>
                <w:sz w:val="20"/>
                <w:szCs w:val="20"/>
              </w:rPr>
              <w:t>RIBOSOME_nucleus.xlsx</w:t>
            </w:r>
          </w:p>
        </w:tc>
        <w:tc>
          <w:tcPr>
            <w:tcW w:w="5940" w:type="dxa"/>
            <w:vAlign w:val="center"/>
          </w:tcPr>
          <w:p w14:paraId="64CC64A2" w14:textId="77777777" w:rsidR="008E56B4" w:rsidRPr="00B56D8D" w:rsidRDefault="008E56B4" w:rsidP="008D157C">
            <w:pPr>
              <w:jc w:val="left"/>
              <w:rPr>
                <w:sz w:val="20"/>
                <w:szCs w:val="20"/>
              </w:rPr>
            </w:pPr>
            <w:r w:rsidRPr="00B56D8D">
              <w:rPr>
                <w:sz w:val="20"/>
                <w:szCs w:val="20"/>
              </w:rPr>
              <w:t>Nucleus ribosome composition</w:t>
            </w:r>
          </w:p>
        </w:tc>
      </w:tr>
      <w:tr w:rsidR="008E56B4" w:rsidRPr="00B56D8D" w14:paraId="5438D4D3" w14:textId="77777777" w:rsidTr="008E56B4">
        <w:tc>
          <w:tcPr>
            <w:tcW w:w="3325" w:type="dxa"/>
            <w:vAlign w:val="center"/>
          </w:tcPr>
          <w:p w14:paraId="5803E20D" w14:textId="77777777" w:rsidR="008E56B4" w:rsidRPr="00B56D8D" w:rsidRDefault="008E56B4" w:rsidP="008D157C">
            <w:pPr>
              <w:jc w:val="left"/>
              <w:rPr>
                <w:sz w:val="20"/>
                <w:szCs w:val="20"/>
              </w:rPr>
            </w:pPr>
            <w:r w:rsidRPr="00B56D8D">
              <w:rPr>
                <w:sz w:val="20"/>
                <w:szCs w:val="20"/>
              </w:rPr>
              <w:t>RIBOSOME_mitochondrial.xlsx</w:t>
            </w:r>
          </w:p>
        </w:tc>
        <w:tc>
          <w:tcPr>
            <w:tcW w:w="5940" w:type="dxa"/>
            <w:vAlign w:val="center"/>
          </w:tcPr>
          <w:p w14:paraId="2803E1D8" w14:textId="77777777" w:rsidR="008E56B4" w:rsidRPr="00B56D8D" w:rsidRDefault="008E56B4" w:rsidP="008D157C">
            <w:pPr>
              <w:jc w:val="left"/>
              <w:rPr>
                <w:sz w:val="20"/>
                <w:szCs w:val="20"/>
              </w:rPr>
            </w:pPr>
            <w:r w:rsidRPr="00B56D8D">
              <w:rPr>
                <w:sz w:val="20"/>
                <w:szCs w:val="20"/>
              </w:rPr>
              <w:t>Mitochondrial ribosome composition</w:t>
            </w:r>
          </w:p>
        </w:tc>
      </w:tr>
      <w:tr w:rsidR="008E56B4" w:rsidRPr="00B56D8D" w14:paraId="7E3E4293" w14:textId="77777777" w:rsidTr="008E56B4">
        <w:tc>
          <w:tcPr>
            <w:tcW w:w="3325" w:type="dxa"/>
            <w:vAlign w:val="center"/>
          </w:tcPr>
          <w:p w14:paraId="23497FA4" w14:textId="77777777" w:rsidR="008E56B4" w:rsidRPr="00B56D8D" w:rsidRDefault="008E56B4" w:rsidP="008D157C">
            <w:pPr>
              <w:jc w:val="left"/>
              <w:rPr>
                <w:sz w:val="20"/>
                <w:szCs w:val="20"/>
              </w:rPr>
            </w:pPr>
            <w:r w:rsidRPr="00B56D8D">
              <w:rPr>
                <w:sz w:val="20"/>
                <w:szCs w:val="20"/>
              </w:rPr>
              <w:t>RNA.xlsx</w:t>
            </w:r>
          </w:p>
        </w:tc>
        <w:tc>
          <w:tcPr>
            <w:tcW w:w="5940" w:type="dxa"/>
            <w:vAlign w:val="center"/>
          </w:tcPr>
          <w:p w14:paraId="55B27A03" w14:textId="77777777" w:rsidR="008E56B4" w:rsidRPr="00B56D8D" w:rsidRDefault="008E56B4" w:rsidP="008D157C">
            <w:pPr>
              <w:jc w:val="left"/>
              <w:rPr>
                <w:sz w:val="20"/>
                <w:szCs w:val="20"/>
              </w:rPr>
            </w:pPr>
            <w:r w:rsidRPr="00B56D8D">
              <w:rPr>
                <w:sz w:val="20"/>
                <w:szCs w:val="20"/>
              </w:rPr>
              <w:t>RNA compositions</w:t>
            </w:r>
          </w:p>
        </w:tc>
      </w:tr>
      <w:tr w:rsidR="008E56B4" w:rsidRPr="00B56D8D" w14:paraId="183B0E68" w14:textId="77777777" w:rsidTr="008E56B4">
        <w:tc>
          <w:tcPr>
            <w:tcW w:w="3325" w:type="dxa"/>
            <w:vAlign w:val="center"/>
          </w:tcPr>
          <w:p w14:paraId="358CF910" w14:textId="77777777" w:rsidR="008E56B4" w:rsidRPr="00B56D8D" w:rsidRDefault="008E56B4" w:rsidP="008D157C">
            <w:pPr>
              <w:jc w:val="left"/>
              <w:rPr>
                <w:sz w:val="20"/>
                <w:szCs w:val="20"/>
              </w:rPr>
            </w:pPr>
            <w:r w:rsidRPr="00B56D8D">
              <w:rPr>
                <w:sz w:val="20"/>
                <w:szCs w:val="20"/>
              </w:rPr>
              <w:t>PARAMS.xlsx</w:t>
            </w:r>
          </w:p>
        </w:tc>
        <w:tc>
          <w:tcPr>
            <w:tcW w:w="5940" w:type="dxa"/>
            <w:vAlign w:val="center"/>
          </w:tcPr>
          <w:p w14:paraId="7C3BB7CC" w14:textId="77777777" w:rsidR="008E56B4" w:rsidRPr="00B56D8D" w:rsidRDefault="008E56B4" w:rsidP="008D157C">
            <w:pPr>
              <w:jc w:val="left"/>
              <w:rPr>
                <w:sz w:val="20"/>
                <w:szCs w:val="20"/>
              </w:rPr>
            </w:pPr>
            <w:r w:rsidRPr="00B56D8D">
              <w:rPr>
                <w:sz w:val="20"/>
                <w:szCs w:val="20"/>
              </w:rPr>
              <w:t>Apparent turnover numbers for enzymes</w:t>
            </w:r>
          </w:p>
        </w:tc>
      </w:tr>
    </w:tbl>
    <w:p w14:paraId="1E72A7F1" w14:textId="7EE8F1F4" w:rsidR="003158CA" w:rsidRDefault="003158CA" w:rsidP="004A04AC"/>
    <w:p w14:paraId="2864E169" w14:textId="00439B7D" w:rsidR="008F06EB" w:rsidRDefault="008F06EB" w:rsidP="008F06EB">
      <w:pPr>
        <w:pStyle w:val="Heading2"/>
      </w:pPr>
      <w:r>
        <w:lastRenderedPageBreak/>
        <w:t xml:space="preserve">B.2. </w:t>
      </w:r>
      <w:r w:rsidR="00571454">
        <w:t>Model reconstruction</w:t>
      </w:r>
    </w:p>
    <w:p w14:paraId="3CB0BFFC" w14:textId="1B1915F8" w:rsidR="006026A1" w:rsidRPr="006026A1" w:rsidRDefault="006026A1" w:rsidP="006026A1">
      <w:r>
        <w:t>Go to the following directory</w:t>
      </w:r>
      <w:proofErr w:type="gramStart"/>
      <w:r>
        <w:t xml:space="preserve">: </w:t>
      </w:r>
      <w:r w:rsidRPr="00A421F1">
        <w:rPr>
          <w:rStyle w:val="SoftwarescriptChar"/>
          <w:highlight w:val="lightGray"/>
        </w:rPr>
        <w:t>.</w:t>
      </w:r>
      <w:proofErr w:type="gramEnd"/>
      <w:r w:rsidRPr="00A421F1">
        <w:rPr>
          <w:rStyle w:val="SoftwarescriptChar"/>
          <w:highlight w:val="lightGray"/>
        </w:rPr>
        <w:t>/</w:t>
      </w:r>
      <w:proofErr w:type="spellStart"/>
      <w:r w:rsidRPr="00A421F1">
        <w:rPr>
          <w:rStyle w:val="SoftwarescriptChar"/>
          <w:highlight w:val="lightGray"/>
        </w:rPr>
        <w:t>scRBA</w:t>
      </w:r>
      <w:proofErr w:type="spellEnd"/>
      <w:r w:rsidRPr="00A421F1">
        <w:rPr>
          <w:rStyle w:val="SoftwarescriptChar"/>
          <w:highlight w:val="lightGray"/>
        </w:rPr>
        <w:t>/</w:t>
      </w:r>
      <w:proofErr w:type="spellStart"/>
      <w:r w:rsidRPr="00A421F1">
        <w:rPr>
          <w:rStyle w:val="SoftwarescriptChar"/>
          <w:highlight w:val="lightGray"/>
        </w:rPr>
        <w:t>build_model</w:t>
      </w:r>
      <w:proofErr w:type="spellEnd"/>
      <w:r w:rsidRPr="00A421F1">
        <w:rPr>
          <w:rStyle w:val="SoftwarescriptChar"/>
          <w:highlight w:val="lightGray"/>
        </w:rPr>
        <w:t>/</w:t>
      </w:r>
    </w:p>
    <w:p w14:paraId="021E726D" w14:textId="098DDB7B" w:rsidR="00A421F1" w:rsidRDefault="00C8248D" w:rsidP="00C31534">
      <w:pPr>
        <w:pStyle w:val="NoSpacing"/>
      </w:pPr>
      <w:r w:rsidRPr="000124EA">
        <w:rPr>
          <w:b/>
          <w:bCs/>
        </w:rPr>
        <w:t xml:space="preserve">1) </w:t>
      </w:r>
      <w:r w:rsidR="00571454" w:rsidRPr="000124EA">
        <w:rPr>
          <w:b/>
          <w:bCs/>
        </w:rPr>
        <w:t>Execute the script</w:t>
      </w:r>
      <w:r w:rsidR="00A421F1">
        <w:t>:</w:t>
      </w:r>
      <w:r w:rsidR="006026A1">
        <w:t xml:space="preserve"> </w:t>
      </w:r>
      <w:r w:rsidR="008C0DB8" w:rsidRPr="00A421F1">
        <w:rPr>
          <w:rStyle w:val="SoftwarescriptChar"/>
          <w:highlight w:val="lightGray"/>
        </w:rPr>
        <w:t>A01_build_excel_stoich_for_GAMS.ipynb</w:t>
      </w:r>
    </w:p>
    <w:p w14:paraId="192CA0C1" w14:textId="7FE1D16B" w:rsidR="00571454" w:rsidRDefault="00A421F1" w:rsidP="0057215C">
      <w:pPr>
        <w:pStyle w:val="NoSpacing"/>
      </w:pPr>
      <w:r>
        <w:t xml:space="preserve">This will yield the </w:t>
      </w:r>
      <w:r w:rsidR="003A6437">
        <w:t>excel spreadsheet with all reactions compiled:</w:t>
      </w:r>
    </w:p>
    <w:p w14:paraId="152C025D" w14:textId="0CAA0189" w:rsidR="003A6437" w:rsidRDefault="003A6437" w:rsidP="003A6437">
      <w:pPr>
        <w:pStyle w:val="Softwarescript"/>
      </w:pPr>
      <w:r w:rsidRPr="003A6437">
        <w:rPr>
          <w:highlight w:val="lightGray"/>
        </w:rPr>
        <w:t>./model/RBA_stoichiometry.xlsx</w:t>
      </w:r>
    </w:p>
    <w:p w14:paraId="425E0B00" w14:textId="2CD8CB34" w:rsidR="003A6437" w:rsidRDefault="003A6437" w:rsidP="00C31534">
      <w:pPr>
        <w:pStyle w:val="NoSpacing"/>
      </w:pPr>
    </w:p>
    <w:p w14:paraId="13F85951" w14:textId="5AA81564" w:rsidR="003A6437" w:rsidRDefault="00C8248D" w:rsidP="00C31534">
      <w:pPr>
        <w:pStyle w:val="NoSpacing"/>
      </w:pPr>
      <w:r w:rsidRPr="000124EA">
        <w:rPr>
          <w:b/>
          <w:bCs/>
        </w:rPr>
        <w:t xml:space="preserve">2) </w:t>
      </w:r>
      <w:r w:rsidR="00E85E7B" w:rsidRPr="000124EA">
        <w:rPr>
          <w:b/>
          <w:bCs/>
        </w:rPr>
        <w:t>Execute the script</w:t>
      </w:r>
      <w:r w:rsidR="00E85E7B">
        <w:t>:</w:t>
      </w:r>
      <w:r w:rsidR="00276F2B">
        <w:t xml:space="preserve"> </w:t>
      </w:r>
      <w:r w:rsidR="00276F2B" w:rsidRPr="00A421F1">
        <w:rPr>
          <w:rStyle w:val="SoftwarescriptChar"/>
          <w:highlight w:val="lightGray"/>
        </w:rPr>
        <w:t>A0</w:t>
      </w:r>
      <w:r w:rsidR="00276F2B">
        <w:rPr>
          <w:rStyle w:val="SoftwarescriptChar"/>
          <w:highlight w:val="lightGray"/>
        </w:rPr>
        <w:t>2</w:t>
      </w:r>
      <w:r w:rsidR="00276F2B" w:rsidRPr="00A421F1">
        <w:rPr>
          <w:rStyle w:val="SoftwarescriptChar"/>
          <w:highlight w:val="lightGray"/>
        </w:rPr>
        <w:t>_build_</w:t>
      </w:r>
      <w:r w:rsidR="00276F2B">
        <w:rPr>
          <w:rStyle w:val="SoftwarescriptChar"/>
          <w:highlight w:val="lightGray"/>
        </w:rPr>
        <w:t>GAMS_Sij_and_fluxBounds</w:t>
      </w:r>
      <w:r w:rsidR="00276F2B" w:rsidRPr="00A421F1">
        <w:rPr>
          <w:rStyle w:val="SoftwarescriptChar"/>
          <w:highlight w:val="lightGray"/>
        </w:rPr>
        <w:t>.ipynb</w:t>
      </w:r>
    </w:p>
    <w:p w14:paraId="07B8DF36" w14:textId="04FB2B2C" w:rsidR="00E27C51" w:rsidRDefault="00E9288C" w:rsidP="00C31534">
      <w:pPr>
        <w:pStyle w:val="NoSpacing"/>
      </w:pPr>
      <w:r>
        <w:t>This will yield the following GAMS model files</w:t>
      </w:r>
      <w:r w:rsidR="00287679">
        <w:t xml:space="preserve"> below. The user needs to manually copy (or write their own scripts to copy) these files to</w:t>
      </w:r>
      <w:proofErr w:type="gramStart"/>
      <w:r w:rsidR="00287679">
        <w:t>:</w:t>
      </w:r>
      <w:r w:rsidR="00E27C51">
        <w:t xml:space="preserve"> </w:t>
      </w:r>
      <w:r w:rsidR="00340816" w:rsidRPr="00A421F1">
        <w:rPr>
          <w:rStyle w:val="SoftwarescriptChar"/>
          <w:highlight w:val="lightGray"/>
        </w:rPr>
        <w:t>.</w:t>
      </w:r>
      <w:proofErr w:type="gramEnd"/>
      <w:r w:rsidR="00340816" w:rsidRPr="00A421F1">
        <w:rPr>
          <w:rStyle w:val="SoftwarescriptChar"/>
          <w:highlight w:val="lightGray"/>
        </w:rPr>
        <w:t>/</w:t>
      </w:r>
      <w:proofErr w:type="spellStart"/>
      <w:r w:rsidR="00340816" w:rsidRPr="00A421F1">
        <w:rPr>
          <w:rStyle w:val="SoftwarescriptChar"/>
          <w:highlight w:val="lightGray"/>
        </w:rPr>
        <w:t>scRBA</w:t>
      </w:r>
      <w:proofErr w:type="spellEnd"/>
      <w:r w:rsidR="00340816" w:rsidRPr="00A421F1">
        <w:rPr>
          <w:rStyle w:val="SoftwarescriptChar"/>
          <w:highlight w:val="lightGray"/>
        </w:rPr>
        <w:t>/</w:t>
      </w:r>
      <w:r w:rsidR="00E27C51">
        <w:rPr>
          <w:rStyle w:val="SoftwarescriptChar"/>
          <w:highlight w:val="lightGray"/>
        </w:rPr>
        <w:t>GAMS</w:t>
      </w:r>
      <w:r w:rsidR="00340816" w:rsidRPr="00A421F1">
        <w:rPr>
          <w:rStyle w:val="SoftwarescriptChar"/>
          <w:highlight w:val="lightGray"/>
        </w:rPr>
        <w:t>/</w:t>
      </w:r>
      <w:r w:rsidR="00340816">
        <w:rPr>
          <w:rStyle w:val="SoftwarescriptChar"/>
          <w:highlight w:val="lightGray"/>
        </w:rPr>
        <w:t>model</w:t>
      </w:r>
      <w:r w:rsidR="00340816" w:rsidRPr="00A421F1">
        <w:rPr>
          <w:rStyle w:val="SoftwarescriptChar"/>
          <w:highlight w:val="lightGray"/>
        </w:rPr>
        <w:t>/</w:t>
      </w:r>
      <w:r w:rsidR="00E27C51">
        <w:rPr>
          <w:rStyle w:val="SoftwarescriptChar"/>
          <w:rFonts w:ascii="Times New Roman" w:hAnsi="Times New Roman"/>
        </w:rPr>
        <w:t xml:space="preserve">. </w:t>
      </w:r>
      <w:r w:rsidR="00E27C51">
        <w:t xml:space="preserve">This was done to prevent </w:t>
      </w:r>
      <w:r w:rsidR="00147411">
        <w:t xml:space="preserve">overwriting </w:t>
      </w:r>
      <w:r w:rsidR="005A2BB3">
        <w:t>a GAMS file in-working by GAMS file newly created by the python scripts (which could be faulty).</w:t>
      </w:r>
    </w:p>
    <w:p w14:paraId="052FF77E" w14:textId="77777777" w:rsidR="00E27C51" w:rsidRDefault="00E27C51" w:rsidP="00C31534">
      <w:pPr>
        <w:pStyle w:val="NoSpacing"/>
      </w:pPr>
    </w:p>
    <w:tbl>
      <w:tblPr>
        <w:tblStyle w:val="TableGrid"/>
        <w:tblW w:w="0" w:type="auto"/>
        <w:tblLook w:val="04A0" w:firstRow="1" w:lastRow="0" w:firstColumn="1" w:lastColumn="0" w:noHBand="0" w:noVBand="1"/>
      </w:tblPr>
      <w:tblGrid>
        <w:gridCol w:w="3325"/>
        <w:gridCol w:w="5940"/>
      </w:tblGrid>
      <w:tr w:rsidR="00124AA1" w:rsidRPr="00B56D8D" w14:paraId="3F1A5CBF" w14:textId="77777777" w:rsidTr="00105FED">
        <w:tc>
          <w:tcPr>
            <w:tcW w:w="3325" w:type="dxa"/>
            <w:vAlign w:val="center"/>
          </w:tcPr>
          <w:p w14:paraId="588D1B2F" w14:textId="28E3C6B8" w:rsidR="00124AA1" w:rsidRPr="00B56D8D" w:rsidRDefault="00124AA1" w:rsidP="00105FED">
            <w:pPr>
              <w:jc w:val="left"/>
              <w:rPr>
                <w:b/>
                <w:bCs/>
                <w:sz w:val="20"/>
                <w:szCs w:val="20"/>
              </w:rPr>
            </w:pPr>
            <w:r>
              <w:rPr>
                <w:b/>
                <w:bCs/>
                <w:sz w:val="20"/>
                <w:szCs w:val="20"/>
              </w:rPr>
              <w:t>GAMS</w:t>
            </w:r>
            <w:r w:rsidRPr="00B56D8D">
              <w:rPr>
                <w:b/>
                <w:bCs/>
                <w:sz w:val="20"/>
                <w:szCs w:val="20"/>
              </w:rPr>
              <w:t xml:space="preserve"> file</w:t>
            </w:r>
          </w:p>
        </w:tc>
        <w:tc>
          <w:tcPr>
            <w:tcW w:w="5940" w:type="dxa"/>
            <w:vAlign w:val="center"/>
          </w:tcPr>
          <w:p w14:paraId="3858BB68" w14:textId="77777777" w:rsidR="00124AA1" w:rsidRPr="00B56D8D" w:rsidRDefault="00124AA1" w:rsidP="00105FED">
            <w:pPr>
              <w:jc w:val="left"/>
              <w:rPr>
                <w:b/>
                <w:bCs/>
                <w:sz w:val="20"/>
                <w:szCs w:val="20"/>
              </w:rPr>
            </w:pPr>
            <w:r w:rsidRPr="00B56D8D">
              <w:rPr>
                <w:b/>
                <w:bCs/>
                <w:sz w:val="20"/>
                <w:szCs w:val="20"/>
              </w:rPr>
              <w:t>Description</w:t>
            </w:r>
          </w:p>
        </w:tc>
      </w:tr>
      <w:tr w:rsidR="00124AA1" w:rsidRPr="003C720E" w14:paraId="4A3677A3" w14:textId="77777777" w:rsidTr="00105FED">
        <w:tc>
          <w:tcPr>
            <w:tcW w:w="9265" w:type="dxa"/>
            <w:gridSpan w:val="2"/>
            <w:vAlign w:val="center"/>
          </w:tcPr>
          <w:p w14:paraId="07883E39" w14:textId="77777777" w:rsidR="00173C13" w:rsidRDefault="00124AA1" w:rsidP="00173C13">
            <w:pPr>
              <w:rPr>
                <w:sz w:val="20"/>
                <w:szCs w:val="20"/>
              </w:rPr>
            </w:pPr>
            <w:r w:rsidRPr="003C720E">
              <w:rPr>
                <w:b/>
                <w:bCs/>
                <w:sz w:val="20"/>
                <w:szCs w:val="20"/>
              </w:rPr>
              <w:t>Common path</w:t>
            </w:r>
            <w:r w:rsidRPr="003C720E">
              <w:rPr>
                <w:sz w:val="20"/>
                <w:szCs w:val="20"/>
              </w:rPr>
              <w:t>:</w:t>
            </w:r>
          </w:p>
          <w:p w14:paraId="6A1DDB2F" w14:textId="74845359" w:rsidR="00173C13" w:rsidRPr="00173C13" w:rsidRDefault="001770C6" w:rsidP="00173C13">
            <w:pPr>
              <w:rPr>
                <w:sz w:val="20"/>
                <w:szCs w:val="20"/>
              </w:rPr>
            </w:pPr>
            <w:r>
              <w:rPr>
                <w:sz w:val="20"/>
                <w:szCs w:val="20"/>
              </w:rPr>
              <w:t>Files are c</w:t>
            </w:r>
            <w:r w:rsidR="00173C13" w:rsidRPr="00173C13">
              <w:rPr>
                <w:sz w:val="20"/>
                <w:szCs w:val="20"/>
              </w:rPr>
              <w:t xml:space="preserve">reated </w:t>
            </w:r>
            <w:proofErr w:type="gramStart"/>
            <w:r w:rsidR="00173C13" w:rsidRPr="00173C13">
              <w:rPr>
                <w:sz w:val="20"/>
                <w:szCs w:val="20"/>
              </w:rPr>
              <w:t xml:space="preserve">in </w:t>
            </w:r>
            <w:r w:rsidR="00173C13" w:rsidRPr="00173C13">
              <w:rPr>
                <w:rStyle w:val="SoftwarescriptChar"/>
                <w:szCs w:val="20"/>
                <w:highlight w:val="lightGray"/>
              </w:rPr>
              <w:t>.</w:t>
            </w:r>
            <w:proofErr w:type="gramEnd"/>
            <w:r w:rsidR="00173C13" w:rsidRPr="00173C13">
              <w:rPr>
                <w:rStyle w:val="SoftwarescriptChar"/>
                <w:szCs w:val="20"/>
                <w:highlight w:val="lightGray"/>
              </w:rPr>
              <w:t>/</w:t>
            </w:r>
            <w:proofErr w:type="spellStart"/>
            <w:r w:rsidR="00173C13" w:rsidRPr="00173C13">
              <w:rPr>
                <w:rStyle w:val="SoftwarescriptChar"/>
                <w:szCs w:val="20"/>
                <w:highlight w:val="lightGray"/>
              </w:rPr>
              <w:t>scRBA</w:t>
            </w:r>
            <w:proofErr w:type="spellEnd"/>
            <w:r w:rsidR="00173C13" w:rsidRPr="00173C13">
              <w:rPr>
                <w:rStyle w:val="SoftwarescriptChar"/>
                <w:szCs w:val="20"/>
                <w:highlight w:val="lightGray"/>
              </w:rPr>
              <w:t>/</w:t>
            </w:r>
            <w:proofErr w:type="spellStart"/>
            <w:r w:rsidR="00173C13" w:rsidRPr="00173C13">
              <w:rPr>
                <w:rStyle w:val="SoftwarescriptChar"/>
                <w:szCs w:val="20"/>
                <w:highlight w:val="lightGray"/>
              </w:rPr>
              <w:t>build_model</w:t>
            </w:r>
            <w:proofErr w:type="spellEnd"/>
            <w:r w:rsidR="00173C13" w:rsidRPr="00173C13">
              <w:rPr>
                <w:rStyle w:val="SoftwarescriptChar"/>
                <w:szCs w:val="20"/>
                <w:highlight w:val="lightGray"/>
              </w:rPr>
              <w:t>/model/</w:t>
            </w:r>
          </w:p>
          <w:p w14:paraId="4824E372" w14:textId="1953EC35" w:rsidR="00124AA1" w:rsidRPr="003C720E" w:rsidRDefault="001770C6" w:rsidP="00173C13">
            <w:pPr>
              <w:rPr>
                <w:sz w:val="20"/>
                <w:szCs w:val="20"/>
              </w:rPr>
            </w:pPr>
            <w:r>
              <w:rPr>
                <w:sz w:val="20"/>
                <w:szCs w:val="20"/>
              </w:rPr>
              <w:t>Files are m</w:t>
            </w:r>
            <w:r w:rsidR="00173C13" w:rsidRPr="00173C13">
              <w:rPr>
                <w:sz w:val="20"/>
                <w:szCs w:val="20"/>
              </w:rPr>
              <w:t>anually cop</w:t>
            </w:r>
            <w:r w:rsidR="006622C7">
              <w:rPr>
                <w:sz w:val="20"/>
                <w:szCs w:val="20"/>
              </w:rPr>
              <w:t>ied</w:t>
            </w:r>
            <w:r w:rsidR="00173C13" w:rsidRPr="00173C13">
              <w:rPr>
                <w:sz w:val="20"/>
                <w:szCs w:val="20"/>
              </w:rPr>
              <w:t xml:space="preserve"> to </w:t>
            </w:r>
            <w:r w:rsidR="00173C13" w:rsidRPr="00C63FA3">
              <w:rPr>
                <w:sz w:val="20"/>
                <w:szCs w:val="20"/>
              </w:rPr>
              <w:t xml:space="preserve">and </w:t>
            </w:r>
            <w:r w:rsidR="006622C7">
              <w:rPr>
                <w:sz w:val="20"/>
                <w:szCs w:val="20"/>
              </w:rPr>
              <w:t>called</w:t>
            </w:r>
            <w:r w:rsidR="00173C13" w:rsidRPr="00C63FA3">
              <w:rPr>
                <w:sz w:val="20"/>
                <w:szCs w:val="20"/>
              </w:rPr>
              <w:t xml:space="preserve"> </w:t>
            </w:r>
            <w:r w:rsidR="00C63FA3" w:rsidRPr="00C63FA3">
              <w:rPr>
                <w:sz w:val="20"/>
                <w:szCs w:val="20"/>
              </w:rPr>
              <w:t xml:space="preserve">by GAMS </w:t>
            </w:r>
            <w:r w:rsidR="00173C13" w:rsidRPr="00C63FA3">
              <w:rPr>
                <w:sz w:val="20"/>
                <w:szCs w:val="20"/>
              </w:rPr>
              <w:t>at this path</w:t>
            </w:r>
            <w:proofErr w:type="gramStart"/>
            <w:r w:rsidR="00173C13" w:rsidRPr="00173C13">
              <w:rPr>
                <w:sz w:val="20"/>
                <w:szCs w:val="20"/>
              </w:rPr>
              <w:t xml:space="preserve">: </w:t>
            </w:r>
            <w:r w:rsidR="00173C13" w:rsidRPr="00173C13">
              <w:rPr>
                <w:rStyle w:val="SoftwarescriptChar"/>
                <w:szCs w:val="20"/>
                <w:highlight w:val="lightGray"/>
              </w:rPr>
              <w:t>.</w:t>
            </w:r>
            <w:proofErr w:type="gramEnd"/>
            <w:r w:rsidR="00173C13" w:rsidRPr="00173C13">
              <w:rPr>
                <w:rStyle w:val="SoftwarescriptChar"/>
                <w:szCs w:val="20"/>
                <w:highlight w:val="lightGray"/>
              </w:rPr>
              <w:t>/</w:t>
            </w:r>
            <w:proofErr w:type="spellStart"/>
            <w:r w:rsidR="00173C13" w:rsidRPr="00173C13">
              <w:rPr>
                <w:rStyle w:val="SoftwarescriptChar"/>
                <w:szCs w:val="20"/>
                <w:highlight w:val="lightGray"/>
              </w:rPr>
              <w:t>scRBA</w:t>
            </w:r>
            <w:proofErr w:type="spellEnd"/>
            <w:r w:rsidR="00173C13" w:rsidRPr="00173C13">
              <w:rPr>
                <w:rStyle w:val="SoftwarescriptChar"/>
                <w:szCs w:val="20"/>
                <w:highlight w:val="lightGray"/>
              </w:rPr>
              <w:t>/</w:t>
            </w:r>
            <w:r w:rsidR="003D4854">
              <w:rPr>
                <w:rStyle w:val="SoftwarescriptChar"/>
                <w:szCs w:val="20"/>
                <w:highlight w:val="lightGray"/>
              </w:rPr>
              <w:t>GAMS</w:t>
            </w:r>
            <w:r w:rsidR="00173C13" w:rsidRPr="00173C13">
              <w:rPr>
                <w:rStyle w:val="SoftwarescriptChar"/>
                <w:szCs w:val="20"/>
                <w:highlight w:val="lightGray"/>
              </w:rPr>
              <w:t>/model/</w:t>
            </w:r>
          </w:p>
        </w:tc>
      </w:tr>
      <w:tr w:rsidR="00124AA1" w:rsidRPr="00B56D8D" w14:paraId="19DBB1EA" w14:textId="77777777" w:rsidTr="00105FED">
        <w:tc>
          <w:tcPr>
            <w:tcW w:w="3325" w:type="dxa"/>
            <w:vAlign w:val="center"/>
          </w:tcPr>
          <w:p w14:paraId="26987F49" w14:textId="21A40772" w:rsidR="00124AA1" w:rsidRPr="00B56D8D" w:rsidRDefault="00BF56AA" w:rsidP="00105FED">
            <w:pPr>
              <w:jc w:val="left"/>
              <w:rPr>
                <w:sz w:val="20"/>
                <w:szCs w:val="20"/>
              </w:rPr>
            </w:pPr>
            <w:r>
              <w:rPr>
                <w:sz w:val="20"/>
                <w:szCs w:val="20"/>
              </w:rPr>
              <w:t>RBA_species.txt</w:t>
            </w:r>
          </w:p>
        </w:tc>
        <w:tc>
          <w:tcPr>
            <w:tcW w:w="5940" w:type="dxa"/>
            <w:vAlign w:val="center"/>
          </w:tcPr>
          <w:p w14:paraId="4357C98B" w14:textId="4A29513A" w:rsidR="00124AA1" w:rsidRPr="00B56D8D" w:rsidRDefault="00B47C24" w:rsidP="00105FED">
            <w:pPr>
              <w:jc w:val="left"/>
              <w:rPr>
                <w:sz w:val="20"/>
                <w:szCs w:val="20"/>
              </w:rPr>
            </w:pPr>
            <w:r>
              <w:rPr>
                <w:sz w:val="20"/>
                <w:szCs w:val="20"/>
              </w:rPr>
              <w:t>List of all (macro)molecules</w:t>
            </w:r>
          </w:p>
        </w:tc>
      </w:tr>
      <w:tr w:rsidR="00124AA1" w:rsidRPr="00B56D8D" w14:paraId="14CAF86E" w14:textId="77777777" w:rsidTr="00105FED">
        <w:tc>
          <w:tcPr>
            <w:tcW w:w="3325" w:type="dxa"/>
            <w:vAlign w:val="center"/>
          </w:tcPr>
          <w:p w14:paraId="1C451E60" w14:textId="1D231CEC" w:rsidR="00124AA1" w:rsidRPr="00B56D8D" w:rsidRDefault="00BF56AA" w:rsidP="00105FED">
            <w:pPr>
              <w:jc w:val="left"/>
              <w:rPr>
                <w:sz w:val="20"/>
                <w:szCs w:val="20"/>
              </w:rPr>
            </w:pPr>
            <w:r>
              <w:rPr>
                <w:sz w:val="20"/>
                <w:szCs w:val="20"/>
              </w:rPr>
              <w:t>RBA_rxns.txt</w:t>
            </w:r>
          </w:p>
        </w:tc>
        <w:tc>
          <w:tcPr>
            <w:tcW w:w="5940" w:type="dxa"/>
            <w:vAlign w:val="center"/>
          </w:tcPr>
          <w:p w14:paraId="22AAFD7A" w14:textId="7EA9F7FE" w:rsidR="00124AA1" w:rsidRPr="00B56D8D" w:rsidRDefault="00B47C24" w:rsidP="00105FED">
            <w:pPr>
              <w:jc w:val="left"/>
              <w:rPr>
                <w:sz w:val="20"/>
                <w:szCs w:val="20"/>
              </w:rPr>
            </w:pPr>
            <w:r>
              <w:rPr>
                <w:sz w:val="20"/>
                <w:szCs w:val="20"/>
              </w:rPr>
              <w:t>List of all reactions</w:t>
            </w:r>
          </w:p>
        </w:tc>
      </w:tr>
      <w:tr w:rsidR="00DB4820" w:rsidRPr="00B56D8D" w14:paraId="7C248F5E" w14:textId="77777777" w:rsidTr="00105FED">
        <w:tc>
          <w:tcPr>
            <w:tcW w:w="3325" w:type="dxa"/>
            <w:vAlign w:val="center"/>
          </w:tcPr>
          <w:p w14:paraId="7FD99F2A" w14:textId="3D67A23F" w:rsidR="00DB4820" w:rsidRDefault="00DB4820" w:rsidP="00105FED">
            <w:pPr>
              <w:jc w:val="left"/>
              <w:rPr>
                <w:sz w:val="20"/>
                <w:szCs w:val="20"/>
              </w:rPr>
            </w:pPr>
            <w:r>
              <w:rPr>
                <w:sz w:val="20"/>
                <w:szCs w:val="20"/>
              </w:rPr>
              <w:t>RBA_sij.txt</w:t>
            </w:r>
          </w:p>
        </w:tc>
        <w:tc>
          <w:tcPr>
            <w:tcW w:w="5940" w:type="dxa"/>
            <w:vAlign w:val="center"/>
          </w:tcPr>
          <w:p w14:paraId="5ABC12A8" w14:textId="383D7016" w:rsidR="00DB4820" w:rsidRDefault="00DE01E8" w:rsidP="00105FED">
            <w:pPr>
              <w:jc w:val="left"/>
              <w:rPr>
                <w:sz w:val="20"/>
                <w:szCs w:val="20"/>
              </w:rPr>
            </w:pPr>
            <w:r>
              <w:rPr>
                <w:sz w:val="20"/>
                <w:szCs w:val="20"/>
              </w:rPr>
              <w:t>Stoichiometric matrix coefficients</w:t>
            </w:r>
          </w:p>
        </w:tc>
      </w:tr>
      <w:tr w:rsidR="00124AA1" w:rsidRPr="00B56D8D" w14:paraId="452128B6" w14:textId="77777777" w:rsidTr="00105FED">
        <w:tc>
          <w:tcPr>
            <w:tcW w:w="3325" w:type="dxa"/>
            <w:vAlign w:val="center"/>
          </w:tcPr>
          <w:p w14:paraId="49A955E6" w14:textId="693D49BB" w:rsidR="00124AA1" w:rsidRPr="00B56D8D" w:rsidRDefault="00BF56AA" w:rsidP="00105FED">
            <w:pPr>
              <w:jc w:val="left"/>
              <w:rPr>
                <w:sz w:val="20"/>
                <w:szCs w:val="20"/>
              </w:rPr>
            </w:pPr>
            <w:r>
              <w:rPr>
                <w:sz w:val="20"/>
                <w:szCs w:val="20"/>
              </w:rPr>
              <w:t>RBA_rxns_EXREV.txt</w:t>
            </w:r>
          </w:p>
        </w:tc>
        <w:tc>
          <w:tcPr>
            <w:tcW w:w="5940" w:type="dxa"/>
            <w:vAlign w:val="center"/>
          </w:tcPr>
          <w:p w14:paraId="00512C67" w14:textId="2AA27E75" w:rsidR="00124AA1" w:rsidRPr="00B56D8D" w:rsidRDefault="00C56B3B" w:rsidP="00105FED">
            <w:pPr>
              <w:jc w:val="left"/>
              <w:rPr>
                <w:sz w:val="20"/>
                <w:szCs w:val="20"/>
              </w:rPr>
            </w:pPr>
            <w:r>
              <w:rPr>
                <w:sz w:val="20"/>
                <w:szCs w:val="20"/>
              </w:rPr>
              <w:t>A reaction subset. List</w:t>
            </w:r>
            <w:r w:rsidR="00B47C24">
              <w:rPr>
                <w:sz w:val="20"/>
                <w:szCs w:val="20"/>
              </w:rPr>
              <w:t xml:space="preserve"> of nutrient uptake reactions (exchange, reverse). All of them will be turned off by GAMS script to prevent uptake of nutrients that are not in the media. </w:t>
            </w:r>
            <w:r w:rsidR="001E7017">
              <w:rPr>
                <w:sz w:val="20"/>
                <w:szCs w:val="20"/>
              </w:rPr>
              <w:t xml:space="preserve">Uptake of nutrients in the media </w:t>
            </w:r>
            <w:proofErr w:type="gramStart"/>
            <w:r w:rsidR="001E7017">
              <w:rPr>
                <w:sz w:val="20"/>
                <w:szCs w:val="20"/>
              </w:rPr>
              <w:t>has to</w:t>
            </w:r>
            <w:proofErr w:type="gramEnd"/>
            <w:r w:rsidR="001E7017">
              <w:rPr>
                <w:sz w:val="20"/>
                <w:szCs w:val="20"/>
              </w:rPr>
              <w:t xml:space="preserve"> be </w:t>
            </w:r>
            <w:r w:rsidR="000B7194">
              <w:rPr>
                <w:sz w:val="20"/>
                <w:szCs w:val="20"/>
              </w:rPr>
              <w:t>(</w:t>
            </w:r>
            <w:r w:rsidR="001E7017">
              <w:rPr>
                <w:sz w:val="20"/>
                <w:szCs w:val="20"/>
              </w:rPr>
              <w:t>over</w:t>
            </w:r>
            <w:r w:rsidR="000B7194">
              <w:rPr>
                <w:sz w:val="20"/>
                <w:szCs w:val="20"/>
              </w:rPr>
              <w:t>)</w:t>
            </w:r>
            <w:r w:rsidR="001E7017">
              <w:rPr>
                <w:sz w:val="20"/>
                <w:szCs w:val="20"/>
              </w:rPr>
              <w:t>written through “</w:t>
            </w:r>
            <w:proofErr w:type="spellStart"/>
            <w:r w:rsidR="001E7017">
              <w:rPr>
                <w:sz w:val="20"/>
                <w:szCs w:val="20"/>
              </w:rPr>
              <w:t>RBA_rxns_EXREV</w:t>
            </w:r>
            <w:proofErr w:type="spellEnd"/>
            <w:r w:rsidR="001E7017">
              <w:rPr>
                <w:sz w:val="20"/>
                <w:szCs w:val="20"/>
              </w:rPr>
              <w:t>_&lt;</w:t>
            </w:r>
            <w:proofErr w:type="spellStart"/>
            <w:r w:rsidR="001E7017">
              <w:rPr>
                <w:sz w:val="20"/>
                <w:szCs w:val="20"/>
              </w:rPr>
              <w:t>media_id</w:t>
            </w:r>
            <w:proofErr w:type="spellEnd"/>
            <w:r w:rsidR="001E7017">
              <w:rPr>
                <w:sz w:val="20"/>
                <w:szCs w:val="20"/>
              </w:rPr>
              <w:t>&gt;.txt”</w:t>
            </w:r>
            <w:r w:rsidR="00DF1756">
              <w:rPr>
                <w:sz w:val="20"/>
                <w:szCs w:val="20"/>
              </w:rPr>
              <w:t>.</w:t>
            </w:r>
          </w:p>
        </w:tc>
      </w:tr>
      <w:tr w:rsidR="00124AA1" w:rsidRPr="00B56D8D" w14:paraId="74E9AFCD" w14:textId="77777777" w:rsidTr="00105FED">
        <w:tc>
          <w:tcPr>
            <w:tcW w:w="3325" w:type="dxa"/>
            <w:vAlign w:val="center"/>
          </w:tcPr>
          <w:p w14:paraId="242397ED" w14:textId="7BD24371" w:rsidR="00124AA1" w:rsidRPr="00B56D8D" w:rsidRDefault="00BF56AA" w:rsidP="00105FED">
            <w:pPr>
              <w:jc w:val="left"/>
              <w:rPr>
                <w:sz w:val="20"/>
                <w:szCs w:val="20"/>
              </w:rPr>
            </w:pPr>
            <w:r>
              <w:rPr>
                <w:sz w:val="20"/>
                <w:szCs w:val="20"/>
              </w:rPr>
              <w:t>RBA_rxns_EXFWD.txt</w:t>
            </w:r>
          </w:p>
        </w:tc>
        <w:tc>
          <w:tcPr>
            <w:tcW w:w="5940" w:type="dxa"/>
            <w:vAlign w:val="center"/>
          </w:tcPr>
          <w:p w14:paraId="04881DBE" w14:textId="0E4039E9" w:rsidR="00124AA1" w:rsidRPr="00B56D8D" w:rsidRDefault="00582636" w:rsidP="00105FED">
            <w:pPr>
              <w:jc w:val="left"/>
              <w:rPr>
                <w:sz w:val="20"/>
                <w:szCs w:val="20"/>
              </w:rPr>
            </w:pPr>
            <w:r>
              <w:rPr>
                <w:sz w:val="20"/>
                <w:szCs w:val="20"/>
              </w:rPr>
              <w:t xml:space="preserve">A reaction subset. List of byproduct secretion reactions (exchange, </w:t>
            </w:r>
            <w:r w:rsidR="00030215">
              <w:rPr>
                <w:sz w:val="20"/>
                <w:szCs w:val="20"/>
              </w:rPr>
              <w:t>forward</w:t>
            </w:r>
            <w:r>
              <w:rPr>
                <w:sz w:val="20"/>
                <w:szCs w:val="20"/>
              </w:rPr>
              <w:t>).</w:t>
            </w:r>
            <w:r w:rsidR="00204908">
              <w:rPr>
                <w:sz w:val="20"/>
                <w:szCs w:val="20"/>
              </w:rPr>
              <w:t xml:space="preserve"> (Created but not used in the GAMS script.</w:t>
            </w:r>
            <w:r w:rsidR="00EB36D1">
              <w:rPr>
                <w:sz w:val="20"/>
                <w:szCs w:val="20"/>
              </w:rPr>
              <w:t xml:space="preserve"> Don’t worry if you cannot figure out the purpose of this file.</w:t>
            </w:r>
            <w:r w:rsidR="00204908">
              <w:rPr>
                <w:sz w:val="20"/>
                <w:szCs w:val="20"/>
              </w:rPr>
              <w:t>)</w:t>
            </w:r>
          </w:p>
        </w:tc>
      </w:tr>
      <w:tr w:rsidR="00124AA1" w:rsidRPr="00B56D8D" w14:paraId="5267B76E" w14:textId="77777777" w:rsidTr="00105FED">
        <w:tc>
          <w:tcPr>
            <w:tcW w:w="3325" w:type="dxa"/>
            <w:vAlign w:val="center"/>
          </w:tcPr>
          <w:p w14:paraId="440A4B00" w14:textId="6AAF746E" w:rsidR="00124AA1" w:rsidRPr="00B56D8D" w:rsidRDefault="00D179C4" w:rsidP="00105FED">
            <w:pPr>
              <w:jc w:val="left"/>
              <w:rPr>
                <w:sz w:val="20"/>
                <w:szCs w:val="20"/>
              </w:rPr>
            </w:pPr>
            <w:r>
              <w:rPr>
                <w:sz w:val="20"/>
                <w:szCs w:val="20"/>
              </w:rPr>
              <w:t>RBA_rxns_rxnmetabolicnetwork.txt</w:t>
            </w:r>
          </w:p>
        </w:tc>
        <w:tc>
          <w:tcPr>
            <w:tcW w:w="5940" w:type="dxa"/>
            <w:vAlign w:val="center"/>
          </w:tcPr>
          <w:p w14:paraId="59EC1ED5" w14:textId="1D120164" w:rsidR="00124AA1" w:rsidRPr="00B56D8D" w:rsidRDefault="004E7879" w:rsidP="00105FED">
            <w:pPr>
              <w:jc w:val="left"/>
              <w:rPr>
                <w:sz w:val="20"/>
                <w:szCs w:val="20"/>
              </w:rPr>
            </w:pPr>
            <w:r>
              <w:rPr>
                <w:sz w:val="20"/>
                <w:szCs w:val="20"/>
              </w:rPr>
              <w:t xml:space="preserve">A reaction subset. List of reactions in the original metabolic network of GSM. </w:t>
            </w:r>
            <w:r w:rsidR="00CA4E46">
              <w:rPr>
                <w:sz w:val="20"/>
                <w:szCs w:val="20"/>
              </w:rPr>
              <w:t>(Used in parameterization, to calculate minimal metabolic flux distribution, i.e., minimizing sum of fluxes)</w:t>
            </w:r>
          </w:p>
        </w:tc>
      </w:tr>
      <w:tr w:rsidR="00D179C4" w:rsidRPr="00B56D8D" w14:paraId="48B664BF" w14:textId="77777777" w:rsidTr="00105FED">
        <w:tc>
          <w:tcPr>
            <w:tcW w:w="3325" w:type="dxa"/>
            <w:vAlign w:val="center"/>
          </w:tcPr>
          <w:p w14:paraId="6FF4DFEF" w14:textId="68823991" w:rsidR="00D179C4" w:rsidRPr="00B56D8D" w:rsidRDefault="00D179C4" w:rsidP="00D179C4">
            <w:pPr>
              <w:jc w:val="left"/>
              <w:rPr>
                <w:sz w:val="20"/>
                <w:szCs w:val="20"/>
              </w:rPr>
            </w:pPr>
            <w:r>
              <w:rPr>
                <w:sz w:val="20"/>
                <w:szCs w:val="20"/>
              </w:rPr>
              <w:t>RBA_rxns_enzsyn.txt</w:t>
            </w:r>
          </w:p>
        </w:tc>
        <w:tc>
          <w:tcPr>
            <w:tcW w:w="5940" w:type="dxa"/>
            <w:vAlign w:val="center"/>
          </w:tcPr>
          <w:p w14:paraId="203FC006" w14:textId="525319A9" w:rsidR="00D179C4" w:rsidRPr="00B56D8D" w:rsidRDefault="00F449EB" w:rsidP="00D179C4">
            <w:pPr>
              <w:jc w:val="left"/>
              <w:rPr>
                <w:sz w:val="20"/>
                <w:szCs w:val="20"/>
              </w:rPr>
            </w:pPr>
            <w:r>
              <w:rPr>
                <w:sz w:val="20"/>
                <w:szCs w:val="20"/>
              </w:rPr>
              <w:t xml:space="preserve">A reaction subset. List of synthesis reaction for total enzyme pool. (Used in parameterization, to </w:t>
            </w:r>
            <w:r w:rsidR="00F43D3F">
              <w:rPr>
                <w:sz w:val="20"/>
                <w:szCs w:val="20"/>
              </w:rPr>
              <w:t>calculate enzyme concentration from protein concentration)</w:t>
            </w:r>
          </w:p>
        </w:tc>
      </w:tr>
      <w:tr w:rsidR="00D179C4" w:rsidRPr="00B56D8D" w14:paraId="655E99E4" w14:textId="77777777" w:rsidTr="00105FED">
        <w:tc>
          <w:tcPr>
            <w:tcW w:w="3325" w:type="dxa"/>
            <w:vAlign w:val="center"/>
          </w:tcPr>
          <w:p w14:paraId="1843C091" w14:textId="66E76948" w:rsidR="00D179C4" w:rsidRPr="00B56D8D" w:rsidRDefault="00D179C4" w:rsidP="00D179C4">
            <w:pPr>
              <w:jc w:val="left"/>
              <w:rPr>
                <w:sz w:val="20"/>
                <w:szCs w:val="20"/>
              </w:rPr>
            </w:pPr>
            <w:r>
              <w:rPr>
                <w:sz w:val="20"/>
                <w:szCs w:val="20"/>
              </w:rPr>
              <w:t>RBA_rxns_enzload.txt</w:t>
            </w:r>
          </w:p>
        </w:tc>
        <w:tc>
          <w:tcPr>
            <w:tcW w:w="5940" w:type="dxa"/>
            <w:vAlign w:val="center"/>
          </w:tcPr>
          <w:p w14:paraId="7A3F3198" w14:textId="4FD35548" w:rsidR="00D179C4" w:rsidRPr="00B56D8D" w:rsidRDefault="0027731E" w:rsidP="00D179C4">
            <w:pPr>
              <w:jc w:val="left"/>
              <w:rPr>
                <w:sz w:val="20"/>
                <w:szCs w:val="20"/>
              </w:rPr>
            </w:pPr>
            <w:r>
              <w:rPr>
                <w:sz w:val="20"/>
                <w:szCs w:val="20"/>
              </w:rPr>
              <w:t xml:space="preserve">A reaction subset. List of synthesis </w:t>
            </w:r>
            <w:proofErr w:type="gramStart"/>
            <w:r>
              <w:rPr>
                <w:sz w:val="20"/>
                <w:szCs w:val="20"/>
              </w:rPr>
              <w:t>reaction</w:t>
            </w:r>
            <w:proofErr w:type="gramEnd"/>
            <w:r>
              <w:rPr>
                <w:sz w:val="20"/>
                <w:szCs w:val="20"/>
              </w:rPr>
              <w:t xml:space="preserve"> for individual enzyme loads constituting total enzyme pool. (Used in parameterization, to identify which reactions can be active based on proteomics data).</w:t>
            </w:r>
          </w:p>
        </w:tc>
      </w:tr>
      <w:tr w:rsidR="009D3115" w:rsidRPr="00B56D8D" w14:paraId="0AC160AA" w14:textId="77777777" w:rsidTr="00105FED">
        <w:tc>
          <w:tcPr>
            <w:tcW w:w="3325" w:type="dxa"/>
            <w:vAlign w:val="center"/>
          </w:tcPr>
          <w:p w14:paraId="79429B76" w14:textId="7462D1A1" w:rsidR="009D3115" w:rsidRPr="00B56D8D" w:rsidRDefault="009D3115" w:rsidP="009D3115">
            <w:pPr>
              <w:jc w:val="left"/>
              <w:rPr>
                <w:sz w:val="20"/>
                <w:szCs w:val="20"/>
              </w:rPr>
            </w:pPr>
            <w:r>
              <w:rPr>
                <w:sz w:val="20"/>
                <w:szCs w:val="20"/>
              </w:rPr>
              <w:t>RBA_rxns_prowaste.txt</w:t>
            </w:r>
          </w:p>
        </w:tc>
        <w:tc>
          <w:tcPr>
            <w:tcW w:w="5940" w:type="dxa"/>
            <w:vAlign w:val="center"/>
          </w:tcPr>
          <w:p w14:paraId="0B5303B1" w14:textId="303D9404" w:rsidR="009D3115" w:rsidRPr="00B56D8D" w:rsidRDefault="0044244B" w:rsidP="009D3115">
            <w:pPr>
              <w:jc w:val="left"/>
              <w:rPr>
                <w:sz w:val="20"/>
                <w:szCs w:val="20"/>
              </w:rPr>
            </w:pPr>
            <w:r>
              <w:rPr>
                <w:sz w:val="20"/>
                <w:szCs w:val="20"/>
              </w:rPr>
              <w:t xml:space="preserve">A reaction subset. List of protein waste reactions (which sink the protein to void). </w:t>
            </w:r>
            <w:r w:rsidR="00A31FDA">
              <w:rPr>
                <w:sz w:val="20"/>
                <w:szCs w:val="20"/>
              </w:rPr>
              <w:t>These sink reactions are created to debug model protein synthesis and are turned off by default</w:t>
            </w:r>
            <w:r>
              <w:rPr>
                <w:sz w:val="20"/>
                <w:szCs w:val="20"/>
              </w:rPr>
              <w:t xml:space="preserve">. </w:t>
            </w:r>
            <w:r w:rsidR="00A31FDA">
              <w:rPr>
                <w:sz w:val="20"/>
                <w:szCs w:val="20"/>
              </w:rPr>
              <w:t>(Turning these reactions on will create a lot of degrees of freedom to the optimization and significantly inflate the run time)</w:t>
            </w:r>
          </w:p>
        </w:tc>
      </w:tr>
    </w:tbl>
    <w:p w14:paraId="379A5EF3" w14:textId="77777777" w:rsidR="00E9288C" w:rsidRPr="00571454" w:rsidRDefault="00E9288C" w:rsidP="00C31534">
      <w:pPr>
        <w:pStyle w:val="NoSpacing"/>
      </w:pPr>
    </w:p>
    <w:p w14:paraId="49970A49" w14:textId="3DFDC7B5" w:rsidR="00671DEB" w:rsidRDefault="00BF56AA" w:rsidP="004A04AC">
      <w:r>
        <w:t xml:space="preserve">The following GAMS model files encoding the nutrient availability in the media </w:t>
      </w:r>
      <w:proofErr w:type="gramStart"/>
      <w:r>
        <w:t>has to</w:t>
      </w:r>
      <w:proofErr w:type="gramEnd"/>
      <w:r>
        <w:t xml:space="preserve"> be written manually by the user:</w:t>
      </w:r>
    </w:p>
    <w:tbl>
      <w:tblPr>
        <w:tblStyle w:val="TableGrid"/>
        <w:tblW w:w="0" w:type="auto"/>
        <w:tblLook w:val="04A0" w:firstRow="1" w:lastRow="0" w:firstColumn="1" w:lastColumn="0" w:noHBand="0" w:noVBand="1"/>
      </w:tblPr>
      <w:tblGrid>
        <w:gridCol w:w="3611"/>
        <w:gridCol w:w="5739"/>
      </w:tblGrid>
      <w:tr w:rsidR="00B63708" w:rsidRPr="00B56D8D" w14:paraId="4448BF47" w14:textId="77777777" w:rsidTr="00036871">
        <w:tc>
          <w:tcPr>
            <w:tcW w:w="3611" w:type="dxa"/>
            <w:vAlign w:val="center"/>
          </w:tcPr>
          <w:p w14:paraId="231F3687" w14:textId="77777777" w:rsidR="00B63708" w:rsidRPr="00B56D8D" w:rsidRDefault="00B63708" w:rsidP="00105FED">
            <w:pPr>
              <w:jc w:val="left"/>
              <w:rPr>
                <w:b/>
                <w:bCs/>
                <w:sz w:val="20"/>
                <w:szCs w:val="20"/>
              </w:rPr>
            </w:pPr>
            <w:r>
              <w:rPr>
                <w:b/>
                <w:bCs/>
                <w:sz w:val="20"/>
                <w:szCs w:val="20"/>
              </w:rPr>
              <w:t>GAMS</w:t>
            </w:r>
            <w:r w:rsidRPr="00B56D8D">
              <w:rPr>
                <w:b/>
                <w:bCs/>
                <w:sz w:val="20"/>
                <w:szCs w:val="20"/>
              </w:rPr>
              <w:t xml:space="preserve"> file</w:t>
            </w:r>
          </w:p>
        </w:tc>
        <w:tc>
          <w:tcPr>
            <w:tcW w:w="5739" w:type="dxa"/>
            <w:vAlign w:val="center"/>
          </w:tcPr>
          <w:p w14:paraId="7F7B9D26" w14:textId="77777777" w:rsidR="00B63708" w:rsidRPr="00B56D8D" w:rsidRDefault="00B63708" w:rsidP="00105FED">
            <w:pPr>
              <w:jc w:val="left"/>
              <w:rPr>
                <w:b/>
                <w:bCs/>
                <w:sz w:val="20"/>
                <w:szCs w:val="20"/>
              </w:rPr>
            </w:pPr>
            <w:r w:rsidRPr="00B56D8D">
              <w:rPr>
                <w:b/>
                <w:bCs/>
                <w:sz w:val="20"/>
                <w:szCs w:val="20"/>
              </w:rPr>
              <w:t>Description</w:t>
            </w:r>
          </w:p>
        </w:tc>
      </w:tr>
      <w:tr w:rsidR="00B63708" w:rsidRPr="003C720E" w14:paraId="2E02BD5D" w14:textId="77777777" w:rsidTr="00036871">
        <w:tc>
          <w:tcPr>
            <w:tcW w:w="9350" w:type="dxa"/>
            <w:gridSpan w:val="2"/>
            <w:vAlign w:val="center"/>
          </w:tcPr>
          <w:p w14:paraId="74564E32" w14:textId="5437B56F" w:rsidR="00B63708" w:rsidRPr="003C720E" w:rsidRDefault="00B63708" w:rsidP="009C00C2">
            <w:pPr>
              <w:rPr>
                <w:sz w:val="20"/>
                <w:szCs w:val="20"/>
              </w:rPr>
            </w:pPr>
            <w:r w:rsidRPr="003C720E">
              <w:rPr>
                <w:b/>
                <w:bCs/>
                <w:sz w:val="20"/>
                <w:szCs w:val="20"/>
              </w:rPr>
              <w:t>Common path</w:t>
            </w:r>
            <w:proofErr w:type="gramStart"/>
            <w:r w:rsidRPr="003C720E">
              <w:rPr>
                <w:sz w:val="20"/>
                <w:szCs w:val="20"/>
              </w:rPr>
              <w:t>:</w:t>
            </w:r>
            <w:r w:rsidR="009C00C2">
              <w:rPr>
                <w:sz w:val="20"/>
                <w:szCs w:val="20"/>
              </w:rPr>
              <w:t xml:space="preserve"> </w:t>
            </w:r>
            <w:r w:rsidRPr="00173C13">
              <w:rPr>
                <w:rStyle w:val="SoftwarescriptChar"/>
                <w:szCs w:val="20"/>
                <w:highlight w:val="lightGray"/>
              </w:rPr>
              <w:t>.</w:t>
            </w:r>
            <w:proofErr w:type="gramEnd"/>
            <w:r w:rsidRPr="00173C13">
              <w:rPr>
                <w:rStyle w:val="SoftwarescriptChar"/>
                <w:szCs w:val="20"/>
                <w:highlight w:val="lightGray"/>
              </w:rPr>
              <w:t>/</w:t>
            </w:r>
            <w:proofErr w:type="spellStart"/>
            <w:r w:rsidRPr="00173C13">
              <w:rPr>
                <w:rStyle w:val="SoftwarescriptChar"/>
                <w:szCs w:val="20"/>
                <w:highlight w:val="lightGray"/>
              </w:rPr>
              <w:t>scRBA</w:t>
            </w:r>
            <w:proofErr w:type="spellEnd"/>
            <w:r w:rsidRPr="00173C13">
              <w:rPr>
                <w:rStyle w:val="SoftwarescriptChar"/>
                <w:szCs w:val="20"/>
                <w:highlight w:val="lightGray"/>
              </w:rPr>
              <w:t>/</w:t>
            </w:r>
            <w:r>
              <w:rPr>
                <w:rStyle w:val="SoftwarescriptChar"/>
                <w:szCs w:val="20"/>
                <w:highlight w:val="lightGray"/>
              </w:rPr>
              <w:t>GAMS</w:t>
            </w:r>
            <w:r w:rsidRPr="00173C13">
              <w:rPr>
                <w:rStyle w:val="SoftwarescriptChar"/>
                <w:szCs w:val="20"/>
                <w:highlight w:val="lightGray"/>
              </w:rPr>
              <w:t>/model/</w:t>
            </w:r>
          </w:p>
        </w:tc>
      </w:tr>
      <w:tr w:rsidR="00C5015F" w:rsidRPr="00B56D8D" w14:paraId="6F1AA32F" w14:textId="77777777" w:rsidTr="00036871">
        <w:tc>
          <w:tcPr>
            <w:tcW w:w="3611" w:type="dxa"/>
          </w:tcPr>
          <w:p w14:paraId="3A277386" w14:textId="00AB13EC" w:rsidR="00C5015F" w:rsidRPr="00B56D8D" w:rsidRDefault="00C5015F" w:rsidP="00C5015F">
            <w:pPr>
              <w:jc w:val="left"/>
              <w:rPr>
                <w:sz w:val="20"/>
                <w:szCs w:val="20"/>
              </w:rPr>
            </w:pPr>
            <w:r w:rsidRPr="00CB26F7">
              <w:rPr>
                <w:sz w:val="20"/>
                <w:szCs w:val="20"/>
              </w:rPr>
              <w:t>RBA_rxns_EXREV</w:t>
            </w:r>
            <w:r>
              <w:rPr>
                <w:sz w:val="20"/>
                <w:szCs w:val="20"/>
              </w:rPr>
              <w:t>_mineralMinimum</w:t>
            </w:r>
            <w:r w:rsidRPr="00CB26F7">
              <w:rPr>
                <w:sz w:val="20"/>
                <w:szCs w:val="20"/>
              </w:rPr>
              <w:t>.txt</w:t>
            </w:r>
          </w:p>
        </w:tc>
        <w:tc>
          <w:tcPr>
            <w:tcW w:w="5739" w:type="dxa"/>
            <w:vAlign w:val="center"/>
          </w:tcPr>
          <w:p w14:paraId="1687B43F" w14:textId="4D662A1E" w:rsidR="00C5015F" w:rsidRPr="00B56D8D" w:rsidRDefault="00036871" w:rsidP="00C5015F">
            <w:pPr>
              <w:jc w:val="left"/>
              <w:rPr>
                <w:sz w:val="20"/>
                <w:szCs w:val="20"/>
              </w:rPr>
            </w:pPr>
            <w:r>
              <w:rPr>
                <w:sz w:val="20"/>
                <w:szCs w:val="20"/>
              </w:rPr>
              <w:t>All uptake reactions of minerals</w:t>
            </w:r>
          </w:p>
        </w:tc>
      </w:tr>
      <w:tr w:rsidR="00C5015F" w:rsidRPr="00B56D8D" w14:paraId="1999B616" w14:textId="77777777" w:rsidTr="00036871">
        <w:tc>
          <w:tcPr>
            <w:tcW w:w="3611" w:type="dxa"/>
          </w:tcPr>
          <w:p w14:paraId="6BF33B28" w14:textId="5B08E798" w:rsidR="00C5015F" w:rsidRPr="00B56D8D" w:rsidRDefault="00C5015F" w:rsidP="00C5015F">
            <w:pPr>
              <w:jc w:val="left"/>
              <w:rPr>
                <w:sz w:val="20"/>
                <w:szCs w:val="20"/>
              </w:rPr>
            </w:pPr>
            <w:r w:rsidRPr="00CB26F7">
              <w:rPr>
                <w:sz w:val="20"/>
                <w:szCs w:val="20"/>
              </w:rPr>
              <w:t>RBA_rxns_EXREV</w:t>
            </w:r>
            <w:r>
              <w:rPr>
                <w:sz w:val="20"/>
                <w:szCs w:val="20"/>
              </w:rPr>
              <w:t>_YNB</w:t>
            </w:r>
            <w:r w:rsidRPr="00CB26F7">
              <w:rPr>
                <w:sz w:val="20"/>
                <w:szCs w:val="20"/>
              </w:rPr>
              <w:t>.txt</w:t>
            </w:r>
          </w:p>
        </w:tc>
        <w:tc>
          <w:tcPr>
            <w:tcW w:w="5739" w:type="dxa"/>
            <w:vAlign w:val="center"/>
          </w:tcPr>
          <w:p w14:paraId="6D315BC0" w14:textId="10EC7F8F" w:rsidR="00C5015F" w:rsidRPr="00B56D8D" w:rsidRDefault="00036871" w:rsidP="00C5015F">
            <w:pPr>
              <w:jc w:val="left"/>
              <w:rPr>
                <w:sz w:val="20"/>
                <w:szCs w:val="20"/>
              </w:rPr>
            </w:pPr>
            <w:r>
              <w:rPr>
                <w:sz w:val="20"/>
                <w:szCs w:val="20"/>
              </w:rPr>
              <w:t>All uptake reactions of minerals and vitamins in YNB media</w:t>
            </w:r>
          </w:p>
        </w:tc>
      </w:tr>
      <w:tr w:rsidR="00036871" w14:paraId="191E5AB8" w14:textId="77777777" w:rsidTr="00036871">
        <w:tc>
          <w:tcPr>
            <w:tcW w:w="3611" w:type="dxa"/>
          </w:tcPr>
          <w:p w14:paraId="38EB1BAC" w14:textId="76D7A3BB" w:rsidR="00036871" w:rsidRDefault="00036871" w:rsidP="00036871">
            <w:pPr>
              <w:jc w:val="left"/>
              <w:rPr>
                <w:sz w:val="20"/>
                <w:szCs w:val="20"/>
              </w:rPr>
            </w:pPr>
            <w:r w:rsidRPr="00CB26F7">
              <w:rPr>
                <w:sz w:val="20"/>
                <w:szCs w:val="20"/>
              </w:rPr>
              <w:t>RBA_rxns_EXREV</w:t>
            </w:r>
            <w:r>
              <w:rPr>
                <w:sz w:val="20"/>
                <w:szCs w:val="20"/>
              </w:rPr>
              <w:t>_YP</w:t>
            </w:r>
            <w:r w:rsidRPr="00CB26F7">
              <w:rPr>
                <w:sz w:val="20"/>
                <w:szCs w:val="20"/>
              </w:rPr>
              <w:t>.txt</w:t>
            </w:r>
          </w:p>
        </w:tc>
        <w:tc>
          <w:tcPr>
            <w:tcW w:w="5739" w:type="dxa"/>
            <w:vAlign w:val="center"/>
          </w:tcPr>
          <w:p w14:paraId="2E91595F" w14:textId="4D7F7BF2" w:rsidR="00036871" w:rsidRDefault="00036871" w:rsidP="00036871">
            <w:pPr>
              <w:jc w:val="left"/>
              <w:rPr>
                <w:sz w:val="20"/>
                <w:szCs w:val="20"/>
              </w:rPr>
            </w:pPr>
            <w:r>
              <w:rPr>
                <w:sz w:val="20"/>
                <w:szCs w:val="20"/>
              </w:rPr>
              <w:t>All uptake reactions of minerals, vitamins in YNB media, and supplemented amino acids</w:t>
            </w:r>
          </w:p>
        </w:tc>
      </w:tr>
    </w:tbl>
    <w:p w14:paraId="4BE338E7" w14:textId="77777777" w:rsidR="00F70357" w:rsidRDefault="00F70357" w:rsidP="004A04AC"/>
    <w:p w14:paraId="6E75E4B8" w14:textId="5278E152" w:rsidR="00717077" w:rsidRDefault="00717077" w:rsidP="00717077">
      <w:pPr>
        <w:pStyle w:val="NoSpacing"/>
      </w:pPr>
      <w:r>
        <w:rPr>
          <w:b/>
          <w:bCs/>
        </w:rPr>
        <w:lastRenderedPageBreak/>
        <w:t>3</w:t>
      </w:r>
      <w:r w:rsidRPr="000124EA">
        <w:rPr>
          <w:b/>
          <w:bCs/>
        </w:rPr>
        <w:t>) Execute the script</w:t>
      </w:r>
      <w:r>
        <w:t xml:space="preserve">: </w:t>
      </w:r>
      <w:r w:rsidRPr="00A421F1">
        <w:rPr>
          <w:rStyle w:val="SoftwarescriptChar"/>
          <w:highlight w:val="lightGray"/>
        </w:rPr>
        <w:t>A0</w:t>
      </w:r>
      <w:r>
        <w:rPr>
          <w:rStyle w:val="SoftwarescriptChar"/>
          <w:highlight w:val="lightGray"/>
        </w:rPr>
        <w:t>3</w:t>
      </w:r>
      <w:r w:rsidRPr="00A421F1">
        <w:rPr>
          <w:rStyle w:val="SoftwarescriptChar"/>
          <w:highlight w:val="lightGray"/>
        </w:rPr>
        <w:t>_</w:t>
      </w:r>
      <w:r>
        <w:rPr>
          <w:rStyle w:val="SoftwarescriptChar"/>
          <w:highlight w:val="lightGray"/>
        </w:rPr>
        <w:t>build_GAMS_RBA_</w:t>
      </w:r>
      <w:proofErr w:type="gramStart"/>
      <w:r>
        <w:rPr>
          <w:rStyle w:val="SoftwarescriptChar"/>
          <w:highlight w:val="lightGray"/>
        </w:rPr>
        <w:t>constraints</w:t>
      </w:r>
      <w:r w:rsidRPr="00A421F1">
        <w:rPr>
          <w:rStyle w:val="SoftwarescriptChar"/>
          <w:highlight w:val="lightGray"/>
        </w:rPr>
        <w:t>.ipynb</w:t>
      </w:r>
      <w:proofErr w:type="gramEnd"/>
    </w:p>
    <w:p w14:paraId="7240D5E2" w14:textId="69687BE3" w:rsidR="007B5746" w:rsidRDefault="007B5746" w:rsidP="004A04AC">
      <w:r>
        <w:t xml:space="preserve">Ribosome-Protein coupling constraints are coded directly in </w:t>
      </w:r>
      <w:proofErr w:type="spellStart"/>
      <w:r>
        <w:t>runRBA.gms</w:t>
      </w:r>
      <w:proofErr w:type="spellEnd"/>
      <w:r>
        <w:t>. Thus, this script only write</w:t>
      </w:r>
      <w:r w:rsidR="004846F5">
        <w:t>s</w:t>
      </w:r>
      <w:r>
        <w:t xml:space="preserve"> the following files:</w:t>
      </w:r>
    </w:p>
    <w:tbl>
      <w:tblPr>
        <w:tblStyle w:val="TableGrid"/>
        <w:tblW w:w="0" w:type="auto"/>
        <w:tblLook w:val="04A0" w:firstRow="1" w:lastRow="0" w:firstColumn="1" w:lastColumn="0" w:noHBand="0" w:noVBand="1"/>
      </w:tblPr>
      <w:tblGrid>
        <w:gridCol w:w="4788"/>
        <w:gridCol w:w="4562"/>
      </w:tblGrid>
      <w:tr w:rsidR="00B93ACB" w:rsidRPr="00B56D8D" w14:paraId="6A005D92" w14:textId="77777777" w:rsidTr="005617D7">
        <w:tc>
          <w:tcPr>
            <w:tcW w:w="3643" w:type="dxa"/>
            <w:vAlign w:val="center"/>
          </w:tcPr>
          <w:p w14:paraId="427402EA" w14:textId="77777777" w:rsidR="00B93ACB" w:rsidRPr="00B56D8D" w:rsidRDefault="00B93ACB" w:rsidP="00105FED">
            <w:pPr>
              <w:jc w:val="left"/>
              <w:rPr>
                <w:b/>
                <w:bCs/>
                <w:sz w:val="20"/>
                <w:szCs w:val="20"/>
              </w:rPr>
            </w:pPr>
            <w:r>
              <w:rPr>
                <w:b/>
                <w:bCs/>
                <w:sz w:val="20"/>
                <w:szCs w:val="20"/>
              </w:rPr>
              <w:t>GAMS</w:t>
            </w:r>
            <w:r w:rsidRPr="00B56D8D">
              <w:rPr>
                <w:b/>
                <w:bCs/>
                <w:sz w:val="20"/>
                <w:szCs w:val="20"/>
              </w:rPr>
              <w:t xml:space="preserve"> file</w:t>
            </w:r>
          </w:p>
        </w:tc>
        <w:tc>
          <w:tcPr>
            <w:tcW w:w="5707" w:type="dxa"/>
            <w:vAlign w:val="center"/>
          </w:tcPr>
          <w:p w14:paraId="77A0AC56" w14:textId="77777777" w:rsidR="00B93ACB" w:rsidRPr="00B56D8D" w:rsidRDefault="00B93ACB" w:rsidP="00105FED">
            <w:pPr>
              <w:jc w:val="left"/>
              <w:rPr>
                <w:b/>
                <w:bCs/>
                <w:sz w:val="20"/>
                <w:szCs w:val="20"/>
              </w:rPr>
            </w:pPr>
            <w:r w:rsidRPr="00B56D8D">
              <w:rPr>
                <w:b/>
                <w:bCs/>
                <w:sz w:val="20"/>
                <w:szCs w:val="20"/>
              </w:rPr>
              <w:t>Description</w:t>
            </w:r>
          </w:p>
        </w:tc>
      </w:tr>
      <w:tr w:rsidR="00B93ACB" w:rsidRPr="003C720E" w14:paraId="092CB0F4" w14:textId="77777777" w:rsidTr="005617D7">
        <w:tc>
          <w:tcPr>
            <w:tcW w:w="9350" w:type="dxa"/>
            <w:gridSpan w:val="2"/>
            <w:vAlign w:val="center"/>
          </w:tcPr>
          <w:p w14:paraId="2B128D78" w14:textId="77777777" w:rsidR="00B93ACB" w:rsidRDefault="00B93ACB" w:rsidP="00105FED">
            <w:pPr>
              <w:rPr>
                <w:sz w:val="20"/>
                <w:szCs w:val="20"/>
              </w:rPr>
            </w:pPr>
            <w:r w:rsidRPr="003C720E">
              <w:rPr>
                <w:b/>
                <w:bCs/>
                <w:sz w:val="20"/>
                <w:szCs w:val="20"/>
              </w:rPr>
              <w:t>Common path</w:t>
            </w:r>
            <w:r w:rsidRPr="003C720E">
              <w:rPr>
                <w:sz w:val="20"/>
                <w:szCs w:val="20"/>
              </w:rPr>
              <w:t>:</w:t>
            </w:r>
          </w:p>
          <w:p w14:paraId="01CA0FDC" w14:textId="77777777" w:rsidR="00B93ACB" w:rsidRPr="00173C13" w:rsidRDefault="00B93ACB" w:rsidP="00105FED">
            <w:pPr>
              <w:rPr>
                <w:sz w:val="20"/>
                <w:szCs w:val="20"/>
              </w:rPr>
            </w:pPr>
            <w:r>
              <w:rPr>
                <w:sz w:val="20"/>
                <w:szCs w:val="20"/>
              </w:rPr>
              <w:t>Files are c</w:t>
            </w:r>
            <w:r w:rsidRPr="00173C13">
              <w:rPr>
                <w:sz w:val="20"/>
                <w:szCs w:val="20"/>
              </w:rPr>
              <w:t xml:space="preserve">reated </w:t>
            </w:r>
            <w:proofErr w:type="gramStart"/>
            <w:r w:rsidRPr="00173C13">
              <w:rPr>
                <w:sz w:val="20"/>
                <w:szCs w:val="20"/>
              </w:rPr>
              <w:t xml:space="preserve">in </w:t>
            </w:r>
            <w:r w:rsidRPr="00173C13">
              <w:rPr>
                <w:rStyle w:val="SoftwarescriptChar"/>
                <w:szCs w:val="20"/>
                <w:highlight w:val="lightGray"/>
              </w:rPr>
              <w:t>.</w:t>
            </w:r>
            <w:proofErr w:type="gramEnd"/>
            <w:r w:rsidRPr="00173C13">
              <w:rPr>
                <w:rStyle w:val="SoftwarescriptChar"/>
                <w:szCs w:val="20"/>
                <w:highlight w:val="lightGray"/>
              </w:rPr>
              <w:t>/</w:t>
            </w:r>
            <w:proofErr w:type="spellStart"/>
            <w:r w:rsidRPr="00173C13">
              <w:rPr>
                <w:rStyle w:val="SoftwarescriptChar"/>
                <w:szCs w:val="20"/>
                <w:highlight w:val="lightGray"/>
              </w:rPr>
              <w:t>scRBA</w:t>
            </w:r>
            <w:proofErr w:type="spellEnd"/>
            <w:r w:rsidRPr="00173C13">
              <w:rPr>
                <w:rStyle w:val="SoftwarescriptChar"/>
                <w:szCs w:val="20"/>
                <w:highlight w:val="lightGray"/>
              </w:rPr>
              <w:t>/</w:t>
            </w:r>
            <w:proofErr w:type="spellStart"/>
            <w:r w:rsidRPr="00173C13">
              <w:rPr>
                <w:rStyle w:val="SoftwarescriptChar"/>
                <w:szCs w:val="20"/>
                <w:highlight w:val="lightGray"/>
              </w:rPr>
              <w:t>build_model</w:t>
            </w:r>
            <w:proofErr w:type="spellEnd"/>
            <w:r w:rsidRPr="00173C13">
              <w:rPr>
                <w:rStyle w:val="SoftwarescriptChar"/>
                <w:szCs w:val="20"/>
                <w:highlight w:val="lightGray"/>
              </w:rPr>
              <w:t>/model/</w:t>
            </w:r>
          </w:p>
          <w:p w14:paraId="3FCF278A" w14:textId="77777777" w:rsidR="00B93ACB" w:rsidRPr="003C720E" w:rsidRDefault="00B93ACB" w:rsidP="00105FED">
            <w:pPr>
              <w:rPr>
                <w:sz w:val="20"/>
                <w:szCs w:val="20"/>
              </w:rPr>
            </w:pPr>
            <w:r>
              <w:rPr>
                <w:sz w:val="20"/>
                <w:szCs w:val="20"/>
              </w:rPr>
              <w:t>Files are m</w:t>
            </w:r>
            <w:r w:rsidRPr="00173C13">
              <w:rPr>
                <w:sz w:val="20"/>
                <w:szCs w:val="20"/>
              </w:rPr>
              <w:t>anually cop</w:t>
            </w:r>
            <w:r>
              <w:rPr>
                <w:sz w:val="20"/>
                <w:szCs w:val="20"/>
              </w:rPr>
              <w:t>ied</w:t>
            </w:r>
            <w:r w:rsidRPr="00173C13">
              <w:rPr>
                <w:sz w:val="20"/>
                <w:szCs w:val="20"/>
              </w:rPr>
              <w:t xml:space="preserve"> to </w:t>
            </w:r>
            <w:r w:rsidRPr="00C63FA3">
              <w:rPr>
                <w:sz w:val="20"/>
                <w:szCs w:val="20"/>
              </w:rPr>
              <w:t xml:space="preserve">and </w:t>
            </w:r>
            <w:r>
              <w:rPr>
                <w:sz w:val="20"/>
                <w:szCs w:val="20"/>
              </w:rPr>
              <w:t>called</w:t>
            </w:r>
            <w:r w:rsidRPr="00C63FA3">
              <w:rPr>
                <w:sz w:val="20"/>
                <w:szCs w:val="20"/>
              </w:rPr>
              <w:t xml:space="preserve"> by GAMS at this path</w:t>
            </w:r>
            <w:proofErr w:type="gramStart"/>
            <w:r w:rsidRPr="00173C13">
              <w:rPr>
                <w:sz w:val="20"/>
                <w:szCs w:val="20"/>
              </w:rPr>
              <w:t xml:space="preserve">: </w:t>
            </w:r>
            <w:r w:rsidRPr="00173C13">
              <w:rPr>
                <w:rStyle w:val="SoftwarescriptChar"/>
                <w:szCs w:val="20"/>
                <w:highlight w:val="lightGray"/>
              </w:rPr>
              <w:t>.</w:t>
            </w:r>
            <w:proofErr w:type="gramEnd"/>
            <w:r w:rsidRPr="00173C13">
              <w:rPr>
                <w:rStyle w:val="SoftwarescriptChar"/>
                <w:szCs w:val="20"/>
                <w:highlight w:val="lightGray"/>
              </w:rPr>
              <w:t>/</w:t>
            </w:r>
            <w:proofErr w:type="spellStart"/>
            <w:r w:rsidRPr="00173C13">
              <w:rPr>
                <w:rStyle w:val="SoftwarescriptChar"/>
                <w:szCs w:val="20"/>
                <w:highlight w:val="lightGray"/>
              </w:rPr>
              <w:t>scRBA</w:t>
            </w:r>
            <w:proofErr w:type="spellEnd"/>
            <w:r w:rsidRPr="00173C13">
              <w:rPr>
                <w:rStyle w:val="SoftwarescriptChar"/>
                <w:szCs w:val="20"/>
                <w:highlight w:val="lightGray"/>
              </w:rPr>
              <w:t>/</w:t>
            </w:r>
            <w:r>
              <w:rPr>
                <w:rStyle w:val="SoftwarescriptChar"/>
                <w:szCs w:val="20"/>
                <w:highlight w:val="lightGray"/>
              </w:rPr>
              <w:t>GAMS</w:t>
            </w:r>
            <w:r w:rsidRPr="00173C13">
              <w:rPr>
                <w:rStyle w:val="SoftwarescriptChar"/>
                <w:szCs w:val="20"/>
                <w:highlight w:val="lightGray"/>
              </w:rPr>
              <w:t>/model/</w:t>
            </w:r>
          </w:p>
        </w:tc>
      </w:tr>
      <w:tr w:rsidR="00B93ACB" w:rsidRPr="00B56D8D" w14:paraId="047EC96D" w14:textId="77777777" w:rsidTr="005617D7">
        <w:tc>
          <w:tcPr>
            <w:tcW w:w="3643" w:type="dxa"/>
            <w:vAlign w:val="center"/>
          </w:tcPr>
          <w:p w14:paraId="128D46A0" w14:textId="01A57FE7" w:rsidR="00B93ACB" w:rsidRPr="00B56D8D" w:rsidRDefault="005617D7" w:rsidP="00105FED">
            <w:pPr>
              <w:jc w:val="left"/>
              <w:rPr>
                <w:sz w:val="20"/>
                <w:szCs w:val="20"/>
              </w:rPr>
            </w:pPr>
            <w:r>
              <w:rPr>
                <w:sz w:val="20"/>
                <w:szCs w:val="20"/>
              </w:rPr>
              <w:t>RBA_enzCapacityConstraints_declares.txt</w:t>
            </w:r>
          </w:p>
        </w:tc>
        <w:tc>
          <w:tcPr>
            <w:tcW w:w="5707" w:type="dxa"/>
            <w:vAlign w:val="center"/>
          </w:tcPr>
          <w:p w14:paraId="50DB34A0" w14:textId="244902BD" w:rsidR="00B93ACB" w:rsidRPr="00B56D8D" w:rsidRDefault="009A3AC3" w:rsidP="00105FED">
            <w:pPr>
              <w:jc w:val="left"/>
              <w:rPr>
                <w:sz w:val="20"/>
                <w:szCs w:val="20"/>
              </w:rPr>
            </w:pPr>
            <w:r>
              <w:rPr>
                <w:sz w:val="20"/>
                <w:szCs w:val="20"/>
              </w:rPr>
              <w:t>Declared indexes of reaction-enzyme coupling constraints</w:t>
            </w:r>
          </w:p>
        </w:tc>
      </w:tr>
      <w:tr w:rsidR="005617D7" w:rsidRPr="00B56D8D" w14:paraId="2169CAAC" w14:textId="77777777" w:rsidTr="005617D7">
        <w:tc>
          <w:tcPr>
            <w:tcW w:w="3643" w:type="dxa"/>
            <w:vAlign w:val="center"/>
          </w:tcPr>
          <w:p w14:paraId="0F021246" w14:textId="1F7A9555" w:rsidR="005617D7" w:rsidRPr="00B56D8D" w:rsidRDefault="005617D7" w:rsidP="005617D7">
            <w:pPr>
              <w:jc w:val="left"/>
              <w:rPr>
                <w:sz w:val="20"/>
                <w:szCs w:val="20"/>
              </w:rPr>
            </w:pPr>
            <w:r>
              <w:rPr>
                <w:sz w:val="20"/>
                <w:szCs w:val="20"/>
              </w:rPr>
              <w:t>RBA_enzCapacityConstraints_eqns.txt</w:t>
            </w:r>
          </w:p>
        </w:tc>
        <w:tc>
          <w:tcPr>
            <w:tcW w:w="5707" w:type="dxa"/>
            <w:vAlign w:val="center"/>
          </w:tcPr>
          <w:p w14:paraId="5D83B955" w14:textId="0049B795" w:rsidR="005617D7" w:rsidRPr="00B56D8D" w:rsidRDefault="009A3AC3" w:rsidP="005617D7">
            <w:pPr>
              <w:jc w:val="left"/>
              <w:rPr>
                <w:sz w:val="20"/>
                <w:szCs w:val="20"/>
              </w:rPr>
            </w:pPr>
            <w:r>
              <w:rPr>
                <w:sz w:val="20"/>
                <w:szCs w:val="20"/>
              </w:rPr>
              <w:t>Inequality reaction-enzyme coupling constraints. This file is created but is not further used because running inequality constraints take significantly longer time that would prevent the model from being practical.</w:t>
            </w:r>
          </w:p>
        </w:tc>
      </w:tr>
      <w:tr w:rsidR="005617D7" w14:paraId="7EE1936D" w14:textId="77777777" w:rsidTr="005617D7">
        <w:tc>
          <w:tcPr>
            <w:tcW w:w="3643" w:type="dxa"/>
            <w:vAlign w:val="center"/>
          </w:tcPr>
          <w:p w14:paraId="7290E553" w14:textId="1386B063" w:rsidR="005617D7" w:rsidRDefault="00075277" w:rsidP="005617D7">
            <w:pPr>
              <w:jc w:val="left"/>
              <w:rPr>
                <w:sz w:val="20"/>
                <w:szCs w:val="20"/>
              </w:rPr>
            </w:pPr>
            <w:r>
              <w:rPr>
                <w:sz w:val="20"/>
                <w:szCs w:val="20"/>
              </w:rPr>
              <w:t>RBA_enzCapacityConstraints_eqns_equality_version.txt</w:t>
            </w:r>
          </w:p>
        </w:tc>
        <w:tc>
          <w:tcPr>
            <w:tcW w:w="5707" w:type="dxa"/>
            <w:vAlign w:val="center"/>
          </w:tcPr>
          <w:p w14:paraId="3BBA8DE0" w14:textId="7295B422" w:rsidR="005617D7" w:rsidRDefault="00090A43" w:rsidP="005617D7">
            <w:pPr>
              <w:jc w:val="left"/>
              <w:rPr>
                <w:sz w:val="20"/>
                <w:szCs w:val="20"/>
              </w:rPr>
            </w:pPr>
            <w:r>
              <w:rPr>
                <w:sz w:val="20"/>
                <w:szCs w:val="20"/>
              </w:rPr>
              <w:t xml:space="preserve">Equality </w:t>
            </w:r>
            <w:r w:rsidR="00C81F8A">
              <w:rPr>
                <w:sz w:val="20"/>
                <w:szCs w:val="20"/>
              </w:rPr>
              <w:t xml:space="preserve">reaction-enzyme coupling constraints (being used). </w:t>
            </w:r>
            <w:r w:rsidR="00DE2B3C">
              <w:rPr>
                <w:sz w:val="20"/>
                <w:szCs w:val="20"/>
              </w:rPr>
              <w:t xml:space="preserve">Equality constraint implementation is </w:t>
            </w:r>
            <w:r w:rsidR="008219D9">
              <w:rPr>
                <w:sz w:val="20"/>
                <w:szCs w:val="20"/>
              </w:rPr>
              <w:t xml:space="preserve">practical (reduce solving time), </w:t>
            </w:r>
            <w:r w:rsidR="00DE2B3C">
              <w:rPr>
                <w:sz w:val="20"/>
                <w:szCs w:val="20"/>
              </w:rPr>
              <w:t>valid</w:t>
            </w:r>
            <w:r w:rsidR="008219D9">
              <w:rPr>
                <w:sz w:val="20"/>
                <w:szCs w:val="20"/>
              </w:rPr>
              <w:t>,</w:t>
            </w:r>
            <w:r w:rsidR="00DE2B3C">
              <w:rPr>
                <w:sz w:val="20"/>
                <w:szCs w:val="20"/>
              </w:rPr>
              <w:t xml:space="preserve"> and consistent with the RBA-LP objective, which is minimizing protein capacity usage.</w:t>
            </w:r>
          </w:p>
        </w:tc>
      </w:tr>
      <w:tr w:rsidR="00800218" w14:paraId="4BD86C7E" w14:textId="77777777" w:rsidTr="005617D7">
        <w:tc>
          <w:tcPr>
            <w:tcW w:w="3643" w:type="dxa"/>
            <w:vAlign w:val="center"/>
          </w:tcPr>
          <w:p w14:paraId="1F69BE15" w14:textId="5324DFFB" w:rsidR="00800218" w:rsidRDefault="008A62DE" w:rsidP="005617D7">
            <w:pPr>
              <w:jc w:val="left"/>
              <w:rPr>
                <w:sz w:val="20"/>
                <w:szCs w:val="20"/>
              </w:rPr>
            </w:pPr>
            <w:r>
              <w:rPr>
                <w:sz w:val="20"/>
                <w:szCs w:val="20"/>
              </w:rPr>
              <w:t>RBA_rxns_prosyn.txt</w:t>
            </w:r>
          </w:p>
        </w:tc>
        <w:tc>
          <w:tcPr>
            <w:tcW w:w="5707" w:type="dxa"/>
            <w:vAlign w:val="center"/>
          </w:tcPr>
          <w:p w14:paraId="36ADFD3A" w14:textId="7AE8F91C" w:rsidR="00800218" w:rsidRDefault="008A1510" w:rsidP="005617D7">
            <w:pPr>
              <w:jc w:val="left"/>
              <w:rPr>
                <w:sz w:val="20"/>
                <w:szCs w:val="20"/>
              </w:rPr>
            </w:pPr>
            <w:r>
              <w:rPr>
                <w:sz w:val="20"/>
                <w:szCs w:val="20"/>
              </w:rPr>
              <w:t>A reaction subset. List of protein translation reactions. These reactions are called by ribosome-protein coupling constraints.</w:t>
            </w:r>
          </w:p>
        </w:tc>
      </w:tr>
      <w:tr w:rsidR="008A62DE" w14:paraId="5F0A5CD1" w14:textId="77777777" w:rsidTr="005617D7">
        <w:tc>
          <w:tcPr>
            <w:tcW w:w="3643" w:type="dxa"/>
            <w:vAlign w:val="center"/>
          </w:tcPr>
          <w:p w14:paraId="1A283939" w14:textId="061C95FC" w:rsidR="008A62DE" w:rsidRDefault="008A62DE" w:rsidP="005617D7">
            <w:pPr>
              <w:jc w:val="left"/>
              <w:rPr>
                <w:sz w:val="20"/>
                <w:szCs w:val="20"/>
              </w:rPr>
            </w:pPr>
            <w:r>
              <w:rPr>
                <w:sz w:val="20"/>
                <w:szCs w:val="20"/>
              </w:rPr>
              <w:t>RBA_proteinLength.txt</w:t>
            </w:r>
          </w:p>
        </w:tc>
        <w:tc>
          <w:tcPr>
            <w:tcW w:w="5707" w:type="dxa"/>
            <w:vAlign w:val="center"/>
          </w:tcPr>
          <w:p w14:paraId="142809BD" w14:textId="2A420080" w:rsidR="008A62DE" w:rsidRDefault="00AB6D4E" w:rsidP="005617D7">
            <w:pPr>
              <w:jc w:val="left"/>
              <w:rPr>
                <w:sz w:val="20"/>
                <w:szCs w:val="20"/>
              </w:rPr>
            </w:pPr>
            <w:r>
              <w:rPr>
                <w:sz w:val="20"/>
                <w:szCs w:val="20"/>
              </w:rPr>
              <w:t>Protein sequence lengths. These parameters are called by ribosome-protein coupling constraints.</w:t>
            </w:r>
          </w:p>
        </w:tc>
      </w:tr>
    </w:tbl>
    <w:p w14:paraId="71CA0443" w14:textId="38E16F2C" w:rsidR="007B5746" w:rsidRDefault="007B5746" w:rsidP="004A04AC"/>
    <w:p w14:paraId="3B72BB29" w14:textId="2A4B9B71" w:rsidR="002914EC" w:rsidRPr="00A17DF7" w:rsidRDefault="005772E5" w:rsidP="004A04AC">
      <w:pPr>
        <w:rPr>
          <w:b/>
          <w:bCs/>
        </w:rPr>
      </w:pPr>
      <w:r w:rsidRPr="00A17DF7">
        <w:rPr>
          <w:b/>
          <w:bCs/>
        </w:rPr>
        <w:t xml:space="preserve">4) </w:t>
      </w:r>
      <w:proofErr w:type="spellStart"/>
      <w:r w:rsidRPr="00A17DF7">
        <w:rPr>
          <w:b/>
          <w:bCs/>
        </w:rPr>
        <w:t>k</w:t>
      </w:r>
      <w:r w:rsidRPr="00A17DF7">
        <w:rPr>
          <w:b/>
          <w:bCs/>
          <w:vertAlign w:val="subscript"/>
        </w:rPr>
        <w:t>app</w:t>
      </w:r>
      <w:proofErr w:type="spellEnd"/>
      <w:r w:rsidRPr="00A17DF7">
        <w:rPr>
          <w:b/>
          <w:bCs/>
        </w:rPr>
        <w:t xml:space="preserve"> parameters</w:t>
      </w:r>
    </w:p>
    <w:p w14:paraId="253281A6" w14:textId="034E491D" w:rsidR="002914EC" w:rsidRPr="00851BCC" w:rsidRDefault="008069DA" w:rsidP="004A04AC">
      <w:proofErr w:type="spellStart"/>
      <w:r>
        <w:t>k</w:t>
      </w:r>
      <w:r w:rsidRPr="00362E0B">
        <w:rPr>
          <w:vertAlign w:val="subscript"/>
        </w:rPr>
        <w:t>app</w:t>
      </w:r>
      <w:proofErr w:type="spellEnd"/>
      <w:r>
        <w:t xml:space="preserve"> parameters are stored </w:t>
      </w:r>
      <w:proofErr w:type="gramStart"/>
      <w:r>
        <w:t xml:space="preserve">in </w:t>
      </w:r>
      <w:r w:rsidRPr="00173C13">
        <w:rPr>
          <w:rStyle w:val="SoftwarescriptChar"/>
          <w:szCs w:val="20"/>
          <w:highlight w:val="lightGray"/>
        </w:rPr>
        <w:t>.</w:t>
      </w:r>
      <w:proofErr w:type="gramEnd"/>
      <w:r w:rsidRPr="00173C13">
        <w:rPr>
          <w:rStyle w:val="SoftwarescriptChar"/>
          <w:szCs w:val="20"/>
          <w:highlight w:val="lightGray"/>
        </w:rPr>
        <w:t>/</w:t>
      </w:r>
      <w:proofErr w:type="spellStart"/>
      <w:r w:rsidRPr="00173C13">
        <w:rPr>
          <w:rStyle w:val="SoftwarescriptChar"/>
          <w:szCs w:val="20"/>
          <w:highlight w:val="lightGray"/>
        </w:rPr>
        <w:t>scRBA</w:t>
      </w:r>
      <w:proofErr w:type="spellEnd"/>
      <w:r>
        <w:rPr>
          <w:rStyle w:val="SoftwarescriptChar"/>
          <w:szCs w:val="20"/>
          <w:highlight w:val="lightGray"/>
        </w:rPr>
        <w:t>/input</w:t>
      </w:r>
      <w:r w:rsidRPr="00173C13">
        <w:rPr>
          <w:rStyle w:val="SoftwarescriptChar"/>
          <w:szCs w:val="20"/>
          <w:highlight w:val="lightGray"/>
        </w:rPr>
        <w:t>/</w:t>
      </w:r>
      <w:r>
        <w:t xml:space="preserve"> </w:t>
      </w:r>
      <w:r w:rsidR="001530E4">
        <w:t>(with the prefix “</w:t>
      </w:r>
      <w:proofErr w:type="spellStart"/>
      <w:r w:rsidR="001530E4">
        <w:t>RBA_kapp</w:t>
      </w:r>
      <w:proofErr w:type="spellEnd"/>
      <w:r w:rsidR="001530E4">
        <w:t xml:space="preserve">_”) </w:t>
      </w:r>
      <w:r w:rsidR="00936B43">
        <w:t xml:space="preserve">and are called by reaction-enzyme coupling constraints. </w:t>
      </w:r>
      <w:r w:rsidR="000F22BB">
        <w:t xml:space="preserve">The </w:t>
      </w:r>
      <w:proofErr w:type="spellStart"/>
      <w:r w:rsidR="000F22BB">
        <w:t>k</w:t>
      </w:r>
      <w:r w:rsidR="000F22BB" w:rsidRPr="000F22BB">
        <w:rPr>
          <w:vertAlign w:val="subscript"/>
        </w:rPr>
        <w:t>app</w:t>
      </w:r>
      <w:proofErr w:type="spellEnd"/>
      <w:r w:rsidR="000F22BB">
        <w:t xml:space="preserve"> needs to be in per hour for the input files. </w:t>
      </w:r>
      <w:r w:rsidR="00851BCC">
        <w:t>See parameterization method</w:t>
      </w:r>
      <w:r w:rsidR="00487000">
        <w:t>s section</w:t>
      </w:r>
      <w:r w:rsidR="00851BCC">
        <w:t xml:space="preserve"> for how they are estimated for </w:t>
      </w:r>
      <w:proofErr w:type="spellStart"/>
      <w:r w:rsidR="00851BCC">
        <w:rPr>
          <w:i/>
          <w:iCs/>
        </w:rPr>
        <w:t>sc</w:t>
      </w:r>
      <w:r w:rsidR="00851BCC">
        <w:t>RBA</w:t>
      </w:r>
      <w:proofErr w:type="spellEnd"/>
      <w:r w:rsidR="00851BCC">
        <w:t xml:space="preserve"> model.</w:t>
      </w:r>
    </w:p>
    <w:p w14:paraId="1BD0A393" w14:textId="77777777" w:rsidR="00430F97" w:rsidRDefault="00430F97" w:rsidP="004A04AC"/>
    <w:p w14:paraId="1C6088E3" w14:textId="0BFBCB78" w:rsidR="003C2DE4" w:rsidRDefault="003C2DE4" w:rsidP="003C2DE4">
      <w:pPr>
        <w:pStyle w:val="Heading2"/>
      </w:pPr>
      <w:r>
        <w:t xml:space="preserve">B.3. Model </w:t>
      </w:r>
      <w:r w:rsidR="00DE34EC">
        <w:t>simulation</w:t>
      </w:r>
    </w:p>
    <w:p w14:paraId="695C40BE" w14:textId="684633CE" w:rsidR="00717077" w:rsidRDefault="00084AA2" w:rsidP="004A04AC">
      <w:r>
        <w:t xml:space="preserve">Here, only general script structure and guidance are provided since </w:t>
      </w:r>
      <w:r w:rsidR="00DD61F8">
        <w:t xml:space="preserve">different </w:t>
      </w:r>
      <w:proofErr w:type="gramStart"/>
      <w:r w:rsidR="00DD61F8">
        <w:t>setup</w:t>
      </w:r>
      <w:proofErr w:type="gramEnd"/>
      <w:r w:rsidR="00DD61F8">
        <w:t xml:space="preserve"> could be involved for different analysis. (Example) Software scripts for </w:t>
      </w:r>
      <w:proofErr w:type="spellStart"/>
      <w:r w:rsidR="00DD61F8">
        <w:rPr>
          <w:i/>
          <w:iCs/>
        </w:rPr>
        <w:t>sc</w:t>
      </w:r>
      <w:r w:rsidR="00DD61F8">
        <w:t>RBA</w:t>
      </w:r>
      <w:proofErr w:type="spellEnd"/>
      <w:r w:rsidR="00DD61F8">
        <w:t xml:space="preserve"> simulation creating the results shown in the manuscript is available at </w:t>
      </w:r>
      <w:hyperlink r:id="rId16" w:history="1">
        <w:r w:rsidR="00DD61F8" w:rsidRPr="00ED5D05">
          <w:rPr>
            <w:rStyle w:val="Hyperlink"/>
          </w:rPr>
          <w:t>https://github.com/maranasgroup/scRBA</w:t>
        </w:r>
      </w:hyperlink>
      <w:r w:rsidR="00DD61F8">
        <w:t xml:space="preserve">. </w:t>
      </w:r>
    </w:p>
    <w:p w14:paraId="683E437F" w14:textId="1D21E9B9" w:rsidR="00B80BDA" w:rsidRDefault="007E6D9E" w:rsidP="004A04AC">
      <w:r>
        <w:t>G</w:t>
      </w:r>
      <w:r w:rsidR="00B80BDA">
        <w:t xml:space="preserve">eneric GAMS files are available </w:t>
      </w:r>
      <w:proofErr w:type="gramStart"/>
      <w:r w:rsidR="00B80BDA">
        <w:t xml:space="preserve">at </w:t>
      </w:r>
      <w:r w:rsidR="00B80BDA" w:rsidRPr="0004694A">
        <w:rPr>
          <w:rStyle w:val="SoftwarescriptChar"/>
          <w:szCs w:val="20"/>
          <w:highlight w:val="lightGray"/>
        </w:rPr>
        <w:t>.</w:t>
      </w:r>
      <w:proofErr w:type="gramEnd"/>
      <w:r w:rsidR="00B80BDA" w:rsidRPr="0004694A">
        <w:rPr>
          <w:rStyle w:val="SoftwarescriptChar"/>
          <w:szCs w:val="20"/>
          <w:highlight w:val="lightGray"/>
        </w:rPr>
        <w:t>/</w:t>
      </w:r>
      <w:proofErr w:type="spellStart"/>
      <w:r w:rsidR="00B80BDA" w:rsidRPr="0004694A">
        <w:rPr>
          <w:rStyle w:val="SoftwarescriptChar"/>
          <w:szCs w:val="20"/>
          <w:highlight w:val="lightGray"/>
        </w:rPr>
        <w:t>scRBA</w:t>
      </w:r>
      <w:proofErr w:type="spellEnd"/>
      <w:r w:rsidR="00B80BDA" w:rsidRPr="0004694A">
        <w:rPr>
          <w:rStyle w:val="SoftwarescriptChar"/>
          <w:szCs w:val="20"/>
          <w:highlight w:val="lightGray"/>
        </w:rPr>
        <w:t>/GAMS/</w:t>
      </w:r>
      <w:r w:rsidR="00B80BDA">
        <w:t xml:space="preserve">. </w:t>
      </w:r>
      <w:r w:rsidR="00CA22E6">
        <w:t>Case studies simulation are recommended to be organized to a different folder. Specific GAMS script needs to be copied</w:t>
      </w:r>
      <w:r w:rsidR="0073538B">
        <w:t xml:space="preserve"> to that case study folder and </w:t>
      </w:r>
      <w:proofErr w:type="gramStart"/>
      <w:r w:rsidR="0073538B">
        <w:t>execute</w:t>
      </w:r>
      <w:proofErr w:type="gramEnd"/>
      <w:r w:rsidR="0073538B">
        <w:t xml:space="preserve"> within there. Every GAMS script .</w:t>
      </w:r>
      <w:proofErr w:type="spellStart"/>
      <w:r w:rsidR="0073538B">
        <w:t>gms</w:t>
      </w:r>
      <w:proofErr w:type="spellEnd"/>
      <w:r w:rsidR="0073538B">
        <w:t xml:space="preserve"> file is accompanied by a </w:t>
      </w:r>
      <w:proofErr w:type="spellStart"/>
      <w:r w:rsidR="0073538B">
        <w:t>GAMS_settings</w:t>
      </w:r>
      <w:proofErr w:type="spellEnd"/>
      <w:r w:rsidR="0073538B">
        <w:t xml:space="preserve"> .txt file that contains a path link to the files called by </w:t>
      </w:r>
      <w:proofErr w:type="gramStart"/>
      <w:r w:rsidR="0073538B">
        <w:t>the .</w:t>
      </w:r>
      <w:proofErr w:type="spellStart"/>
      <w:r w:rsidR="0073538B">
        <w:t>gms</w:t>
      </w:r>
      <w:proofErr w:type="spellEnd"/>
      <w:proofErr w:type="gramEnd"/>
      <w:r w:rsidR="0073538B">
        <w:t xml:space="preserve"> script.</w:t>
      </w:r>
    </w:p>
    <w:p w14:paraId="215DA763" w14:textId="38782FD3" w:rsidR="006512C4" w:rsidRDefault="004069EC" w:rsidP="004A04AC">
      <w:r>
        <w:t xml:space="preserve">Individual RBA-LP optimization is run by </w:t>
      </w:r>
      <w:proofErr w:type="spellStart"/>
      <w:r>
        <w:t>runRBA.gms</w:t>
      </w:r>
      <w:proofErr w:type="spellEnd"/>
      <w:r>
        <w:t xml:space="preserve"> through the command line, with growth rate specified (see below for example run for growth rate of 0.1 h</w:t>
      </w:r>
      <w:r w:rsidRPr="004069EC">
        <w:rPr>
          <w:vertAlign w:val="superscript"/>
        </w:rPr>
        <w:t>-1</w:t>
      </w:r>
      <w:r>
        <w:t>).</w:t>
      </w:r>
    </w:p>
    <w:p w14:paraId="2E661202" w14:textId="7A8B28B9" w:rsidR="004069EC" w:rsidRDefault="004069EC" w:rsidP="00C12C44">
      <w:pPr>
        <w:pStyle w:val="Softwarescript"/>
      </w:pPr>
      <w:r w:rsidRPr="00C12C44">
        <w:rPr>
          <w:highlight w:val="lightGray"/>
        </w:rPr>
        <w:t xml:space="preserve">gams </w:t>
      </w:r>
      <w:proofErr w:type="spellStart"/>
      <w:r w:rsidRPr="00C12C44">
        <w:rPr>
          <w:highlight w:val="lightGray"/>
        </w:rPr>
        <w:t>runRBA.gms</w:t>
      </w:r>
      <w:proofErr w:type="spellEnd"/>
      <w:r w:rsidRPr="00C12C44">
        <w:rPr>
          <w:highlight w:val="lightGray"/>
        </w:rPr>
        <w:t xml:space="preserve"> --mu=0.1</w:t>
      </w:r>
      <w:r w:rsidR="00BA48DC" w:rsidRPr="00C12C44">
        <w:rPr>
          <w:highlight w:val="lightGray"/>
        </w:rPr>
        <w:t xml:space="preserve"> o=/dev/null</w:t>
      </w:r>
    </w:p>
    <w:p w14:paraId="47A63CFD" w14:textId="526811A3" w:rsidR="00BA48DC" w:rsidRDefault="00C12C44" w:rsidP="004A04AC">
      <w:r>
        <w:t>Binary search to iterative run RBA-LP is executed through binary_search.py</w:t>
      </w:r>
      <w:r w:rsidR="00031EE0">
        <w:t xml:space="preserve"> with run settings specified in binary_search_options.py</w:t>
      </w:r>
      <w:r>
        <w:t xml:space="preserve"> (generic example file is stored </w:t>
      </w:r>
      <w:proofErr w:type="gramStart"/>
      <w:r>
        <w:t xml:space="preserve">in </w:t>
      </w:r>
      <w:r w:rsidRPr="00173C13">
        <w:rPr>
          <w:rStyle w:val="SoftwarescriptChar"/>
          <w:szCs w:val="20"/>
          <w:highlight w:val="lightGray"/>
        </w:rPr>
        <w:t>.</w:t>
      </w:r>
      <w:proofErr w:type="gramEnd"/>
      <w:r w:rsidRPr="00173C13">
        <w:rPr>
          <w:rStyle w:val="SoftwarescriptChar"/>
          <w:szCs w:val="20"/>
          <w:highlight w:val="lightGray"/>
        </w:rPr>
        <w:t>/</w:t>
      </w:r>
      <w:proofErr w:type="spellStart"/>
      <w:r w:rsidRPr="00173C13">
        <w:rPr>
          <w:rStyle w:val="SoftwarescriptChar"/>
          <w:szCs w:val="20"/>
          <w:highlight w:val="lightGray"/>
        </w:rPr>
        <w:t>scRBA</w:t>
      </w:r>
      <w:proofErr w:type="spellEnd"/>
      <w:r>
        <w:rPr>
          <w:rStyle w:val="SoftwarescriptChar"/>
          <w:szCs w:val="20"/>
          <w:highlight w:val="lightGray"/>
        </w:rPr>
        <w:t>/</w:t>
      </w:r>
      <w:proofErr w:type="spellStart"/>
      <w:r>
        <w:rPr>
          <w:rStyle w:val="SoftwarescriptChar"/>
          <w:szCs w:val="20"/>
          <w:highlight w:val="lightGray"/>
        </w:rPr>
        <w:t>pycore</w:t>
      </w:r>
      <w:proofErr w:type="spellEnd"/>
      <w:r>
        <w:rPr>
          <w:rStyle w:val="SoftwarescriptChar"/>
          <w:szCs w:val="20"/>
          <w:highlight w:val="lightGray"/>
        </w:rPr>
        <w:t>/</w:t>
      </w:r>
      <w:proofErr w:type="spellStart"/>
      <w:r>
        <w:rPr>
          <w:rStyle w:val="SoftwarescriptChar"/>
          <w:szCs w:val="20"/>
          <w:highlight w:val="lightGray"/>
        </w:rPr>
        <w:t>binary_search</w:t>
      </w:r>
      <w:proofErr w:type="spellEnd"/>
      <w:r w:rsidRPr="00173C13">
        <w:rPr>
          <w:rStyle w:val="SoftwarescriptChar"/>
          <w:szCs w:val="20"/>
          <w:highlight w:val="lightGray"/>
        </w:rPr>
        <w:t>/</w:t>
      </w:r>
      <w:r>
        <w:t>)</w:t>
      </w:r>
      <w:r w:rsidR="00066D19">
        <w:t>.</w:t>
      </w:r>
      <w:r w:rsidR="00F82DFF">
        <w:t xml:space="preserve"> </w:t>
      </w:r>
    </w:p>
    <w:p w14:paraId="2568EC1E" w14:textId="654CD130" w:rsidR="00B075D6" w:rsidRDefault="0096252A" w:rsidP="004A04AC">
      <w:r>
        <w:lastRenderedPageBreak/>
        <w:t>Raw output</w:t>
      </w:r>
      <w:r w:rsidR="00647D7E">
        <w:t>s</w:t>
      </w:r>
      <w:r>
        <w:t xml:space="preserve"> are processed by python functions (stored </w:t>
      </w:r>
      <w:proofErr w:type="gramStart"/>
      <w:r>
        <w:t xml:space="preserve">in </w:t>
      </w:r>
      <w:r w:rsidRPr="00173C13">
        <w:rPr>
          <w:rStyle w:val="SoftwarescriptChar"/>
          <w:szCs w:val="20"/>
          <w:highlight w:val="lightGray"/>
        </w:rPr>
        <w:t>.</w:t>
      </w:r>
      <w:proofErr w:type="gramEnd"/>
      <w:r w:rsidRPr="00173C13">
        <w:rPr>
          <w:rStyle w:val="SoftwarescriptChar"/>
          <w:szCs w:val="20"/>
          <w:highlight w:val="lightGray"/>
        </w:rPr>
        <w:t>/</w:t>
      </w:r>
      <w:proofErr w:type="spellStart"/>
      <w:r w:rsidRPr="00173C13">
        <w:rPr>
          <w:rStyle w:val="SoftwarescriptChar"/>
          <w:szCs w:val="20"/>
          <w:highlight w:val="lightGray"/>
        </w:rPr>
        <w:t>scRBA</w:t>
      </w:r>
      <w:proofErr w:type="spellEnd"/>
      <w:r>
        <w:rPr>
          <w:rStyle w:val="SoftwarescriptChar"/>
          <w:szCs w:val="20"/>
          <w:highlight w:val="lightGray"/>
        </w:rPr>
        <w:t>/</w:t>
      </w:r>
      <w:proofErr w:type="spellStart"/>
      <w:r>
        <w:rPr>
          <w:rStyle w:val="SoftwarescriptChar"/>
          <w:szCs w:val="20"/>
          <w:highlight w:val="lightGray"/>
        </w:rPr>
        <w:t>pycore</w:t>
      </w:r>
      <w:proofErr w:type="spellEnd"/>
      <w:r>
        <w:rPr>
          <w:rStyle w:val="SoftwarescriptChar"/>
          <w:szCs w:val="20"/>
          <w:highlight w:val="lightGray"/>
        </w:rPr>
        <w:t>/</w:t>
      </w:r>
      <w:r>
        <w:t>)</w:t>
      </w:r>
      <w:r w:rsidR="00647D7E">
        <w:t xml:space="preserve"> to yield the organized results in JSON format (see examples in </w:t>
      </w:r>
      <w:hyperlink r:id="rId17" w:history="1">
        <w:r w:rsidR="00647D7E" w:rsidRPr="00ED5D05">
          <w:rPr>
            <w:rStyle w:val="Hyperlink"/>
          </w:rPr>
          <w:t>https://github.com/maranasgroup/scRBA</w:t>
        </w:r>
      </w:hyperlink>
      <w:r w:rsidR="00647D7E">
        <w:t>)</w:t>
      </w:r>
      <w:r w:rsidR="00543E79">
        <w:t>.</w:t>
      </w:r>
    </w:p>
    <w:p w14:paraId="45C505C4" w14:textId="29B18481" w:rsidR="00BA48DC" w:rsidRDefault="00E42424" w:rsidP="004A04AC">
      <w:r>
        <w:t>The paths to the following GAMS scripts are available for case studies mentioned in the manuscript:</w:t>
      </w:r>
    </w:p>
    <w:p w14:paraId="1A350FAC" w14:textId="6B228FD4" w:rsidR="00E42424" w:rsidRDefault="007B1414" w:rsidP="007B1414">
      <w:pPr>
        <w:pStyle w:val="ListParagraph"/>
        <w:numPr>
          <w:ilvl w:val="0"/>
          <w:numId w:val="3"/>
        </w:numPr>
      </w:pPr>
      <w:r>
        <w:t>Flux variability:</w:t>
      </w:r>
    </w:p>
    <w:p w14:paraId="38764F48" w14:textId="50FC15C5" w:rsidR="0004694A" w:rsidRPr="0004694A" w:rsidRDefault="0004694A" w:rsidP="0004694A">
      <w:pPr>
        <w:pStyle w:val="ListParagraph"/>
        <w:numPr>
          <w:ilvl w:val="1"/>
          <w:numId w:val="3"/>
        </w:numPr>
        <w:rPr>
          <w:rStyle w:val="SoftwarescriptChar"/>
          <w:rFonts w:ascii="Times New Roman" w:hAnsi="Times New Roman"/>
          <w:sz w:val="24"/>
        </w:rPr>
      </w:pPr>
      <w:r>
        <w:t>GAMS core scripts</w:t>
      </w:r>
      <w:proofErr w:type="gramStart"/>
      <w:r>
        <w:t xml:space="preserve">: </w:t>
      </w:r>
      <w:r w:rsidRPr="0004694A">
        <w:rPr>
          <w:rStyle w:val="SoftwarescriptChar"/>
          <w:szCs w:val="20"/>
          <w:highlight w:val="lightGray"/>
        </w:rPr>
        <w:t>.</w:t>
      </w:r>
      <w:proofErr w:type="gramEnd"/>
      <w:r w:rsidRPr="0004694A">
        <w:rPr>
          <w:rStyle w:val="SoftwarescriptChar"/>
          <w:szCs w:val="20"/>
          <w:highlight w:val="lightGray"/>
        </w:rPr>
        <w:t>/</w:t>
      </w:r>
      <w:proofErr w:type="spellStart"/>
      <w:r w:rsidRPr="0004694A">
        <w:rPr>
          <w:rStyle w:val="SoftwarescriptChar"/>
          <w:szCs w:val="20"/>
          <w:highlight w:val="lightGray"/>
        </w:rPr>
        <w:t>scRBA</w:t>
      </w:r>
      <w:proofErr w:type="spellEnd"/>
      <w:r w:rsidRPr="0004694A">
        <w:rPr>
          <w:rStyle w:val="SoftwarescriptChar"/>
          <w:szCs w:val="20"/>
          <w:highlight w:val="lightGray"/>
        </w:rPr>
        <w:t>/GAMS</w:t>
      </w:r>
      <w:r>
        <w:rPr>
          <w:rStyle w:val="SoftwarescriptChar"/>
          <w:szCs w:val="20"/>
          <w:highlight w:val="lightGray"/>
        </w:rPr>
        <w:t>/</w:t>
      </w:r>
      <w:proofErr w:type="spellStart"/>
      <w:r>
        <w:rPr>
          <w:rStyle w:val="SoftwarescriptChar"/>
          <w:szCs w:val="20"/>
          <w:highlight w:val="lightGray"/>
        </w:rPr>
        <w:t>vary_flux</w:t>
      </w:r>
      <w:proofErr w:type="spellEnd"/>
      <w:r w:rsidRPr="0004694A">
        <w:rPr>
          <w:rStyle w:val="SoftwarescriptChar"/>
          <w:szCs w:val="20"/>
          <w:highlight w:val="lightGray"/>
        </w:rPr>
        <w:t>/</w:t>
      </w:r>
    </w:p>
    <w:p w14:paraId="71DC07AC" w14:textId="01AF8ED2" w:rsidR="0004694A" w:rsidRDefault="000066D0" w:rsidP="0004694A">
      <w:pPr>
        <w:pStyle w:val="ListParagraph"/>
        <w:numPr>
          <w:ilvl w:val="1"/>
          <w:numId w:val="3"/>
        </w:numPr>
      </w:pPr>
      <w:r>
        <w:t>Python exec scripts</w:t>
      </w:r>
      <w:proofErr w:type="gramStart"/>
      <w:r>
        <w:t xml:space="preserve">: </w:t>
      </w:r>
      <w:r w:rsidRPr="0004694A">
        <w:rPr>
          <w:rStyle w:val="SoftwarescriptChar"/>
          <w:szCs w:val="20"/>
          <w:highlight w:val="lightGray"/>
        </w:rPr>
        <w:t>.</w:t>
      </w:r>
      <w:proofErr w:type="gramEnd"/>
      <w:r w:rsidRPr="0004694A">
        <w:rPr>
          <w:rStyle w:val="SoftwarescriptChar"/>
          <w:szCs w:val="20"/>
          <w:highlight w:val="lightGray"/>
        </w:rPr>
        <w:t>/</w:t>
      </w:r>
      <w:proofErr w:type="spellStart"/>
      <w:r w:rsidRPr="0004694A">
        <w:rPr>
          <w:rStyle w:val="SoftwarescriptChar"/>
          <w:szCs w:val="20"/>
          <w:highlight w:val="lightGray"/>
        </w:rPr>
        <w:t>scRBA</w:t>
      </w:r>
      <w:proofErr w:type="spellEnd"/>
      <w:r w:rsidRPr="0004694A">
        <w:rPr>
          <w:rStyle w:val="SoftwarescriptChar"/>
          <w:szCs w:val="20"/>
          <w:highlight w:val="lightGray"/>
        </w:rPr>
        <w:t>/</w:t>
      </w:r>
      <w:proofErr w:type="spellStart"/>
      <w:r>
        <w:rPr>
          <w:rStyle w:val="SoftwarescriptChar"/>
          <w:szCs w:val="20"/>
          <w:highlight w:val="lightGray"/>
        </w:rPr>
        <w:t>vary_flux</w:t>
      </w:r>
      <w:proofErr w:type="spellEnd"/>
      <w:r>
        <w:rPr>
          <w:rStyle w:val="SoftwarescriptChar"/>
          <w:szCs w:val="20"/>
          <w:highlight w:val="lightGray"/>
        </w:rPr>
        <w:t>/</w:t>
      </w:r>
    </w:p>
    <w:p w14:paraId="6881B591" w14:textId="65EA454A" w:rsidR="00C275C4" w:rsidRDefault="0004694A" w:rsidP="007B1414">
      <w:pPr>
        <w:pStyle w:val="ListParagraph"/>
        <w:numPr>
          <w:ilvl w:val="0"/>
          <w:numId w:val="3"/>
        </w:numPr>
      </w:pPr>
      <w:r>
        <w:t>Max production analysis:</w:t>
      </w:r>
    </w:p>
    <w:p w14:paraId="143CFC2D" w14:textId="799D698E" w:rsidR="00FA004E" w:rsidRPr="0004694A" w:rsidRDefault="00FA004E" w:rsidP="00FA004E">
      <w:pPr>
        <w:pStyle w:val="ListParagraph"/>
        <w:numPr>
          <w:ilvl w:val="1"/>
          <w:numId w:val="3"/>
        </w:numPr>
        <w:rPr>
          <w:rStyle w:val="SoftwarescriptChar"/>
          <w:rFonts w:ascii="Times New Roman" w:hAnsi="Times New Roman"/>
          <w:sz w:val="24"/>
        </w:rPr>
      </w:pPr>
      <w:r>
        <w:t>GAMS core scripts</w:t>
      </w:r>
      <w:proofErr w:type="gramStart"/>
      <w:r>
        <w:t xml:space="preserve">: </w:t>
      </w:r>
      <w:r w:rsidRPr="0004694A">
        <w:rPr>
          <w:rStyle w:val="SoftwarescriptChar"/>
          <w:szCs w:val="20"/>
          <w:highlight w:val="lightGray"/>
        </w:rPr>
        <w:t>.</w:t>
      </w:r>
      <w:proofErr w:type="gramEnd"/>
      <w:r w:rsidRPr="0004694A">
        <w:rPr>
          <w:rStyle w:val="SoftwarescriptChar"/>
          <w:szCs w:val="20"/>
          <w:highlight w:val="lightGray"/>
        </w:rPr>
        <w:t>/</w:t>
      </w:r>
      <w:proofErr w:type="spellStart"/>
      <w:r w:rsidRPr="0004694A">
        <w:rPr>
          <w:rStyle w:val="SoftwarescriptChar"/>
          <w:szCs w:val="20"/>
          <w:highlight w:val="lightGray"/>
        </w:rPr>
        <w:t>scRBA</w:t>
      </w:r>
      <w:proofErr w:type="spellEnd"/>
      <w:r w:rsidRPr="0004694A">
        <w:rPr>
          <w:rStyle w:val="SoftwarescriptChar"/>
          <w:szCs w:val="20"/>
          <w:highlight w:val="lightGray"/>
        </w:rPr>
        <w:t>/GAMS</w:t>
      </w:r>
      <w:r>
        <w:rPr>
          <w:rStyle w:val="SoftwarescriptChar"/>
          <w:szCs w:val="20"/>
          <w:highlight w:val="lightGray"/>
        </w:rPr>
        <w:t>/</w:t>
      </w:r>
      <w:r w:rsidR="007123ED">
        <w:rPr>
          <w:rStyle w:val="SoftwarescriptChar"/>
          <w:szCs w:val="20"/>
          <w:highlight w:val="lightGray"/>
        </w:rPr>
        <w:t>application</w:t>
      </w:r>
      <w:r w:rsidRPr="0004694A">
        <w:rPr>
          <w:rStyle w:val="SoftwarescriptChar"/>
          <w:szCs w:val="20"/>
          <w:highlight w:val="lightGray"/>
        </w:rPr>
        <w:t>/</w:t>
      </w:r>
    </w:p>
    <w:p w14:paraId="6771095D" w14:textId="3A2D35FC" w:rsidR="00FA004E" w:rsidRDefault="00FA004E" w:rsidP="00FA004E">
      <w:pPr>
        <w:pStyle w:val="ListParagraph"/>
        <w:numPr>
          <w:ilvl w:val="1"/>
          <w:numId w:val="3"/>
        </w:numPr>
      </w:pPr>
      <w:r>
        <w:t>Python exec scripts</w:t>
      </w:r>
      <w:proofErr w:type="gramStart"/>
      <w:r>
        <w:t xml:space="preserve">: </w:t>
      </w:r>
      <w:r w:rsidRPr="0004694A">
        <w:rPr>
          <w:rStyle w:val="SoftwarescriptChar"/>
          <w:szCs w:val="20"/>
          <w:highlight w:val="lightGray"/>
        </w:rPr>
        <w:t>.</w:t>
      </w:r>
      <w:proofErr w:type="gramEnd"/>
      <w:r w:rsidRPr="0004694A">
        <w:rPr>
          <w:rStyle w:val="SoftwarescriptChar"/>
          <w:szCs w:val="20"/>
          <w:highlight w:val="lightGray"/>
        </w:rPr>
        <w:t>/</w:t>
      </w:r>
      <w:proofErr w:type="spellStart"/>
      <w:r w:rsidRPr="0004694A">
        <w:rPr>
          <w:rStyle w:val="SoftwarescriptChar"/>
          <w:szCs w:val="20"/>
          <w:highlight w:val="lightGray"/>
        </w:rPr>
        <w:t>scRBA</w:t>
      </w:r>
      <w:proofErr w:type="spellEnd"/>
      <w:r w:rsidRPr="0004694A">
        <w:rPr>
          <w:rStyle w:val="SoftwarescriptChar"/>
          <w:szCs w:val="20"/>
          <w:highlight w:val="lightGray"/>
        </w:rPr>
        <w:t>/</w:t>
      </w:r>
      <w:r w:rsidR="0068308C">
        <w:rPr>
          <w:rStyle w:val="SoftwarescriptChar"/>
          <w:szCs w:val="20"/>
          <w:highlight w:val="lightGray"/>
        </w:rPr>
        <w:t>application</w:t>
      </w:r>
      <w:r>
        <w:rPr>
          <w:rStyle w:val="SoftwarescriptChar"/>
          <w:szCs w:val="20"/>
          <w:highlight w:val="lightGray"/>
        </w:rPr>
        <w:t>/</w:t>
      </w:r>
    </w:p>
    <w:p w14:paraId="593A8609" w14:textId="77777777" w:rsidR="00510B70" w:rsidRDefault="00510B70" w:rsidP="004A04AC"/>
    <w:p w14:paraId="41AA81D1" w14:textId="2912D1B9" w:rsidR="00603196" w:rsidRDefault="00603196" w:rsidP="00603196">
      <w:pPr>
        <w:pStyle w:val="Heading2"/>
      </w:pPr>
      <w:r>
        <w:t>B.</w:t>
      </w:r>
      <w:r w:rsidR="00832F86">
        <w:t>4</w:t>
      </w:r>
      <w:r>
        <w:t xml:space="preserve">. </w:t>
      </w:r>
      <w:r w:rsidR="00407950">
        <w:t>Parameterization method and software implementation</w:t>
      </w:r>
    </w:p>
    <w:p w14:paraId="746BF7CF" w14:textId="22DA48DB" w:rsidR="004069EC" w:rsidRPr="00015AA9" w:rsidRDefault="00E93C95" w:rsidP="00015AA9">
      <w:pPr>
        <w:pStyle w:val="NoSpacing"/>
        <w:rPr>
          <w:b/>
          <w:bCs/>
        </w:rPr>
      </w:pPr>
      <w:r w:rsidRPr="00015AA9">
        <w:rPr>
          <w:b/>
          <w:bCs/>
        </w:rPr>
        <w:t>Methods</w:t>
      </w:r>
    </w:p>
    <w:p w14:paraId="7C35BD87" w14:textId="1F1ECC62" w:rsidR="00E93C95" w:rsidRPr="0012031B" w:rsidRDefault="00E93C95" w:rsidP="00E93C95">
      <w:pPr>
        <w:pStyle w:val="NoSpacing"/>
      </w:pPr>
      <w:proofErr w:type="spellStart"/>
      <w:r>
        <w:t>k</w:t>
      </w:r>
      <w:r w:rsidRPr="00F82283">
        <w:rPr>
          <w:vertAlign w:val="subscript"/>
        </w:rPr>
        <w:t>app</w:t>
      </w:r>
      <w:proofErr w:type="spellEnd"/>
      <w:r>
        <w:t xml:space="preserve"> parameterization workflow is illustrated in </w:t>
      </w:r>
      <w:r w:rsidRPr="00E93C95">
        <w:t xml:space="preserve">Figure </w:t>
      </w:r>
      <w:r w:rsidR="006F06CC">
        <w:t>S.1.4</w:t>
      </w:r>
      <w:r>
        <w:t xml:space="preserve">. To estimate </w:t>
      </w:r>
      <w:proofErr w:type="spellStart"/>
      <w:r>
        <w:t>k</w:t>
      </w:r>
      <w:r w:rsidRPr="00064979">
        <w:rPr>
          <w:vertAlign w:val="subscript"/>
        </w:rPr>
        <w:t>app</w:t>
      </w:r>
      <w:proofErr w:type="spellEnd"/>
      <w:r>
        <w:t>, we first estimated enzyme concentrations (i.e., in mmol gDW</w:t>
      </w:r>
      <w:r w:rsidRPr="005A7DD7">
        <w:rPr>
          <w:vertAlign w:val="superscript"/>
        </w:rPr>
        <w:t>-1</w:t>
      </w:r>
      <w:r>
        <w:t>) from experimental protein concentrations (i.e., in mmol gDW</w:t>
      </w:r>
      <w:r w:rsidRPr="005A7DD7">
        <w:rPr>
          <w:vertAlign w:val="superscript"/>
        </w:rPr>
        <w:t>-1</w:t>
      </w:r>
      <w:r>
        <w:t>). For an enzyme composed of a single protein, its concentration is equal to protein concentration divided by protein subunit stoichiometric coefficient (e.g., 1 for monomer, 2 for homodimer). For an enzyme composed of different proteins, its molar concentration is equal to the least abundant protein subunit. Mathematically, it is the minimum of values, each of which is calculated by dividing protein molar concentration to its enzyme subunit stoichiometric coefficient. In our calculations, a few protein subunits, even for essential enzymes</w:t>
      </w:r>
      <w:r w:rsidRPr="00DB5E77">
        <w:t xml:space="preserve"> </w:t>
      </w:r>
      <w:r>
        <w:t>such as ATP synthase, were not measured and thus</w:t>
      </w:r>
      <w:r w:rsidRPr="00AC22B5">
        <w:t xml:space="preserve"> </w:t>
      </w:r>
      <w:r>
        <w:t>inference of enzyme concentration relies on the available protein subunit measurements. After that, we calculated intracellular fluxes from experimental extracellular fluxes in a two-step procedure. First, we determine essential (measurement “gap</w:t>
      </w:r>
      <w:r>
        <w:noBreakHyphen/>
        <w:t xml:space="preserve">filled”) enzyme that was not recorded in experimental data by minimizing the sum of flux of reactions catalyzed by enzymes that are not measured. Then, we determine the flux distribution from an optimization procedure wherein sum of metabolic fluxes catalyzed by measured and “gap-filled” enzymes are minimized. At the end, </w:t>
      </w:r>
      <w:proofErr w:type="spellStart"/>
      <w:r>
        <w:t>k</w:t>
      </w:r>
      <w:r w:rsidRPr="00906A2E">
        <w:rPr>
          <w:vertAlign w:val="subscript"/>
        </w:rPr>
        <w:t>app</w:t>
      </w:r>
      <w:proofErr w:type="spellEnd"/>
      <w:r>
        <w:t xml:space="preserve"> value is calculated by dividing the metabolic flux by the enzyme concentration. For cases where multiple reactions are catalyzed by the same enzyme or multiple isozymes catalyze the same reaction, since we cannot ascertain individual enzyme-reaction catalysis load, we assume the same </w:t>
      </w:r>
      <w:proofErr w:type="spellStart"/>
      <w:r>
        <w:t>k</w:t>
      </w:r>
      <w:r w:rsidRPr="001A56A7">
        <w:rPr>
          <w:vertAlign w:val="subscript"/>
        </w:rPr>
        <w:t>app</w:t>
      </w:r>
      <w:proofErr w:type="spellEnd"/>
      <w:r>
        <w:t xml:space="preserve"> value for all reactions and enzymes involved and the sum of metabolic fluxes and the sum of enzyme concentration values are used in </w:t>
      </w:r>
      <w:proofErr w:type="spellStart"/>
      <w:r>
        <w:t>k</w:t>
      </w:r>
      <w:r w:rsidRPr="001A56A7">
        <w:rPr>
          <w:vertAlign w:val="subscript"/>
        </w:rPr>
        <w:t>app</w:t>
      </w:r>
      <w:proofErr w:type="spellEnd"/>
      <w:r>
        <w:t xml:space="preserve"> calculation.</w:t>
      </w:r>
    </w:p>
    <w:p w14:paraId="34B4E778" w14:textId="77777777" w:rsidR="00E93C95" w:rsidRDefault="00E93C95" w:rsidP="00E93C95">
      <w:pPr>
        <w:pStyle w:val="NoSpacing"/>
      </w:pPr>
      <w:r>
        <w:rPr>
          <w:noProof/>
        </w:rPr>
        <w:lastRenderedPageBreak/>
        <w:drawing>
          <wp:inline distT="0" distB="0" distL="0" distR="0" wp14:anchorId="5038CE61" wp14:editId="2E523555">
            <wp:extent cx="5943600" cy="286512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p w14:paraId="1B20B126" w14:textId="50D64DFE" w:rsidR="00E93C95" w:rsidRPr="00064979" w:rsidRDefault="00E93C95" w:rsidP="00E93C95">
      <w:pPr>
        <w:pStyle w:val="NoSpacing"/>
      </w:pPr>
      <w:r w:rsidRPr="005A3E73">
        <w:rPr>
          <w:b/>
          <w:bCs/>
        </w:rPr>
        <w:t xml:space="preserve">Figure </w:t>
      </w:r>
      <w:r w:rsidR="00E41FA5">
        <w:rPr>
          <w:b/>
          <w:bCs/>
        </w:rPr>
        <w:t>S.1.4</w:t>
      </w:r>
      <w:r>
        <w:t xml:space="preserve">. </w:t>
      </w:r>
      <w:r w:rsidRPr="00B20425">
        <w:rPr>
          <w:i/>
          <w:iCs/>
        </w:rPr>
        <w:t>I</w:t>
      </w:r>
      <w:r>
        <w:rPr>
          <w:i/>
          <w:iCs/>
        </w:rPr>
        <w:t>n vivo</w:t>
      </w:r>
      <w:r>
        <w:t xml:space="preserve"> </w:t>
      </w:r>
      <w:proofErr w:type="spellStart"/>
      <w:r>
        <w:t>k</w:t>
      </w:r>
      <w:r w:rsidRPr="00B910E0">
        <w:rPr>
          <w:vertAlign w:val="subscript"/>
        </w:rPr>
        <w:t>app</w:t>
      </w:r>
      <w:proofErr w:type="spellEnd"/>
      <w:r>
        <w:t xml:space="preserve"> parameterization workflow. Exchange metabolic fluxes and protein concentrations data were used as the inputs to calculate </w:t>
      </w:r>
      <w:proofErr w:type="spellStart"/>
      <w:r>
        <w:t>k</w:t>
      </w:r>
      <w:r w:rsidRPr="00DC7ADB">
        <w:rPr>
          <w:vertAlign w:val="subscript"/>
        </w:rPr>
        <w:t>app</w:t>
      </w:r>
      <w:proofErr w:type="spellEnd"/>
      <w:r>
        <w:t xml:space="preserve"> from intracellular metabolic fluxes and enzyme concentrations, accounting for metabolic reaction and protein subunit stoichiometry.</w:t>
      </w:r>
    </w:p>
    <w:p w14:paraId="2B29C34A" w14:textId="77777777" w:rsidR="00E93C95" w:rsidRDefault="00E93C95" w:rsidP="004A04AC"/>
    <w:p w14:paraId="0F659E10" w14:textId="446210B0" w:rsidR="00F02FE7" w:rsidRPr="00015AA9" w:rsidRDefault="00335BE5" w:rsidP="00015AA9">
      <w:pPr>
        <w:pStyle w:val="NoSpacing"/>
        <w:rPr>
          <w:b/>
          <w:bCs/>
        </w:rPr>
      </w:pPr>
      <w:r w:rsidRPr="00015AA9">
        <w:rPr>
          <w:b/>
          <w:bCs/>
        </w:rPr>
        <w:t>Software implementation</w:t>
      </w:r>
    </w:p>
    <w:p w14:paraId="271D567C" w14:textId="727F9766" w:rsidR="00E07376" w:rsidRDefault="00E07376" w:rsidP="004A04AC">
      <w:r>
        <w:t xml:space="preserve">Proteomics data needs to be manually processed by users. Scripts are only meant to be used as examples since they are specific to </w:t>
      </w:r>
      <w:r w:rsidRPr="00E07376">
        <w:rPr>
          <w:i/>
          <w:iCs/>
        </w:rPr>
        <w:t>S. cerevisiae</w:t>
      </w:r>
      <w:r>
        <w:t>. After proteomics data</w:t>
      </w:r>
      <w:r w:rsidR="00CA38D8">
        <w:t xml:space="preserve"> processing</w:t>
      </w:r>
      <w:r>
        <w:t>, then:</w:t>
      </w:r>
    </w:p>
    <w:p w14:paraId="012715C5" w14:textId="5FC3D250" w:rsidR="00335BE5" w:rsidRDefault="00E07376" w:rsidP="004A04AC">
      <w:r w:rsidRPr="00714499">
        <w:rPr>
          <w:u w:val="single"/>
        </w:rPr>
        <w:t>Step 1</w:t>
      </w:r>
      <w:r>
        <w:t>: Estimate enzyme concentrations from protein concentrations, accounting for protein subunit stoichiometry</w:t>
      </w:r>
    </w:p>
    <w:p w14:paraId="7668240C" w14:textId="466218BE" w:rsidR="00E07376" w:rsidRDefault="001A2E17" w:rsidP="001A2E17">
      <w:pPr>
        <w:pStyle w:val="ListParagraph"/>
        <w:numPr>
          <w:ilvl w:val="0"/>
          <w:numId w:val="5"/>
        </w:numPr>
      </w:pPr>
      <w:r>
        <w:t>GAMS core</w:t>
      </w:r>
      <w:proofErr w:type="gramStart"/>
      <w:r>
        <w:t>:</w:t>
      </w:r>
      <w:r w:rsidR="00A4564C">
        <w:t xml:space="preserve"> </w:t>
      </w:r>
      <w:r w:rsidR="00A4564C" w:rsidRPr="00166441">
        <w:rPr>
          <w:rStyle w:val="SoftwarescriptChar"/>
          <w:szCs w:val="20"/>
          <w:highlight w:val="lightGray"/>
        </w:rPr>
        <w:t>.</w:t>
      </w:r>
      <w:proofErr w:type="gramEnd"/>
      <w:r w:rsidR="00A4564C" w:rsidRPr="00166441">
        <w:rPr>
          <w:rStyle w:val="SoftwarescriptChar"/>
          <w:szCs w:val="20"/>
          <w:highlight w:val="lightGray"/>
        </w:rPr>
        <w:t>/</w:t>
      </w:r>
      <w:proofErr w:type="spellStart"/>
      <w:r w:rsidR="00A4564C" w:rsidRPr="00166441">
        <w:rPr>
          <w:rStyle w:val="SoftwarescriptChar"/>
          <w:szCs w:val="20"/>
          <w:highlight w:val="lightGray"/>
        </w:rPr>
        <w:t>scRBA</w:t>
      </w:r>
      <w:proofErr w:type="spellEnd"/>
      <w:r w:rsidR="00A4564C" w:rsidRPr="00166441">
        <w:rPr>
          <w:rStyle w:val="SoftwarescriptChar"/>
          <w:szCs w:val="20"/>
          <w:highlight w:val="lightGray"/>
        </w:rPr>
        <w:t>/</w:t>
      </w:r>
      <w:r w:rsidR="00A4564C">
        <w:rPr>
          <w:rStyle w:val="SoftwarescriptChar"/>
          <w:szCs w:val="20"/>
          <w:highlight w:val="lightGray"/>
        </w:rPr>
        <w:t>GAMS/</w:t>
      </w:r>
      <w:r w:rsidR="00A4564C" w:rsidRPr="00166441">
        <w:rPr>
          <w:rStyle w:val="SoftwarescriptChar"/>
          <w:szCs w:val="20"/>
          <w:highlight w:val="lightGray"/>
        </w:rPr>
        <w:t>parameterizatio</w:t>
      </w:r>
      <w:r w:rsidR="00A4564C">
        <w:rPr>
          <w:rStyle w:val="SoftwarescriptChar"/>
          <w:szCs w:val="20"/>
          <w:highlight w:val="lightGray"/>
        </w:rPr>
        <w:t>n/</w:t>
      </w:r>
      <w:proofErr w:type="spellStart"/>
      <w:r w:rsidR="00A4564C">
        <w:rPr>
          <w:rStyle w:val="SoftwarescriptChar"/>
          <w:szCs w:val="20"/>
          <w:highlight w:val="lightGray"/>
        </w:rPr>
        <w:t>enz_from_proteome</w:t>
      </w:r>
      <w:proofErr w:type="spellEnd"/>
      <w:r w:rsidR="00A4564C">
        <w:rPr>
          <w:rStyle w:val="SoftwarescriptChar"/>
          <w:szCs w:val="20"/>
          <w:highlight w:val="lightGray"/>
        </w:rPr>
        <w:t>/</w:t>
      </w:r>
    </w:p>
    <w:p w14:paraId="4F32DA61" w14:textId="77777777" w:rsidR="00166441" w:rsidRDefault="001A2E17" w:rsidP="00166441">
      <w:pPr>
        <w:pStyle w:val="ListParagraph"/>
        <w:numPr>
          <w:ilvl w:val="0"/>
          <w:numId w:val="5"/>
        </w:numPr>
      </w:pPr>
      <w:r>
        <w:t>Python exec</w:t>
      </w:r>
    </w:p>
    <w:p w14:paraId="2A88F420" w14:textId="1C2193E1" w:rsidR="001A2E17" w:rsidRDefault="00187F35" w:rsidP="00166441">
      <w:pPr>
        <w:pStyle w:val="ListParagraph"/>
      </w:pPr>
      <w:proofErr w:type="gramStart"/>
      <w:r w:rsidRPr="00166441">
        <w:rPr>
          <w:rStyle w:val="SoftwarescriptChar"/>
          <w:szCs w:val="20"/>
          <w:highlight w:val="lightGray"/>
        </w:rPr>
        <w:t>./</w:t>
      </w:r>
      <w:proofErr w:type="gramEnd"/>
      <w:r w:rsidRPr="00166441">
        <w:rPr>
          <w:rStyle w:val="SoftwarescriptChar"/>
          <w:szCs w:val="20"/>
          <w:highlight w:val="lightGray"/>
        </w:rPr>
        <w:t>scRBA/parameterization/kapp/datasets/&lt;id&gt;</w:t>
      </w:r>
      <w:r w:rsidR="00166441" w:rsidRPr="00166441">
        <w:rPr>
          <w:rStyle w:val="SoftwarescriptChar"/>
          <w:szCs w:val="20"/>
          <w:highlight w:val="lightGray"/>
        </w:rPr>
        <w:t>/B1_enz_from_proteome.py</w:t>
      </w:r>
    </w:p>
    <w:p w14:paraId="5760841D" w14:textId="3ED5492B" w:rsidR="00716DEA" w:rsidRDefault="00716DEA" w:rsidP="00716DEA">
      <w:r w:rsidRPr="00714499">
        <w:rPr>
          <w:u w:val="single"/>
        </w:rPr>
        <w:t xml:space="preserve">Step </w:t>
      </w:r>
      <w:r>
        <w:rPr>
          <w:u w:val="single"/>
        </w:rPr>
        <w:t>2</w:t>
      </w:r>
      <w:r>
        <w:t xml:space="preserve">: </w:t>
      </w:r>
      <w:r w:rsidR="001404CF">
        <w:t xml:space="preserve">Rescue reactions from inactive set and </w:t>
      </w:r>
      <w:proofErr w:type="gramStart"/>
      <w:r w:rsidR="001404CF">
        <w:t>put</w:t>
      </w:r>
      <w:proofErr w:type="gramEnd"/>
      <w:r w:rsidR="001404CF">
        <w:t xml:space="preserve"> into active set. This is to account for the fact that proteomics data might be incomplete and miss out enzymes performing essential metabolic functions.</w:t>
      </w:r>
    </w:p>
    <w:p w14:paraId="17A9E83A" w14:textId="11591F5D" w:rsidR="00E0170A" w:rsidRDefault="00E0170A" w:rsidP="00E0170A">
      <w:pPr>
        <w:pStyle w:val="ListParagraph"/>
        <w:numPr>
          <w:ilvl w:val="0"/>
          <w:numId w:val="5"/>
        </w:numPr>
      </w:pPr>
      <w:r>
        <w:t>GAMS core</w:t>
      </w:r>
      <w:proofErr w:type="gramStart"/>
      <w:r>
        <w:t>:</w:t>
      </w:r>
      <w:r w:rsidR="00A4564C">
        <w:t xml:space="preserve"> </w:t>
      </w:r>
      <w:r w:rsidR="00A4564C" w:rsidRPr="00166441">
        <w:rPr>
          <w:rStyle w:val="SoftwarescriptChar"/>
          <w:szCs w:val="20"/>
          <w:highlight w:val="lightGray"/>
        </w:rPr>
        <w:t>.</w:t>
      </w:r>
      <w:proofErr w:type="gramEnd"/>
      <w:r w:rsidR="00A4564C" w:rsidRPr="00166441">
        <w:rPr>
          <w:rStyle w:val="SoftwarescriptChar"/>
          <w:szCs w:val="20"/>
          <w:highlight w:val="lightGray"/>
        </w:rPr>
        <w:t>/</w:t>
      </w:r>
      <w:proofErr w:type="spellStart"/>
      <w:r w:rsidR="00A4564C" w:rsidRPr="00166441">
        <w:rPr>
          <w:rStyle w:val="SoftwarescriptChar"/>
          <w:szCs w:val="20"/>
          <w:highlight w:val="lightGray"/>
        </w:rPr>
        <w:t>scRBA</w:t>
      </w:r>
      <w:proofErr w:type="spellEnd"/>
      <w:r w:rsidR="00A4564C" w:rsidRPr="00166441">
        <w:rPr>
          <w:rStyle w:val="SoftwarescriptChar"/>
          <w:szCs w:val="20"/>
          <w:highlight w:val="lightGray"/>
        </w:rPr>
        <w:t>/</w:t>
      </w:r>
      <w:r w:rsidR="00A4564C">
        <w:rPr>
          <w:rStyle w:val="SoftwarescriptChar"/>
          <w:szCs w:val="20"/>
          <w:highlight w:val="lightGray"/>
        </w:rPr>
        <w:t>GAMS/</w:t>
      </w:r>
      <w:r w:rsidR="00A4564C" w:rsidRPr="00166441">
        <w:rPr>
          <w:rStyle w:val="SoftwarescriptChar"/>
          <w:szCs w:val="20"/>
          <w:highlight w:val="lightGray"/>
        </w:rPr>
        <w:t>parameterizatio</w:t>
      </w:r>
      <w:r w:rsidR="00A4564C">
        <w:rPr>
          <w:rStyle w:val="SoftwarescriptChar"/>
          <w:szCs w:val="20"/>
          <w:highlight w:val="lightGray"/>
        </w:rPr>
        <w:t>n/</w:t>
      </w:r>
      <w:proofErr w:type="spellStart"/>
      <w:r w:rsidR="00A4564C">
        <w:rPr>
          <w:rStyle w:val="SoftwarescriptChar"/>
          <w:szCs w:val="20"/>
          <w:highlight w:val="lightGray"/>
        </w:rPr>
        <w:t>min_flux_violation</w:t>
      </w:r>
      <w:proofErr w:type="spellEnd"/>
      <w:r w:rsidR="00A4564C">
        <w:rPr>
          <w:rStyle w:val="SoftwarescriptChar"/>
          <w:szCs w:val="20"/>
          <w:highlight w:val="lightGray"/>
        </w:rPr>
        <w:t>/</w:t>
      </w:r>
    </w:p>
    <w:p w14:paraId="6C3EBE87" w14:textId="77777777" w:rsidR="00E0170A" w:rsidRDefault="00E0170A" w:rsidP="00E0170A">
      <w:pPr>
        <w:pStyle w:val="ListParagraph"/>
        <w:numPr>
          <w:ilvl w:val="0"/>
          <w:numId w:val="5"/>
        </w:numPr>
      </w:pPr>
      <w:r>
        <w:t>Python exec</w:t>
      </w:r>
    </w:p>
    <w:p w14:paraId="2B688F2D" w14:textId="66B244C0" w:rsidR="00F02FE7" w:rsidRDefault="00E0170A" w:rsidP="00E0170A">
      <w:pPr>
        <w:pStyle w:val="ListParagraph"/>
      </w:pPr>
      <w:proofErr w:type="gramStart"/>
      <w:r w:rsidRPr="00166441">
        <w:rPr>
          <w:rStyle w:val="SoftwarescriptChar"/>
          <w:szCs w:val="20"/>
          <w:highlight w:val="lightGray"/>
        </w:rPr>
        <w:t>./</w:t>
      </w:r>
      <w:proofErr w:type="gramEnd"/>
      <w:r w:rsidRPr="00166441">
        <w:rPr>
          <w:rStyle w:val="SoftwarescriptChar"/>
          <w:szCs w:val="20"/>
          <w:highlight w:val="lightGray"/>
        </w:rPr>
        <w:t>scRBA/parameterization/kapp/datasets/&lt;id&gt;/B</w:t>
      </w:r>
      <w:r>
        <w:rPr>
          <w:rStyle w:val="SoftwarescriptChar"/>
          <w:szCs w:val="20"/>
          <w:highlight w:val="lightGray"/>
        </w:rPr>
        <w:t>2</w:t>
      </w:r>
      <w:r w:rsidRPr="00166441">
        <w:rPr>
          <w:rStyle w:val="SoftwarescriptChar"/>
          <w:szCs w:val="20"/>
          <w:highlight w:val="lightGray"/>
        </w:rPr>
        <w:t>_</w:t>
      </w:r>
      <w:r>
        <w:rPr>
          <w:rStyle w:val="SoftwarescriptChar"/>
          <w:szCs w:val="20"/>
          <w:highlight w:val="lightGray"/>
        </w:rPr>
        <w:t>min_flux_violation</w:t>
      </w:r>
      <w:r w:rsidRPr="00166441">
        <w:rPr>
          <w:rStyle w:val="SoftwarescriptChar"/>
          <w:szCs w:val="20"/>
          <w:highlight w:val="lightGray"/>
        </w:rPr>
        <w:t>.py</w:t>
      </w:r>
    </w:p>
    <w:p w14:paraId="2CB93031" w14:textId="05642291" w:rsidR="00716DEA" w:rsidRDefault="00716DEA" w:rsidP="00716DEA">
      <w:r w:rsidRPr="00714499">
        <w:rPr>
          <w:u w:val="single"/>
        </w:rPr>
        <w:t xml:space="preserve">Step </w:t>
      </w:r>
      <w:r w:rsidR="001404CF">
        <w:rPr>
          <w:u w:val="single"/>
        </w:rPr>
        <w:t>3</w:t>
      </w:r>
      <w:r>
        <w:t xml:space="preserve">: Estimate </w:t>
      </w:r>
      <w:r w:rsidR="00413690">
        <w:t xml:space="preserve">minimal metabolic flux distributions (only allow reactions in active set to carry fluxes) (analogous to parsimonious FBA </w:t>
      </w:r>
      <w:r w:rsidR="00413690">
        <w:fldChar w:fldCharType="begin" w:fldLock="1"/>
      </w:r>
      <w:r w:rsidR="00FB3755">
        <w:instrText>ADDIN CSL_CITATION {"citationItems":[{"id":"ITEM-1","itemData":{"DOI":"10.1038/msb.2010.47","ISSN":"1744-4292","abstract":"After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 © 2010 EMBO and Macmillan Publishers Limited.","author":[{"dropping-particle":"","family":"Lewis","given":"Nathan E","non-dropping-particle":"","parse-names":false,"suffix":""},{"dropping-particle":"","family":"Hixson","given":"Kim K","non-dropping-particle":"","parse-names":false,"suffix":""},{"dropping-particle":"","family":"Conrad","given":"Tom M","non-dropping-particle":"","parse-names":false,"suffix":""},{"dropping-particle":"","family":"Lerman","given":"Joshua A","non-dropping-particle":"","parse-names":false,"suffix":""},{"dropping-particle":"","family":"Charusanti","given":"Pep","non-dropping-particle":"","parse-names":false,"suffix":""},{"dropping-particle":"","family":"Polpitiya","given":"Ashoka D","non-dropping-particle":"","parse-names":false,"suffix":""},{"dropping-particle":"","family":"Adkins","given":"Joshua N","non-dropping-particle":"","parse-names":false,"suffix":""},{"dropping-particle":"","family":"Schramm","given":"Gunnar","non-dropping-particle":"","parse-names":false,"suffix":""},{"dropping-particle":"","family":"Purvine","given":"Samuel O","non-dropping-particle":"","parse-names":false,"suffix":""},{"dropping-particle":"","family":"Lopez‐Ferrer","given":"Daniel","non-dropping-particle":"","parse-names":false,"suffix":""},{"dropping-particle":"","family":"Weitz","given":"Karl K","non-dropping-particle":"","parse-names":false,"suffix":""},{"dropping-particle":"","family":"Eils","given":"Roland","non-dropping-particle":"","parse-names":false,"suffix":""},{"dropping-particle":"","family":"König","given":"Rainer","non-dropping-particle":"","parse-names":false,"suffix":""},{"dropping-particle":"","family":"Smith","given":"Richard D","non-dropping-particle":"","parse-names":false,"suffix":""},{"dropping-particle":"","family":"Palsson","given":"Bernhard Ø","non-dropping-particle":"","parse-names":false,"suffix":""}],"container-title":"Molecular Systems Biology","id":"ITEM-1","issue":"1","issued":{"date-parts":[["2010","1","27"]]},"page":"390","publisher":"John Wiley &amp; Sons, Ltd","title":"Omic data from evolved &lt;i&gt;E. coli&lt;/i&gt; are consistent with computed optimal growth from genome‐scale models","type":"article-journal","volume":"6"},"uris":["http://www.mendeley.com/documents/?uuid=478bba3b-a08e-3633-ac97-e8816fc3b3c7"]}],"mendeley":{"formattedCitation":"(18)","plainTextFormattedCitation":"(18)","previouslyFormattedCitation":"(18)"},"properties":{"noteIndex":0},"schema":"https://github.com/citation-style-language/schema/raw/master/csl-citation.json"}</w:instrText>
      </w:r>
      <w:r w:rsidR="00413690">
        <w:fldChar w:fldCharType="separate"/>
      </w:r>
      <w:r w:rsidR="00FB3755" w:rsidRPr="00FB3755">
        <w:rPr>
          <w:noProof/>
        </w:rPr>
        <w:t>(18)</w:t>
      </w:r>
      <w:r w:rsidR="00413690">
        <w:fldChar w:fldCharType="end"/>
      </w:r>
      <w:r w:rsidR="00413690">
        <w:t>)</w:t>
      </w:r>
    </w:p>
    <w:p w14:paraId="34569E8C" w14:textId="13632E15" w:rsidR="00E0170A" w:rsidRDefault="00E0170A" w:rsidP="00E0170A">
      <w:pPr>
        <w:pStyle w:val="ListParagraph"/>
        <w:numPr>
          <w:ilvl w:val="0"/>
          <w:numId w:val="5"/>
        </w:numPr>
      </w:pPr>
      <w:r>
        <w:t>GAMS core</w:t>
      </w:r>
      <w:proofErr w:type="gramStart"/>
      <w:r>
        <w:t>:</w:t>
      </w:r>
      <w:r w:rsidR="00A4564C">
        <w:t xml:space="preserve"> </w:t>
      </w:r>
      <w:r w:rsidR="00A4564C" w:rsidRPr="00166441">
        <w:rPr>
          <w:rStyle w:val="SoftwarescriptChar"/>
          <w:szCs w:val="20"/>
          <w:highlight w:val="lightGray"/>
        </w:rPr>
        <w:t>.</w:t>
      </w:r>
      <w:proofErr w:type="gramEnd"/>
      <w:r w:rsidR="00A4564C" w:rsidRPr="00166441">
        <w:rPr>
          <w:rStyle w:val="SoftwarescriptChar"/>
          <w:szCs w:val="20"/>
          <w:highlight w:val="lightGray"/>
        </w:rPr>
        <w:t>/</w:t>
      </w:r>
      <w:proofErr w:type="spellStart"/>
      <w:r w:rsidR="00A4564C" w:rsidRPr="00166441">
        <w:rPr>
          <w:rStyle w:val="SoftwarescriptChar"/>
          <w:szCs w:val="20"/>
          <w:highlight w:val="lightGray"/>
        </w:rPr>
        <w:t>scRBA</w:t>
      </w:r>
      <w:proofErr w:type="spellEnd"/>
      <w:r w:rsidR="00A4564C" w:rsidRPr="00166441">
        <w:rPr>
          <w:rStyle w:val="SoftwarescriptChar"/>
          <w:szCs w:val="20"/>
          <w:highlight w:val="lightGray"/>
        </w:rPr>
        <w:t>/</w:t>
      </w:r>
      <w:r w:rsidR="00A4564C">
        <w:rPr>
          <w:rStyle w:val="SoftwarescriptChar"/>
          <w:szCs w:val="20"/>
          <w:highlight w:val="lightGray"/>
        </w:rPr>
        <w:t>GAMS/</w:t>
      </w:r>
      <w:r w:rsidR="00A4564C" w:rsidRPr="00166441">
        <w:rPr>
          <w:rStyle w:val="SoftwarescriptChar"/>
          <w:szCs w:val="20"/>
          <w:highlight w:val="lightGray"/>
        </w:rPr>
        <w:t>parameterizatio</w:t>
      </w:r>
      <w:r w:rsidR="00A4564C">
        <w:rPr>
          <w:rStyle w:val="SoftwarescriptChar"/>
          <w:szCs w:val="20"/>
          <w:highlight w:val="lightGray"/>
        </w:rPr>
        <w:t>n/</w:t>
      </w:r>
      <w:proofErr w:type="spellStart"/>
      <w:r w:rsidR="00A4564C">
        <w:rPr>
          <w:rStyle w:val="SoftwarescriptChar"/>
          <w:szCs w:val="20"/>
          <w:highlight w:val="lightGray"/>
        </w:rPr>
        <w:t>min_flux_sum</w:t>
      </w:r>
      <w:proofErr w:type="spellEnd"/>
      <w:r w:rsidR="00A4564C">
        <w:rPr>
          <w:rStyle w:val="SoftwarescriptChar"/>
          <w:szCs w:val="20"/>
          <w:highlight w:val="lightGray"/>
        </w:rPr>
        <w:t>/</w:t>
      </w:r>
    </w:p>
    <w:p w14:paraId="7A0D2ACF" w14:textId="77777777" w:rsidR="00E0170A" w:rsidRDefault="00E0170A" w:rsidP="00E0170A">
      <w:pPr>
        <w:pStyle w:val="ListParagraph"/>
        <w:numPr>
          <w:ilvl w:val="0"/>
          <w:numId w:val="5"/>
        </w:numPr>
      </w:pPr>
      <w:r>
        <w:t>Python exec</w:t>
      </w:r>
    </w:p>
    <w:p w14:paraId="7EED07FB" w14:textId="385CCA0A" w:rsidR="00716DEA" w:rsidRDefault="00E0170A" w:rsidP="00E0170A">
      <w:pPr>
        <w:pStyle w:val="ListParagraph"/>
      </w:pPr>
      <w:proofErr w:type="gramStart"/>
      <w:r w:rsidRPr="00166441">
        <w:rPr>
          <w:rStyle w:val="SoftwarescriptChar"/>
          <w:szCs w:val="20"/>
          <w:highlight w:val="lightGray"/>
        </w:rPr>
        <w:t>./</w:t>
      </w:r>
      <w:proofErr w:type="spellStart"/>
      <w:proofErr w:type="gramEnd"/>
      <w:r w:rsidRPr="00166441">
        <w:rPr>
          <w:rStyle w:val="SoftwarescriptChar"/>
          <w:szCs w:val="20"/>
          <w:highlight w:val="lightGray"/>
        </w:rPr>
        <w:t>scRBA</w:t>
      </w:r>
      <w:proofErr w:type="spellEnd"/>
      <w:r w:rsidRPr="00166441">
        <w:rPr>
          <w:rStyle w:val="SoftwarescriptChar"/>
          <w:szCs w:val="20"/>
          <w:highlight w:val="lightGray"/>
        </w:rPr>
        <w:t>/parameterization/</w:t>
      </w:r>
      <w:proofErr w:type="spellStart"/>
      <w:r w:rsidRPr="00166441">
        <w:rPr>
          <w:rStyle w:val="SoftwarescriptChar"/>
          <w:szCs w:val="20"/>
          <w:highlight w:val="lightGray"/>
        </w:rPr>
        <w:t>kapp</w:t>
      </w:r>
      <w:proofErr w:type="spellEnd"/>
      <w:r w:rsidRPr="00166441">
        <w:rPr>
          <w:rStyle w:val="SoftwarescriptChar"/>
          <w:szCs w:val="20"/>
          <w:highlight w:val="lightGray"/>
        </w:rPr>
        <w:t>/datasets/&lt;id&gt;/B</w:t>
      </w:r>
      <w:r>
        <w:rPr>
          <w:rStyle w:val="SoftwarescriptChar"/>
          <w:szCs w:val="20"/>
          <w:highlight w:val="lightGray"/>
        </w:rPr>
        <w:t>3</w:t>
      </w:r>
      <w:r w:rsidRPr="00166441">
        <w:rPr>
          <w:rStyle w:val="SoftwarescriptChar"/>
          <w:szCs w:val="20"/>
          <w:highlight w:val="lightGray"/>
        </w:rPr>
        <w:t>_</w:t>
      </w:r>
      <w:r>
        <w:rPr>
          <w:rStyle w:val="SoftwarescriptChar"/>
          <w:szCs w:val="20"/>
          <w:highlight w:val="lightGray"/>
        </w:rPr>
        <w:t>min_flux_sum</w:t>
      </w:r>
      <w:r w:rsidRPr="00166441">
        <w:rPr>
          <w:rStyle w:val="SoftwarescriptChar"/>
          <w:szCs w:val="20"/>
          <w:highlight w:val="lightGray"/>
        </w:rPr>
        <w:t>.py</w:t>
      </w:r>
    </w:p>
    <w:p w14:paraId="368C2CB3" w14:textId="4B167044" w:rsidR="00413690" w:rsidRDefault="00413690" w:rsidP="00413690">
      <w:r w:rsidRPr="00714499">
        <w:rPr>
          <w:u w:val="single"/>
        </w:rPr>
        <w:t xml:space="preserve">Step </w:t>
      </w:r>
      <w:r>
        <w:rPr>
          <w:u w:val="single"/>
        </w:rPr>
        <w:t>4</w:t>
      </w:r>
      <w:r>
        <w:t xml:space="preserve">: </w:t>
      </w:r>
      <w:r w:rsidR="004417B0">
        <w:t xml:space="preserve">Estimate </w:t>
      </w:r>
      <w:proofErr w:type="spellStart"/>
      <w:r w:rsidR="004417B0">
        <w:t>k</w:t>
      </w:r>
      <w:r w:rsidR="004417B0" w:rsidRPr="004417B0">
        <w:rPr>
          <w:vertAlign w:val="subscript"/>
        </w:rPr>
        <w:t>app</w:t>
      </w:r>
      <w:proofErr w:type="spellEnd"/>
      <w:r w:rsidR="004417B0">
        <w:t xml:space="preserve"> from metabolic flux and enzyme concentration.</w:t>
      </w:r>
    </w:p>
    <w:p w14:paraId="4B7F8B77" w14:textId="02C41A88" w:rsidR="00BE1498" w:rsidRDefault="00BA3534" w:rsidP="00BA3534">
      <w:pPr>
        <w:pStyle w:val="ListParagraph"/>
        <w:numPr>
          <w:ilvl w:val="0"/>
          <w:numId w:val="4"/>
        </w:numPr>
      </w:pPr>
      <w:r>
        <w:t>Python exec</w:t>
      </w:r>
      <w:r w:rsidR="00070035">
        <w:t>:</w:t>
      </w:r>
    </w:p>
    <w:p w14:paraId="5F1ACF66" w14:textId="5F8D3F18" w:rsidR="00716DEA" w:rsidRDefault="00BE1498" w:rsidP="00BE1498">
      <w:pPr>
        <w:pStyle w:val="ListParagraph"/>
      </w:pPr>
      <w:proofErr w:type="gramStart"/>
      <w:r w:rsidRPr="0004694A">
        <w:rPr>
          <w:rStyle w:val="SoftwarescriptChar"/>
          <w:szCs w:val="20"/>
          <w:highlight w:val="lightGray"/>
        </w:rPr>
        <w:lastRenderedPageBreak/>
        <w:t>./</w:t>
      </w:r>
      <w:proofErr w:type="gramEnd"/>
      <w:r w:rsidRPr="0004694A">
        <w:rPr>
          <w:rStyle w:val="SoftwarescriptChar"/>
          <w:szCs w:val="20"/>
          <w:highlight w:val="lightGray"/>
        </w:rPr>
        <w:t>scRBA/</w:t>
      </w:r>
      <w:r>
        <w:rPr>
          <w:rStyle w:val="SoftwarescriptChar"/>
          <w:szCs w:val="20"/>
          <w:highlight w:val="lightGray"/>
        </w:rPr>
        <w:t>parameterization/kapp/datasets/&lt;id&gt;/C1_calculate_kapp.ipynb</w:t>
      </w:r>
    </w:p>
    <w:p w14:paraId="343849D9" w14:textId="7D69A5FF" w:rsidR="00717077" w:rsidRDefault="003E1CA1" w:rsidP="003E1CA1">
      <w:pPr>
        <w:pStyle w:val="Heading2"/>
      </w:pPr>
      <w:r>
        <w:t>B.5. Solver settings</w:t>
      </w:r>
    </w:p>
    <w:p w14:paraId="59121003" w14:textId="60F83B4C" w:rsidR="003E1CA1" w:rsidRPr="003E1CA1" w:rsidRDefault="00166D04" w:rsidP="003E1CA1">
      <w:r>
        <w:t xml:space="preserve">The solver settings need to be recorded in the .opt (text) file and </w:t>
      </w:r>
      <w:proofErr w:type="gramStart"/>
      <w:r>
        <w:t>has to</w:t>
      </w:r>
      <w:proofErr w:type="gramEnd"/>
      <w:r>
        <w:t xml:space="preserve"> be in the same directory as the GAMS script .</w:t>
      </w:r>
      <w:proofErr w:type="spellStart"/>
      <w:r>
        <w:t>gms</w:t>
      </w:r>
      <w:proofErr w:type="spellEnd"/>
      <w:r>
        <w:t xml:space="preserve"> file based on GAMS programming syntax. </w:t>
      </w:r>
      <w:proofErr w:type="spellStart"/>
      <w:r>
        <w:t>SoPlex</w:t>
      </w:r>
      <w:proofErr w:type="spellEnd"/>
      <w:r>
        <w:t xml:space="preserve"> solver was used</w:t>
      </w:r>
      <w:r w:rsidR="008A7B59">
        <w:t xml:space="preserve"> to solve the RBA-LP linear programming problem</w:t>
      </w:r>
      <w:r>
        <w:t>, thus the file name is “</w:t>
      </w:r>
      <w:proofErr w:type="spellStart"/>
      <w:r>
        <w:t>soplex.opt</w:t>
      </w:r>
      <w:proofErr w:type="spellEnd"/>
      <w:r>
        <w:t>”</w:t>
      </w:r>
      <w:r w:rsidR="00FF4827">
        <w:t>. (</w:t>
      </w:r>
      <w:r w:rsidR="00F37FE7">
        <w:t>S</w:t>
      </w:r>
      <w:r w:rsidR="00FF4827">
        <w:t xml:space="preserve">ee examples in </w:t>
      </w:r>
      <w:hyperlink r:id="rId19" w:history="1">
        <w:r w:rsidR="00FF4827" w:rsidRPr="00ED5D05">
          <w:rPr>
            <w:rStyle w:val="Hyperlink"/>
          </w:rPr>
          <w:t>https://github.com/maranasgroup/scRBA</w:t>
        </w:r>
      </w:hyperlink>
      <w:r w:rsidR="00FF4827">
        <w:t>)</w:t>
      </w:r>
    </w:p>
    <w:p w14:paraId="3CE73DBF" w14:textId="77777777" w:rsidR="00671DEB" w:rsidRDefault="00671DEB" w:rsidP="004A04AC"/>
    <w:p w14:paraId="000BE9E3" w14:textId="49270C59" w:rsidR="00BD4262" w:rsidRDefault="00BD4262" w:rsidP="00BD4262">
      <w:pPr>
        <w:pStyle w:val="Heading1"/>
      </w:pPr>
      <w:r>
        <w:t>References</w:t>
      </w:r>
    </w:p>
    <w:p w14:paraId="5C1253FD" w14:textId="1892346E" w:rsidR="00FB3755" w:rsidRPr="00FB3755" w:rsidRDefault="00F36FA1" w:rsidP="00FB3755">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FB3755" w:rsidRPr="00FB3755">
        <w:rPr>
          <w:rFonts w:cs="Times New Roman"/>
          <w:noProof/>
          <w:szCs w:val="24"/>
        </w:rPr>
        <w:t xml:space="preserve">1. </w:t>
      </w:r>
      <w:r w:rsidR="00FB3755" w:rsidRPr="00FB3755">
        <w:rPr>
          <w:rFonts w:cs="Times New Roman"/>
          <w:noProof/>
          <w:szCs w:val="24"/>
        </w:rPr>
        <w:tab/>
        <w:t xml:space="preserve">J. D. Orth, I. Thiele, B. Ø. Palsson, What is flux balance analysis? </w:t>
      </w:r>
      <w:r w:rsidR="00FB3755" w:rsidRPr="00FB3755">
        <w:rPr>
          <w:rFonts w:cs="Times New Roman"/>
          <w:i/>
          <w:iCs/>
          <w:noProof/>
          <w:szCs w:val="24"/>
        </w:rPr>
        <w:t>Nat. Biotechnol.</w:t>
      </w:r>
      <w:r w:rsidR="00FB3755" w:rsidRPr="00FB3755">
        <w:rPr>
          <w:rFonts w:cs="Times New Roman"/>
          <w:noProof/>
          <w:szCs w:val="24"/>
        </w:rPr>
        <w:t xml:space="preserve"> </w:t>
      </w:r>
      <w:r w:rsidR="00FB3755" w:rsidRPr="00FB3755">
        <w:rPr>
          <w:rFonts w:cs="Times New Roman"/>
          <w:b/>
          <w:bCs/>
          <w:noProof/>
          <w:szCs w:val="24"/>
        </w:rPr>
        <w:t>28</w:t>
      </w:r>
      <w:r w:rsidR="00FB3755" w:rsidRPr="00FB3755">
        <w:rPr>
          <w:rFonts w:cs="Times New Roman"/>
          <w:noProof/>
          <w:szCs w:val="24"/>
        </w:rPr>
        <w:t>, 245–248 (2010).</w:t>
      </w:r>
    </w:p>
    <w:p w14:paraId="462CF012"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2. </w:t>
      </w:r>
      <w:r w:rsidRPr="00FB3755">
        <w:rPr>
          <w:rFonts w:cs="Times New Roman"/>
          <w:noProof/>
          <w:szCs w:val="24"/>
        </w:rPr>
        <w:tab/>
        <w:t xml:space="preserve">C. J. Lloyd, </w:t>
      </w:r>
      <w:r w:rsidRPr="00FB3755">
        <w:rPr>
          <w:rFonts w:cs="Times New Roman"/>
          <w:i/>
          <w:iCs/>
          <w:noProof/>
          <w:szCs w:val="24"/>
        </w:rPr>
        <w:t>et al.</w:t>
      </w:r>
      <w:r w:rsidRPr="00FB3755">
        <w:rPr>
          <w:rFonts w:cs="Times New Roman"/>
          <w:noProof/>
          <w:szCs w:val="24"/>
        </w:rPr>
        <w:t xml:space="preserve">, COBRAme: A computational framework for genome-scale models of metabolism and gene expression. </w:t>
      </w:r>
      <w:r w:rsidRPr="00FB3755">
        <w:rPr>
          <w:rFonts w:cs="Times New Roman"/>
          <w:i/>
          <w:iCs/>
          <w:noProof/>
          <w:szCs w:val="24"/>
        </w:rPr>
        <w:t>PLOS Comput. Biol.</w:t>
      </w:r>
      <w:r w:rsidRPr="00FB3755">
        <w:rPr>
          <w:rFonts w:cs="Times New Roman"/>
          <w:noProof/>
          <w:szCs w:val="24"/>
        </w:rPr>
        <w:t xml:space="preserve"> </w:t>
      </w:r>
      <w:r w:rsidRPr="00FB3755">
        <w:rPr>
          <w:rFonts w:cs="Times New Roman"/>
          <w:b/>
          <w:bCs/>
          <w:noProof/>
          <w:szCs w:val="24"/>
        </w:rPr>
        <w:t>14</w:t>
      </w:r>
      <w:r w:rsidRPr="00FB3755">
        <w:rPr>
          <w:rFonts w:cs="Times New Roman"/>
          <w:noProof/>
          <w:szCs w:val="24"/>
        </w:rPr>
        <w:t>, e1006302 (2018).</w:t>
      </w:r>
    </w:p>
    <w:p w14:paraId="4502B03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3. </w:t>
      </w:r>
      <w:r w:rsidRPr="00FB3755">
        <w:rPr>
          <w:rFonts w:cs="Times New Roman"/>
          <w:noProof/>
          <w:szCs w:val="24"/>
        </w:rPr>
        <w:tab/>
        <w:t xml:space="preserve">O. Oftadeh, </w:t>
      </w:r>
      <w:r w:rsidRPr="00FB3755">
        <w:rPr>
          <w:rFonts w:cs="Times New Roman"/>
          <w:i/>
          <w:iCs/>
          <w:noProof/>
          <w:szCs w:val="24"/>
        </w:rPr>
        <w:t>et al.</w:t>
      </w:r>
      <w:r w:rsidRPr="00FB3755">
        <w:rPr>
          <w:rFonts w:cs="Times New Roman"/>
          <w:noProof/>
          <w:szCs w:val="24"/>
        </w:rPr>
        <w:t xml:space="preserve">, A genome-scale metabolic model of </w:t>
      </w:r>
      <w:r w:rsidRPr="00FB3755">
        <w:rPr>
          <w:rFonts w:cs="Times New Roman"/>
          <w:i/>
          <w:iCs/>
          <w:noProof/>
          <w:szCs w:val="24"/>
        </w:rPr>
        <w:t>Saccharomyces cerevisiae</w:t>
      </w:r>
      <w:r w:rsidRPr="00FB3755">
        <w:rPr>
          <w:rFonts w:cs="Times New Roman"/>
          <w:noProof/>
          <w:szCs w:val="24"/>
        </w:rPr>
        <w:t xml:space="preserve"> that integrates expression constraints and reaction thermodynamics. </w:t>
      </w:r>
      <w:r w:rsidRPr="00FB3755">
        <w:rPr>
          <w:rFonts w:cs="Times New Roman"/>
          <w:i/>
          <w:iCs/>
          <w:noProof/>
          <w:szCs w:val="24"/>
        </w:rPr>
        <w:t>Nat. Commun. 2021 121</w:t>
      </w:r>
      <w:r w:rsidRPr="00FB3755">
        <w:rPr>
          <w:rFonts w:cs="Times New Roman"/>
          <w:noProof/>
          <w:szCs w:val="24"/>
        </w:rPr>
        <w:t xml:space="preserve"> </w:t>
      </w:r>
      <w:r w:rsidRPr="00FB3755">
        <w:rPr>
          <w:rFonts w:cs="Times New Roman"/>
          <w:b/>
          <w:bCs/>
          <w:noProof/>
          <w:szCs w:val="24"/>
        </w:rPr>
        <w:t>12</w:t>
      </w:r>
      <w:r w:rsidRPr="00FB3755">
        <w:rPr>
          <w:rFonts w:cs="Times New Roman"/>
          <w:noProof/>
          <w:szCs w:val="24"/>
        </w:rPr>
        <w:t>, 1–10 (2021).</w:t>
      </w:r>
    </w:p>
    <w:p w14:paraId="132FFBD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4. </w:t>
      </w:r>
      <w:r w:rsidRPr="00FB3755">
        <w:rPr>
          <w:rFonts w:cs="Times New Roman"/>
          <w:noProof/>
          <w:szCs w:val="24"/>
        </w:rPr>
        <w:tab/>
        <w:t xml:space="preserve">J. M. Cherry, </w:t>
      </w:r>
      <w:r w:rsidRPr="00FB3755">
        <w:rPr>
          <w:rFonts w:cs="Times New Roman"/>
          <w:i/>
          <w:iCs/>
          <w:noProof/>
          <w:szCs w:val="24"/>
        </w:rPr>
        <w:t>et al.</w:t>
      </w:r>
      <w:r w:rsidRPr="00FB3755">
        <w:rPr>
          <w:rFonts w:cs="Times New Roman"/>
          <w:noProof/>
          <w:szCs w:val="24"/>
        </w:rPr>
        <w:t xml:space="preserve">, Saccharomyces Genome Database: the genomics resource of budding yeast. </w:t>
      </w:r>
      <w:r w:rsidRPr="00FB3755">
        <w:rPr>
          <w:rFonts w:cs="Times New Roman"/>
          <w:i/>
          <w:iCs/>
          <w:noProof/>
          <w:szCs w:val="24"/>
        </w:rPr>
        <w:t>Nucleic Acids Res.</w:t>
      </w:r>
      <w:r w:rsidRPr="00FB3755">
        <w:rPr>
          <w:rFonts w:cs="Times New Roman"/>
          <w:noProof/>
          <w:szCs w:val="24"/>
        </w:rPr>
        <w:t xml:space="preserve"> </w:t>
      </w:r>
      <w:r w:rsidRPr="00FB3755">
        <w:rPr>
          <w:rFonts w:cs="Times New Roman"/>
          <w:b/>
          <w:bCs/>
          <w:noProof/>
          <w:szCs w:val="24"/>
        </w:rPr>
        <w:t>40</w:t>
      </w:r>
      <w:r w:rsidRPr="00FB3755">
        <w:rPr>
          <w:rFonts w:cs="Times New Roman"/>
          <w:noProof/>
          <w:szCs w:val="24"/>
        </w:rPr>
        <w:t>, D700–D705 (2012).</w:t>
      </w:r>
    </w:p>
    <w:p w14:paraId="32DE0FBF"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5. </w:t>
      </w:r>
      <w:r w:rsidRPr="00FB3755">
        <w:rPr>
          <w:rFonts w:cs="Times New Roman"/>
          <w:noProof/>
          <w:szCs w:val="24"/>
        </w:rPr>
        <w:tab/>
        <w:t xml:space="preserve">A. Bateman, </w:t>
      </w:r>
      <w:r w:rsidRPr="00FB3755">
        <w:rPr>
          <w:rFonts w:cs="Times New Roman"/>
          <w:i/>
          <w:iCs/>
          <w:noProof/>
          <w:szCs w:val="24"/>
        </w:rPr>
        <w:t>et al.</w:t>
      </w:r>
      <w:r w:rsidRPr="00FB3755">
        <w:rPr>
          <w:rFonts w:cs="Times New Roman"/>
          <w:noProof/>
          <w:szCs w:val="24"/>
        </w:rPr>
        <w:t xml:space="preserve">, UniProt: the universal protein knowledgebase in 2021. </w:t>
      </w:r>
      <w:r w:rsidRPr="00FB3755">
        <w:rPr>
          <w:rFonts w:cs="Times New Roman"/>
          <w:i/>
          <w:iCs/>
          <w:noProof/>
          <w:szCs w:val="24"/>
        </w:rPr>
        <w:t>Nucleic Acids Res.</w:t>
      </w:r>
      <w:r w:rsidRPr="00FB3755">
        <w:rPr>
          <w:rFonts w:cs="Times New Roman"/>
          <w:noProof/>
          <w:szCs w:val="24"/>
        </w:rPr>
        <w:t xml:space="preserve"> </w:t>
      </w:r>
      <w:r w:rsidRPr="00FB3755">
        <w:rPr>
          <w:rFonts w:cs="Times New Roman"/>
          <w:b/>
          <w:bCs/>
          <w:noProof/>
          <w:szCs w:val="24"/>
        </w:rPr>
        <w:t>49</w:t>
      </w:r>
      <w:r w:rsidRPr="00FB3755">
        <w:rPr>
          <w:rFonts w:cs="Times New Roman"/>
          <w:noProof/>
          <w:szCs w:val="24"/>
        </w:rPr>
        <w:t>, D480–D489 (2021).</w:t>
      </w:r>
    </w:p>
    <w:p w14:paraId="0C0EF0A6"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6. </w:t>
      </w:r>
      <w:r w:rsidRPr="00FB3755">
        <w:rPr>
          <w:rFonts w:cs="Times New Roman"/>
          <w:noProof/>
          <w:szCs w:val="24"/>
        </w:rPr>
        <w:tab/>
        <w:t xml:space="preserve">T. E. Dever, T. G. Kinzy, G. D. Pavitt, Mechanism and regulation of protein synthesis in </w:t>
      </w:r>
      <w:r w:rsidRPr="00FB3755">
        <w:rPr>
          <w:rFonts w:cs="Times New Roman"/>
          <w:i/>
          <w:iCs/>
          <w:noProof/>
          <w:szCs w:val="24"/>
        </w:rPr>
        <w:t>Saccharomyces cerevisiae</w:t>
      </w:r>
      <w:r w:rsidRPr="00FB3755">
        <w:rPr>
          <w:rFonts w:cs="Times New Roman"/>
          <w:noProof/>
          <w:szCs w:val="24"/>
        </w:rPr>
        <w:t xml:space="preserve">. </w:t>
      </w:r>
      <w:r w:rsidRPr="00FB3755">
        <w:rPr>
          <w:rFonts w:cs="Times New Roman"/>
          <w:i/>
          <w:iCs/>
          <w:noProof/>
          <w:szCs w:val="24"/>
        </w:rPr>
        <w:t>Genetics</w:t>
      </w:r>
      <w:r w:rsidRPr="00FB3755">
        <w:rPr>
          <w:rFonts w:cs="Times New Roman"/>
          <w:noProof/>
          <w:szCs w:val="24"/>
        </w:rPr>
        <w:t xml:space="preserve"> </w:t>
      </w:r>
      <w:r w:rsidRPr="00FB3755">
        <w:rPr>
          <w:rFonts w:cs="Times New Roman"/>
          <w:b/>
          <w:bCs/>
          <w:noProof/>
          <w:szCs w:val="24"/>
        </w:rPr>
        <w:t>203</w:t>
      </w:r>
      <w:r w:rsidRPr="00FB3755">
        <w:rPr>
          <w:rFonts w:cs="Times New Roman"/>
          <w:noProof/>
          <w:szCs w:val="24"/>
        </w:rPr>
        <w:t>, 65–107 (2016).</w:t>
      </w:r>
    </w:p>
    <w:p w14:paraId="3432D71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7. </w:t>
      </w:r>
      <w:r w:rsidRPr="00FB3755">
        <w:rPr>
          <w:rFonts w:cs="Times New Roman"/>
          <w:noProof/>
          <w:szCs w:val="24"/>
        </w:rPr>
        <w:tab/>
        <w:t xml:space="preserve">R. J. Jackson, C. U. T. Hellen, T. V. Pestova, The mechanism of eukaryotic translation initiation and principles of its regulation. </w:t>
      </w:r>
      <w:r w:rsidRPr="00FB3755">
        <w:rPr>
          <w:rFonts w:cs="Times New Roman"/>
          <w:i/>
          <w:iCs/>
          <w:noProof/>
          <w:szCs w:val="24"/>
        </w:rPr>
        <w:t>Nat. Rev. Mol. Cell Biol.</w:t>
      </w:r>
      <w:r w:rsidRPr="00FB3755">
        <w:rPr>
          <w:rFonts w:cs="Times New Roman"/>
          <w:noProof/>
          <w:szCs w:val="24"/>
        </w:rPr>
        <w:t xml:space="preserve"> </w:t>
      </w:r>
      <w:r w:rsidRPr="00FB3755">
        <w:rPr>
          <w:rFonts w:cs="Times New Roman"/>
          <w:b/>
          <w:bCs/>
          <w:noProof/>
          <w:szCs w:val="24"/>
        </w:rPr>
        <w:t>11</w:t>
      </w:r>
      <w:r w:rsidRPr="00FB3755">
        <w:rPr>
          <w:rFonts w:cs="Times New Roman"/>
          <w:noProof/>
          <w:szCs w:val="24"/>
        </w:rPr>
        <w:t>, 113–127 (2010).</w:t>
      </w:r>
    </w:p>
    <w:p w14:paraId="1D733FF7"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8. </w:t>
      </w:r>
      <w:r w:rsidRPr="00FB3755">
        <w:rPr>
          <w:rFonts w:cs="Times New Roman"/>
          <w:noProof/>
          <w:szCs w:val="24"/>
        </w:rPr>
        <w:tab/>
        <w:t xml:space="preserve">H. C. Lange, J. J. Heijnen, Statistical reconciliation of the elemental and molecular biomass composition of </w:t>
      </w:r>
      <w:r w:rsidRPr="00FB3755">
        <w:rPr>
          <w:rFonts w:cs="Times New Roman"/>
          <w:i/>
          <w:iCs/>
          <w:noProof/>
          <w:szCs w:val="24"/>
        </w:rPr>
        <w:t>Saccharomyces cerevisiae</w:t>
      </w:r>
      <w:r w:rsidRPr="00FB3755">
        <w:rPr>
          <w:rFonts w:cs="Times New Roman"/>
          <w:noProof/>
          <w:szCs w:val="24"/>
        </w:rPr>
        <w:t xml:space="preserve">. </w:t>
      </w:r>
      <w:r w:rsidRPr="00FB3755">
        <w:rPr>
          <w:rFonts w:cs="Times New Roman"/>
          <w:i/>
          <w:iCs/>
          <w:noProof/>
          <w:szCs w:val="24"/>
        </w:rPr>
        <w:t>Biotechnol. Bioeng.</w:t>
      </w:r>
      <w:r w:rsidRPr="00FB3755">
        <w:rPr>
          <w:rFonts w:cs="Times New Roman"/>
          <w:noProof/>
          <w:szCs w:val="24"/>
        </w:rPr>
        <w:t xml:space="preserve"> </w:t>
      </w:r>
      <w:r w:rsidRPr="00FB3755">
        <w:rPr>
          <w:rFonts w:cs="Times New Roman"/>
          <w:b/>
          <w:bCs/>
          <w:noProof/>
          <w:szCs w:val="24"/>
        </w:rPr>
        <w:t>75</w:t>
      </w:r>
      <w:r w:rsidRPr="00FB3755">
        <w:rPr>
          <w:rFonts w:cs="Times New Roman"/>
          <w:noProof/>
          <w:szCs w:val="24"/>
        </w:rPr>
        <w:t>, 334–44 (2001).</w:t>
      </w:r>
    </w:p>
    <w:p w14:paraId="6969A4B2"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9. </w:t>
      </w:r>
      <w:r w:rsidRPr="00FB3755">
        <w:rPr>
          <w:rFonts w:cs="Times New Roman"/>
          <w:noProof/>
          <w:szCs w:val="24"/>
        </w:rPr>
        <w:tab/>
        <w:t xml:space="preserve">B. A. Sweeney, </w:t>
      </w:r>
      <w:r w:rsidRPr="00FB3755">
        <w:rPr>
          <w:rFonts w:cs="Times New Roman"/>
          <w:i/>
          <w:iCs/>
          <w:noProof/>
          <w:szCs w:val="24"/>
        </w:rPr>
        <w:t>et al.</w:t>
      </w:r>
      <w:r w:rsidRPr="00FB3755">
        <w:rPr>
          <w:rFonts w:cs="Times New Roman"/>
          <w:noProof/>
          <w:szCs w:val="24"/>
        </w:rPr>
        <w:t xml:space="preserve">, RNAcentral 2021: secondary structure integration, improved sequence search and new member databases. </w:t>
      </w:r>
      <w:r w:rsidRPr="00FB3755">
        <w:rPr>
          <w:rFonts w:cs="Times New Roman"/>
          <w:i/>
          <w:iCs/>
          <w:noProof/>
          <w:szCs w:val="24"/>
        </w:rPr>
        <w:t>Nucleic Acids Res.</w:t>
      </w:r>
      <w:r w:rsidRPr="00FB3755">
        <w:rPr>
          <w:rFonts w:cs="Times New Roman"/>
          <w:noProof/>
          <w:szCs w:val="24"/>
        </w:rPr>
        <w:t xml:space="preserve"> </w:t>
      </w:r>
      <w:r w:rsidRPr="00FB3755">
        <w:rPr>
          <w:rFonts w:cs="Times New Roman"/>
          <w:b/>
          <w:bCs/>
          <w:noProof/>
          <w:szCs w:val="24"/>
        </w:rPr>
        <w:t>49</w:t>
      </w:r>
      <w:r w:rsidRPr="00FB3755">
        <w:rPr>
          <w:rFonts w:cs="Times New Roman"/>
          <w:noProof/>
          <w:szCs w:val="24"/>
        </w:rPr>
        <w:t>, D212–D220 (2021).</w:t>
      </w:r>
    </w:p>
    <w:p w14:paraId="14E022D3"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10. </w:t>
      </w:r>
      <w:r w:rsidRPr="00FB3755">
        <w:rPr>
          <w:rFonts w:cs="Times New Roman"/>
          <w:noProof/>
          <w:szCs w:val="24"/>
        </w:rPr>
        <w:tab/>
        <w:t xml:space="preserve">J. C. Lachance, </w:t>
      </w:r>
      <w:r w:rsidRPr="00FB3755">
        <w:rPr>
          <w:rFonts w:cs="Times New Roman"/>
          <w:i/>
          <w:iCs/>
          <w:noProof/>
          <w:szCs w:val="24"/>
        </w:rPr>
        <w:t>et al.</w:t>
      </w:r>
      <w:r w:rsidRPr="00FB3755">
        <w:rPr>
          <w:rFonts w:cs="Times New Roman"/>
          <w:noProof/>
          <w:szCs w:val="24"/>
        </w:rPr>
        <w:t xml:space="preserve">, BOFdat: Generating biomass objective functions for genome-scale metabolic models from experimental data. </w:t>
      </w:r>
      <w:r w:rsidRPr="00FB3755">
        <w:rPr>
          <w:rFonts w:cs="Times New Roman"/>
          <w:i/>
          <w:iCs/>
          <w:noProof/>
          <w:szCs w:val="24"/>
        </w:rPr>
        <w:t>PLoS Comput. Biol.</w:t>
      </w:r>
      <w:r w:rsidRPr="00FB3755">
        <w:rPr>
          <w:rFonts w:cs="Times New Roman"/>
          <w:noProof/>
          <w:szCs w:val="24"/>
        </w:rPr>
        <w:t xml:space="preserve"> </w:t>
      </w:r>
      <w:r w:rsidRPr="00FB3755">
        <w:rPr>
          <w:rFonts w:cs="Times New Roman"/>
          <w:b/>
          <w:bCs/>
          <w:noProof/>
          <w:szCs w:val="24"/>
        </w:rPr>
        <w:t>15</w:t>
      </w:r>
      <w:r w:rsidRPr="00FB3755">
        <w:rPr>
          <w:rFonts w:cs="Times New Roman"/>
          <w:noProof/>
          <w:szCs w:val="24"/>
        </w:rPr>
        <w:t xml:space="preserve"> (2019).</w:t>
      </w:r>
    </w:p>
    <w:p w14:paraId="75A4AA2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11. </w:t>
      </w:r>
      <w:r w:rsidRPr="00FB3755">
        <w:rPr>
          <w:rFonts w:cs="Times New Roman"/>
          <w:noProof/>
          <w:szCs w:val="24"/>
        </w:rPr>
        <w:tab/>
        <w:t xml:space="preserve">N. Desai, A. Brown, A. Amunts, V. Ramakrishnan, The structure of the yeast mitochondrial ribosome. </w:t>
      </w:r>
      <w:r w:rsidRPr="00FB3755">
        <w:rPr>
          <w:rFonts w:cs="Times New Roman"/>
          <w:i/>
          <w:iCs/>
          <w:noProof/>
          <w:szCs w:val="24"/>
        </w:rPr>
        <w:t>Science</w:t>
      </w:r>
      <w:r w:rsidRPr="00FB3755">
        <w:rPr>
          <w:rFonts w:cs="Times New Roman"/>
          <w:noProof/>
          <w:szCs w:val="24"/>
        </w:rPr>
        <w:t xml:space="preserve"> </w:t>
      </w:r>
      <w:r w:rsidRPr="00FB3755">
        <w:rPr>
          <w:rFonts w:cs="Times New Roman"/>
          <w:b/>
          <w:bCs/>
          <w:noProof/>
          <w:szCs w:val="24"/>
        </w:rPr>
        <w:t>355</w:t>
      </w:r>
      <w:r w:rsidRPr="00FB3755">
        <w:rPr>
          <w:rFonts w:cs="Times New Roman"/>
          <w:noProof/>
          <w:szCs w:val="24"/>
        </w:rPr>
        <w:t>, 528–531 (2017).</w:t>
      </w:r>
    </w:p>
    <w:p w14:paraId="49218306"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12. </w:t>
      </w:r>
      <w:r w:rsidRPr="00FB3755">
        <w:rPr>
          <w:rFonts w:cs="Times New Roman"/>
          <w:noProof/>
          <w:szCs w:val="24"/>
        </w:rPr>
        <w:tab/>
        <w:t xml:space="preserve">J. R. Warner, The economics of ribosome biosynthesis in yeast. </w:t>
      </w:r>
      <w:r w:rsidRPr="00FB3755">
        <w:rPr>
          <w:rFonts w:cs="Times New Roman"/>
          <w:i/>
          <w:iCs/>
          <w:noProof/>
          <w:szCs w:val="24"/>
        </w:rPr>
        <w:t>Trends Biochem. Sci.</w:t>
      </w:r>
      <w:r w:rsidRPr="00FB3755">
        <w:rPr>
          <w:rFonts w:cs="Times New Roman"/>
          <w:noProof/>
          <w:szCs w:val="24"/>
        </w:rPr>
        <w:t xml:space="preserve"> </w:t>
      </w:r>
      <w:r w:rsidRPr="00FB3755">
        <w:rPr>
          <w:rFonts w:cs="Times New Roman"/>
          <w:b/>
          <w:bCs/>
          <w:noProof/>
          <w:szCs w:val="24"/>
        </w:rPr>
        <w:t>24</w:t>
      </w:r>
      <w:r w:rsidRPr="00FB3755">
        <w:rPr>
          <w:rFonts w:cs="Times New Roman"/>
          <w:noProof/>
          <w:szCs w:val="24"/>
        </w:rPr>
        <w:t>, 437–440 (1999).</w:t>
      </w:r>
    </w:p>
    <w:p w14:paraId="25AC4EA1"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13. </w:t>
      </w:r>
      <w:r w:rsidRPr="00FB3755">
        <w:rPr>
          <w:rFonts w:cs="Times New Roman"/>
          <w:noProof/>
          <w:szCs w:val="24"/>
        </w:rPr>
        <w:tab/>
        <w:t xml:space="preserve">P. Van Hoek, J. P. Van Dijken, J. T. Pronk, Effect of specific growth rate on fermentative capacity of baker’s yeast. </w:t>
      </w:r>
      <w:r w:rsidRPr="00FB3755">
        <w:rPr>
          <w:rFonts w:cs="Times New Roman"/>
          <w:i/>
          <w:iCs/>
          <w:noProof/>
          <w:szCs w:val="24"/>
        </w:rPr>
        <w:t>Appl. Environ. Microbiol.</w:t>
      </w:r>
      <w:r w:rsidRPr="00FB3755">
        <w:rPr>
          <w:rFonts w:cs="Times New Roman"/>
          <w:noProof/>
          <w:szCs w:val="24"/>
        </w:rPr>
        <w:t xml:space="preserve"> </w:t>
      </w:r>
      <w:r w:rsidRPr="00FB3755">
        <w:rPr>
          <w:rFonts w:cs="Times New Roman"/>
          <w:b/>
          <w:bCs/>
          <w:noProof/>
          <w:szCs w:val="24"/>
        </w:rPr>
        <w:t>64</w:t>
      </w:r>
      <w:r w:rsidRPr="00FB3755">
        <w:rPr>
          <w:rFonts w:cs="Times New Roman"/>
          <w:noProof/>
          <w:szCs w:val="24"/>
        </w:rPr>
        <w:t>, 4226–4233 (1998).</w:t>
      </w:r>
    </w:p>
    <w:p w14:paraId="5E513AF9"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14. </w:t>
      </w:r>
      <w:r w:rsidRPr="00FB3755">
        <w:rPr>
          <w:rFonts w:cs="Times New Roman"/>
          <w:noProof/>
          <w:szCs w:val="24"/>
        </w:rPr>
        <w:tab/>
        <w:t xml:space="preserve">C. Waldron, R. Jund, F. Lacroute, Evidence for a high proportion of inactive ribosomes in </w:t>
      </w:r>
      <w:r w:rsidRPr="00FB3755">
        <w:rPr>
          <w:rFonts w:cs="Times New Roman"/>
          <w:noProof/>
          <w:szCs w:val="24"/>
        </w:rPr>
        <w:lastRenderedPageBreak/>
        <w:t xml:space="preserve">slow-growing yeast cells. </w:t>
      </w:r>
      <w:r w:rsidRPr="00FB3755">
        <w:rPr>
          <w:rFonts w:cs="Times New Roman"/>
          <w:i/>
          <w:iCs/>
          <w:noProof/>
          <w:szCs w:val="24"/>
        </w:rPr>
        <w:t>Biochem. J.</w:t>
      </w:r>
      <w:r w:rsidRPr="00FB3755">
        <w:rPr>
          <w:rFonts w:cs="Times New Roman"/>
          <w:noProof/>
          <w:szCs w:val="24"/>
        </w:rPr>
        <w:t xml:space="preserve"> </w:t>
      </w:r>
      <w:r w:rsidRPr="00FB3755">
        <w:rPr>
          <w:rFonts w:cs="Times New Roman"/>
          <w:b/>
          <w:bCs/>
          <w:noProof/>
          <w:szCs w:val="24"/>
        </w:rPr>
        <w:t>168</w:t>
      </w:r>
      <w:r w:rsidRPr="00FB3755">
        <w:rPr>
          <w:rFonts w:cs="Times New Roman"/>
          <w:noProof/>
          <w:szCs w:val="24"/>
        </w:rPr>
        <w:t>, 409–415 (1977).</w:t>
      </w:r>
    </w:p>
    <w:p w14:paraId="6D503D0B"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15. </w:t>
      </w:r>
      <w:r w:rsidRPr="00FB3755">
        <w:rPr>
          <w:rFonts w:cs="Times New Roman"/>
          <w:noProof/>
          <w:szCs w:val="24"/>
        </w:rPr>
        <w:tab/>
        <w:t xml:space="preserve">J. Björkeroth, </w:t>
      </w:r>
      <w:r w:rsidRPr="00FB3755">
        <w:rPr>
          <w:rFonts w:cs="Times New Roman"/>
          <w:i/>
          <w:iCs/>
          <w:noProof/>
          <w:szCs w:val="24"/>
        </w:rPr>
        <w:t>et al.</w:t>
      </w:r>
      <w:r w:rsidRPr="00FB3755">
        <w:rPr>
          <w:rFonts w:cs="Times New Roman"/>
          <w:noProof/>
          <w:szCs w:val="24"/>
        </w:rPr>
        <w:t xml:space="preserve">, Proteome reallocation from amino acid biosynthesis to ribosomes enables yeast to grow faster in rich media. </w:t>
      </w:r>
      <w:r w:rsidRPr="00FB3755">
        <w:rPr>
          <w:rFonts w:cs="Times New Roman"/>
          <w:i/>
          <w:iCs/>
          <w:noProof/>
          <w:szCs w:val="24"/>
        </w:rPr>
        <w:t>Proc. Natl. Acad. Sci. U. S. A.</w:t>
      </w:r>
      <w:r w:rsidRPr="00FB3755">
        <w:rPr>
          <w:rFonts w:cs="Times New Roman"/>
          <w:noProof/>
          <w:szCs w:val="24"/>
        </w:rPr>
        <w:t xml:space="preserve"> </w:t>
      </w:r>
      <w:r w:rsidRPr="00FB3755">
        <w:rPr>
          <w:rFonts w:cs="Times New Roman"/>
          <w:b/>
          <w:bCs/>
          <w:noProof/>
          <w:szCs w:val="24"/>
        </w:rPr>
        <w:t>117</w:t>
      </w:r>
      <w:r w:rsidRPr="00FB3755">
        <w:rPr>
          <w:rFonts w:cs="Times New Roman"/>
          <w:noProof/>
          <w:szCs w:val="24"/>
        </w:rPr>
        <w:t>, 21804–21812 (2020).</w:t>
      </w:r>
    </w:p>
    <w:p w14:paraId="3A42BFFD"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16. </w:t>
      </w:r>
      <w:r w:rsidRPr="00FB3755">
        <w:rPr>
          <w:rFonts w:cs="Times New Roman"/>
          <w:noProof/>
          <w:szCs w:val="24"/>
        </w:rPr>
        <w:tab/>
        <w:t xml:space="preserve">F. Foury, T. Roganti, N. Lecrenier, B. Purnelle, The complete sequence of the mitochondrial genome of </w:t>
      </w:r>
      <w:r w:rsidRPr="00FB3755">
        <w:rPr>
          <w:rFonts w:cs="Times New Roman"/>
          <w:i/>
          <w:iCs/>
          <w:noProof/>
          <w:szCs w:val="24"/>
        </w:rPr>
        <w:t>Saccharomyces cerevisiae</w:t>
      </w:r>
      <w:r w:rsidRPr="00FB3755">
        <w:rPr>
          <w:rFonts w:cs="Times New Roman"/>
          <w:noProof/>
          <w:szCs w:val="24"/>
        </w:rPr>
        <w:t xml:space="preserve">. </w:t>
      </w:r>
      <w:r w:rsidRPr="00FB3755">
        <w:rPr>
          <w:rFonts w:cs="Times New Roman"/>
          <w:i/>
          <w:iCs/>
          <w:noProof/>
          <w:szCs w:val="24"/>
        </w:rPr>
        <w:t>FEBS Lett.</w:t>
      </w:r>
      <w:r w:rsidRPr="00FB3755">
        <w:rPr>
          <w:rFonts w:cs="Times New Roman"/>
          <w:noProof/>
          <w:szCs w:val="24"/>
        </w:rPr>
        <w:t xml:space="preserve"> </w:t>
      </w:r>
      <w:r w:rsidRPr="00FB3755">
        <w:rPr>
          <w:rFonts w:cs="Times New Roman"/>
          <w:b/>
          <w:bCs/>
          <w:noProof/>
          <w:szCs w:val="24"/>
        </w:rPr>
        <w:t>440</w:t>
      </w:r>
      <w:r w:rsidRPr="00FB3755">
        <w:rPr>
          <w:rFonts w:cs="Times New Roman"/>
          <w:noProof/>
          <w:szCs w:val="24"/>
        </w:rPr>
        <w:t>, 325–331 (1998).</w:t>
      </w:r>
    </w:p>
    <w:p w14:paraId="2DCC2374" w14:textId="77777777" w:rsidR="00FB3755" w:rsidRPr="00FB3755" w:rsidRDefault="00FB3755" w:rsidP="00FB3755">
      <w:pPr>
        <w:widowControl w:val="0"/>
        <w:autoSpaceDE w:val="0"/>
        <w:autoSpaceDN w:val="0"/>
        <w:adjustRightInd w:val="0"/>
        <w:ind w:left="640" w:hanging="640"/>
        <w:rPr>
          <w:rFonts w:cs="Times New Roman"/>
          <w:noProof/>
          <w:szCs w:val="24"/>
        </w:rPr>
      </w:pPr>
      <w:r w:rsidRPr="00FB3755">
        <w:rPr>
          <w:rFonts w:cs="Times New Roman"/>
          <w:noProof/>
          <w:szCs w:val="24"/>
        </w:rPr>
        <w:t xml:space="preserve">17. </w:t>
      </w:r>
      <w:r w:rsidRPr="00FB3755">
        <w:rPr>
          <w:rFonts w:cs="Times New Roman"/>
          <w:noProof/>
          <w:szCs w:val="24"/>
        </w:rPr>
        <w:tab/>
        <w:t xml:space="preserve">A. Ebrahim, J. A. Lerman, B. O. Palsson, D. R. Hyduke, COBRApy: COnstraints-Based Reconstruction and Analysis for Python. </w:t>
      </w:r>
      <w:r w:rsidRPr="00FB3755">
        <w:rPr>
          <w:rFonts w:cs="Times New Roman"/>
          <w:i/>
          <w:iCs/>
          <w:noProof/>
          <w:szCs w:val="24"/>
        </w:rPr>
        <w:t>BMC Syst. Biol.</w:t>
      </w:r>
      <w:r w:rsidRPr="00FB3755">
        <w:rPr>
          <w:rFonts w:cs="Times New Roman"/>
          <w:noProof/>
          <w:szCs w:val="24"/>
        </w:rPr>
        <w:t xml:space="preserve"> </w:t>
      </w:r>
      <w:r w:rsidRPr="00FB3755">
        <w:rPr>
          <w:rFonts w:cs="Times New Roman"/>
          <w:b/>
          <w:bCs/>
          <w:noProof/>
          <w:szCs w:val="24"/>
        </w:rPr>
        <w:t>7</w:t>
      </w:r>
      <w:r w:rsidRPr="00FB3755">
        <w:rPr>
          <w:rFonts w:cs="Times New Roman"/>
          <w:noProof/>
          <w:szCs w:val="24"/>
        </w:rPr>
        <w:t>, 74 (2013).</w:t>
      </w:r>
    </w:p>
    <w:p w14:paraId="0B78EB1E" w14:textId="77777777" w:rsidR="00FB3755" w:rsidRPr="00FB3755" w:rsidRDefault="00FB3755" w:rsidP="00FB3755">
      <w:pPr>
        <w:widowControl w:val="0"/>
        <w:autoSpaceDE w:val="0"/>
        <w:autoSpaceDN w:val="0"/>
        <w:adjustRightInd w:val="0"/>
        <w:ind w:left="640" w:hanging="640"/>
        <w:rPr>
          <w:rFonts w:cs="Times New Roman"/>
          <w:noProof/>
        </w:rPr>
      </w:pPr>
      <w:r w:rsidRPr="00FB3755">
        <w:rPr>
          <w:rFonts w:cs="Times New Roman"/>
          <w:noProof/>
          <w:szCs w:val="24"/>
        </w:rPr>
        <w:t xml:space="preserve">18. </w:t>
      </w:r>
      <w:r w:rsidRPr="00FB3755">
        <w:rPr>
          <w:rFonts w:cs="Times New Roman"/>
          <w:noProof/>
          <w:szCs w:val="24"/>
        </w:rPr>
        <w:tab/>
        <w:t xml:space="preserve">N. E. Lewis, </w:t>
      </w:r>
      <w:r w:rsidRPr="00FB3755">
        <w:rPr>
          <w:rFonts w:cs="Times New Roman"/>
          <w:i/>
          <w:iCs/>
          <w:noProof/>
          <w:szCs w:val="24"/>
        </w:rPr>
        <w:t>et al.</w:t>
      </w:r>
      <w:r w:rsidRPr="00FB3755">
        <w:rPr>
          <w:rFonts w:cs="Times New Roman"/>
          <w:noProof/>
          <w:szCs w:val="24"/>
        </w:rPr>
        <w:t xml:space="preserve">, Omic data from evolved </w:t>
      </w:r>
      <w:r w:rsidRPr="00FB3755">
        <w:rPr>
          <w:rFonts w:cs="Times New Roman"/>
          <w:i/>
          <w:iCs/>
          <w:noProof/>
          <w:szCs w:val="24"/>
        </w:rPr>
        <w:t>E. coli</w:t>
      </w:r>
      <w:r w:rsidRPr="00FB3755">
        <w:rPr>
          <w:rFonts w:cs="Times New Roman"/>
          <w:noProof/>
          <w:szCs w:val="24"/>
        </w:rPr>
        <w:t xml:space="preserve"> are consistent with computed optimal growth from genome‐scale models. </w:t>
      </w:r>
      <w:r w:rsidRPr="00FB3755">
        <w:rPr>
          <w:rFonts w:cs="Times New Roman"/>
          <w:i/>
          <w:iCs/>
          <w:noProof/>
          <w:szCs w:val="24"/>
        </w:rPr>
        <w:t>Mol. Syst. Biol.</w:t>
      </w:r>
      <w:r w:rsidRPr="00FB3755">
        <w:rPr>
          <w:rFonts w:cs="Times New Roman"/>
          <w:noProof/>
          <w:szCs w:val="24"/>
        </w:rPr>
        <w:t xml:space="preserve"> </w:t>
      </w:r>
      <w:r w:rsidRPr="00FB3755">
        <w:rPr>
          <w:rFonts w:cs="Times New Roman"/>
          <w:b/>
          <w:bCs/>
          <w:noProof/>
          <w:szCs w:val="24"/>
        </w:rPr>
        <w:t>6</w:t>
      </w:r>
      <w:r w:rsidRPr="00FB3755">
        <w:rPr>
          <w:rFonts w:cs="Times New Roman"/>
          <w:noProof/>
          <w:szCs w:val="24"/>
        </w:rPr>
        <w:t>, 390 (2010).</w:t>
      </w:r>
    </w:p>
    <w:p w14:paraId="7A118D4B" w14:textId="217A4015" w:rsidR="00BD4262" w:rsidRPr="004A04AC" w:rsidRDefault="00F36FA1" w:rsidP="004A04AC">
      <w:r>
        <w:fldChar w:fldCharType="end"/>
      </w:r>
    </w:p>
    <w:sectPr w:rsidR="00BD4262" w:rsidRPr="004A04AC" w:rsidSect="00EA54F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9677" w14:textId="77777777" w:rsidR="00E65029" w:rsidRDefault="00E65029" w:rsidP="008937DF">
      <w:pPr>
        <w:spacing w:after="0"/>
      </w:pPr>
      <w:r>
        <w:separator/>
      </w:r>
    </w:p>
  </w:endnote>
  <w:endnote w:type="continuationSeparator" w:id="0">
    <w:p w14:paraId="581E08AA" w14:textId="77777777" w:rsidR="00E65029" w:rsidRDefault="00E65029" w:rsidP="008937DF">
      <w:pPr>
        <w:spacing w:after="0"/>
      </w:pPr>
      <w:r>
        <w:continuationSeparator/>
      </w:r>
    </w:p>
  </w:endnote>
  <w:endnote w:type="continuationNotice" w:id="1">
    <w:p w14:paraId="7C56E8D2" w14:textId="77777777" w:rsidR="00E65029" w:rsidRDefault="00E6502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48283"/>
      <w:docPartObj>
        <w:docPartGallery w:val="Page Numbers (Bottom of Page)"/>
        <w:docPartUnique/>
      </w:docPartObj>
    </w:sdtPr>
    <w:sdtEndPr>
      <w:rPr>
        <w:noProof/>
      </w:rPr>
    </w:sdtEndPr>
    <w:sdtContent>
      <w:p w14:paraId="24120495" w14:textId="4A7FCBAD" w:rsidR="00A13C98" w:rsidRDefault="00A13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18C057" w14:textId="77777777" w:rsidR="00A13C98" w:rsidRDefault="00A13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969D4" w14:textId="77777777" w:rsidR="00E65029" w:rsidRDefault="00E65029" w:rsidP="008937DF">
      <w:pPr>
        <w:spacing w:after="0"/>
      </w:pPr>
      <w:r>
        <w:separator/>
      </w:r>
    </w:p>
  </w:footnote>
  <w:footnote w:type="continuationSeparator" w:id="0">
    <w:p w14:paraId="4D73B89B" w14:textId="77777777" w:rsidR="00E65029" w:rsidRDefault="00E65029" w:rsidP="008937DF">
      <w:pPr>
        <w:spacing w:after="0"/>
      </w:pPr>
      <w:r>
        <w:continuationSeparator/>
      </w:r>
    </w:p>
  </w:footnote>
  <w:footnote w:type="continuationNotice" w:id="1">
    <w:p w14:paraId="5C4BB7C6" w14:textId="77777777" w:rsidR="00E65029" w:rsidRDefault="00E6502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5221"/>
    <w:multiLevelType w:val="hybridMultilevel"/>
    <w:tmpl w:val="0C488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A5839"/>
    <w:multiLevelType w:val="multilevel"/>
    <w:tmpl w:val="879A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F40BD"/>
    <w:multiLevelType w:val="hybridMultilevel"/>
    <w:tmpl w:val="B7D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44431"/>
    <w:multiLevelType w:val="hybridMultilevel"/>
    <w:tmpl w:val="9FE6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868C5"/>
    <w:multiLevelType w:val="hybridMultilevel"/>
    <w:tmpl w:val="ADD40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356656">
    <w:abstractNumId w:val="4"/>
  </w:num>
  <w:num w:numId="2" w16cid:durableId="1832408023">
    <w:abstractNumId w:val="1"/>
  </w:num>
  <w:num w:numId="3" w16cid:durableId="967976611">
    <w:abstractNumId w:val="3"/>
  </w:num>
  <w:num w:numId="4" w16cid:durableId="684135513">
    <w:abstractNumId w:val="2"/>
  </w:num>
  <w:num w:numId="5" w16cid:durableId="127096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5435E"/>
    <w:rsid w:val="00000260"/>
    <w:rsid w:val="00000602"/>
    <w:rsid w:val="0000087D"/>
    <w:rsid w:val="00000D17"/>
    <w:rsid w:val="0000108A"/>
    <w:rsid w:val="000011EA"/>
    <w:rsid w:val="00001255"/>
    <w:rsid w:val="000017B4"/>
    <w:rsid w:val="00001941"/>
    <w:rsid w:val="0000197F"/>
    <w:rsid w:val="000019D6"/>
    <w:rsid w:val="00001C2C"/>
    <w:rsid w:val="00001DFF"/>
    <w:rsid w:val="00002059"/>
    <w:rsid w:val="00002369"/>
    <w:rsid w:val="00002408"/>
    <w:rsid w:val="0000249F"/>
    <w:rsid w:val="00002707"/>
    <w:rsid w:val="000027F4"/>
    <w:rsid w:val="00002880"/>
    <w:rsid w:val="000028A1"/>
    <w:rsid w:val="000028D1"/>
    <w:rsid w:val="00002924"/>
    <w:rsid w:val="0000293F"/>
    <w:rsid w:val="000029B8"/>
    <w:rsid w:val="00002B88"/>
    <w:rsid w:val="00002CD5"/>
    <w:rsid w:val="00002DE6"/>
    <w:rsid w:val="00002EC4"/>
    <w:rsid w:val="0000334C"/>
    <w:rsid w:val="00003428"/>
    <w:rsid w:val="00003476"/>
    <w:rsid w:val="000034D5"/>
    <w:rsid w:val="0000352A"/>
    <w:rsid w:val="00003801"/>
    <w:rsid w:val="00003888"/>
    <w:rsid w:val="0000392B"/>
    <w:rsid w:val="00003A33"/>
    <w:rsid w:val="000040E3"/>
    <w:rsid w:val="000045D1"/>
    <w:rsid w:val="00004611"/>
    <w:rsid w:val="00004691"/>
    <w:rsid w:val="000046FA"/>
    <w:rsid w:val="00004A28"/>
    <w:rsid w:val="00004F77"/>
    <w:rsid w:val="000053EE"/>
    <w:rsid w:val="00005477"/>
    <w:rsid w:val="00005543"/>
    <w:rsid w:val="0000588A"/>
    <w:rsid w:val="000058D0"/>
    <w:rsid w:val="00005AB7"/>
    <w:rsid w:val="00005CF9"/>
    <w:rsid w:val="00005E4A"/>
    <w:rsid w:val="00006289"/>
    <w:rsid w:val="000062BF"/>
    <w:rsid w:val="00006452"/>
    <w:rsid w:val="000064A1"/>
    <w:rsid w:val="000065B7"/>
    <w:rsid w:val="000066D0"/>
    <w:rsid w:val="000066E9"/>
    <w:rsid w:val="0000676A"/>
    <w:rsid w:val="00006B93"/>
    <w:rsid w:val="00006E72"/>
    <w:rsid w:val="000070EF"/>
    <w:rsid w:val="000071BE"/>
    <w:rsid w:val="000073C6"/>
    <w:rsid w:val="000075DD"/>
    <w:rsid w:val="000076E8"/>
    <w:rsid w:val="00007ADB"/>
    <w:rsid w:val="00007D3B"/>
    <w:rsid w:val="00007D67"/>
    <w:rsid w:val="00007FEE"/>
    <w:rsid w:val="00010004"/>
    <w:rsid w:val="000101E0"/>
    <w:rsid w:val="000101E2"/>
    <w:rsid w:val="00010434"/>
    <w:rsid w:val="000106C9"/>
    <w:rsid w:val="00010CB6"/>
    <w:rsid w:val="00010D6C"/>
    <w:rsid w:val="00011514"/>
    <w:rsid w:val="0001158C"/>
    <w:rsid w:val="00011BE4"/>
    <w:rsid w:val="00011EBF"/>
    <w:rsid w:val="000120D9"/>
    <w:rsid w:val="00012195"/>
    <w:rsid w:val="000124EA"/>
    <w:rsid w:val="000127E7"/>
    <w:rsid w:val="0001282A"/>
    <w:rsid w:val="00012BF9"/>
    <w:rsid w:val="00012E11"/>
    <w:rsid w:val="00012FE3"/>
    <w:rsid w:val="000135E0"/>
    <w:rsid w:val="00013786"/>
    <w:rsid w:val="00013A0A"/>
    <w:rsid w:val="000140AC"/>
    <w:rsid w:val="000140C7"/>
    <w:rsid w:val="00014C30"/>
    <w:rsid w:val="0001518A"/>
    <w:rsid w:val="000151A3"/>
    <w:rsid w:val="00015315"/>
    <w:rsid w:val="000155F7"/>
    <w:rsid w:val="00015671"/>
    <w:rsid w:val="000157AA"/>
    <w:rsid w:val="00015962"/>
    <w:rsid w:val="00015AA9"/>
    <w:rsid w:val="00015F30"/>
    <w:rsid w:val="000160F7"/>
    <w:rsid w:val="0001627A"/>
    <w:rsid w:val="0001636A"/>
    <w:rsid w:val="0001686F"/>
    <w:rsid w:val="00016A9C"/>
    <w:rsid w:val="00016CED"/>
    <w:rsid w:val="000174F6"/>
    <w:rsid w:val="000201E7"/>
    <w:rsid w:val="000203C5"/>
    <w:rsid w:val="000203D7"/>
    <w:rsid w:val="000205E0"/>
    <w:rsid w:val="00021662"/>
    <w:rsid w:val="0002182F"/>
    <w:rsid w:val="000218A3"/>
    <w:rsid w:val="000219A9"/>
    <w:rsid w:val="00021A15"/>
    <w:rsid w:val="00021AA5"/>
    <w:rsid w:val="00021B49"/>
    <w:rsid w:val="0002266D"/>
    <w:rsid w:val="000227DA"/>
    <w:rsid w:val="00022B6D"/>
    <w:rsid w:val="00022D11"/>
    <w:rsid w:val="00023062"/>
    <w:rsid w:val="0002312B"/>
    <w:rsid w:val="00023399"/>
    <w:rsid w:val="0002346B"/>
    <w:rsid w:val="000235AB"/>
    <w:rsid w:val="000236E5"/>
    <w:rsid w:val="000237C2"/>
    <w:rsid w:val="00023834"/>
    <w:rsid w:val="000238A2"/>
    <w:rsid w:val="0002390F"/>
    <w:rsid w:val="00023A4A"/>
    <w:rsid w:val="000245F7"/>
    <w:rsid w:val="00025109"/>
    <w:rsid w:val="0002547A"/>
    <w:rsid w:val="0002560E"/>
    <w:rsid w:val="00025776"/>
    <w:rsid w:val="000258DF"/>
    <w:rsid w:val="00025A2A"/>
    <w:rsid w:val="00025AC0"/>
    <w:rsid w:val="00025CBA"/>
    <w:rsid w:val="00025DAD"/>
    <w:rsid w:val="000260CC"/>
    <w:rsid w:val="000261C2"/>
    <w:rsid w:val="0002670D"/>
    <w:rsid w:val="00026773"/>
    <w:rsid w:val="00026A1D"/>
    <w:rsid w:val="00026A95"/>
    <w:rsid w:val="00026B32"/>
    <w:rsid w:val="00026B76"/>
    <w:rsid w:val="00026C5D"/>
    <w:rsid w:val="00026D1D"/>
    <w:rsid w:val="0002710B"/>
    <w:rsid w:val="00027139"/>
    <w:rsid w:val="000271A5"/>
    <w:rsid w:val="000271C4"/>
    <w:rsid w:val="000272B6"/>
    <w:rsid w:val="000273FD"/>
    <w:rsid w:val="0002751C"/>
    <w:rsid w:val="000277C4"/>
    <w:rsid w:val="00027A3B"/>
    <w:rsid w:val="00027D85"/>
    <w:rsid w:val="00027D8D"/>
    <w:rsid w:val="00027FBC"/>
    <w:rsid w:val="00030215"/>
    <w:rsid w:val="00030834"/>
    <w:rsid w:val="00030C2F"/>
    <w:rsid w:val="00030DF4"/>
    <w:rsid w:val="0003158F"/>
    <w:rsid w:val="0003171C"/>
    <w:rsid w:val="000318A7"/>
    <w:rsid w:val="000318C5"/>
    <w:rsid w:val="000318F2"/>
    <w:rsid w:val="000319B8"/>
    <w:rsid w:val="00031A90"/>
    <w:rsid w:val="00031C77"/>
    <w:rsid w:val="00031EE0"/>
    <w:rsid w:val="00032122"/>
    <w:rsid w:val="000322F6"/>
    <w:rsid w:val="0003236F"/>
    <w:rsid w:val="00032498"/>
    <w:rsid w:val="00032622"/>
    <w:rsid w:val="00032E09"/>
    <w:rsid w:val="00032EE0"/>
    <w:rsid w:val="00032F5F"/>
    <w:rsid w:val="00033025"/>
    <w:rsid w:val="0003355E"/>
    <w:rsid w:val="00033630"/>
    <w:rsid w:val="00033F76"/>
    <w:rsid w:val="000340FE"/>
    <w:rsid w:val="000342A5"/>
    <w:rsid w:val="0003438C"/>
    <w:rsid w:val="00034502"/>
    <w:rsid w:val="000345D7"/>
    <w:rsid w:val="0003468A"/>
    <w:rsid w:val="000346D8"/>
    <w:rsid w:val="00034745"/>
    <w:rsid w:val="000347F3"/>
    <w:rsid w:val="00034915"/>
    <w:rsid w:val="00034955"/>
    <w:rsid w:val="000349DC"/>
    <w:rsid w:val="00034A0A"/>
    <w:rsid w:val="00034DBB"/>
    <w:rsid w:val="00034F61"/>
    <w:rsid w:val="00035255"/>
    <w:rsid w:val="000352CA"/>
    <w:rsid w:val="0003543E"/>
    <w:rsid w:val="00035715"/>
    <w:rsid w:val="0003583F"/>
    <w:rsid w:val="000358D3"/>
    <w:rsid w:val="00035F6A"/>
    <w:rsid w:val="00036202"/>
    <w:rsid w:val="0003640D"/>
    <w:rsid w:val="000365A0"/>
    <w:rsid w:val="00036871"/>
    <w:rsid w:val="00036A9F"/>
    <w:rsid w:val="00036E19"/>
    <w:rsid w:val="000372DF"/>
    <w:rsid w:val="0003767E"/>
    <w:rsid w:val="000378A8"/>
    <w:rsid w:val="0003792A"/>
    <w:rsid w:val="00037948"/>
    <w:rsid w:val="00037BA2"/>
    <w:rsid w:val="00037BE6"/>
    <w:rsid w:val="00037DC6"/>
    <w:rsid w:val="000400A9"/>
    <w:rsid w:val="000401EB"/>
    <w:rsid w:val="000402D1"/>
    <w:rsid w:val="000403AE"/>
    <w:rsid w:val="00040433"/>
    <w:rsid w:val="000405B7"/>
    <w:rsid w:val="000407B8"/>
    <w:rsid w:val="000408F0"/>
    <w:rsid w:val="00040A4C"/>
    <w:rsid w:val="00040AC5"/>
    <w:rsid w:val="00040AE6"/>
    <w:rsid w:val="00040B7D"/>
    <w:rsid w:val="00040D56"/>
    <w:rsid w:val="00040D8A"/>
    <w:rsid w:val="00040DB8"/>
    <w:rsid w:val="00040DE3"/>
    <w:rsid w:val="00040E73"/>
    <w:rsid w:val="00040FF5"/>
    <w:rsid w:val="00041043"/>
    <w:rsid w:val="00041318"/>
    <w:rsid w:val="000413F0"/>
    <w:rsid w:val="0004147D"/>
    <w:rsid w:val="0004157C"/>
    <w:rsid w:val="000416ED"/>
    <w:rsid w:val="00041CC1"/>
    <w:rsid w:val="00041E41"/>
    <w:rsid w:val="0004244E"/>
    <w:rsid w:val="000424F4"/>
    <w:rsid w:val="000426A7"/>
    <w:rsid w:val="00042798"/>
    <w:rsid w:val="00042B02"/>
    <w:rsid w:val="00042B9D"/>
    <w:rsid w:val="00042E59"/>
    <w:rsid w:val="00042EC7"/>
    <w:rsid w:val="000430D5"/>
    <w:rsid w:val="000431F2"/>
    <w:rsid w:val="00043308"/>
    <w:rsid w:val="0004345F"/>
    <w:rsid w:val="00043472"/>
    <w:rsid w:val="00043674"/>
    <w:rsid w:val="0004381B"/>
    <w:rsid w:val="00043A03"/>
    <w:rsid w:val="00043BAC"/>
    <w:rsid w:val="00043D7F"/>
    <w:rsid w:val="00043EE1"/>
    <w:rsid w:val="00044136"/>
    <w:rsid w:val="0004433A"/>
    <w:rsid w:val="0004485E"/>
    <w:rsid w:val="00044C80"/>
    <w:rsid w:val="00044D8A"/>
    <w:rsid w:val="0004504B"/>
    <w:rsid w:val="0004505C"/>
    <w:rsid w:val="000450EC"/>
    <w:rsid w:val="00045149"/>
    <w:rsid w:val="00045E1F"/>
    <w:rsid w:val="00045ED6"/>
    <w:rsid w:val="000460C3"/>
    <w:rsid w:val="000461E2"/>
    <w:rsid w:val="000461EA"/>
    <w:rsid w:val="0004635D"/>
    <w:rsid w:val="00046553"/>
    <w:rsid w:val="00046600"/>
    <w:rsid w:val="00046683"/>
    <w:rsid w:val="0004671A"/>
    <w:rsid w:val="0004694A"/>
    <w:rsid w:val="00046971"/>
    <w:rsid w:val="00046B62"/>
    <w:rsid w:val="00046B95"/>
    <w:rsid w:val="00046CDF"/>
    <w:rsid w:val="00046E0F"/>
    <w:rsid w:val="0004710F"/>
    <w:rsid w:val="0004751B"/>
    <w:rsid w:val="00047597"/>
    <w:rsid w:val="0004794A"/>
    <w:rsid w:val="00047B04"/>
    <w:rsid w:val="00047CE7"/>
    <w:rsid w:val="00047F67"/>
    <w:rsid w:val="000500FC"/>
    <w:rsid w:val="0005029C"/>
    <w:rsid w:val="0005030D"/>
    <w:rsid w:val="000503A7"/>
    <w:rsid w:val="00050871"/>
    <w:rsid w:val="00050AB5"/>
    <w:rsid w:val="00050CE9"/>
    <w:rsid w:val="00050E44"/>
    <w:rsid w:val="00050F1D"/>
    <w:rsid w:val="00050FC3"/>
    <w:rsid w:val="00051651"/>
    <w:rsid w:val="00051A2F"/>
    <w:rsid w:val="00051BB6"/>
    <w:rsid w:val="00051ED8"/>
    <w:rsid w:val="000520DF"/>
    <w:rsid w:val="000522DD"/>
    <w:rsid w:val="0005250F"/>
    <w:rsid w:val="0005259E"/>
    <w:rsid w:val="000525AB"/>
    <w:rsid w:val="0005260A"/>
    <w:rsid w:val="00052632"/>
    <w:rsid w:val="00052738"/>
    <w:rsid w:val="00052A18"/>
    <w:rsid w:val="00052AF9"/>
    <w:rsid w:val="00052B0F"/>
    <w:rsid w:val="00052B86"/>
    <w:rsid w:val="00052C08"/>
    <w:rsid w:val="00053092"/>
    <w:rsid w:val="000538EC"/>
    <w:rsid w:val="00053C5C"/>
    <w:rsid w:val="00053D38"/>
    <w:rsid w:val="00053DDE"/>
    <w:rsid w:val="000540C4"/>
    <w:rsid w:val="0005438E"/>
    <w:rsid w:val="00054685"/>
    <w:rsid w:val="00054717"/>
    <w:rsid w:val="00054989"/>
    <w:rsid w:val="00054F3E"/>
    <w:rsid w:val="00054F43"/>
    <w:rsid w:val="000552A8"/>
    <w:rsid w:val="000553A1"/>
    <w:rsid w:val="000553AA"/>
    <w:rsid w:val="00055438"/>
    <w:rsid w:val="0005583E"/>
    <w:rsid w:val="00055871"/>
    <w:rsid w:val="000559CA"/>
    <w:rsid w:val="0005612E"/>
    <w:rsid w:val="0005619D"/>
    <w:rsid w:val="00056951"/>
    <w:rsid w:val="00056B08"/>
    <w:rsid w:val="00056B15"/>
    <w:rsid w:val="00056B36"/>
    <w:rsid w:val="00056D78"/>
    <w:rsid w:val="00056DE5"/>
    <w:rsid w:val="00056F02"/>
    <w:rsid w:val="0005709E"/>
    <w:rsid w:val="000570A5"/>
    <w:rsid w:val="000571BD"/>
    <w:rsid w:val="000572B4"/>
    <w:rsid w:val="000574CF"/>
    <w:rsid w:val="0005753C"/>
    <w:rsid w:val="0005764A"/>
    <w:rsid w:val="0005768F"/>
    <w:rsid w:val="000577AA"/>
    <w:rsid w:val="0005796A"/>
    <w:rsid w:val="00057AA0"/>
    <w:rsid w:val="00057B08"/>
    <w:rsid w:val="00057B2E"/>
    <w:rsid w:val="00057E42"/>
    <w:rsid w:val="00057F27"/>
    <w:rsid w:val="000603D5"/>
    <w:rsid w:val="000604DD"/>
    <w:rsid w:val="00060756"/>
    <w:rsid w:val="00060937"/>
    <w:rsid w:val="00060E22"/>
    <w:rsid w:val="00060F4D"/>
    <w:rsid w:val="0006107E"/>
    <w:rsid w:val="0006121B"/>
    <w:rsid w:val="00061416"/>
    <w:rsid w:val="0006183F"/>
    <w:rsid w:val="00061A76"/>
    <w:rsid w:val="00061C60"/>
    <w:rsid w:val="00061F18"/>
    <w:rsid w:val="000624E3"/>
    <w:rsid w:val="00062654"/>
    <w:rsid w:val="000628B6"/>
    <w:rsid w:val="000628E7"/>
    <w:rsid w:val="00062A66"/>
    <w:rsid w:val="00062A7B"/>
    <w:rsid w:val="00062B3F"/>
    <w:rsid w:val="00062BDE"/>
    <w:rsid w:val="000630BD"/>
    <w:rsid w:val="0006327A"/>
    <w:rsid w:val="000635FC"/>
    <w:rsid w:val="00063690"/>
    <w:rsid w:val="00063AE4"/>
    <w:rsid w:val="00063BAE"/>
    <w:rsid w:val="00063BFF"/>
    <w:rsid w:val="00064207"/>
    <w:rsid w:val="0006422D"/>
    <w:rsid w:val="000647E2"/>
    <w:rsid w:val="00064836"/>
    <w:rsid w:val="00064878"/>
    <w:rsid w:val="00064901"/>
    <w:rsid w:val="00064958"/>
    <w:rsid w:val="00064B2A"/>
    <w:rsid w:val="00064DCD"/>
    <w:rsid w:val="00064F5A"/>
    <w:rsid w:val="00065244"/>
    <w:rsid w:val="0006539A"/>
    <w:rsid w:val="0006544D"/>
    <w:rsid w:val="00065499"/>
    <w:rsid w:val="000654C4"/>
    <w:rsid w:val="0006563A"/>
    <w:rsid w:val="000656C3"/>
    <w:rsid w:val="00065823"/>
    <w:rsid w:val="00065AEE"/>
    <w:rsid w:val="00065D97"/>
    <w:rsid w:val="00065E68"/>
    <w:rsid w:val="00065E7D"/>
    <w:rsid w:val="00065F99"/>
    <w:rsid w:val="000664CC"/>
    <w:rsid w:val="00066526"/>
    <w:rsid w:val="0006667E"/>
    <w:rsid w:val="00066D19"/>
    <w:rsid w:val="00066E16"/>
    <w:rsid w:val="0006707F"/>
    <w:rsid w:val="00067299"/>
    <w:rsid w:val="000675F9"/>
    <w:rsid w:val="000676CC"/>
    <w:rsid w:val="00070035"/>
    <w:rsid w:val="0007026A"/>
    <w:rsid w:val="0007040F"/>
    <w:rsid w:val="0007094E"/>
    <w:rsid w:val="00070B53"/>
    <w:rsid w:val="00070B6B"/>
    <w:rsid w:val="00070C77"/>
    <w:rsid w:val="00070D16"/>
    <w:rsid w:val="00070D9C"/>
    <w:rsid w:val="00070E5F"/>
    <w:rsid w:val="00070F55"/>
    <w:rsid w:val="00070F58"/>
    <w:rsid w:val="00071067"/>
    <w:rsid w:val="000711B7"/>
    <w:rsid w:val="0007129C"/>
    <w:rsid w:val="000713AE"/>
    <w:rsid w:val="000713C4"/>
    <w:rsid w:val="00071480"/>
    <w:rsid w:val="00071D74"/>
    <w:rsid w:val="0007203E"/>
    <w:rsid w:val="00072428"/>
    <w:rsid w:val="00072449"/>
    <w:rsid w:val="00072674"/>
    <w:rsid w:val="0007284F"/>
    <w:rsid w:val="00072981"/>
    <w:rsid w:val="000733F5"/>
    <w:rsid w:val="00073497"/>
    <w:rsid w:val="0007350B"/>
    <w:rsid w:val="0007350E"/>
    <w:rsid w:val="00073773"/>
    <w:rsid w:val="00073867"/>
    <w:rsid w:val="00073BEF"/>
    <w:rsid w:val="00073C75"/>
    <w:rsid w:val="00073E50"/>
    <w:rsid w:val="00073FF2"/>
    <w:rsid w:val="000740DD"/>
    <w:rsid w:val="0007429C"/>
    <w:rsid w:val="000742EE"/>
    <w:rsid w:val="000743D2"/>
    <w:rsid w:val="0007467A"/>
    <w:rsid w:val="00074858"/>
    <w:rsid w:val="00074A6A"/>
    <w:rsid w:val="00074F4C"/>
    <w:rsid w:val="00075177"/>
    <w:rsid w:val="00075277"/>
    <w:rsid w:val="00075667"/>
    <w:rsid w:val="000757F4"/>
    <w:rsid w:val="00076061"/>
    <w:rsid w:val="0007616E"/>
    <w:rsid w:val="000764BA"/>
    <w:rsid w:val="00076542"/>
    <w:rsid w:val="000768AA"/>
    <w:rsid w:val="00076F59"/>
    <w:rsid w:val="0007724F"/>
    <w:rsid w:val="0007749B"/>
    <w:rsid w:val="000776FD"/>
    <w:rsid w:val="000777DC"/>
    <w:rsid w:val="00077899"/>
    <w:rsid w:val="00077986"/>
    <w:rsid w:val="00077A84"/>
    <w:rsid w:val="00077E23"/>
    <w:rsid w:val="00077E48"/>
    <w:rsid w:val="0008006E"/>
    <w:rsid w:val="00080090"/>
    <w:rsid w:val="00080459"/>
    <w:rsid w:val="0008086F"/>
    <w:rsid w:val="00080990"/>
    <w:rsid w:val="00080DC2"/>
    <w:rsid w:val="000811A1"/>
    <w:rsid w:val="00081358"/>
    <w:rsid w:val="00081885"/>
    <w:rsid w:val="00081A04"/>
    <w:rsid w:val="00081A25"/>
    <w:rsid w:val="00081A89"/>
    <w:rsid w:val="00081EEC"/>
    <w:rsid w:val="00082374"/>
    <w:rsid w:val="000824BB"/>
    <w:rsid w:val="0008260B"/>
    <w:rsid w:val="000826D3"/>
    <w:rsid w:val="00082BCC"/>
    <w:rsid w:val="00082C7D"/>
    <w:rsid w:val="00082E23"/>
    <w:rsid w:val="00082EE3"/>
    <w:rsid w:val="000831B0"/>
    <w:rsid w:val="00083469"/>
    <w:rsid w:val="000835EE"/>
    <w:rsid w:val="000837C9"/>
    <w:rsid w:val="000837CF"/>
    <w:rsid w:val="00083908"/>
    <w:rsid w:val="00083D21"/>
    <w:rsid w:val="00084476"/>
    <w:rsid w:val="000844AA"/>
    <w:rsid w:val="00084515"/>
    <w:rsid w:val="00084534"/>
    <w:rsid w:val="00084773"/>
    <w:rsid w:val="00084817"/>
    <w:rsid w:val="000848CC"/>
    <w:rsid w:val="00084931"/>
    <w:rsid w:val="00084AA2"/>
    <w:rsid w:val="00084DC2"/>
    <w:rsid w:val="00084F38"/>
    <w:rsid w:val="00085F22"/>
    <w:rsid w:val="00085F78"/>
    <w:rsid w:val="000861F3"/>
    <w:rsid w:val="000862A1"/>
    <w:rsid w:val="00086345"/>
    <w:rsid w:val="000869DE"/>
    <w:rsid w:val="00086B89"/>
    <w:rsid w:val="00086C82"/>
    <w:rsid w:val="00086D72"/>
    <w:rsid w:val="00086D8F"/>
    <w:rsid w:val="00086DCC"/>
    <w:rsid w:val="0008766F"/>
    <w:rsid w:val="00087879"/>
    <w:rsid w:val="0008788E"/>
    <w:rsid w:val="00087AFF"/>
    <w:rsid w:val="00087B22"/>
    <w:rsid w:val="0009034E"/>
    <w:rsid w:val="00090527"/>
    <w:rsid w:val="0009073E"/>
    <w:rsid w:val="00090A43"/>
    <w:rsid w:val="00090B9D"/>
    <w:rsid w:val="00091092"/>
    <w:rsid w:val="0009126B"/>
    <w:rsid w:val="000915EF"/>
    <w:rsid w:val="000917A4"/>
    <w:rsid w:val="00091804"/>
    <w:rsid w:val="00091938"/>
    <w:rsid w:val="00091A31"/>
    <w:rsid w:val="00091EBE"/>
    <w:rsid w:val="00091FB9"/>
    <w:rsid w:val="000924A7"/>
    <w:rsid w:val="0009265A"/>
    <w:rsid w:val="00092752"/>
    <w:rsid w:val="00092866"/>
    <w:rsid w:val="00092926"/>
    <w:rsid w:val="00092D54"/>
    <w:rsid w:val="00093212"/>
    <w:rsid w:val="00093601"/>
    <w:rsid w:val="00093676"/>
    <w:rsid w:val="000937DC"/>
    <w:rsid w:val="000938F3"/>
    <w:rsid w:val="00093962"/>
    <w:rsid w:val="00093AC5"/>
    <w:rsid w:val="00093DB4"/>
    <w:rsid w:val="0009435A"/>
    <w:rsid w:val="00094550"/>
    <w:rsid w:val="00094672"/>
    <w:rsid w:val="00094986"/>
    <w:rsid w:val="00094A90"/>
    <w:rsid w:val="00094CC4"/>
    <w:rsid w:val="00094FB4"/>
    <w:rsid w:val="000958E8"/>
    <w:rsid w:val="00095963"/>
    <w:rsid w:val="000959EA"/>
    <w:rsid w:val="00095A3F"/>
    <w:rsid w:val="00095C6A"/>
    <w:rsid w:val="00095E57"/>
    <w:rsid w:val="00095EC1"/>
    <w:rsid w:val="00095F8A"/>
    <w:rsid w:val="00096088"/>
    <w:rsid w:val="000963D5"/>
    <w:rsid w:val="00096475"/>
    <w:rsid w:val="000966F6"/>
    <w:rsid w:val="0009674C"/>
    <w:rsid w:val="0009686B"/>
    <w:rsid w:val="000968CB"/>
    <w:rsid w:val="00096919"/>
    <w:rsid w:val="00096A55"/>
    <w:rsid w:val="00096F9F"/>
    <w:rsid w:val="00097274"/>
    <w:rsid w:val="000972B6"/>
    <w:rsid w:val="00097599"/>
    <w:rsid w:val="00097C68"/>
    <w:rsid w:val="00097C7B"/>
    <w:rsid w:val="00097E06"/>
    <w:rsid w:val="00097FA9"/>
    <w:rsid w:val="000A000F"/>
    <w:rsid w:val="000A0259"/>
    <w:rsid w:val="000A02A6"/>
    <w:rsid w:val="000A039C"/>
    <w:rsid w:val="000A03DA"/>
    <w:rsid w:val="000A080D"/>
    <w:rsid w:val="000A0884"/>
    <w:rsid w:val="000A09E3"/>
    <w:rsid w:val="000A0A30"/>
    <w:rsid w:val="000A0A3C"/>
    <w:rsid w:val="000A0AFD"/>
    <w:rsid w:val="000A0B6D"/>
    <w:rsid w:val="000A0DBB"/>
    <w:rsid w:val="000A0E44"/>
    <w:rsid w:val="000A1A8F"/>
    <w:rsid w:val="000A1D09"/>
    <w:rsid w:val="000A1ECA"/>
    <w:rsid w:val="000A2187"/>
    <w:rsid w:val="000A2255"/>
    <w:rsid w:val="000A230B"/>
    <w:rsid w:val="000A23BA"/>
    <w:rsid w:val="000A2A84"/>
    <w:rsid w:val="000A2FF2"/>
    <w:rsid w:val="000A31F4"/>
    <w:rsid w:val="000A3261"/>
    <w:rsid w:val="000A326A"/>
    <w:rsid w:val="000A33BE"/>
    <w:rsid w:val="000A345E"/>
    <w:rsid w:val="000A3474"/>
    <w:rsid w:val="000A35C5"/>
    <w:rsid w:val="000A35DA"/>
    <w:rsid w:val="000A372D"/>
    <w:rsid w:val="000A37F1"/>
    <w:rsid w:val="000A38CE"/>
    <w:rsid w:val="000A3968"/>
    <w:rsid w:val="000A3ADF"/>
    <w:rsid w:val="000A3BA6"/>
    <w:rsid w:val="000A3E3A"/>
    <w:rsid w:val="000A40D8"/>
    <w:rsid w:val="000A41A2"/>
    <w:rsid w:val="000A44EC"/>
    <w:rsid w:val="000A45E3"/>
    <w:rsid w:val="000A4605"/>
    <w:rsid w:val="000A4BB8"/>
    <w:rsid w:val="000A521D"/>
    <w:rsid w:val="000A5616"/>
    <w:rsid w:val="000A58FA"/>
    <w:rsid w:val="000A595B"/>
    <w:rsid w:val="000A5A8A"/>
    <w:rsid w:val="000A5B34"/>
    <w:rsid w:val="000A5C67"/>
    <w:rsid w:val="000A5D1A"/>
    <w:rsid w:val="000A5E89"/>
    <w:rsid w:val="000A658D"/>
    <w:rsid w:val="000A6633"/>
    <w:rsid w:val="000A685A"/>
    <w:rsid w:val="000A6A62"/>
    <w:rsid w:val="000A6AE4"/>
    <w:rsid w:val="000A6EAF"/>
    <w:rsid w:val="000A701D"/>
    <w:rsid w:val="000A74AF"/>
    <w:rsid w:val="000A7563"/>
    <w:rsid w:val="000A75AB"/>
    <w:rsid w:val="000A781C"/>
    <w:rsid w:val="000A7B2C"/>
    <w:rsid w:val="000A7CBA"/>
    <w:rsid w:val="000A7D45"/>
    <w:rsid w:val="000A7F1D"/>
    <w:rsid w:val="000B01A4"/>
    <w:rsid w:val="000B025A"/>
    <w:rsid w:val="000B0787"/>
    <w:rsid w:val="000B09F1"/>
    <w:rsid w:val="000B0C2E"/>
    <w:rsid w:val="000B0E1A"/>
    <w:rsid w:val="000B11C7"/>
    <w:rsid w:val="000B12B8"/>
    <w:rsid w:val="000B15B3"/>
    <w:rsid w:val="000B1A10"/>
    <w:rsid w:val="000B1A98"/>
    <w:rsid w:val="000B24D7"/>
    <w:rsid w:val="000B252C"/>
    <w:rsid w:val="000B2576"/>
    <w:rsid w:val="000B2A0F"/>
    <w:rsid w:val="000B2A66"/>
    <w:rsid w:val="000B3366"/>
    <w:rsid w:val="000B358E"/>
    <w:rsid w:val="000B36D8"/>
    <w:rsid w:val="000B36E4"/>
    <w:rsid w:val="000B38FE"/>
    <w:rsid w:val="000B391E"/>
    <w:rsid w:val="000B3953"/>
    <w:rsid w:val="000B3968"/>
    <w:rsid w:val="000B39BD"/>
    <w:rsid w:val="000B41D5"/>
    <w:rsid w:val="000B4259"/>
    <w:rsid w:val="000B456F"/>
    <w:rsid w:val="000B46F5"/>
    <w:rsid w:val="000B47F2"/>
    <w:rsid w:val="000B4948"/>
    <w:rsid w:val="000B4E4C"/>
    <w:rsid w:val="000B5188"/>
    <w:rsid w:val="000B51DB"/>
    <w:rsid w:val="000B55D1"/>
    <w:rsid w:val="000B5620"/>
    <w:rsid w:val="000B584D"/>
    <w:rsid w:val="000B5949"/>
    <w:rsid w:val="000B5ABE"/>
    <w:rsid w:val="000B5C6C"/>
    <w:rsid w:val="000B606E"/>
    <w:rsid w:val="000B6575"/>
    <w:rsid w:val="000B66E1"/>
    <w:rsid w:val="000B6963"/>
    <w:rsid w:val="000B6B6E"/>
    <w:rsid w:val="000B7194"/>
    <w:rsid w:val="000B742A"/>
    <w:rsid w:val="000C001D"/>
    <w:rsid w:val="000C0274"/>
    <w:rsid w:val="000C0474"/>
    <w:rsid w:val="000C0494"/>
    <w:rsid w:val="000C053E"/>
    <w:rsid w:val="000C057B"/>
    <w:rsid w:val="000C0627"/>
    <w:rsid w:val="000C0B38"/>
    <w:rsid w:val="000C0BFB"/>
    <w:rsid w:val="000C0C70"/>
    <w:rsid w:val="000C0E57"/>
    <w:rsid w:val="000C10DA"/>
    <w:rsid w:val="000C13F0"/>
    <w:rsid w:val="000C15E9"/>
    <w:rsid w:val="000C1961"/>
    <w:rsid w:val="000C1D9B"/>
    <w:rsid w:val="000C1DCE"/>
    <w:rsid w:val="000C25A5"/>
    <w:rsid w:val="000C25DD"/>
    <w:rsid w:val="000C2613"/>
    <w:rsid w:val="000C27C0"/>
    <w:rsid w:val="000C280B"/>
    <w:rsid w:val="000C2B83"/>
    <w:rsid w:val="000C2C1B"/>
    <w:rsid w:val="000C2D8E"/>
    <w:rsid w:val="000C2EE9"/>
    <w:rsid w:val="000C3016"/>
    <w:rsid w:val="000C3169"/>
    <w:rsid w:val="000C3184"/>
    <w:rsid w:val="000C387E"/>
    <w:rsid w:val="000C3F88"/>
    <w:rsid w:val="000C41E2"/>
    <w:rsid w:val="000C4745"/>
    <w:rsid w:val="000C49FA"/>
    <w:rsid w:val="000C4C1C"/>
    <w:rsid w:val="000C4CF5"/>
    <w:rsid w:val="000C4FC0"/>
    <w:rsid w:val="000C51D9"/>
    <w:rsid w:val="000C5208"/>
    <w:rsid w:val="000C52FF"/>
    <w:rsid w:val="000C5496"/>
    <w:rsid w:val="000C58FF"/>
    <w:rsid w:val="000C5973"/>
    <w:rsid w:val="000C59D4"/>
    <w:rsid w:val="000C5B4C"/>
    <w:rsid w:val="000C5BBC"/>
    <w:rsid w:val="000C6103"/>
    <w:rsid w:val="000C6188"/>
    <w:rsid w:val="000C67B4"/>
    <w:rsid w:val="000C70DE"/>
    <w:rsid w:val="000C7293"/>
    <w:rsid w:val="000C7713"/>
    <w:rsid w:val="000C78F5"/>
    <w:rsid w:val="000C7D8F"/>
    <w:rsid w:val="000C7E6A"/>
    <w:rsid w:val="000D0122"/>
    <w:rsid w:val="000D0183"/>
    <w:rsid w:val="000D0DD1"/>
    <w:rsid w:val="000D11DC"/>
    <w:rsid w:val="000D1312"/>
    <w:rsid w:val="000D1346"/>
    <w:rsid w:val="000D14B6"/>
    <w:rsid w:val="000D16DD"/>
    <w:rsid w:val="000D18ED"/>
    <w:rsid w:val="000D1AF7"/>
    <w:rsid w:val="000D1D05"/>
    <w:rsid w:val="000D1D29"/>
    <w:rsid w:val="000D1F18"/>
    <w:rsid w:val="000D26C9"/>
    <w:rsid w:val="000D27E7"/>
    <w:rsid w:val="000D2A17"/>
    <w:rsid w:val="000D2B42"/>
    <w:rsid w:val="000D2DA7"/>
    <w:rsid w:val="000D2DBA"/>
    <w:rsid w:val="000D2F86"/>
    <w:rsid w:val="000D3081"/>
    <w:rsid w:val="000D33EC"/>
    <w:rsid w:val="000D3407"/>
    <w:rsid w:val="000D355D"/>
    <w:rsid w:val="000D37EA"/>
    <w:rsid w:val="000D37F4"/>
    <w:rsid w:val="000D38FF"/>
    <w:rsid w:val="000D3ABB"/>
    <w:rsid w:val="000D3F25"/>
    <w:rsid w:val="000D4467"/>
    <w:rsid w:val="000D47BA"/>
    <w:rsid w:val="000D4881"/>
    <w:rsid w:val="000D49DE"/>
    <w:rsid w:val="000D4AC6"/>
    <w:rsid w:val="000D4CDC"/>
    <w:rsid w:val="000D4F12"/>
    <w:rsid w:val="000D51B0"/>
    <w:rsid w:val="000D5473"/>
    <w:rsid w:val="000D54DB"/>
    <w:rsid w:val="000D553B"/>
    <w:rsid w:val="000D5632"/>
    <w:rsid w:val="000D5671"/>
    <w:rsid w:val="000D5787"/>
    <w:rsid w:val="000D594D"/>
    <w:rsid w:val="000D5A15"/>
    <w:rsid w:val="000D5B08"/>
    <w:rsid w:val="000D5F3C"/>
    <w:rsid w:val="000D6103"/>
    <w:rsid w:val="000D61FA"/>
    <w:rsid w:val="000D64C5"/>
    <w:rsid w:val="000D64E9"/>
    <w:rsid w:val="000D6504"/>
    <w:rsid w:val="000D68E2"/>
    <w:rsid w:val="000D6AF9"/>
    <w:rsid w:val="000D6C6B"/>
    <w:rsid w:val="000D6C93"/>
    <w:rsid w:val="000D6D80"/>
    <w:rsid w:val="000D6EB7"/>
    <w:rsid w:val="000D70A3"/>
    <w:rsid w:val="000D7385"/>
    <w:rsid w:val="000D7444"/>
    <w:rsid w:val="000D7564"/>
    <w:rsid w:val="000D7585"/>
    <w:rsid w:val="000D7A62"/>
    <w:rsid w:val="000D7AA3"/>
    <w:rsid w:val="000D7BBC"/>
    <w:rsid w:val="000D7DFE"/>
    <w:rsid w:val="000D7E93"/>
    <w:rsid w:val="000E0151"/>
    <w:rsid w:val="000E039B"/>
    <w:rsid w:val="000E05F5"/>
    <w:rsid w:val="000E060A"/>
    <w:rsid w:val="000E0701"/>
    <w:rsid w:val="000E07AC"/>
    <w:rsid w:val="000E0D1F"/>
    <w:rsid w:val="000E0DC4"/>
    <w:rsid w:val="000E0E44"/>
    <w:rsid w:val="000E0E96"/>
    <w:rsid w:val="000E0F0B"/>
    <w:rsid w:val="000E0F9B"/>
    <w:rsid w:val="000E12D3"/>
    <w:rsid w:val="000E1E3A"/>
    <w:rsid w:val="000E1F5A"/>
    <w:rsid w:val="000E259D"/>
    <w:rsid w:val="000E2B99"/>
    <w:rsid w:val="000E2D2B"/>
    <w:rsid w:val="000E2DA3"/>
    <w:rsid w:val="000E2FF5"/>
    <w:rsid w:val="000E31FC"/>
    <w:rsid w:val="000E32F2"/>
    <w:rsid w:val="000E337C"/>
    <w:rsid w:val="000E33F8"/>
    <w:rsid w:val="000E372C"/>
    <w:rsid w:val="000E3799"/>
    <w:rsid w:val="000E38D1"/>
    <w:rsid w:val="000E3E9B"/>
    <w:rsid w:val="000E3FD9"/>
    <w:rsid w:val="000E4144"/>
    <w:rsid w:val="000E41FA"/>
    <w:rsid w:val="000E4583"/>
    <w:rsid w:val="000E46FC"/>
    <w:rsid w:val="000E4750"/>
    <w:rsid w:val="000E4A97"/>
    <w:rsid w:val="000E4B7C"/>
    <w:rsid w:val="000E4E79"/>
    <w:rsid w:val="000E4E97"/>
    <w:rsid w:val="000E5080"/>
    <w:rsid w:val="000E5082"/>
    <w:rsid w:val="000E5430"/>
    <w:rsid w:val="000E5682"/>
    <w:rsid w:val="000E5794"/>
    <w:rsid w:val="000E5B4C"/>
    <w:rsid w:val="000E5B5F"/>
    <w:rsid w:val="000E5C2E"/>
    <w:rsid w:val="000E5C73"/>
    <w:rsid w:val="000E5CC4"/>
    <w:rsid w:val="000E5CF7"/>
    <w:rsid w:val="000E6159"/>
    <w:rsid w:val="000E662C"/>
    <w:rsid w:val="000E69D7"/>
    <w:rsid w:val="000E6E56"/>
    <w:rsid w:val="000E6FC6"/>
    <w:rsid w:val="000E7026"/>
    <w:rsid w:val="000E765A"/>
    <w:rsid w:val="000E767E"/>
    <w:rsid w:val="000E76CD"/>
    <w:rsid w:val="000E797A"/>
    <w:rsid w:val="000E7AB7"/>
    <w:rsid w:val="000E7B47"/>
    <w:rsid w:val="000E7B84"/>
    <w:rsid w:val="000E7C6D"/>
    <w:rsid w:val="000E7CBF"/>
    <w:rsid w:val="000E7D09"/>
    <w:rsid w:val="000F0589"/>
    <w:rsid w:val="000F06FE"/>
    <w:rsid w:val="000F08E6"/>
    <w:rsid w:val="000F094A"/>
    <w:rsid w:val="000F11FB"/>
    <w:rsid w:val="000F14C6"/>
    <w:rsid w:val="000F190F"/>
    <w:rsid w:val="000F1DD3"/>
    <w:rsid w:val="000F1EC0"/>
    <w:rsid w:val="000F1F38"/>
    <w:rsid w:val="000F216A"/>
    <w:rsid w:val="000F223B"/>
    <w:rsid w:val="000F22BB"/>
    <w:rsid w:val="000F22D9"/>
    <w:rsid w:val="000F2370"/>
    <w:rsid w:val="000F2499"/>
    <w:rsid w:val="000F270F"/>
    <w:rsid w:val="000F271C"/>
    <w:rsid w:val="000F2898"/>
    <w:rsid w:val="000F2BEB"/>
    <w:rsid w:val="000F2D5F"/>
    <w:rsid w:val="000F2D83"/>
    <w:rsid w:val="000F2E08"/>
    <w:rsid w:val="000F32C8"/>
    <w:rsid w:val="000F35E9"/>
    <w:rsid w:val="000F36AF"/>
    <w:rsid w:val="000F36DF"/>
    <w:rsid w:val="000F39D5"/>
    <w:rsid w:val="000F3BB5"/>
    <w:rsid w:val="000F3F52"/>
    <w:rsid w:val="000F417C"/>
    <w:rsid w:val="000F42CF"/>
    <w:rsid w:val="000F4425"/>
    <w:rsid w:val="000F44D9"/>
    <w:rsid w:val="000F4609"/>
    <w:rsid w:val="000F50AF"/>
    <w:rsid w:val="000F5675"/>
    <w:rsid w:val="000F5BDF"/>
    <w:rsid w:val="000F5BFA"/>
    <w:rsid w:val="000F5D25"/>
    <w:rsid w:val="000F5D2E"/>
    <w:rsid w:val="000F61FC"/>
    <w:rsid w:val="000F66B6"/>
    <w:rsid w:val="000F66CC"/>
    <w:rsid w:val="000F6C1C"/>
    <w:rsid w:val="000F7069"/>
    <w:rsid w:val="000F706A"/>
    <w:rsid w:val="000F7406"/>
    <w:rsid w:val="000F7549"/>
    <w:rsid w:val="000F76D3"/>
    <w:rsid w:val="000F781B"/>
    <w:rsid w:val="000F78E7"/>
    <w:rsid w:val="000F7A3E"/>
    <w:rsid w:val="000F7B82"/>
    <w:rsid w:val="000F7C3A"/>
    <w:rsid w:val="000F7D62"/>
    <w:rsid w:val="001001ED"/>
    <w:rsid w:val="001003B4"/>
    <w:rsid w:val="001003E1"/>
    <w:rsid w:val="00100B00"/>
    <w:rsid w:val="00100EA7"/>
    <w:rsid w:val="00101301"/>
    <w:rsid w:val="0010134F"/>
    <w:rsid w:val="001013C1"/>
    <w:rsid w:val="001013E6"/>
    <w:rsid w:val="00101638"/>
    <w:rsid w:val="00101B0D"/>
    <w:rsid w:val="00101DB7"/>
    <w:rsid w:val="00101E92"/>
    <w:rsid w:val="00101E9F"/>
    <w:rsid w:val="00101FAE"/>
    <w:rsid w:val="00102728"/>
    <w:rsid w:val="0010280A"/>
    <w:rsid w:val="00102C46"/>
    <w:rsid w:val="00102C55"/>
    <w:rsid w:val="00102E3E"/>
    <w:rsid w:val="00102F17"/>
    <w:rsid w:val="001035DA"/>
    <w:rsid w:val="00103602"/>
    <w:rsid w:val="00103769"/>
    <w:rsid w:val="001038E1"/>
    <w:rsid w:val="00103B19"/>
    <w:rsid w:val="001041F1"/>
    <w:rsid w:val="001049DF"/>
    <w:rsid w:val="00104D2A"/>
    <w:rsid w:val="00105115"/>
    <w:rsid w:val="00105733"/>
    <w:rsid w:val="00105801"/>
    <w:rsid w:val="001058D3"/>
    <w:rsid w:val="00105ED3"/>
    <w:rsid w:val="00105F57"/>
    <w:rsid w:val="00106029"/>
    <w:rsid w:val="001065E7"/>
    <w:rsid w:val="00106652"/>
    <w:rsid w:val="00106738"/>
    <w:rsid w:val="00106896"/>
    <w:rsid w:val="00106927"/>
    <w:rsid w:val="00106B0D"/>
    <w:rsid w:val="001077DC"/>
    <w:rsid w:val="00107BCE"/>
    <w:rsid w:val="00107D27"/>
    <w:rsid w:val="00107DFC"/>
    <w:rsid w:val="00107E7A"/>
    <w:rsid w:val="00107FF9"/>
    <w:rsid w:val="001104B5"/>
    <w:rsid w:val="00110842"/>
    <w:rsid w:val="00110AE6"/>
    <w:rsid w:val="00110C43"/>
    <w:rsid w:val="00110CCD"/>
    <w:rsid w:val="00110CE5"/>
    <w:rsid w:val="00110CF2"/>
    <w:rsid w:val="00110FF3"/>
    <w:rsid w:val="00111117"/>
    <w:rsid w:val="00111476"/>
    <w:rsid w:val="00111483"/>
    <w:rsid w:val="00111C94"/>
    <w:rsid w:val="00111D6B"/>
    <w:rsid w:val="00111EC1"/>
    <w:rsid w:val="001121DE"/>
    <w:rsid w:val="001122E9"/>
    <w:rsid w:val="00112330"/>
    <w:rsid w:val="00112342"/>
    <w:rsid w:val="001123ED"/>
    <w:rsid w:val="00112697"/>
    <w:rsid w:val="00112991"/>
    <w:rsid w:val="001129C0"/>
    <w:rsid w:val="00112A89"/>
    <w:rsid w:val="00112E6C"/>
    <w:rsid w:val="00112EA0"/>
    <w:rsid w:val="00112F5D"/>
    <w:rsid w:val="00112FCA"/>
    <w:rsid w:val="00113695"/>
    <w:rsid w:val="00113864"/>
    <w:rsid w:val="00113DFF"/>
    <w:rsid w:val="00113FE3"/>
    <w:rsid w:val="00114337"/>
    <w:rsid w:val="00114730"/>
    <w:rsid w:val="00114774"/>
    <w:rsid w:val="001147B2"/>
    <w:rsid w:val="001148BE"/>
    <w:rsid w:val="001149E0"/>
    <w:rsid w:val="00115152"/>
    <w:rsid w:val="00115250"/>
    <w:rsid w:val="001152FF"/>
    <w:rsid w:val="00115399"/>
    <w:rsid w:val="00115932"/>
    <w:rsid w:val="00115C81"/>
    <w:rsid w:val="00116101"/>
    <w:rsid w:val="0011610F"/>
    <w:rsid w:val="001167C6"/>
    <w:rsid w:val="00116A33"/>
    <w:rsid w:val="00116ACE"/>
    <w:rsid w:val="00116BFA"/>
    <w:rsid w:val="00116DFA"/>
    <w:rsid w:val="00116EE8"/>
    <w:rsid w:val="0011752D"/>
    <w:rsid w:val="001175A8"/>
    <w:rsid w:val="00117A5A"/>
    <w:rsid w:val="00117A85"/>
    <w:rsid w:val="00117C16"/>
    <w:rsid w:val="00117CF0"/>
    <w:rsid w:val="001204DE"/>
    <w:rsid w:val="0012083E"/>
    <w:rsid w:val="001213A3"/>
    <w:rsid w:val="001213B5"/>
    <w:rsid w:val="001219C5"/>
    <w:rsid w:val="00121C3C"/>
    <w:rsid w:val="0012245D"/>
    <w:rsid w:val="001226DB"/>
    <w:rsid w:val="0012270E"/>
    <w:rsid w:val="00122844"/>
    <w:rsid w:val="00122880"/>
    <w:rsid w:val="0012293A"/>
    <w:rsid w:val="00122A78"/>
    <w:rsid w:val="001231DD"/>
    <w:rsid w:val="00123358"/>
    <w:rsid w:val="00123408"/>
    <w:rsid w:val="0012374B"/>
    <w:rsid w:val="00123883"/>
    <w:rsid w:val="00123A15"/>
    <w:rsid w:val="00123D94"/>
    <w:rsid w:val="00123F0D"/>
    <w:rsid w:val="00123F6A"/>
    <w:rsid w:val="001240ED"/>
    <w:rsid w:val="001243BC"/>
    <w:rsid w:val="00124716"/>
    <w:rsid w:val="00124764"/>
    <w:rsid w:val="001249AB"/>
    <w:rsid w:val="00124AA1"/>
    <w:rsid w:val="00124ADC"/>
    <w:rsid w:val="00124C9F"/>
    <w:rsid w:val="00125276"/>
    <w:rsid w:val="00125493"/>
    <w:rsid w:val="00125680"/>
    <w:rsid w:val="0012571A"/>
    <w:rsid w:val="00125C09"/>
    <w:rsid w:val="00125F35"/>
    <w:rsid w:val="001262B1"/>
    <w:rsid w:val="001262FA"/>
    <w:rsid w:val="001275F2"/>
    <w:rsid w:val="00127707"/>
    <w:rsid w:val="00127923"/>
    <w:rsid w:val="00127BFF"/>
    <w:rsid w:val="00130034"/>
    <w:rsid w:val="001300EB"/>
    <w:rsid w:val="0013044F"/>
    <w:rsid w:val="001305AF"/>
    <w:rsid w:val="00130780"/>
    <w:rsid w:val="001308EB"/>
    <w:rsid w:val="0013091D"/>
    <w:rsid w:val="00130A2C"/>
    <w:rsid w:val="00130AFD"/>
    <w:rsid w:val="00130D25"/>
    <w:rsid w:val="001314C2"/>
    <w:rsid w:val="001314D4"/>
    <w:rsid w:val="001316D2"/>
    <w:rsid w:val="00131911"/>
    <w:rsid w:val="0013197F"/>
    <w:rsid w:val="00132480"/>
    <w:rsid w:val="001329B9"/>
    <w:rsid w:val="00132BFE"/>
    <w:rsid w:val="00132C4F"/>
    <w:rsid w:val="00132EFA"/>
    <w:rsid w:val="00132F7E"/>
    <w:rsid w:val="00132FE5"/>
    <w:rsid w:val="00133538"/>
    <w:rsid w:val="00134236"/>
    <w:rsid w:val="001342CA"/>
    <w:rsid w:val="00134326"/>
    <w:rsid w:val="00134425"/>
    <w:rsid w:val="001345AA"/>
    <w:rsid w:val="001345C2"/>
    <w:rsid w:val="00134778"/>
    <w:rsid w:val="0013492E"/>
    <w:rsid w:val="00134ADA"/>
    <w:rsid w:val="00134F99"/>
    <w:rsid w:val="00135481"/>
    <w:rsid w:val="00135566"/>
    <w:rsid w:val="00135704"/>
    <w:rsid w:val="00135797"/>
    <w:rsid w:val="00135C5B"/>
    <w:rsid w:val="00136007"/>
    <w:rsid w:val="00136328"/>
    <w:rsid w:val="001363A9"/>
    <w:rsid w:val="001366AB"/>
    <w:rsid w:val="001366D5"/>
    <w:rsid w:val="0013676D"/>
    <w:rsid w:val="001367D8"/>
    <w:rsid w:val="001369B2"/>
    <w:rsid w:val="001369BC"/>
    <w:rsid w:val="00136A7A"/>
    <w:rsid w:val="00136EC9"/>
    <w:rsid w:val="00136EDE"/>
    <w:rsid w:val="0013707D"/>
    <w:rsid w:val="001374A5"/>
    <w:rsid w:val="001374D8"/>
    <w:rsid w:val="001376ED"/>
    <w:rsid w:val="00137C6D"/>
    <w:rsid w:val="00137E8C"/>
    <w:rsid w:val="0014012E"/>
    <w:rsid w:val="001404CF"/>
    <w:rsid w:val="00140524"/>
    <w:rsid w:val="00140807"/>
    <w:rsid w:val="001408E8"/>
    <w:rsid w:val="001409B6"/>
    <w:rsid w:val="00140C9A"/>
    <w:rsid w:val="00140E0D"/>
    <w:rsid w:val="00140FE4"/>
    <w:rsid w:val="0014107D"/>
    <w:rsid w:val="0014130D"/>
    <w:rsid w:val="00141595"/>
    <w:rsid w:val="00141599"/>
    <w:rsid w:val="001415FF"/>
    <w:rsid w:val="0014181C"/>
    <w:rsid w:val="00141A24"/>
    <w:rsid w:val="00141BC0"/>
    <w:rsid w:val="00141DBF"/>
    <w:rsid w:val="00141EA4"/>
    <w:rsid w:val="00141EF2"/>
    <w:rsid w:val="00142356"/>
    <w:rsid w:val="00142388"/>
    <w:rsid w:val="00142548"/>
    <w:rsid w:val="00142EB2"/>
    <w:rsid w:val="00142FC8"/>
    <w:rsid w:val="001433B3"/>
    <w:rsid w:val="0014357D"/>
    <w:rsid w:val="0014378E"/>
    <w:rsid w:val="00143850"/>
    <w:rsid w:val="00143EAB"/>
    <w:rsid w:val="00143ED3"/>
    <w:rsid w:val="00144018"/>
    <w:rsid w:val="00144084"/>
    <w:rsid w:val="00144275"/>
    <w:rsid w:val="00144315"/>
    <w:rsid w:val="001443A8"/>
    <w:rsid w:val="0014460A"/>
    <w:rsid w:val="0014473D"/>
    <w:rsid w:val="00144892"/>
    <w:rsid w:val="00144EE9"/>
    <w:rsid w:val="00145097"/>
    <w:rsid w:val="0014549A"/>
    <w:rsid w:val="00145554"/>
    <w:rsid w:val="00145578"/>
    <w:rsid w:val="001456CA"/>
    <w:rsid w:val="001457E3"/>
    <w:rsid w:val="00145B5A"/>
    <w:rsid w:val="00145B89"/>
    <w:rsid w:val="00145D19"/>
    <w:rsid w:val="00145E3E"/>
    <w:rsid w:val="00146173"/>
    <w:rsid w:val="00146246"/>
    <w:rsid w:val="0014645F"/>
    <w:rsid w:val="0014668E"/>
    <w:rsid w:val="001466B2"/>
    <w:rsid w:val="0014696B"/>
    <w:rsid w:val="0014697C"/>
    <w:rsid w:val="001469FF"/>
    <w:rsid w:val="00146A91"/>
    <w:rsid w:val="00146A9E"/>
    <w:rsid w:val="001470FF"/>
    <w:rsid w:val="0014720E"/>
    <w:rsid w:val="001472B8"/>
    <w:rsid w:val="001473A5"/>
    <w:rsid w:val="00147411"/>
    <w:rsid w:val="00147571"/>
    <w:rsid w:val="001476F7"/>
    <w:rsid w:val="00147A31"/>
    <w:rsid w:val="00147DA2"/>
    <w:rsid w:val="001503AB"/>
    <w:rsid w:val="00150479"/>
    <w:rsid w:val="001506F3"/>
    <w:rsid w:val="00150951"/>
    <w:rsid w:val="00150C46"/>
    <w:rsid w:val="00151047"/>
    <w:rsid w:val="0015104A"/>
    <w:rsid w:val="001513CF"/>
    <w:rsid w:val="00151646"/>
    <w:rsid w:val="001519E9"/>
    <w:rsid w:val="00151C33"/>
    <w:rsid w:val="00151C70"/>
    <w:rsid w:val="00151C8B"/>
    <w:rsid w:val="00151CAA"/>
    <w:rsid w:val="00151CF9"/>
    <w:rsid w:val="00151D0F"/>
    <w:rsid w:val="00151FC1"/>
    <w:rsid w:val="001522C8"/>
    <w:rsid w:val="001526A9"/>
    <w:rsid w:val="00152810"/>
    <w:rsid w:val="00152B28"/>
    <w:rsid w:val="00152B37"/>
    <w:rsid w:val="00152F2E"/>
    <w:rsid w:val="00152F36"/>
    <w:rsid w:val="00153012"/>
    <w:rsid w:val="001530E4"/>
    <w:rsid w:val="0015319C"/>
    <w:rsid w:val="00153465"/>
    <w:rsid w:val="00153B91"/>
    <w:rsid w:val="00153CF9"/>
    <w:rsid w:val="001542F5"/>
    <w:rsid w:val="00154702"/>
    <w:rsid w:val="00154A30"/>
    <w:rsid w:val="00154A41"/>
    <w:rsid w:val="00154A56"/>
    <w:rsid w:val="00154BD6"/>
    <w:rsid w:val="0015562C"/>
    <w:rsid w:val="001557BC"/>
    <w:rsid w:val="00155A22"/>
    <w:rsid w:val="00155ACB"/>
    <w:rsid w:val="00155CB5"/>
    <w:rsid w:val="00155F2E"/>
    <w:rsid w:val="0015623C"/>
    <w:rsid w:val="001563B6"/>
    <w:rsid w:val="00156456"/>
    <w:rsid w:val="001564E8"/>
    <w:rsid w:val="0015676C"/>
    <w:rsid w:val="001568C6"/>
    <w:rsid w:val="00156CAE"/>
    <w:rsid w:val="00156D04"/>
    <w:rsid w:val="001571B8"/>
    <w:rsid w:val="00157362"/>
    <w:rsid w:val="0015769B"/>
    <w:rsid w:val="0015782F"/>
    <w:rsid w:val="00157955"/>
    <w:rsid w:val="00157E05"/>
    <w:rsid w:val="00160350"/>
    <w:rsid w:val="00160BB2"/>
    <w:rsid w:val="00161438"/>
    <w:rsid w:val="00161461"/>
    <w:rsid w:val="0016148B"/>
    <w:rsid w:val="00161529"/>
    <w:rsid w:val="0016197B"/>
    <w:rsid w:val="00161A81"/>
    <w:rsid w:val="00161E64"/>
    <w:rsid w:val="00161EA9"/>
    <w:rsid w:val="001620DA"/>
    <w:rsid w:val="00162328"/>
    <w:rsid w:val="001626FA"/>
    <w:rsid w:val="001628BE"/>
    <w:rsid w:val="00162C9F"/>
    <w:rsid w:val="001632C4"/>
    <w:rsid w:val="001632E4"/>
    <w:rsid w:val="00163698"/>
    <w:rsid w:val="001638C4"/>
    <w:rsid w:val="00163AE6"/>
    <w:rsid w:val="00163E59"/>
    <w:rsid w:val="00164160"/>
    <w:rsid w:val="00164342"/>
    <w:rsid w:val="00164717"/>
    <w:rsid w:val="00164AE5"/>
    <w:rsid w:val="00165294"/>
    <w:rsid w:val="001657CE"/>
    <w:rsid w:val="00165870"/>
    <w:rsid w:val="0016591E"/>
    <w:rsid w:val="00165CAE"/>
    <w:rsid w:val="00165CB6"/>
    <w:rsid w:val="00165DB6"/>
    <w:rsid w:val="00165F23"/>
    <w:rsid w:val="00165FF3"/>
    <w:rsid w:val="00166102"/>
    <w:rsid w:val="00166119"/>
    <w:rsid w:val="00166441"/>
    <w:rsid w:val="00166502"/>
    <w:rsid w:val="00166719"/>
    <w:rsid w:val="0016688F"/>
    <w:rsid w:val="00166893"/>
    <w:rsid w:val="00166B08"/>
    <w:rsid w:val="00166C47"/>
    <w:rsid w:val="00166CE6"/>
    <w:rsid w:val="00166D04"/>
    <w:rsid w:val="00166D43"/>
    <w:rsid w:val="00166D55"/>
    <w:rsid w:val="0016714B"/>
    <w:rsid w:val="001679B3"/>
    <w:rsid w:val="00167BFD"/>
    <w:rsid w:val="00167D39"/>
    <w:rsid w:val="00167DF7"/>
    <w:rsid w:val="00167ED5"/>
    <w:rsid w:val="001700A3"/>
    <w:rsid w:val="00170141"/>
    <w:rsid w:val="00170306"/>
    <w:rsid w:val="001703E2"/>
    <w:rsid w:val="001704FA"/>
    <w:rsid w:val="0017054D"/>
    <w:rsid w:val="00170778"/>
    <w:rsid w:val="00170D73"/>
    <w:rsid w:val="00170EB2"/>
    <w:rsid w:val="0017110F"/>
    <w:rsid w:val="001719F1"/>
    <w:rsid w:val="00171AF1"/>
    <w:rsid w:val="00171B72"/>
    <w:rsid w:val="0017218E"/>
    <w:rsid w:val="001724E9"/>
    <w:rsid w:val="001726C5"/>
    <w:rsid w:val="00172A97"/>
    <w:rsid w:val="00172AD1"/>
    <w:rsid w:val="00172B07"/>
    <w:rsid w:val="00172D01"/>
    <w:rsid w:val="00172D47"/>
    <w:rsid w:val="00172DEC"/>
    <w:rsid w:val="00172F04"/>
    <w:rsid w:val="00173020"/>
    <w:rsid w:val="001732B8"/>
    <w:rsid w:val="001732FE"/>
    <w:rsid w:val="0017349A"/>
    <w:rsid w:val="00173982"/>
    <w:rsid w:val="001739DA"/>
    <w:rsid w:val="00173A5B"/>
    <w:rsid w:val="00173C13"/>
    <w:rsid w:val="00173C2E"/>
    <w:rsid w:val="00173C42"/>
    <w:rsid w:val="00173DE9"/>
    <w:rsid w:val="00173E40"/>
    <w:rsid w:val="00173E86"/>
    <w:rsid w:val="00173EC8"/>
    <w:rsid w:val="001743FB"/>
    <w:rsid w:val="0017456C"/>
    <w:rsid w:val="00174754"/>
    <w:rsid w:val="001748AE"/>
    <w:rsid w:val="00174D51"/>
    <w:rsid w:val="00174D8D"/>
    <w:rsid w:val="00174EC0"/>
    <w:rsid w:val="0017517A"/>
    <w:rsid w:val="00175238"/>
    <w:rsid w:val="00175642"/>
    <w:rsid w:val="00175986"/>
    <w:rsid w:val="0017598A"/>
    <w:rsid w:val="00175A5C"/>
    <w:rsid w:val="00175B4C"/>
    <w:rsid w:val="00175DF2"/>
    <w:rsid w:val="0017604A"/>
    <w:rsid w:val="00176560"/>
    <w:rsid w:val="001767CD"/>
    <w:rsid w:val="00176964"/>
    <w:rsid w:val="00176A8F"/>
    <w:rsid w:val="00176B37"/>
    <w:rsid w:val="00176BA3"/>
    <w:rsid w:val="00176CBC"/>
    <w:rsid w:val="00176E0F"/>
    <w:rsid w:val="001770C6"/>
    <w:rsid w:val="00177114"/>
    <w:rsid w:val="0017745E"/>
    <w:rsid w:val="001775D0"/>
    <w:rsid w:val="001776F0"/>
    <w:rsid w:val="00177B20"/>
    <w:rsid w:val="00177B96"/>
    <w:rsid w:val="00177F4F"/>
    <w:rsid w:val="0018033C"/>
    <w:rsid w:val="001804DC"/>
    <w:rsid w:val="001807D7"/>
    <w:rsid w:val="00180A16"/>
    <w:rsid w:val="0018101B"/>
    <w:rsid w:val="00181476"/>
    <w:rsid w:val="00181944"/>
    <w:rsid w:val="00181A2C"/>
    <w:rsid w:val="00181ABF"/>
    <w:rsid w:val="0018244F"/>
    <w:rsid w:val="00182501"/>
    <w:rsid w:val="00182551"/>
    <w:rsid w:val="00182D13"/>
    <w:rsid w:val="00182DE9"/>
    <w:rsid w:val="00182E91"/>
    <w:rsid w:val="001830B5"/>
    <w:rsid w:val="00183185"/>
    <w:rsid w:val="001831B9"/>
    <w:rsid w:val="0018339D"/>
    <w:rsid w:val="00183419"/>
    <w:rsid w:val="0018341A"/>
    <w:rsid w:val="00183674"/>
    <w:rsid w:val="0018394D"/>
    <w:rsid w:val="00183AC9"/>
    <w:rsid w:val="00183AE9"/>
    <w:rsid w:val="00183CA2"/>
    <w:rsid w:val="00183CA7"/>
    <w:rsid w:val="00183E1B"/>
    <w:rsid w:val="0018409B"/>
    <w:rsid w:val="00184AAA"/>
    <w:rsid w:val="00184B11"/>
    <w:rsid w:val="00185028"/>
    <w:rsid w:val="0018502E"/>
    <w:rsid w:val="001850CF"/>
    <w:rsid w:val="001852E9"/>
    <w:rsid w:val="001856EA"/>
    <w:rsid w:val="00185707"/>
    <w:rsid w:val="001857D0"/>
    <w:rsid w:val="00185B17"/>
    <w:rsid w:val="00185C27"/>
    <w:rsid w:val="00185FD1"/>
    <w:rsid w:val="0018612B"/>
    <w:rsid w:val="0018629B"/>
    <w:rsid w:val="0018638B"/>
    <w:rsid w:val="0018669F"/>
    <w:rsid w:val="0018689C"/>
    <w:rsid w:val="001869D1"/>
    <w:rsid w:val="00186CD4"/>
    <w:rsid w:val="00186F71"/>
    <w:rsid w:val="00186FCC"/>
    <w:rsid w:val="001871AD"/>
    <w:rsid w:val="001873A7"/>
    <w:rsid w:val="001876D7"/>
    <w:rsid w:val="00187B7C"/>
    <w:rsid w:val="00187C10"/>
    <w:rsid w:val="00187E49"/>
    <w:rsid w:val="00187F35"/>
    <w:rsid w:val="00187F3E"/>
    <w:rsid w:val="00187F7E"/>
    <w:rsid w:val="001904A2"/>
    <w:rsid w:val="001904DF"/>
    <w:rsid w:val="001904E8"/>
    <w:rsid w:val="00190910"/>
    <w:rsid w:val="00190AAE"/>
    <w:rsid w:val="00190D45"/>
    <w:rsid w:val="0019101C"/>
    <w:rsid w:val="00191366"/>
    <w:rsid w:val="001915E3"/>
    <w:rsid w:val="001916B2"/>
    <w:rsid w:val="001916EC"/>
    <w:rsid w:val="00191815"/>
    <w:rsid w:val="00191BCC"/>
    <w:rsid w:val="00191C4F"/>
    <w:rsid w:val="0019252A"/>
    <w:rsid w:val="00192543"/>
    <w:rsid w:val="00192551"/>
    <w:rsid w:val="00192719"/>
    <w:rsid w:val="00192796"/>
    <w:rsid w:val="0019291A"/>
    <w:rsid w:val="0019299E"/>
    <w:rsid w:val="00192BBB"/>
    <w:rsid w:val="00192F40"/>
    <w:rsid w:val="00192F9A"/>
    <w:rsid w:val="00192FBD"/>
    <w:rsid w:val="00193133"/>
    <w:rsid w:val="00193153"/>
    <w:rsid w:val="00193215"/>
    <w:rsid w:val="001934C0"/>
    <w:rsid w:val="00193504"/>
    <w:rsid w:val="00193690"/>
    <w:rsid w:val="00193965"/>
    <w:rsid w:val="00193C47"/>
    <w:rsid w:val="00193E46"/>
    <w:rsid w:val="00193F53"/>
    <w:rsid w:val="00194096"/>
    <w:rsid w:val="0019413A"/>
    <w:rsid w:val="00194534"/>
    <w:rsid w:val="00194845"/>
    <w:rsid w:val="00194D5D"/>
    <w:rsid w:val="00194F0D"/>
    <w:rsid w:val="0019508E"/>
    <w:rsid w:val="00195193"/>
    <w:rsid w:val="00195227"/>
    <w:rsid w:val="0019522F"/>
    <w:rsid w:val="001952FB"/>
    <w:rsid w:val="001955DD"/>
    <w:rsid w:val="001955ED"/>
    <w:rsid w:val="00195692"/>
    <w:rsid w:val="00195789"/>
    <w:rsid w:val="0019598B"/>
    <w:rsid w:val="001959BC"/>
    <w:rsid w:val="00195ADE"/>
    <w:rsid w:val="00195BDF"/>
    <w:rsid w:val="00195E49"/>
    <w:rsid w:val="00195F91"/>
    <w:rsid w:val="00195FE4"/>
    <w:rsid w:val="00196328"/>
    <w:rsid w:val="001966E5"/>
    <w:rsid w:val="00196C9B"/>
    <w:rsid w:val="00197080"/>
    <w:rsid w:val="00197609"/>
    <w:rsid w:val="001977CF"/>
    <w:rsid w:val="00197831"/>
    <w:rsid w:val="00197876"/>
    <w:rsid w:val="00197943"/>
    <w:rsid w:val="00197BA7"/>
    <w:rsid w:val="00197DB3"/>
    <w:rsid w:val="00197EA2"/>
    <w:rsid w:val="001A0169"/>
    <w:rsid w:val="001A040B"/>
    <w:rsid w:val="001A0731"/>
    <w:rsid w:val="001A082E"/>
    <w:rsid w:val="001A08D0"/>
    <w:rsid w:val="001A09B2"/>
    <w:rsid w:val="001A0C72"/>
    <w:rsid w:val="001A0D78"/>
    <w:rsid w:val="001A0EC7"/>
    <w:rsid w:val="001A12B0"/>
    <w:rsid w:val="001A1515"/>
    <w:rsid w:val="001A1710"/>
    <w:rsid w:val="001A1752"/>
    <w:rsid w:val="001A273A"/>
    <w:rsid w:val="001A2E17"/>
    <w:rsid w:val="001A2E20"/>
    <w:rsid w:val="001A2F67"/>
    <w:rsid w:val="001A2F70"/>
    <w:rsid w:val="001A33CF"/>
    <w:rsid w:val="001A3678"/>
    <w:rsid w:val="001A39F2"/>
    <w:rsid w:val="001A3B13"/>
    <w:rsid w:val="001A3FE9"/>
    <w:rsid w:val="001A4539"/>
    <w:rsid w:val="001A4547"/>
    <w:rsid w:val="001A478A"/>
    <w:rsid w:val="001A4B63"/>
    <w:rsid w:val="001A4E4D"/>
    <w:rsid w:val="001A5153"/>
    <w:rsid w:val="001A515D"/>
    <w:rsid w:val="001A5385"/>
    <w:rsid w:val="001A55C9"/>
    <w:rsid w:val="001A589F"/>
    <w:rsid w:val="001A593C"/>
    <w:rsid w:val="001A5B6A"/>
    <w:rsid w:val="001A5C20"/>
    <w:rsid w:val="001A5DDF"/>
    <w:rsid w:val="001A5E19"/>
    <w:rsid w:val="001A62DE"/>
    <w:rsid w:val="001A6405"/>
    <w:rsid w:val="001A6552"/>
    <w:rsid w:val="001A6593"/>
    <w:rsid w:val="001A6742"/>
    <w:rsid w:val="001A67C9"/>
    <w:rsid w:val="001A685C"/>
    <w:rsid w:val="001A68B0"/>
    <w:rsid w:val="001A6D00"/>
    <w:rsid w:val="001A6E6F"/>
    <w:rsid w:val="001A705E"/>
    <w:rsid w:val="001A7072"/>
    <w:rsid w:val="001A70A9"/>
    <w:rsid w:val="001A70AF"/>
    <w:rsid w:val="001A7249"/>
    <w:rsid w:val="001A72A6"/>
    <w:rsid w:val="001A7786"/>
    <w:rsid w:val="001A7A57"/>
    <w:rsid w:val="001A7B80"/>
    <w:rsid w:val="001A7C06"/>
    <w:rsid w:val="001B0016"/>
    <w:rsid w:val="001B00FD"/>
    <w:rsid w:val="001B02BF"/>
    <w:rsid w:val="001B0555"/>
    <w:rsid w:val="001B07F8"/>
    <w:rsid w:val="001B0D5A"/>
    <w:rsid w:val="001B0E64"/>
    <w:rsid w:val="001B1053"/>
    <w:rsid w:val="001B1221"/>
    <w:rsid w:val="001B1275"/>
    <w:rsid w:val="001B1295"/>
    <w:rsid w:val="001B135A"/>
    <w:rsid w:val="001B13A9"/>
    <w:rsid w:val="001B18E9"/>
    <w:rsid w:val="001B1AA1"/>
    <w:rsid w:val="001B1C1D"/>
    <w:rsid w:val="001B1EA3"/>
    <w:rsid w:val="001B21C7"/>
    <w:rsid w:val="001B22E9"/>
    <w:rsid w:val="001B2476"/>
    <w:rsid w:val="001B2896"/>
    <w:rsid w:val="001B28B0"/>
    <w:rsid w:val="001B29C1"/>
    <w:rsid w:val="001B29DF"/>
    <w:rsid w:val="001B29FB"/>
    <w:rsid w:val="001B2A15"/>
    <w:rsid w:val="001B2A81"/>
    <w:rsid w:val="001B2B19"/>
    <w:rsid w:val="001B305C"/>
    <w:rsid w:val="001B3119"/>
    <w:rsid w:val="001B348C"/>
    <w:rsid w:val="001B356B"/>
    <w:rsid w:val="001B3BF0"/>
    <w:rsid w:val="001B3C53"/>
    <w:rsid w:val="001B3D37"/>
    <w:rsid w:val="001B3DC9"/>
    <w:rsid w:val="001B3E50"/>
    <w:rsid w:val="001B3E64"/>
    <w:rsid w:val="001B4052"/>
    <w:rsid w:val="001B4519"/>
    <w:rsid w:val="001B463A"/>
    <w:rsid w:val="001B472B"/>
    <w:rsid w:val="001B4920"/>
    <w:rsid w:val="001B4CF8"/>
    <w:rsid w:val="001B4E4D"/>
    <w:rsid w:val="001B4F02"/>
    <w:rsid w:val="001B525F"/>
    <w:rsid w:val="001B5691"/>
    <w:rsid w:val="001B5E97"/>
    <w:rsid w:val="001B5F84"/>
    <w:rsid w:val="001B6031"/>
    <w:rsid w:val="001B6068"/>
    <w:rsid w:val="001B60A9"/>
    <w:rsid w:val="001B6131"/>
    <w:rsid w:val="001B6471"/>
    <w:rsid w:val="001B6990"/>
    <w:rsid w:val="001B69C1"/>
    <w:rsid w:val="001B6EFE"/>
    <w:rsid w:val="001B6F80"/>
    <w:rsid w:val="001B6FBD"/>
    <w:rsid w:val="001B70C5"/>
    <w:rsid w:val="001B76F2"/>
    <w:rsid w:val="001B78CC"/>
    <w:rsid w:val="001B79FA"/>
    <w:rsid w:val="001B7B41"/>
    <w:rsid w:val="001B7CF8"/>
    <w:rsid w:val="001B7D64"/>
    <w:rsid w:val="001B7E6A"/>
    <w:rsid w:val="001C005B"/>
    <w:rsid w:val="001C00B6"/>
    <w:rsid w:val="001C03DC"/>
    <w:rsid w:val="001C0508"/>
    <w:rsid w:val="001C0551"/>
    <w:rsid w:val="001C077C"/>
    <w:rsid w:val="001C08C1"/>
    <w:rsid w:val="001C09C8"/>
    <w:rsid w:val="001C0AD1"/>
    <w:rsid w:val="001C116D"/>
    <w:rsid w:val="001C11AB"/>
    <w:rsid w:val="001C1232"/>
    <w:rsid w:val="001C1430"/>
    <w:rsid w:val="001C17B3"/>
    <w:rsid w:val="001C18FE"/>
    <w:rsid w:val="001C1AB1"/>
    <w:rsid w:val="001C1B3E"/>
    <w:rsid w:val="001C1C1D"/>
    <w:rsid w:val="001C1EC4"/>
    <w:rsid w:val="001C2136"/>
    <w:rsid w:val="001C2183"/>
    <w:rsid w:val="001C23F9"/>
    <w:rsid w:val="001C24F8"/>
    <w:rsid w:val="001C2723"/>
    <w:rsid w:val="001C2A6E"/>
    <w:rsid w:val="001C31BA"/>
    <w:rsid w:val="001C3AFC"/>
    <w:rsid w:val="001C3B23"/>
    <w:rsid w:val="001C3B6D"/>
    <w:rsid w:val="001C3F72"/>
    <w:rsid w:val="001C450D"/>
    <w:rsid w:val="001C4524"/>
    <w:rsid w:val="001C4541"/>
    <w:rsid w:val="001C4A33"/>
    <w:rsid w:val="001C4AD1"/>
    <w:rsid w:val="001C4B6A"/>
    <w:rsid w:val="001C4C89"/>
    <w:rsid w:val="001C5001"/>
    <w:rsid w:val="001C5076"/>
    <w:rsid w:val="001C523E"/>
    <w:rsid w:val="001C5574"/>
    <w:rsid w:val="001C5702"/>
    <w:rsid w:val="001C5C5D"/>
    <w:rsid w:val="001C5D24"/>
    <w:rsid w:val="001C65BF"/>
    <w:rsid w:val="001C6869"/>
    <w:rsid w:val="001C6E7E"/>
    <w:rsid w:val="001C6F03"/>
    <w:rsid w:val="001C6FC6"/>
    <w:rsid w:val="001C7164"/>
    <w:rsid w:val="001C7309"/>
    <w:rsid w:val="001C73AB"/>
    <w:rsid w:val="001C75DF"/>
    <w:rsid w:val="001C76C8"/>
    <w:rsid w:val="001C77D0"/>
    <w:rsid w:val="001D0192"/>
    <w:rsid w:val="001D01D1"/>
    <w:rsid w:val="001D0A17"/>
    <w:rsid w:val="001D0A39"/>
    <w:rsid w:val="001D11A2"/>
    <w:rsid w:val="001D1295"/>
    <w:rsid w:val="001D152F"/>
    <w:rsid w:val="001D1936"/>
    <w:rsid w:val="001D195F"/>
    <w:rsid w:val="001D19F5"/>
    <w:rsid w:val="001D1A1B"/>
    <w:rsid w:val="001D21CB"/>
    <w:rsid w:val="001D2519"/>
    <w:rsid w:val="001D2683"/>
    <w:rsid w:val="001D28D2"/>
    <w:rsid w:val="001D2DAA"/>
    <w:rsid w:val="001D2F68"/>
    <w:rsid w:val="001D3278"/>
    <w:rsid w:val="001D3291"/>
    <w:rsid w:val="001D3327"/>
    <w:rsid w:val="001D3464"/>
    <w:rsid w:val="001D3999"/>
    <w:rsid w:val="001D39CE"/>
    <w:rsid w:val="001D3B17"/>
    <w:rsid w:val="001D3FDB"/>
    <w:rsid w:val="001D40BE"/>
    <w:rsid w:val="001D433F"/>
    <w:rsid w:val="001D4452"/>
    <w:rsid w:val="001D44E8"/>
    <w:rsid w:val="001D45BA"/>
    <w:rsid w:val="001D482A"/>
    <w:rsid w:val="001D4881"/>
    <w:rsid w:val="001D4A59"/>
    <w:rsid w:val="001D4C35"/>
    <w:rsid w:val="001D4ED7"/>
    <w:rsid w:val="001D56F7"/>
    <w:rsid w:val="001D5B6B"/>
    <w:rsid w:val="001D6345"/>
    <w:rsid w:val="001D63A3"/>
    <w:rsid w:val="001D65AB"/>
    <w:rsid w:val="001D6CCF"/>
    <w:rsid w:val="001D6D85"/>
    <w:rsid w:val="001D6DF6"/>
    <w:rsid w:val="001D6F69"/>
    <w:rsid w:val="001D70F8"/>
    <w:rsid w:val="001D73BD"/>
    <w:rsid w:val="001D74D1"/>
    <w:rsid w:val="001D755A"/>
    <w:rsid w:val="001D75FB"/>
    <w:rsid w:val="001D7A9E"/>
    <w:rsid w:val="001D7AC5"/>
    <w:rsid w:val="001D7BE6"/>
    <w:rsid w:val="001D7CF6"/>
    <w:rsid w:val="001D7F51"/>
    <w:rsid w:val="001E001D"/>
    <w:rsid w:val="001E0151"/>
    <w:rsid w:val="001E02D2"/>
    <w:rsid w:val="001E0458"/>
    <w:rsid w:val="001E05ED"/>
    <w:rsid w:val="001E0BE4"/>
    <w:rsid w:val="001E0DE6"/>
    <w:rsid w:val="001E1461"/>
    <w:rsid w:val="001E1469"/>
    <w:rsid w:val="001E1C35"/>
    <w:rsid w:val="001E1F6D"/>
    <w:rsid w:val="001E2B9C"/>
    <w:rsid w:val="001E2C79"/>
    <w:rsid w:val="001E2D72"/>
    <w:rsid w:val="001E2D9C"/>
    <w:rsid w:val="001E2EA2"/>
    <w:rsid w:val="001E2EC7"/>
    <w:rsid w:val="001E3443"/>
    <w:rsid w:val="001E3B49"/>
    <w:rsid w:val="001E3C49"/>
    <w:rsid w:val="001E3E0A"/>
    <w:rsid w:val="001E4239"/>
    <w:rsid w:val="001E46C2"/>
    <w:rsid w:val="001E4AA6"/>
    <w:rsid w:val="001E4AB0"/>
    <w:rsid w:val="001E4B34"/>
    <w:rsid w:val="001E4B7C"/>
    <w:rsid w:val="001E4F81"/>
    <w:rsid w:val="001E50EC"/>
    <w:rsid w:val="001E51A4"/>
    <w:rsid w:val="001E51EF"/>
    <w:rsid w:val="001E5693"/>
    <w:rsid w:val="001E579E"/>
    <w:rsid w:val="001E58C0"/>
    <w:rsid w:val="001E5A90"/>
    <w:rsid w:val="001E5C5B"/>
    <w:rsid w:val="001E5CB9"/>
    <w:rsid w:val="001E5D78"/>
    <w:rsid w:val="001E6385"/>
    <w:rsid w:val="001E64A3"/>
    <w:rsid w:val="001E656E"/>
    <w:rsid w:val="001E693C"/>
    <w:rsid w:val="001E6CF9"/>
    <w:rsid w:val="001E6D9F"/>
    <w:rsid w:val="001E6E20"/>
    <w:rsid w:val="001E7017"/>
    <w:rsid w:val="001E7081"/>
    <w:rsid w:val="001E71D4"/>
    <w:rsid w:val="001E734F"/>
    <w:rsid w:val="001E76ED"/>
    <w:rsid w:val="001E7711"/>
    <w:rsid w:val="001E7BEB"/>
    <w:rsid w:val="001F00EB"/>
    <w:rsid w:val="001F0108"/>
    <w:rsid w:val="001F06E5"/>
    <w:rsid w:val="001F09BC"/>
    <w:rsid w:val="001F0BD6"/>
    <w:rsid w:val="001F0BF0"/>
    <w:rsid w:val="001F0F1C"/>
    <w:rsid w:val="001F0F86"/>
    <w:rsid w:val="001F134C"/>
    <w:rsid w:val="001F171D"/>
    <w:rsid w:val="001F18B7"/>
    <w:rsid w:val="001F19A2"/>
    <w:rsid w:val="001F1ABD"/>
    <w:rsid w:val="001F1C2F"/>
    <w:rsid w:val="001F1CC9"/>
    <w:rsid w:val="001F20FF"/>
    <w:rsid w:val="001F2846"/>
    <w:rsid w:val="001F28FA"/>
    <w:rsid w:val="001F2A8A"/>
    <w:rsid w:val="001F2C5F"/>
    <w:rsid w:val="001F3234"/>
    <w:rsid w:val="001F3596"/>
    <w:rsid w:val="001F3808"/>
    <w:rsid w:val="001F3BD6"/>
    <w:rsid w:val="001F3BD9"/>
    <w:rsid w:val="001F3BFB"/>
    <w:rsid w:val="001F3C41"/>
    <w:rsid w:val="001F3CEA"/>
    <w:rsid w:val="001F430C"/>
    <w:rsid w:val="001F46FB"/>
    <w:rsid w:val="001F471B"/>
    <w:rsid w:val="001F490D"/>
    <w:rsid w:val="001F4AAB"/>
    <w:rsid w:val="001F4BB5"/>
    <w:rsid w:val="001F4C5B"/>
    <w:rsid w:val="001F4CA9"/>
    <w:rsid w:val="001F55E6"/>
    <w:rsid w:val="001F567E"/>
    <w:rsid w:val="001F56E8"/>
    <w:rsid w:val="001F57E1"/>
    <w:rsid w:val="001F5ADE"/>
    <w:rsid w:val="001F5B27"/>
    <w:rsid w:val="001F5F13"/>
    <w:rsid w:val="001F60D3"/>
    <w:rsid w:val="001F61C3"/>
    <w:rsid w:val="001F63D8"/>
    <w:rsid w:val="001F675A"/>
    <w:rsid w:val="001F67E8"/>
    <w:rsid w:val="001F6CC5"/>
    <w:rsid w:val="001F6CD4"/>
    <w:rsid w:val="001F6D18"/>
    <w:rsid w:val="001F6E03"/>
    <w:rsid w:val="001F7113"/>
    <w:rsid w:val="001F7154"/>
    <w:rsid w:val="001F765B"/>
    <w:rsid w:val="001F76C8"/>
    <w:rsid w:val="001F7A4D"/>
    <w:rsid w:val="001F7CF5"/>
    <w:rsid w:val="001F7E16"/>
    <w:rsid w:val="001F7F20"/>
    <w:rsid w:val="00200294"/>
    <w:rsid w:val="0020049A"/>
    <w:rsid w:val="002005A3"/>
    <w:rsid w:val="00200C66"/>
    <w:rsid w:val="00200CF1"/>
    <w:rsid w:val="00200DE9"/>
    <w:rsid w:val="0020120D"/>
    <w:rsid w:val="00201560"/>
    <w:rsid w:val="00201811"/>
    <w:rsid w:val="00201893"/>
    <w:rsid w:val="00201AD7"/>
    <w:rsid w:val="00201BF9"/>
    <w:rsid w:val="00201D01"/>
    <w:rsid w:val="00201F71"/>
    <w:rsid w:val="00202149"/>
    <w:rsid w:val="002027D7"/>
    <w:rsid w:val="002028F5"/>
    <w:rsid w:val="002029F4"/>
    <w:rsid w:val="00202AC9"/>
    <w:rsid w:val="00202D7D"/>
    <w:rsid w:val="00202FF3"/>
    <w:rsid w:val="00203146"/>
    <w:rsid w:val="00203290"/>
    <w:rsid w:val="00203546"/>
    <w:rsid w:val="0020364B"/>
    <w:rsid w:val="002036A6"/>
    <w:rsid w:val="002036BB"/>
    <w:rsid w:val="00203724"/>
    <w:rsid w:val="002037DC"/>
    <w:rsid w:val="00203B9E"/>
    <w:rsid w:val="00203D31"/>
    <w:rsid w:val="002044D1"/>
    <w:rsid w:val="0020450D"/>
    <w:rsid w:val="002045AA"/>
    <w:rsid w:val="002047F8"/>
    <w:rsid w:val="00204801"/>
    <w:rsid w:val="0020487F"/>
    <w:rsid w:val="00204908"/>
    <w:rsid w:val="00204A2C"/>
    <w:rsid w:val="00204AFC"/>
    <w:rsid w:val="00204E7F"/>
    <w:rsid w:val="0020543B"/>
    <w:rsid w:val="002054F7"/>
    <w:rsid w:val="00205670"/>
    <w:rsid w:val="002056ED"/>
    <w:rsid w:val="0020582F"/>
    <w:rsid w:val="00205A40"/>
    <w:rsid w:val="00205D1F"/>
    <w:rsid w:val="00205DB5"/>
    <w:rsid w:val="002063DB"/>
    <w:rsid w:val="00206607"/>
    <w:rsid w:val="0020686C"/>
    <w:rsid w:val="00206E87"/>
    <w:rsid w:val="00206EA9"/>
    <w:rsid w:val="0020710C"/>
    <w:rsid w:val="0020771F"/>
    <w:rsid w:val="002079B4"/>
    <w:rsid w:val="00207A1D"/>
    <w:rsid w:val="00207E3F"/>
    <w:rsid w:val="00207F17"/>
    <w:rsid w:val="00210171"/>
    <w:rsid w:val="002102C3"/>
    <w:rsid w:val="002105E9"/>
    <w:rsid w:val="00210B1C"/>
    <w:rsid w:val="00210CBB"/>
    <w:rsid w:val="00210D05"/>
    <w:rsid w:val="00210D35"/>
    <w:rsid w:val="00211054"/>
    <w:rsid w:val="0021124D"/>
    <w:rsid w:val="002112E1"/>
    <w:rsid w:val="00211362"/>
    <w:rsid w:val="002114CD"/>
    <w:rsid w:val="002115FA"/>
    <w:rsid w:val="00211A06"/>
    <w:rsid w:val="00211A6E"/>
    <w:rsid w:val="00211CC8"/>
    <w:rsid w:val="002120EB"/>
    <w:rsid w:val="00212292"/>
    <w:rsid w:val="002122F4"/>
    <w:rsid w:val="0021237F"/>
    <w:rsid w:val="0021238C"/>
    <w:rsid w:val="00213291"/>
    <w:rsid w:val="0021337B"/>
    <w:rsid w:val="00213844"/>
    <w:rsid w:val="00213B1C"/>
    <w:rsid w:val="00213D7E"/>
    <w:rsid w:val="0021422B"/>
    <w:rsid w:val="002144B8"/>
    <w:rsid w:val="00214644"/>
    <w:rsid w:val="002147F2"/>
    <w:rsid w:val="00214833"/>
    <w:rsid w:val="0021491F"/>
    <w:rsid w:val="00214A03"/>
    <w:rsid w:val="00214A8F"/>
    <w:rsid w:val="00214B46"/>
    <w:rsid w:val="00214B77"/>
    <w:rsid w:val="00214E02"/>
    <w:rsid w:val="00215144"/>
    <w:rsid w:val="0021573B"/>
    <w:rsid w:val="002157EA"/>
    <w:rsid w:val="0021616B"/>
    <w:rsid w:val="0021669F"/>
    <w:rsid w:val="0021673D"/>
    <w:rsid w:val="00216974"/>
    <w:rsid w:val="00216B76"/>
    <w:rsid w:val="00216BB2"/>
    <w:rsid w:val="00216C91"/>
    <w:rsid w:val="00217223"/>
    <w:rsid w:val="0021751E"/>
    <w:rsid w:val="002175F3"/>
    <w:rsid w:val="0021770E"/>
    <w:rsid w:val="00217724"/>
    <w:rsid w:val="00217816"/>
    <w:rsid w:val="00217828"/>
    <w:rsid w:val="0021791C"/>
    <w:rsid w:val="00217FAB"/>
    <w:rsid w:val="00220316"/>
    <w:rsid w:val="0022034A"/>
    <w:rsid w:val="002204AB"/>
    <w:rsid w:val="00220582"/>
    <w:rsid w:val="00220840"/>
    <w:rsid w:val="00220B93"/>
    <w:rsid w:val="00220C47"/>
    <w:rsid w:val="00220D6E"/>
    <w:rsid w:val="00220DC4"/>
    <w:rsid w:val="002210B2"/>
    <w:rsid w:val="00221586"/>
    <w:rsid w:val="0022171C"/>
    <w:rsid w:val="002218CC"/>
    <w:rsid w:val="00221CBC"/>
    <w:rsid w:val="00222125"/>
    <w:rsid w:val="002221F1"/>
    <w:rsid w:val="002223E3"/>
    <w:rsid w:val="002224C3"/>
    <w:rsid w:val="0022255D"/>
    <w:rsid w:val="00222575"/>
    <w:rsid w:val="00222804"/>
    <w:rsid w:val="00222C04"/>
    <w:rsid w:val="00222D5D"/>
    <w:rsid w:val="00223244"/>
    <w:rsid w:val="0022334E"/>
    <w:rsid w:val="00223A26"/>
    <w:rsid w:val="002240D8"/>
    <w:rsid w:val="0022419C"/>
    <w:rsid w:val="002245DE"/>
    <w:rsid w:val="002246EC"/>
    <w:rsid w:val="0022485F"/>
    <w:rsid w:val="00224B27"/>
    <w:rsid w:val="00224BCD"/>
    <w:rsid w:val="00224BFA"/>
    <w:rsid w:val="00224E1C"/>
    <w:rsid w:val="00224EA5"/>
    <w:rsid w:val="00225170"/>
    <w:rsid w:val="0022545F"/>
    <w:rsid w:val="0022547B"/>
    <w:rsid w:val="0022552C"/>
    <w:rsid w:val="00225742"/>
    <w:rsid w:val="00225845"/>
    <w:rsid w:val="002258BC"/>
    <w:rsid w:val="00225997"/>
    <w:rsid w:val="00225E1A"/>
    <w:rsid w:val="00225FF5"/>
    <w:rsid w:val="00226443"/>
    <w:rsid w:val="002264E8"/>
    <w:rsid w:val="00226824"/>
    <w:rsid w:val="00226AAE"/>
    <w:rsid w:val="00226CEB"/>
    <w:rsid w:val="00226FC5"/>
    <w:rsid w:val="00226FDC"/>
    <w:rsid w:val="0022735C"/>
    <w:rsid w:val="00227384"/>
    <w:rsid w:val="00227540"/>
    <w:rsid w:val="0022791F"/>
    <w:rsid w:val="00227D53"/>
    <w:rsid w:val="002300B2"/>
    <w:rsid w:val="00230874"/>
    <w:rsid w:val="00230C28"/>
    <w:rsid w:val="00230D83"/>
    <w:rsid w:val="00230DE6"/>
    <w:rsid w:val="00230FBC"/>
    <w:rsid w:val="00231534"/>
    <w:rsid w:val="00231666"/>
    <w:rsid w:val="00231705"/>
    <w:rsid w:val="002317DD"/>
    <w:rsid w:val="0023189C"/>
    <w:rsid w:val="00231982"/>
    <w:rsid w:val="00231A2C"/>
    <w:rsid w:val="0023226B"/>
    <w:rsid w:val="00232384"/>
    <w:rsid w:val="00232393"/>
    <w:rsid w:val="002326B6"/>
    <w:rsid w:val="00232876"/>
    <w:rsid w:val="00232D51"/>
    <w:rsid w:val="00232E4C"/>
    <w:rsid w:val="00232FA8"/>
    <w:rsid w:val="002333F0"/>
    <w:rsid w:val="0023349B"/>
    <w:rsid w:val="00233989"/>
    <w:rsid w:val="00233C22"/>
    <w:rsid w:val="00233C25"/>
    <w:rsid w:val="00233E30"/>
    <w:rsid w:val="00234062"/>
    <w:rsid w:val="0023414A"/>
    <w:rsid w:val="00234374"/>
    <w:rsid w:val="002343B3"/>
    <w:rsid w:val="002344A8"/>
    <w:rsid w:val="0023490B"/>
    <w:rsid w:val="00234BD0"/>
    <w:rsid w:val="00234E10"/>
    <w:rsid w:val="00234ED4"/>
    <w:rsid w:val="002351C8"/>
    <w:rsid w:val="002353EB"/>
    <w:rsid w:val="0023563E"/>
    <w:rsid w:val="00235A6F"/>
    <w:rsid w:val="00235B14"/>
    <w:rsid w:val="00235BB0"/>
    <w:rsid w:val="00235FA8"/>
    <w:rsid w:val="00235FAF"/>
    <w:rsid w:val="00236328"/>
    <w:rsid w:val="00236506"/>
    <w:rsid w:val="00236591"/>
    <w:rsid w:val="00236665"/>
    <w:rsid w:val="002369D7"/>
    <w:rsid w:val="00236CCF"/>
    <w:rsid w:val="00236E23"/>
    <w:rsid w:val="002374F4"/>
    <w:rsid w:val="00237537"/>
    <w:rsid w:val="002377E0"/>
    <w:rsid w:val="00237AE1"/>
    <w:rsid w:val="00237D57"/>
    <w:rsid w:val="00237EA4"/>
    <w:rsid w:val="002400B6"/>
    <w:rsid w:val="0024028C"/>
    <w:rsid w:val="00240622"/>
    <w:rsid w:val="00240854"/>
    <w:rsid w:val="0024095B"/>
    <w:rsid w:val="00240D6D"/>
    <w:rsid w:val="00240ED3"/>
    <w:rsid w:val="00241128"/>
    <w:rsid w:val="002413EC"/>
    <w:rsid w:val="00241742"/>
    <w:rsid w:val="002417C8"/>
    <w:rsid w:val="0024193A"/>
    <w:rsid w:val="00241C77"/>
    <w:rsid w:val="00241D5A"/>
    <w:rsid w:val="0024213C"/>
    <w:rsid w:val="002423F9"/>
    <w:rsid w:val="002428DD"/>
    <w:rsid w:val="00242A61"/>
    <w:rsid w:val="00242A64"/>
    <w:rsid w:val="00242A6B"/>
    <w:rsid w:val="00242C35"/>
    <w:rsid w:val="00242E72"/>
    <w:rsid w:val="00242FFE"/>
    <w:rsid w:val="0024304F"/>
    <w:rsid w:val="00243325"/>
    <w:rsid w:val="0024363A"/>
    <w:rsid w:val="00243F59"/>
    <w:rsid w:val="0024408F"/>
    <w:rsid w:val="00244126"/>
    <w:rsid w:val="002441EE"/>
    <w:rsid w:val="0024453C"/>
    <w:rsid w:val="00244857"/>
    <w:rsid w:val="00244874"/>
    <w:rsid w:val="002448DB"/>
    <w:rsid w:val="00244AA2"/>
    <w:rsid w:val="00244AD3"/>
    <w:rsid w:val="00244CD6"/>
    <w:rsid w:val="00244DDE"/>
    <w:rsid w:val="00245008"/>
    <w:rsid w:val="0024500D"/>
    <w:rsid w:val="00245584"/>
    <w:rsid w:val="0024574B"/>
    <w:rsid w:val="00245777"/>
    <w:rsid w:val="00245A32"/>
    <w:rsid w:val="00245BF0"/>
    <w:rsid w:val="0024673E"/>
    <w:rsid w:val="0024680C"/>
    <w:rsid w:val="00246D79"/>
    <w:rsid w:val="00246F1A"/>
    <w:rsid w:val="00247123"/>
    <w:rsid w:val="002472D1"/>
    <w:rsid w:val="002478ED"/>
    <w:rsid w:val="00247988"/>
    <w:rsid w:val="00247DE0"/>
    <w:rsid w:val="00247E76"/>
    <w:rsid w:val="00250711"/>
    <w:rsid w:val="00250898"/>
    <w:rsid w:val="002509D2"/>
    <w:rsid w:val="00250B25"/>
    <w:rsid w:val="00250C8F"/>
    <w:rsid w:val="00250DED"/>
    <w:rsid w:val="00250E14"/>
    <w:rsid w:val="00250F2D"/>
    <w:rsid w:val="00250F4A"/>
    <w:rsid w:val="00251323"/>
    <w:rsid w:val="0025144B"/>
    <w:rsid w:val="00251572"/>
    <w:rsid w:val="00251924"/>
    <w:rsid w:val="00251A64"/>
    <w:rsid w:val="00251AE1"/>
    <w:rsid w:val="00251BED"/>
    <w:rsid w:val="00251C6B"/>
    <w:rsid w:val="00251CB2"/>
    <w:rsid w:val="00252049"/>
    <w:rsid w:val="002522E7"/>
    <w:rsid w:val="00252344"/>
    <w:rsid w:val="002527B5"/>
    <w:rsid w:val="002527ED"/>
    <w:rsid w:val="00252838"/>
    <w:rsid w:val="0025296C"/>
    <w:rsid w:val="00252A0E"/>
    <w:rsid w:val="00252AF8"/>
    <w:rsid w:val="00252FB3"/>
    <w:rsid w:val="0025301C"/>
    <w:rsid w:val="0025322D"/>
    <w:rsid w:val="0025375E"/>
    <w:rsid w:val="00253A7C"/>
    <w:rsid w:val="00253AF7"/>
    <w:rsid w:val="00253C5A"/>
    <w:rsid w:val="00253F06"/>
    <w:rsid w:val="002545D3"/>
    <w:rsid w:val="00254856"/>
    <w:rsid w:val="0025495D"/>
    <w:rsid w:val="002549A4"/>
    <w:rsid w:val="00254CBE"/>
    <w:rsid w:val="002550FF"/>
    <w:rsid w:val="00255312"/>
    <w:rsid w:val="002556A0"/>
    <w:rsid w:val="002556A8"/>
    <w:rsid w:val="0025573D"/>
    <w:rsid w:val="00255782"/>
    <w:rsid w:val="0025579A"/>
    <w:rsid w:val="002557B8"/>
    <w:rsid w:val="00255979"/>
    <w:rsid w:val="00255A87"/>
    <w:rsid w:val="0025612C"/>
    <w:rsid w:val="0025613B"/>
    <w:rsid w:val="00256311"/>
    <w:rsid w:val="002563BD"/>
    <w:rsid w:val="00256925"/>
    <w:rsid w:val="00256AAF"/>
    <w:rsid w:val="00256C24"/>
    <w:rsid w:val="00256FD0"/>
    <w:rsid w:val="002570AA"/>
    <w:rsid w:val="00257141"/>
    <w:rsid w:val="00257224"/>
    <w:rsid w:val="0025779B"/>
    <w:rsid w:val="002578A3"/>
    <w:rsid w:val="0025794E"/>
    <w:rsid w:val="00257BCF"/>
    <w:rsid w:val="00257DD2"/>
    <w:rsid w:val="00257E18"/>
    <w:rsid w:val="00257F59"/>
    <w:rsid w:val="0026009F"/>
    <w:rsid w:val="002601F5"/>
    <w:rsid w:val="00260387"/>
    <w:rsid w:val="0026044F"/>
    <w:rsid w:val="00260651"/>
    <w:rsid w:val="00260729"/>
    <w:rsid w:val="002608B5"/>
    <w:rsid w:val="00260D5A"/>
    <w:rsid w:val="00260D8B"/>
    <w:rsid w:val="00260DA9"/>
    <w:rsid w:val="00260DCB"/>
    <w:rsid w:val="00260F3E"/>
    <w:rsid w:val="00260FC0"/>
    <w:rsid w:val="00261086"/>
    <w:rsid w:val="0026156C"/>
    <w:rsid w:val="002616A3"/>
    <w:rsid w:val="00261B98"/>
    <w:rsid w:val="00261CB9"/>
    <w:rsid w:val="00261F12"/>
    <w:rsid w:val="00261FAE"/>
    <w:rsid w:val="00261FEF"/>
    <w:rsid w:val="00262515"/>
    <w:rsid w:val="00262940"/>
    <w:rsid w:val="00262D07"/>
    <w:rsid w:val="00262D58"/>
    <w:rsid w:val="00262D5A"/>
    <w:rsid w:val="00263224"/>
    <w:rsid w:val="002633F9"/>
    <w:rsid w:val="002637D2"/>
    <w:rsid w:val="002637D9"/>
    <w:rsid w:val="002637DA"/>
    <w:rsid w:val="002638CD"/>
    <w:rsid w:val="002638DE"/>
    <w:rsid w:val="00263E46"/>
    <w:rsid w:val="00264172"/>
    <w:rsid w:val="0026420F"/>
    <w:rsid w:val="00264329"/>
    <w:rsid w:val="002643F2"/>
    <w:rsid w:val="002645B4"/>
    <w:rsid w:val="0026479B"/>
    <w:rsid w:val="002649E0"/>
    <w:rsid w:val="00264D7F"/>
    <w:rsid w:val="00264DC2"/>
    <w:rsid w:val="00265008"/>
    <w:rsid w:val="00265171"/>
    <w:rsid w:val="00265187"/>
    <w:rsid w:val="002651C4"/>
    <w:rsid w:val="00265500"/>
    <w:rsid w:val="002658A2"/>
    <w:rsid w:val="0026593C"/>
    <w:rsid w:val="00265A71"/>
    <w:rsid w:val="00265C18"/>
    <w:rsid w:val="00265D6D"/>
    <w:rsid w:val="00265F7A"/>
    <w:rsid w:val="00266219"/>
    <w:rsid w:val="0026651C"/>
    <w:rsid w:val="002666DC"/>
    <w:rsid w:val="0026698D"/>
    <w:rsid w:val="00266A45"/>
    <w:rsid w:val="00266B58"/>
    <w:rsid w:val="00266C18"/>
    <w:rsid w:val="0026715E"/>
    <w:rsid w:val="002671DD"/>
    <w:rsid w:val="002672B4"/>
    <w:rsid w:val="002674A1"/>
    <w:rsid w:val="002674B9"/>
    <w:rsid w:val="0026751B"/>
    <w:rsid w:val="0026758B"/>
    <w:rsid w:val="00267673"/>
    <w:rsid w:val="00267E0E"/>
    <w:rsid w:val="00267F12"/>
    <w:rsid w:val="0027052A"/>
    <w:rsid w:val="002706C8"/>
    <w:rsid w:val="00270931"/>
    <w:rsid w:val="00270C40"/>
    <w:rsid w:val="002710A5"/>
    <w:rsid w:val="002713A9"/>
    <w:rsid w:val="0027153E"/>
    <w:rsid w:val="00271774"/>
    <w:rsid w:val="002717EC"/>
    <w:rsid w:val="0027184F"/>
    <w:rsid w:val="002719D4"/>
    <w:rsid w:val="00271BFE"/>
    <w:rsid w:val="00272172"/>
    <w:rsid w:val="002724E4"/>
    <w:rsid w:val="00272517"/>
    <w:rsid w:val="002725AD"/>
    <w:rsid w:val="00272B02"/>
    <w:rsid w:val="00272BCB"/>
    <w:rsid w:val="00272D8C"/>
    <w:rsid w:val="00272E12"/>
    <w:rsid w:val="002730EE"/>
    <w:rsid w:val="0027311B"/>
    <w:rsid w:val="0027312E"/>
    <w:rsid w:val="00273169"/>
    <w:rsid w:val="0027320A"/>
    <w:rsid w:val="00273390"/>
    <w:rsid w:val="00273746"/>
    <w:rsid w:val="00273C00"/>
    <w:rsid w:val="00273D90"/>
    <w:rsid w:val="0027449A"/>
    <w:rsid w:val="00274601"/>
    <w:rsid w:val="00274870"/>
    <w:rsid w:val="002749EA"/>
    <w:rsid w:val="00274D11"/>
    <w:rsid w:val="002751BB"/>
    <w:rsid w:val="00275303"/>
    <w:rsid w:val="0027554F"/>
    <w:rsid w:val="00275888"/>
    <w:rsid w:val="00275A3C"/>
    <w:rsid w:val="00275B13"/>
    <w:rsid w:val="00275C3F"/>
    <w:rsid w:val="00275D9F"/>
    <w:rsid w:val="00275E72"/>
    <w:rsid w:val="00275E96"/>
    <w:rsid w:val="0027640A"/>
    <w:rsid w:val="00276487"/>
    <w:rsid w:val="0027666C"/>
    <w:rsid w:val="002766B2"/>
    <w:rsid w:val="00276756"/>
    <w:rsid w:val="002768C8"/>
    <w:rsid w:val="00276A65"/>
    <w:rsid w:val="00276D6D"/>
    <w:rsid w:val="00276E5F"/>
    <w:rsid w:val="00276EAD"/>
    <w:rsid w:val="00276F2B"/>
    <w:rsid w:val="00277191"/>
    <w:rsid w:val="0027731E"/>
    <w:rsid w:val="0027759E"/>
    <w:rsid w:val="00277864"/>
    <w:rsid w:val="00277A56"/>
    <w:rsid w:val="00277B22"/>
    <w:rsid w:val="00277B81"/>
    <w:rsid w:val="00277CED"/>
    <w:rsid w:val="0028065F"/>
    <w:rsid w:val="00281167"/>
    <w:rsid w:val="002811DD"/>
    <w:rsid w:val="00281689"/>
    <w:rsid w:val="00281729"/>
    <w:rsid w:val="00281C35"/>
    <w:rsid w:val="00281EB9"/>
    <w:rsid w:val="0028279C"/>
    <w:rsid w:val="00282892"/>
    <w:rsid w:val="002829BD"/>
    <w:rsid w:val="00282D4D"/>
    <w:rsid w:val="00282DBE"/>
    <w:rsid w:val="002830F6"/>
    <w:rsid w:val="00283234"/>
    <w:rsid w:val="002838E9"/>
    <w:rsid w:val="00283999"/>
    <w:rsid w:val="0028399A"/>
    <w:rsid w:val="00283E97"/>
    <w:rsid w:val="00283FF2"/>
    <w:rsid w:val="00284186"/>
    <w:rsid w:val="00284612"/>
    <w:rsid w:val="002848D0"/>
    <w:rsid w:val="002849FA"/>
    <w:rsid w:val="00284C2C"/>
    <w:rsid w:val="00284CEA"/>
    <w:rsid w:val="00284DBC"/>
    <w:rsid w:val="0028519A"/>
    <w:rsid w:val="002854BE"/>
    <w:rsid w:val="00285732"/>
    <w:rsid w:val="002857DD"/>
    <w:rsid w:val="0028585F"/>
    <w:rsid w:val="00285C9E"/>
    <w:rsid w:val="00285D60"/>
    <w:rsid w:val="00285FC5"/>
    <w:rsid w:val="00286240"/>
    <w:rsid w:val="002864E3"/>
    <w:rsid w:val="00286699"/>
    <w:rsid w:val="0028688F"/>
    <w:rsid w:val="00286A44"/>
    <w:rsid w:val="00286C58"/>
    <w:rsid w:val="00286C84"/>
    <w:rsid w:val="00286D4A"/>
    <w:rsid w:val="002873A4"/>
    <w:rsid w:val="0028752B"/>
    <w:rsid w:val="00287555"/>
    <w:rsid w:val="002875FB"/>
    <w:rsid w:val="00287679"/>
    <w:rsid w:val="00287B22"/>
    <w:rsid w:val="00287B8F"/>
    <w:rsid w:val="00287BD6"/>
    <w:rsid w:val="00287ED2"/>
    <w:rsid w:val="0029005E"/>
    <w:rsid w:val="00290108"/>
    <w:rsid w:val="00290558"/>
    <w:rsid w:val="0029073A"/>
    <w:rsid w:val="00290749"/>
    <w:rsid w:val="00290942"/>
    <w:rsid w:val="00290A05"/>
    <w:rsid w:val="00290B81"/>
    <w:rsid w:val="00290D28"/>
    <w:rsid w:val="00291018"/>
    <w:rsid w:val="0029117E"/>
    <w:rsid w:val="002912BA"/>
    <w:rsid w:val="002914DB"/>
    <w:rsid w:val="002914EC"/>
    <w:rsid w:val="002918BF"/>
    <w:rsid w:val="00291B15"/>
    <w:rsid w:val="00291F0B"/>
    <w:rsid w:val="0029218A"/>
    <w:rsid w:val="0029239E"/>
    <w:rsid w:val="002925CE"/>
    <w:rsid w:val="00292EB8"/>
    <w:rsid w:val="0029302D"/>
    <w:rsid w:val="002932C6"/>
    <w:rsid w:val="0029345F"/>
    <w:rsid w:val="002937D2"/>
    <w:rsid w:val="00293A6C"/>
    <w:rsid w:val="00293D55"/>
    <w:rsid w:val="00293E83"/>
    <w:rsid w:val="00294160"/>
    <w:rsid w:val="00294257"/>
    <w:rsid w:val="002943C2"/>
    <w:rsid w:val="002944A6"/>
    <w:rsid w:val="0029452B"/>
    <w:rsid w:val="00294639"/>
    <w:rsid w:val="00294D30"/>
    <w:rsid w:val="00294D89"/>
    <w:rsid w:val="00294D8D"/>
    <w:rsid w:val="00294E29"/>
    <w:rsid w:val="00294E7C"/>
    <w:rsid w:val="00295244"/>
    <w:rsid w:val="002953E5"/>
    <w:rsid w:val="0029589C"/>
    <w:rsid w:val="00295A16"/>
    <w:rsid w:val="00295E0C"/>
    <w:rsid w:val="00295ECA"/>
    <w:rsid w:val="002960A0"/>
    <w:rsid w:val="002960C5"/>
    <w:rsid w:val="002965BB"/>
    <w:rsid w:val="0029694A"/>
    <w:rsid w:val="0029696F"/>
    <w:rsid w:val="00296A3C"/>
    <w:rsid w:val="00296C4B"/>
    <w:rsid w:val="00296FED"/>
    <w:rsid w:val="00297170"/>
    <w:rsid w:val="002971CC"/>
    <w:rsid w:val="002972DE"/>
    <w:rsid w:val="0029738A"/>
    <w:rsid w:val="002973AA"/>
    <w:rsid w:val="002973F6"/>
    <w:rsid w:val="00297612"/>
    <w:rsid w:val="00297717"/>
    <w:rsid w:val="00297880"/>
    <w:rsid w:val="00297B47"/>
    <w:rsid w:val="00297D0D"/>
    <w:rsid w:val="002A062D"/>
    <w:rsid w:val="002A07C5"/>
    <w:rsid w:val="002A105E"/>
    <w:rsid w:val="002A1111"/>
    <w:rsid w:val="002A156D"/>
    <w:rsid w:val="002A15B9"/>
    <w:rsid w:val="002A1796"/>
    <w:rsid w:val="002A18A7"/>
    <w:rsid w:val="002A1B9B"/>
    <w:rsid w:val="002A1EE5"/>
    <w:rsid w:val="002A1F05"/>
    <w:rsid w:val="002A2175"/>
    <w:rsid w:val="002A217E"/>
    <w:rsid w:val="002A2587"/>
    <w:rsid w:val="002A2B00"/>
    <w:rsid w:val="002A2D90"/>
    <w:rsid w:val="002A2EA7"/>
    <w:rsid w:val="002A305F"/>
    <w:rsid w:val="002A3152"/>
    <w:rsid w:val="002A3153"/>
    <w:rsid w:val="002A3828"/>
    <w:rsid w:val="002A3BA1"/>
    <w:rsid w:val="002A3FED"/>
    <w:rsid w:val="002A438E"/>
    <w:rsid w:val="002A441E"/>
    <w:rsid w:val="002A444E"/>
    <w:rsid w:val="002A4584"/>
    <w:rsid w:val="002A4638"/>
    <w:rsid w:val="002A466A"/>
    <w:rsid w:val="002A481B"/>
    <w:rsid w:val="002A4883"/>
    <w:rsid w:val="002A4AF2"/>
    <w:rsid w:val="002A4BB5"/>
    <w:rsid w:val="002A4C7B"/>
    <w:rsid w:val="002A508E"/>
    <w:rsid w:val="002A5307"/>
    <w:rsid w:val="002A5458"/>
    <w:rsid w:val="002A5597"/>
    <w:rsid w:val="002A5DB6"/>
    <w:rsid w:val="002A6082"/>
    <w:rsid w:val="002A6604"/>
    <w:rsid w:val="002A66B4"/>
    <w:rsid w:val="002A6BB3"/>
    <w:rsid w:val="002A6D6B"/>
    <w:rsid w:val="002A6D83"/>
    <w:rsid w:val="002A71B1"/>
    <w:rsid w:val="002A7422"/>
    <w:rsid w:val="002A7465"/>
    <w:rsid w:val="002A778C"/>
    <w:rsid w:val="002A7A89"/>
    <w:rsid w:val="002A7A97"/>
    <w:rsid w:val="002A7AF6"/>
    <w:rsid w:val="002A7CC8"/>
    <w:rsid w:val="002A7D6F"/>
    <w:rsid w:val="002A7F39"/>
    <w:rsid w:val="002B0921"/>
    <w:rsid w:val="002B0DBF"/>
    <w:rsid w:val="002B1146"/>
    <w:rsid w:val="002B163D"/>
    <w:rsid w:val="002B17D8"/>
    <w:rsid w:val="002B1CA6"/>
    <w:rsid w:val="002B1DE2"/>
    <w:rsid w:val="002B24B8"/>
    <w:rsid w:val="002B24FF"/>
    <w:rsid w:val="002B258C"/>
    <w:rsid w:val="002B2B16"/>
    <w:rsid w:val="002B2B8A"/>
    <w:rsid w:val="002B31B2"/>
    <w:rsid w:val="002B3488"/>
    <w:rsid w:val="002B3538"/>
    <w:rsid w:val="002B3DFC"/>
    <w:rsid w:val="002B3EFD"/>
    <w:rsid w:val="002B4067"/>
    <w:rsid w:val="002B4B38"/>
    <w:rsid w:val="002B4FE4"/>
    <w:rsid w:val="002B5399"/>
    <w:rsid w:val="002B5594"/>
    <w:rsid w:val="002B5740"/>
    <w:rsid w:val="002B5963"/>
    <w:rsid w:val="002B5A1D"/>
    <w:rsid w:val="002B5BF0"/>
    <w:rsid w:val="002B5D4C"/>
    <w:rsid w:val="002B5D4E"/>
    <w:rsid w:val="002B5F1E"/>
    <w:rsid w:val="002B6100"/>
    <w:rsid w:val="002B6408"/>
    <w:rsid w:val="002B6563"/>
    <w:rsid w:val="002B682F"/>
    <w:rsid w:val="002B69DD"/>
    <w:rsid w:val="002B6B22"/>
    <w:rsid w:val="002B6D2E"/>
    <w:rsid w:val="002B6E13"/>
    <w:rsid w:val="002B6E99"/>
    <w:rsid w:val="002B70CF"/>
    <w:rsid w:val="002B7604"/>
    <w:rsid w:val="002B77E2"/>
    <w:rsid w:val="002B7909"/>
    <w:rsid w:val="002B7ADC"/>
    <w:rsid w:val="002B7B30"/>
    <w:rsid w:val="002B7ECF"/>
    <w:rsid w:val="002B7F8F"/>
    <w:rsid w:val="002C00FA"/>
    <w:rsid w:val="002C047A"/>
    <w:rsid w:val="002C07E1"/>
    <w:rsid w:val="002C0A67"/>
    <w:rsid w:val="002C0EA1"/>
    <w:rsid w:val="002C119F"/>
    <w:rsid w:val="002C120E"/>
    <w:rsid w:val="002C12A2"/>
    <w:rsid w:val="002C14DF"/>
    <w:rsid w:val="002C1588"/>
    <w:rsid w:val="002C19DD"/>
    <w:rsid w:val="002C1A48"/>
    <w:rsid w:val="002C1DA5"/>
    <w:rsid w:val="002C1ED1"/>
    <w:rsid w:val="002C2198"/>
    <w:rsid w:val="002C2AC3"/>
    <w:rsid w:val="002C2B30"/>
    <w:rsid w:val="002C2B57"/>
    <w:rsid w:val="002C2B6F"/>
    <w:rsid w:val="002C2D56"/>
    <w:rsid w:val="002C2E37"/>
    <w:rsid w:val="002C32AD"/>
    <w:rsid w:val="002C33CC"/>
    <w:rsid w:val="002C370E"/>
    <w:rsid w:val="002C376B"/>
    <w:rsid w:val="002C3AF4"/>
    <w:rsid w:val="002C4090"/>
    <w:rsid w:val="002C4531"/>
    <w:rsid w:val="002C4656"/>
    <w:rsid w:val="002C4774"/>
    <w:rsid w:val="002C5407"/>
    <w:rsid w:val="002C561B"/>
    <w:rsid w:val="002C5E5E"/>
    <w:rsid w:val="002C5FAB"/>
    <w:rsid w:val="002C5FF5"/>
    <w:rsid w:val="002C6106"/>
    <w:rsid w:val="002C6463"/>
    <w:rsid w:val="002C651D"/>
    <w:rsid w:val="002C65EF"/>
    <w:rsid w:val="002C674D"/>
    <w:rsid w:val="002C6ADD"/>
    <w:rsid w:val="002C6E4D"/>
    <w:rsid w:val="002C6F35"/>
    <w:rsid w:val="002C71B3"/>
    <w:rsid w:val="002C71D2"/>
    <w:rsid w:val="002C7232"/>
    <w:rsid w:val="002C76C0"/>
    <w:rsid w:val="002C79FC"/>
    <w:rsid w:val="002C7A84"/>
    <w:rsid w:val="002C7AD6"/>
    <w:rsid w:val="002C7B74"/>
    <w:rsid w:val="002C7BFA"/>
    <w:rsid w:val="002C7C69"/>
    <w:rsid w:val="002C7DFD"/>
    <w:rsid w:val="002C7F53"/>
    <w:rsid w:val="002D010B"/>
    <w:rsid w:val="002D03A6"/>
    <w:rsid w:val="002D0416"/>
    <w:rsid w:val="002D09B5"/>
    <w:rsid w:val="002D0CA8"/>
    <w:rsid w:val="002D0CC0"/>
    <w:rsid w:val="002D0D6C"/>
    <w:rsid w:val="002D0F8D"/>
    <w:rsid w:val="002D115F"/>
    <w:rsid w:val="002D1234"/>
    <w:rsid w:val="002D136E"/>
    <w:rsid w:val="002D1388"/>
    <w:rsid w:val="002D153A"/>
    <w:rsid w:val="002D18E2"/>
    <w:rsid w:val="002D19D8"/>
    <w:rsid w:val="002D19F8"/>
    <w:rsid w:val="002D1A66"/>
    <w:rsid w:val="002D1E5C"/>
    <w:rsid w:val="002D21D8"/>
    <w:rsid w:val="002D25B0"/>
    <w:rsid w:val="002D26E6"/>
    <w:rsid w:val="002D275C"/>
    <w:rsid w:val="002D2ECC"/>
    <w:rsid w:val="002D2F9B"/>
    <w:rsid w:val="002D366C"/>
    <w:rsid w:val="002D3BCB"/>
    <w:rsid w:val="002D3DDF"/>
    <w:rsid w:val="002D422C"/>
    <w:rsid w:val="002D42B5"/>
    <w:rsid w:val="002D4315"/>
    <w:rsid w:val="002D4360"/>
    <w:rsid w:val="002D440D"/>
    <w:rsid w:val="002D4A63"/>
    <w:rsid w:val="002D4BC6"/>
    <w:rsid w:val="002D4E4A"/>
    <w:rsid w:val="002D5064"/>
    <w:rsid w:val="002D524B"/>
    <w:rsid w:val="002D5468"/>
    <w:rsid w:val="002D55A8"/>
    <w:rsid w:val="002D5700"/>
    <w:rsid w:val="002D5A70"/>
    <w:rsid w:val="002D5BE1"/>
    <w:rsid w:val="002D5C2E"/>
    <w:rsid w:val="002D5D28"/>
    <w:rsid w:val="002D5D32"/>
    <w:rsid w:val="002D5E7E"/>
    <w:rsid w:val="002D61EE"/>
    <w:rsid w:val="002D6318"/>
    <w:rsid w:val="002D65FB"/>
    <w:rsid w:val="002D6609"/>
    <w:rsid w:val="002D6885"/>
    <w:rsid w:val="002D6904"/>
    <w:rsid w:val="002D6B5D"/>
    <w:rsid w:val="002D6D2D"/>
    <w:rsid w:val="002D75B8"/>
    <w:rsid w:val="002D78DA"/>
    <w:rsid w:val="002D7C7F"/>
    <w:rsid w:val="002E02A8"/>
    <w:rsid w:val="002E03EF"/>
    <w:rsid w:val="002E052F"/>
    <w:rsid w:val="002E064C"/>
    <w:rsid w:val="002E0921"/>
    <w:rsid w:val="002E0ACE"/>
    <w:rsid w:val="002E1126"/>
    <w:rsid w:val="002E1146"/>
    <w:rsid w:val="002E14D5"/>
    <w:rsid w:val="002E1670"/>
    <w:rsid w:val="002E16D3"/>
    <w:rsid w:val="002E19A6"/>
    <w:rsid w:val="002E1A8D"/>
    <w:rsid w:val="002E1BF4"/>
    <w:rsid w:val="002E2103"/>
    <w:rsid w:val="002E21CB"/>
    <w:rsid w:val="002E23F5"/>
    <w:rsid w:val="002E2591"/>
    <w:rsid w:val="002E2785"/>
    <w:rsid w:val="002E2A93"/>
    <w:rsid w:val="002E2AAE"/>
    <w:rsid w:val="002E2B8D"/>
    <w:rsid w:val="002E2BDF"/>
    <w:rsid w:val="002E2ECD"/>
    <w:rsid w:val="002E31E5"/>
    <w:rsid w:val="002E3440"/>
    <w:rsid w:val="002E3604"/>
    <w:rsid w:val="002E366A"/>
    <w:rsid w:val="002E3671"/>
    <w:rsid w:val="002E38B1"/>
    <w:rsid w:val="002E3A94"/>
    <w:rsid w:val="002E3BCD"/>
    <w:rsid w:val="002E3F1C"/>
    <w:rsid w:val="002E3F28"/>
    <w:rsid w:val="002E3F86"/>
    <w:rsid w:val="002E4631"/>
    <w:rsid w:val="002E463C"/>
    <w:rsid w:val="002E47C4"/>
    <w:rsid w:val="002E4909"/>
    <w:rsid w:val="002E49FA"/>
    <w:rsid w:val="002E4A51"/>
    <w:rsid w:val="002E4BA0"/>
    <w:rsid w:val="002E5554"/>
    <w:rsid w:val="002E55A9"/>
    <w:rsid w:val="002E55E8"/>
    <w:rsid w:val="002E601A"/>
    <w:rsid w:val="002E60FD"/>
    <w:rsid w:val="002E6376"/>
    <w:rsid w:val="002E66A7"/>
    <w:rsid w:val="002E6A84"/>
    <w:rsid w:val="002E6C7B"/>
    <w:rsid w:val="002E6DFD"/>
    <w:rsid w:val="002E6E12"/>
    <w:rsid w:val="002E7160"/>
    <w:rsid w:val="002E7558"/>
    <w:rsid w:val="002E759F"/>
    <w:rsid w:val="002E778C"/>
    <w:rsid w:val="002E77D0"/>
    <w:rsid w:val="002F049D"/>
    <w:rsid w:val="002F0569"/>
    <w:rsid w:val="002F057D"/>
    <w:rsid w:val="002F06B6"/>
    <w:rsid w:val="002F06E8"/>
    <w:rsid w:val="002F07BE"/>
    <w:rsid w:val="002F0866"/>
    <w:rsid w:val="002F0FA3"/>
    <w:rsid w:val="002F11A5"/>
    <w:rsid w:val="002F14AF"/>
    <w:rsid w:val="002F14BD"/>
    <w:rsid w:val="002F18AF"/>
    <w:rsid w:val="002F1B66"/>
    <w:rsid w:val="002F1D63"/>
    <w:rsid w:val="002F1E58"/>
    <w:rsid w:val="002F206F"/>
    <w:rsid w:val="002F2120"/>
    <w:rsid w:val="002F21D4"/>
    <w:rsid w:val="002F271D"/>
    <w:rsid w:val="002F2773"/>
    <w:rsid w:val="002F277D"/>
    <w:rsid w:val="002F2B4F"/>
    <w:rsid w:val="002F2C2F"/>
    <w:rsid w:val="002F2F53"/>
    <w:rsid w:val="002F305D"/>
    <w:rsid w:val="002F3545"/>
    <w:rsid w:val="002F35C7"/>
    <w:rsid w:val="002F365C"/>
    <w:rsid w:val="002F3762"/>
    <w:rsid w:val="002F3AF9"/>
    <w:rsid w:val="002F3B3B"/>
    <w:rsid w:val="002F40A7"/>
    <w:rsid w:val="002F4397"/>
    <w:rsid w:val="002F44CB"/>
    <w:rsid w:val="002F454F"/>
    <w:rsid w:val="002F4817"/>
    <w:rsid w:val="002F4AA8"/>
    <w:rsid w:val="002F4B67"/>
    <w:rsid w:val="002F4B6B"/>
    <w:rsid w:val="002F4D5B"/>
    <w:rsid w:val="002F4E08"/>
    <w:rsid w:val="002F4E17"/>
    <w:rsid w:val="002F4F4B"/>
    <w:rsid w:val="002F555B"/>
    <w:rsid w:val="002F59D8"/>
    <w:rsid w:val="002F5BCA"/>
    <w:rsid w:val="002F5CD0"/>
    <w:rsid w:val="002F5F57"/>
    <w:rsid w:val="002F61C7"/>
    <w:rsid w:val="002F61EF"/>
    <w:rsid w:val="002F62CF"/>
    <w:rsid w:val="002F6652"/>
    <w:rsid w:val="002F6694"/>
    <w:rsid w:val="002F6754"/>
    <w:rsid w:val="002F6B09"/>
    <w:rsid w:val="002F6E3B"/>
    <w:rsid w:val="002F7169"/>
    <w:rsid w:val="002F75EC"/>
    <w:rsid w:val="002F7707"/>
    <w:rsid w:val="002F77DE"/>
    <w:rsid w:val="002F7B3E"/>
    <w:rsid w:val="002F7E2E"/>
    <w:rsid w:val="002F7E41"/>
    <w:rsid w:val="00300039"/>
    <w:rsid w:val="0030018A"/>
    <w:rsid w:val="003001F8"/>
    <w:rsid w:val="00300286"/>
    <w:rsid w:val="003004D1"/>
    <w:rsid w:val="0030065E"/>
    <w:rsid w:val="0030084E"/>
    <w:rsid w:val="00300E02"/>
    <w:rsid w:val="00300EA2"/>
    <w:rsid w:val="00301371"/>
    <w:rsid w:val="0030164B"/>
    <w:rsid w:val="003017C4"/>
    <w:rsid w:val="0030199A"/>
    <w:rsid w:val="00301D89"/>
    <w:rsid w:val="00302087"/>
    <w:rsid w:val="00302360"/>
    <w:rsid w:val="003023C3"/>
    <w:rsid w:val="003027AD"/>
    <w:rsid w:val="00302A14"/>
    <w:rsid w:val="00302A89"/>
    <w:rsid w:val="00302E0B"/>
    <w:rsid w:val="00302EBE"/>
    <w:rsid w:val="00303231"/>
    <w:rsid w:val="0030330B"/>
    <w:rsid w:val="0030347C"/>
    <w:rsid w:val="0030378C"/>
    <w:rsid w:val="003037D6"/>
    <w:rsid w:val="00303947"/>
    <w:rsid w:val="00304175"/>
    <w:rsid w:val="0030440A"/>
    <w:rsid w:val="00304542"/>
    <w:rsid w:val="0030472A"/>
    <w:rsid w:val="00304AC9"/>
    <w:rsid w:val="00304AF4"/>
    <w:rsid w:val="00305031"/>
    <w:rsid w:val="003052BE"/>
    <w:rsid w:val="0030560B"/>
    <w:rsid w:val="003057A2"/>
    <w:rsid w:val="0030586A"/>
    <w:rsid w:val="00305924"/>
    <w:rsid w:val="00305940"/>
    <w:rsid w:val="003060DC"/>
    <w:rsid w:val="0030621C"/>
    <w:rsid w:val="00306401"/>
    <w:rsid w:val="00306419"/>
    <w:rsid w:val="0030641C"/>
    <w:rsid w:val="0030642C"/>
    <w:rsid w:val="0030662F"/>
    <w:rsid w:val="003067BF"/>
    <w:rsid w:val="00306AE2"/>
    <w:rsid w:val="0030754B"/>
    <w:rsid w:val="00307A0D"/>
    <w:rsid w:val="00307AA6"/>
    <w:rsid w:val="00307C27"/>
    <w:rsid w:val="00307C5A"/>
    <w:rsid w:val="00307CBA"/>
    <w:rsid w:val="00307D40"/>
    <w:rsid w:val="00310012"/>
    <w:rsid w:val="00310372"/>
    <w:rsid w:val="00310513"/>
    <w:rsid w:val="003105CE"/>
    <w:rsid w:val="003109D0"/>
    <w:rsid w:val="00310F4A"/>
    <w:rsid w:val="00311198"/>
    <w:rsid w:val="00311202"/>
    <w:rsid w:val="00311614"/>
    <w:rsid w:val="00311803"/>
    <w:rsid w:val="003119B0"/>
    <w:rsid w:val="00311AD4"/>
    <w:rsid w:val="00311AF3"/>
    <w:rsid w:val="00311BAE"/>
    <w:rsid w:val="00311CD4"/>
    <w:rsid w:val="00311EA3"/>
    <w:rsid w:val="003120BF"/>
    <w:rsid w:val="00312154"/>
    <w:rsid w:val="003121F4"/>
    <w:rsid w:val="003123A7"/>
    <w:rsid w:val="003123FA"/>
    <w:rsid w:val="00312474"/>
    <w:rsid w:val="003125BC"/>
    <w:rsid w:val="00312632"/>
    <w:rsid w:val="00312760"/>
    <w:rsid w:val="00312ACD"/>
    <w:rsid w:val="00312CF4"/>
    <w:rsid w:val="003130C8"/>
    <w:rsid w:val="00313348"/>
    <w:rsid w:val="003133D0"/>
    <w:rsid w:val="00313475"/>
    <w:rsid w:val="00313504"/>
    <w:rsid w:val="00313711"/>
    <w:rsid w:val="003137BE"/>
    <w:rsid w:val="003139DF"/>
    <w:rsid w:val="00313E8F"/>
    <w:rsid w:val="00313F0A"/>
    <w:rsid w:val="00313F8E"/>
    <w:rsid w:val="00314282"/>
    <w:rsid w:val="00314466"/>
    <w:rsid w:val="003148C4"/>
    <w:rsid w:val="00314B2F"/>
    <w:rsid w:val="00314BC7"/>
    <w:rsid w:val="00314C37"/>
    <w:rsid w:val="00314CA7"/>
    <w:rsid w:val="0031558B"/>
    <w:rsid w:val="00315828"/>
    <w:rsid w:val="003158C6"/>
    <w:rsid w:val="003158CA"/>
    <w:rsid w:val="003159F3"/>
    <w:rsid w:val="00315C21"/>
    <w:rsid w:val="00315DD5"/>
    <w:rsid w:val="003160A8"/>
    <w:rsid w:val="003160D8"/>
    <w:rsid w:val="0031611E"/>
    <w:rsid w:val="003162A7"/>
    <w:rsid w:val="00316305"/>
    <w:rsid w:val="00316670"/>
    <w:rsid w:val="00316DB1"/>
    <w:rsid w:val="0031717A"/>
    <w:rsid w:val="00317318"/>
    <w:rsid w:val="003174B4"/>
    <w:rsid w:val="00317859"/>
    <w:rsid w:val="00317C99"/>
    <w:rsid w:val="0032017C"/>
    <w:rsid w:val="0032039F"/>
    <w:rsid w:val="003209EB"/>
    <w:rsid w:val="00320AC9"/>
    <w:rsid w:val="00320FEA"/>
    <w:rsid w:val="00321161"/>
    <w:rsid w:val="0032117B"/>
    <w:rsid w:val="0032131F"/>
    <w:rsid w:val="00321550"/>
    <w:rsid w:val="003216AA"/>
    <w:rsid w:val="003217A4"/>
    <w:rsid w:val="00321A7B"/>
    <w:rsid w:val="00321ECF"/>
    <w:rsid w:val="00322082"/>
    <w:rsid w:val="0032234C"/>
    <w:rsid w:val="00322414"/>
    <w:rsid w:val="00322979"/>
    <w:rsid w:val="003230BC"/>
    <w:rsid w:val="00323148"/>
    <w:rsid w:val="00323287"/>
    <w:rsid w:val="0032331D"/>
    <w:rsid w:val="0032353D"/>
    <w:rsid w:val="0032355F"/>
    <w:rsid w:val="00323665"/>
    <w:rsid w:val="00323667"/>
    <w:rsid w:val="0032396A"/>
    <w:rsid w:val="003239E2"/>
    <w:rsid w:val="00323CBA"/>
    <w:rsid w:val="003243FE"/>
    <w:rsid w:val="00324614"/>
    <w:rsid w:val="00324A11"/>
    <w:rsid w:val="00324D2E"/>
    <w:rsid w:val="00324F3C"/>
    <w:rsid w:val="003251D3"/>
    <w:rsid w:val="00325444"/>
    <w:rsid w:val="00325889"/>
    <w:rsid w:val="00325C60"/>
    <w:rsid w:val="00325CDB"/>
    <w:rsid w:val="00325F49"/>
    <w:rsid w:val="003260A7"/>
    <w:rsid w:val="003263E0"/>
    <w:rsid w:val="003264D2"/>
    <w:rsid w:val="00326583"/>
    <w:rsid w:val="00326613"/>
    <w:rsid w:val="0032662E"/>
    <w:rsid w:val="00326709"/>
    <w:rsid w:val="00326829"/>
    <w:rsid w:val="003269E9"/>
    <w:rsid w:val="00326A59"/>
    <w:rsid w:val="00326AF7"/>
    <w:rsid w:val="00326C48"/>
    <w:rsid w:val="00326CA3"/>
    <w:rsid w:val="00326E04"/>
    <w:rsid w:val="003270DD"/>
    <w:rsid w:val="003273D6"/>
    <w:rsid w:val="00327B76"/>
    <w:rsid w:val="00327BCF"/>
    <w:rsid w:val="0033008F"/>
    <w:rsid w:val="003300D6"/>
    <w:rsid w:val="00330112"/>
    <w:rsid w:val="0033027E"/>
    <w:rsid w:val="0033045D"/>
    <w:rsid w:val="0033055B"/>
    <w:rsid w:val="00330598"/>
    <w:rsid w:val="003308FD"/>
    <w:rsid w:val="00330A2D"/>
    <w:rsid w:val="00330BF7"/>
    <w:rsid w:val="00330E4A"/>
    <w:rsid w:val="0033169A"/>
    <w:rsid w:val="00331AC9"/>
    <w:rsid w:val="00331DEF"/>
    <w:rsid w:val="0033217D"/>
    <w:rsid w:val="00332191"/>
    <w:rsid w:val="0033220F"/>
    <w:rsid w:val="00332524"/>
    <w:rsid w:val="00332673"/>
    <w:rsid w:val="00332943"/>
    <w:rsid w:val="00332A6E"/>
    <w:rsid w:val="00332C79"/>
    <w:rsid w:val="00332CFC"/>
    <w:rsid w:val="00332EAD"/>
    <w:rsid w:val="00332FF6"/>
    <w:rsid w:val="003334DB"/>
    <w:rsid w:val="003335FC"/>
    <w:rsid w:val="0033361C"/>
    <w:rsid w:val="00333B8F"/>
    <w:rsid w:val="00333F89"/>
    <w:rsid w:val="0033438C"/>
    <w:rsid w:val="003344F2"/>
    <w:rsid w:val="003345CD"/>
    <w:rsid w:val="00334804"/>
    <w:rsid w:val="0033489D"/>
    <w:rsid w:val="003349E5"/>
    <w:rsid w:val="00334D99"/>
    <w:rsid w:val="003353C2"/>
    <w:rsid w:val="00335435"/>
    <w:rsid w:val="00335579"/>
    <w:rsid w:val="00335710"/>
    <w:rsid w:val="003358A2"/>
    <w:rsid w:val="00335A29"/>
    <w:rsid w:val="00335AE7"/>
    <w:rsid w:val="00335BE5"/>
    <w:rsid w:val="00335DF6"/>
    <w:rsid w:val="00335E6C"/>
    <w:rsid w:val="00335F5E"/>
    <w:rsid w:val="003360F9"/>
    <w:rsid w:val="0033629C"/>
    <w:rsid w:val="003365B9"/>
    <w:rsid w:val="00336953"/>
    <w:rsid w:val="00336CC1"/>
    <w:rsid w:val="00336F2E"/>
    <w:rsid w:val="0033717D"/>
    <w:rsid w:val="003371F7"/>
    <w:rsid w:val="003378DA"/>
    <w:rsid w:val="00337B8B"/>
    <w:rsid w:val="00337C2D"/>
    <w:rsid w:val="00340179"/>
    <w:rsid w:val="003404D3"/>
    <w:rsid w:val="0034056B"/>
    <w:rsid w:val="003406A3"/>
    <w:rsid w:val="00340816"/>
    <w:rsid w:val="00340FB1"/>
    <w:rsid w:val="003413E5"/>
    <w:rsid w:val="00341A67"/>
    <w:rsid w:val="00341B16"/>
    <w:rsid w:val="00341C77"/>
    <w:rsid w:val="00341D97"/>
    <w:rsid w:val="00341F00"/>
    <w:rsid w:val="0034217C"/>
    <w:rsid w:val="003422D1"/>
    <w:rsid w:val="00342353"/>
    <w:rsid w:val="003424AA"/>
    <w:rsid w:val="00342BC5"/>
    <w:rsid w:val="00342D77"/>
    <w:rsid w:val="00343623"/>
    <w:rsid w:val="003439DC"/>
    <w:rsid w:val="00343B15"/>
    <w:rsid w:val="00343CCA"/>
    <w:rsid w:val="00343E34"/>
    <w:rsid w:val="00343F66"/>
    <w:rsid w:val="00343F8C"/>
    <w:rsid w:val="00343F98"/>
    <w:rsid w:val="003440EE"/>
    <w:rsid w:val="0034440C"/>
    <w:rsid w:val="003444E8"/>
    <w:rsid w:val="003447A5"/>
    <w:rsid w:val="0034481E"/>
    <w:rsid w:val="00344862"/>
    <w:rsid w:val="003448F7"/>
    <w:rsid w:val="00344A5A"/>
    <w:rsid w:val="00344BDD"/>
    <w:rsid w:val="00344F3B"/>
    <w:rsid w:val="0034520C"/>
    <w:rsid w:val="003452FD"/>
    <w:rsid w:val="003453B2"/>
    <w:rsid w:val="0034568D"/>
    <w:rsid w:val="00345A86"/>
    <w:rsid w:val="00345B93"/>
    <w:rsid w:val="00345CFD"/>
    <w:rsid w:val="00345D1E"/>
    <w:rsid w:val="00346036"/>
    <w:rsid w:val="00346116"/>
    <w:rsid w:val="0034632B"/>
    <w:rsid w:val="003467C0"/>
    <w:rsid w:val="00346986"/>
    <w:rsid w:val="00346C89"/>
    <w:rsid w:val="00346D8B"/>
    <w:rsid w:val="00346DC8"/>
    <w:rsid w:val="00346E59"/>
    <w:rsid w:val="0034702C"/>
    <w:rsid w:val="0034705E"/>
    <w:rsid w:val="00347197"/>
    <w:rsid w:val="0034769C"/>
    <w:rsid w:val="0035049D"/>
    <w:rsid w:val="0035056E"/>
    <w:rsid w:val="0035133C"/>
    <w:rsid w:val="003513A9"/>
    <w:rsid w:val="00351B1B"/>
    <w:rsid w:val="00351B59"/>
    <w:rsid w:val="00351EA7"/>
    <w:rsid w:val="00351F9C"/>
    <w:rsid w:val="0035202A"/>
    <w:rsid w:val="0035211D"/>
    <w:rsid w:val="003527B6"/>
    <w:rsid w:val="003530A4"/>
    <w:rsid w:val="003535C0"/>
    <w:rsid w:val="003536D1"/>
    <w:rsid w:val="003538C5"/>
    <w:rsid w:val="00353EE8"/>
    <w:rsid w:val="00353FDD"/>
    <w:rsid w:val="003543AE"/>
    <w:rsid w:val="0035443B"/>
    <w:rsid w:val="00354CA7"/>
    <w:rsid w:val="00354D57"/>
    <w:rsid w:val="00354DCF"/>
    <w:rsid w:val="00354F41"/>
    <w:rsid w:val="00354FC5"/>
    <w:rsid w:val="00355652"/>
    <w:rsid w:val="003556F5"/>
    <w:rsid w:val="0035572D"/>
    <w:rsid w:val="00355886"/>
    <w:rsid w:val="0035629B"/>
    <w:rsid w:val="0035653F"/>
    <w:rsid w:val="003566D9"/>
    <w:rsid w:val="00356E59"/>
    <w:rsid w:val="00356E93"/>
    <w:rsid w:val="00356EBB"/>
    <w:rsid w:val="00357004"/>
    <w:rsid w:val="003571F7"/>
    <w:rsid w:val="00357267"/>
    <w:rsid w:val="003573B7"/>
    <w:rsid w:val="003575F0"/>
    <w:rsid w:val="0035776E"/>
    <w:rsid w:val="003577D5"/>
    <w:rsid w:val="00357A32"/>
    <w:rsid w:val="00357A93"/>
    <w:rsid w:val="00357BDB"/>
    <w:rsid w:val="00357CC0"/>
    <w:rsid w:val="00357D5E"/>
    <w:rsid w:val="00357EE1"/>
    <w:rsid w:val="003600DB"/>
    <w:rsid w:val="00360168"/>
    <w:rsid w:val="0036023D"/>
    <w:rsid w:val="0036063A"/>
    <w:rsid w:val="0036077C"/>
    <w:rsid w:val="003608F4"/>
    <w:rsid w:val="003609C3"/>
    <w:rsid w:val="003609DD"/>
    <w:rsid w:val="00360A19"/>
    <w:rsid w:val="00360CA4"/>
    <w:rsid w:val="00360D4B"/>
    <w:rsid w:val="00360DE8"/>
    <w:rsid w:val="00360E90"/>
    <w:rsid w:val="00360EC2"/>
    <w:rsid w:val="00360F64"/>
    <w:rsid w:val="003610DF"/>
    <w:rsid w:val="003618BF"/>
    <w:rsid w:val="00361A35"/>
    <w:rsid w:val="00361B07"/>
    <w:rsid w:val="0036244B"/>
    <w:rsid w:val="00362C02"/>
    <w:rsid w:val="00362D5A"/>
    <w:rsid w:val="00362E0B"/>
    <w:rsid w:val="003630D5"/>
    <w:rsid w:val="00363122"/>
    <w:rsid w:val="00363572"/>
    <w:rsid w:val="003637AA"/>
    <w:rsid w:val="00363CE3"/>
    <w:rsid w:val="00364356"/>
    <w:rsid w:val="0036454B"/>
    <w:rsid w:val="0036485A"/>
    <w:rsid w:val="00364B1D"/>
    <w:rsid w:val="00364BA5"/>
    <w:rsid w:val="00365292"/>
    <w:rsid w:val="00365564"/>
    <w:rsid w:val="00365568"/>
    <w:rsid w:val="00365615"/>
    <w:rsid w:val="00365680"/>
    <w:rsid w:val="00365885"/>
    <w:rsid w:val="003658B9"/>
    <w:rsid w:val="00365BF4"/>
    <w:rsid w:val="00365C9C"/>
    <w:rsid w:val="003660D5"/>
    <w:rsid w:val="00366747"/>
    <w:rsid w:val="0036690E"/>
    <w:rsid w:val="00366B61"/>
    <w:rsid w:val="00366BAA"/>
    <w:rsid w:val="00366E79"/>
    <w:rsid w:val="00366EE4"/>
    <w:rsid w:val="00367139"/>
    <w:rsid w:val="00367290"/>
    <w:rsid w:val="00367293"/>
    <w:rsid w:val="00367570"/>
    <w:rsid w:val="003676AC"/>
    <w:rsid w:val="00367705"/>
    <w:rsid w:val="00367752"/>
    <w:rsid w:val="00367796"/>
    <w:rsid w:val="00367AB0"/>
    <w:rsid w:val="00367D89"/>
    <w:rsid w:val="00367E71"/>
    <w:rsid w:val="00367E8D"/>
    <w:rsid w:val="00367F84"/>
    <w:rsid w:val="00367F94"/>
    <w:rsid w:val="00367F98"/>
    <w:rsid w:val="0037057A"/>
    <w:rsid w:val="0037072E"/>
    <w:rsid w:val="003707A5"/>
    <w:rsid w:val="00370CD5"/>
    <w:rsid w:val="00370DC4"/>
    <w:rsid w:val="0037129C"/>
    <w:rsid w:val="00371369"/>
    <w:rsid w:val="00371476"/>
    <w:rsid w:val="003718A3"/>
    <w:rsid w:val="00371A60"/>
    <w:rsid w:val="00371C37"/>
    <w:rsid w:val="00372012"/>
    <w:rsid w:val="003720CD"/>
    <w:rsid w:val="003720D7"/>
    <w:rsid w:val="003723A3"/>
    <w:rsid w:val="00372690"/>
    <w:rsid w:val="003728E3"/>
    <w:rsid w:val="003728FD"/>
    <w:rsid w:val="00372CE6"/>
    <w:rsid w:val="0037300A"/>
    <w:rsid w:val="00373010"/>
    <w:rsid w:val="003731E1"/>
    <w:rsid w:val="003733EE"/>
    <w:rsid w:val="003734D4"/>
    <w:rsid w:val="00373509"/>
    <w:rsid w:val="00373A36"/>
    <w:rsid w:val="00373AF0"/>
    <w:rsid w:val="00373BBE"/>
    <w:rsid w:val="00373D1F"/>
    <w:rsid w:val="00374204"/>
    <w:rsid w:val="003743B4"/>
    <w:rsid w:val="0037447E"/>
    <w:rsid w:val="0037454A"/>
    <w:rsid w:val="00374634"/>
    <w:rsid w:val="003747EE"/>
    <w:rsid w:val="00374A28"/>
    <w:rsid w:val="00374C75"/>
    <w:rsid w:val="00374E5E"/>
    <w:rsid w:val="00374FBD"/>
    <w:rsid w:val="003757A7"/>
    <w:rsid w:val="003758CF"/>
    <w:rsid w:val="00375CB3"/>
    <w:rsid w:val="00375CFF"/>
    <w:rsid w:val="00375D44"/>
    <w:rsid w:val="00375E4C"/>
    <w:rsid w:val="00375E85"/>
    <w:rsid w:val="00375F71"/>
    <w:rsid w:val="0037638A"/>
    <w:rsid w:val="003763CA"/>
    <w:rsid w:val="00376498"/>
    <w:rsid w:val="00376538"/>
    <w:rsid w:val="00376825"/>
    <w:rsid w:val="003769AE"/>
    <w:rsid w:val="00376AC4"/>
    <w:rsid w:val="00376D27"/>
    <w:rsid w:val="00376D56"/>
    <w:rsid w:val="00377267"/>
    <w:rsid w:val="00377348"/>
    <w:rsid w:val="00377426"/>
    <w:rsid w:val="00377427"/>
    <w:rsid w:val="0037746A"/>
    <w:rsid w:val="00377536"/>
    <w:rsid w:val="0037755B"/>
    <w:rsid w:val="0037757A"/>
    <w:rsid w:val="00377665"/>
    <w:rsid w:val="003776A4"/>
    <w:rsid w:val="00377725"/>
    <w:rsid w:val="003779C6"/>
    <w:rsid w:val="00377AF5"/>
    <w:rsid w:val="00377FCA"/>
    <w:rsid w:val="00380082"/>
    <w:rsid w:val="003801BC"/>
    <w:rsid w:val="003803B4"/>
    <w:rsid w:val="0038060B"/>
    <w:rsid w:val="00380999"/>
    <w:rsid w:val="00380AE2"/>
    <w:rsid w:val="00380BEF"/>
    <w:rsid w:val="00380BF6"/>
    <w:rsid w:val="00380C12"/>
    <w:rsid w:val="00381094"/>
    <w:rsid w:val="00381245"/>
    <w:rsid w:val="003813E1"/>
    <w:rsid w:val="003814AD"/>
    <w:rsid w:val="003816DB"/>
    <w:rsid w:val="00381766"/>
    <w:rsid w:val="003817A4"/>
    <w:rsid w:val="0038190E"/>
    <w:rsid w:val="00381BE4"/>
    <w:rsid w:val="00381E84"/>
    <w:rsid w:val="00381EA5"/>
    <w:rsid w:val="0038209F"/>
    <w:rsid w:val="003824AB"/>
    <w:rsid w:val="003824B6"/>
    <w:rsid w:val="00382A3D"/>
    <w:rsid w:val="00382ADE"/>
    <w:rsid w:val="00382B22"/>
    <w:rsid w:val="00382C95"/>
    <w:rsid w:val="003830E3"/>
    <w:rsid w:val="00383226"/>
    <w:rsid w:val="00383330"/>
    <w:rsid w:val="00383660"/>
    <w:rsid w:val="003837E3"/>
    <w:rsid w:val="00383836"/>
    <w:rsid w:val="003838AA"/>
    <w:rsid w:val="00383A8A"/>
    <w:rsid w:val="00383B03"/>
    <w:rsid w:val="00383EAA"/>
    <w:rsid w:val="00383F04"/>
    <w:rsid w:val="00383F41"/>
    <w:rsid w:val="0038482E"/>
    <w:rsid w:val="003848AD"/>
    <w:rsid w:val="00384CC0"/>
    <w:rsid w:val="00385025"/>
    <w:rsid w:val="0038512C"/>
    <w:rsid w:val="003857F4"/>
    <w:rsid w:val="003859FD"/>
    <w:rsid w:val="00385D61"/>
    <w:rsid w:val="00386020"/>
    <w:rsid w:val="003860D3"/>
    <w:rsid w:val="00386141"/>
    <w:rsid w:val="003862D9"/>
    <w:rsid w:val="003863DF"/>
    <w:rsid w:val="0038643F"/>
    <w:rsid w:val="003864B2"/>
    <w:rsid w:val="00386A52"/>
    <w:rsid w:val="00386C46"/>
    <w:rsid w:val="00386C92"/>
    <w:rsid w:val="00386D2F"/>
    <w:rsid w:val="00386FAB"/>
    <w:rsid w:val="00387171"/>
    <w:rsid w:val="0038729D"/>
    <w:rsid w:val="003873AA"/>
    <w:rsid w:val="00387428"/>
    <w:rsid w:val="003875BC"/>
    <w:rsid w:val="003876A1"/>
    <w:rsid w:val="00387983"/>
    <w:rsid w:val="00387A58"/>
    <w:rsid w:val="00387A5C"/>
    <w:rsid w:val="00387B92"/>
    <w:rsid w:val="00387C02"/>
    <w:rsid w:val="00387C0A"/>
    <w:rsid w:val="00387D51"/>
    <w:rsid w:val="00387DF2"/>
    <w:rsid w:val="00387F8B"/>
    <w:rsid w:val="00390120"/>
    <w:rsid w:val="003901CB"/>
    <w:rsid w:val="003903C2"/>
    <w:rsid w:val="0039059A"/>
    <w:rsid w:val="003906FA"/>
    <w:rsid w:val="00390CB9"/>
    <w:rsid w:val="00390CC8"/>
    <w:rsid w:val="0039143A"/>
    <w:rsid w:val="003918D3"/>
    <w:rsid w:val="00391AF3"/>
    <w:rsid w:val="003923E7"/>
    <w:rsid w:val="0039252A"/>
    <w:rsid w:val="00392A3F"/>
    <w:rsid w:val="00392A4D"/>
    <w:rsid w:val="00392B7C"/>
    <w:rsid w:val="00392CC9"/>
    <w:rsid w:val="00392EB3"/>
    <w:rsid w:val="00392FA1"/>
    <w:rsid w:val="00393682"/>
    <w:rsid w:val="00393CEB"/>
    <w:rsid w:val="00393DC0"/>
    <w:rsid w:val="0039410D"/>
    <w:rsid w:val="00394647"/>
    <w:rsid w:val="0039465A"/>
    <w:rsid w:val="003947FD"/>
    <w:rsid w:val="00394906"/>
    <w:rsid w:val="00394A14"/>
    <w:rsid w:val="00394CD6"/>
    <w:rsid w:val="0039550E"/>
    <w:rsid w:val="00395636"/>
    <w:rsid w:val="003957C0"/>
    <w:rsid w:val="00395B56"/>
    <w:rsid w:val="00395FA8"/>
    <w:rsid w:val="003961D4"/>
    <w:rsid w:val="003962E1"/>
    <w:rsid w:val="00396451"/>
    <w:rsid w:val="003964C1"/>
    <w:rsid w:val="00396A7E"/>
    <w:rsid w:val="00396C3B"/>
    <w:rsid w:val="00396F67"/>
    <w:rsid w:val="003971C9"/>
    <w:rsid w:val="00397445"/>
    <w:rsid w:val="00397446"/>
    <w:rsid w:val="003976FF"/>
    <w:rsid w:val="00397859"/>
    <w:rsid w:val="00397C11"/>
    <w:rsid w:val="00397F44"/>
    <w:rsid w:val="00397FD7"/>
    <w:rsid w:val="003A013C"/>
    <w:rsid w:val="003A044A"/>
    <w:rsid w:val="003A04CC"/>
    <w:rsid w:val="003A04EA"/>
    <w:rsid w:val="003A0844"/>
    <w:rsid w:val="003A0A1E"/>
    <w:rsid w:val="003A0AC9"/>
    <w:rsid w:val="003A0D46"/>
    <w:rsid w:val="003A0D87"/>
    <w:rsid w:val="003A1038"/>
    <w:rsid w:val="003A11F2"/>
    <w:rsid w:val="003A1491"/>
    <w:rsid w:val="003A1692"/>
    <w:rsid w:val="003A18F2"/>
    <w:rsid w:val="003A1961"/>
    <w:rsid w:val="003A1B60"/>
    <w:rsid w:val="003A1C14"/>
    <w:rsid w:val="003A212F"/>
    <w:rsid w:val="003A2349"/>
    <w:rsid w:val="003A2357"/>
    <w:rsid w:val="003A2867"/>
    <w:rsid w:val="003A2A4E"/>
    <w:rsid w:val="003A3403"/>
    <w:rsid w:val="003A341F"/>
    <w:rsid w:val="003A3808"/>
    <w:rsid w:val="003A4047"/>
    <w:rsid w:val="003A4121"/>
    <w:rsid w:val="003A4143"/>
    <w:rsid w:val="003A4150"/>
    <w:rsid w:val="003A4430"/>
    <w:rsid w:val="003A444F"/>
    <w:rsid w:val="003A446E"/>
    <w:rsid w:val="003A4616"/>
    <w:rsid w:val="003A4B23"/>
    <w:rsid w:val="003A4D53"/>
    <w:rsid w:val="003A4E71"/>
    <w:rsid w:val="003A4F0E"/>
    <w:rsid w:val="003A5001"/>
    <w:rsid w:val="003A518D"/>
    <w:rsid w:val="003A52F8"/>
    <w:rsid w:val="003A5714"/>
    <w:rsid w:val="003A582E"/>
    <w:rsid w:val="003A58E6"/>
    <w:rsid w:val="003A5945"/>
    <w:rsid w:val="003A594D"/>
    <w:rsid w:val="003A594E"/>
    <w:rsid w:val="003A5A14"/>
    <w:rsid w:val="003A5B52"/>
    <w:rsid w:val="003A5C55"/>
    <w:rsid w:val="003A5CF7"/>
    <w:rsid w:val="003A6418"/>
    <w:rsid w:val="003A6437"/>
    <w:rsid w:val="003A6580"/>
    <w:rsid w:val="003A6DAC"/>
    <w:rsid w:val="003A73B3"/>
    <w:rsid w:val="003A73E7"/>
    <w:rsid w:val="003A7888"/>
    <w:rsid w:val="003A7893"/>
    <w:rsid w:val="003A7A16"/>
    <w:rsid w:val="003A7EF1"/>
    <w:rsid w:val="003A7FBC"/>
    <w:rsid w:val="003B0259"/>
    <w:rsid w:val="003B05F2"/>
    <w:rsid w:val="003B076D"/>
    <w:rsid w:val="003B0801"/>
    <w:rsid w:val="003B0B85"/>
    <w:rsid w:val="003B0C5D"/>
    <w:rsid w:val="003B0CBD"/>
    <w:rsid w:val="003B0E4B"/>
    <w:rsid w:val="003B0EA3"/>
    <w:rsid w:val="003B1025"/>
    <w:rsid w:val="003B103A"/>
    <w:rsid w:val="003B12B2"/>
    <w:rsid w:val="003B15E9"/>
    <w:rsid w:val="003B18AD"/>
    <w:rsid w:val="003B193C"/>
    <w:rsid w:val="003B1B12"/>
    <w:rsid w:val="003B1EC8"/>
    <w:rsid w:val="003B285D"/>
    <w:rsid w:val="003B2AAD"/>
    <w:rsid w:val="003B2C76"/>
    <w:rsid w:val="003B2E26"/>
    <w:rsid w:val="003B2F44"/>
    <w:rsid w:val="003B2FEA"/>
    <w:rsid w:val="003B31D4"/>
    <w:rsid w:val="003B39CC"/>
    <w:rsid w:val="003B39F8"/>
    <w:rsid w:val="003B40D3"/>
    <w:rsid w:val="003B41D5"/>
    <w:rsid w:val="003B41DF"/>
    <w:rsid w:val="003B4366"/>
    <w:rsid w:val="003B4679"/>
    <w:rsid w:val="003B46E4"/>
    <w:rsid w:val="003B496B"/>
    <w:rsid w:val="003B4E27"/>
    <w:rsid w:val="003B5358"/>
    <w:rsid w:val="003B56A3"/>
    <w:rsid w:val="003B58C5"/>
    <w:rsid w:val="003B5B03"/>
    <w:rsid w:val="003B5B3C"/>
    <w:rsid w:val="003B5BFC"/>
    <w:rsid w:val="003B5D7B"/>
    <w:rsid w:val="003B5DDE"/>
    <w:rsid w:val="003B5EDE"/>
    <w:rsid w:val="003B5FAB"/>
    <w:rsid w:val="003B5FE4"/>
    <w:rsid w:val="003B604F"/>
    <w:rsid w:val="003B61DA"/>
    <w:rsid w:val="003B633C"/>
    <w:rsid w:val="003B63CB"/>
    <w:rsid w:val="003B6523"/>
    <w:rsid w:val="003B6777"/>
    <w:rsid w:val="003B68CE"/>
    <w:rsid w:val="003B68EF"/>
    <w:rsid w:val="003B73B2"/>
    <w:rsid w:val="003B76B4"/>
    <w:rsid w:val="003B7A36"/>
    <w:rsid w:val="003B7D50"/>
    <w:rsid w:val="003C000F"/>
    <w:rsid w:val="003C043F"/>
    <w:rsid w:val="003C0A1B"/>
    <w:rsid w:val="003C0D35"/>
    <w:rsid w:val="003C0D8B"/>
    <w:rsid w:val="003C0E46"/>
    <w:rsid w:val="003C105F"/>
    <w:rsid w:val="003C11D1"/>
    <w:rsid w:val="003C18E8"/>
    <w:rsid w:val="003C1C3B"/>
    <w:rsid w:val="003C1EA4"/>
    <w:rsid w:val="003C219E"/>
    <w:rsid w:val="003C2313"/>
    <w:rsid w:val="003C2340"/>
    <w:rsid w:val="003C2536"/>
    <w:rsid w:val="003C2CCF"/>
    <w:rsid w:val="003C2DE4"/>
    <w:rsid w:val="003C30F8"/>
    <w:rsid w:val="003C347B"/>
    <w:rsid w:val="003C3489"/>
    <w:rsid w:val="003C35AA"/>
    <w:rsid w:val="003C3812"/>
    <w:rsid w:val="003C3D91"/>
    <w:rsid w:val="003C3F33"/>
    <w:rsid w:val="003C3FF5"/>
    <w:rsid w:val="003C4257"/>
    <w:rsid w:val="003C428A"/>
    <w:rsid w:val="003C45C7"/>
    <w:rsid w:val="003C46D8"/>
    <w:rsid w:val="003C49C6"/>
    <w:rsid w:val="003C4E88"/>
    <w:rsid w:val="003C512A"/>
    <w:rsid w:val="003C5812"/>
    <w:rsid w:val="003C5ABC"/>
    <w:rsid w:val="003C658D"/>
    <w:rsid w:val="003C67F0"/>
    <w:rsid w:val="003C685D"/>
    <w:rsid w:val="003C6C26"/>
    <w:rsid w:val="003C6FC8"/>
    <w:rsid w:val="003C6FD9"/>
    <w:rsid w:val="003C706C"/>
    <w:rsid w:val="003C720E"/>
    <w:rsid w:val="003C73B4"/>
    <w:rsid w:val="003C7A42"/>
    <w:rsid w:val="003C7B6C"/>
    <w:rsid w:val="003C7BA2"/>
    <w:rsid w:val="003C7C63"/>
    <w:rsid w:val="003C7D07"/>
    <w:rsid w:val="003C7E07"/>
    <w:rsid w:val="003D0775"/>
    <w:rsid w:val="003D07C1"/>
    <w:rsid w:val="003D0B6F"/>
    <w:rsid w:val="003D0ECD"/>
    <w:rsid w:val="003D0F6D"/>
    <w:rsid w:val="003D0FCE"/>
    <w:rsid w:val="003D1094"/>
    <w:rsid w:val="003D1173"/>
    <w:rsid w:val="003D127B"/>
    <w:rsid w:val="003D14FF"/>
    <w:rsid w:val="003D1654"/>
    <w:rsid w:val="003D170E"/>
    <w:rsid w:val="003D1FD3"/>
    <w:rsid w:val="003D207B"/>
    <w:rsid w:val="003D23D6"/>
    <w:rsid w:val="003D2607"/>
    <w:rsid w:val="003D2B6F"/>
    <w:rsid w:val="003D2BBD"/>
    <w:rsid w:val="003D2D02"/>
    <w:rsid w:val="003D2D9B"/>
    <w:rsid w:val="003D2FE2"/>
    <w:rsid w:val="003D3684"/>
    <w:rsid w:val="003D3803"/>
    <w:rsid w:val="003D3D5F"/>
    <w:rsid w:val="003D414E"/>
    <w:rsid w:val="003D4398"/>
    <w:rsid w:val="003D442C"/>
    <w:rsid w:val="003D4854"/>
    <w:rsid w:val="003D4974"/>
    <w:rsid w:val="003D4AF8"/>
    <w:rsid w:val="003D4F06"/>
    <w:rsid w:val="003D5919"/>
    <w:rsid w:val="003D5AEA"/>
    <w:rsid w:val="003D5B5C"/>
    <w:rsid w:val="003D5BFD"/>
    <w:rsid w:val="003D5C51"/>
    <w:rsid w:val="003D600A"/>
    <w:rsid w:val="003D602D"/>
    <w:rsid w:val="003D60F8"/>
    <w:rsid w:val="003D60F9"/>
    <w:rsid w:val="003D6310"/>
    <w:rsid w:val="003D6348"/>
    <w:rsid w:val="003D6396"/>
    <w:rsid w:val="003D6490"/>
    <w:rsid w:val="003D6A12"/>
    <w:rsid w:val="003D6DF9"/>
    <w:rsid w:val="003D6E12"/>
    <w:rsid w:val="003D7119"/>
    <w:rsid w:val="003D7160"/>
    <w:rsid w:val="003D7237"/>
    <w:rsid w:val="003D7362"/>
    <w:rsid w:val="003D736A"/>
    <w:rsid w:val="003D78E1"/>
    <w:rsid w:val="003D790F"/>
    <w:rsid w:val="003D7B1E"/>
    <w:rsid w:val="003D7C10"/>
    <w:rsid w:val="003D7D93"/>
    <w:rsid w:val="003E0603"/>
    <w:rsid w:val="003E09AF"/>
    <w:rsid w:val="003E10B0"/>
    <w:rsid w:val="003E11C6"/>
    <w:rsid w:val="003E133B"/>
    <w:rsid w:val="003E148D"/>
    <w:rsid w:val="003E183C"/>
    <w:rsid w:val="003E1A85"/>
    <w:rsid w:val="003E1AD1"/>
    <w:rsid w:val="003E1CA1"/>
    <w:rsid w:val="003E1CBC"/>
    <w:rsid w:val="003E1D07"/>
    <w:rsid w:val="003E1FA2"/>
    <w:rsid w:val="003E21C4"/>
    <w:rsid w:val="003E2209"/>
    <w:rsid w:val="003E2320"/>
    <w:rsid w:val="003E243C"/>
    <w:rsid w:val="003E2681"/>
    <w:rsid w:val="003E2760"/>
    <w:rsid w:val="003E288E"/>
    <w:rsid w:val="003E2BAE"/>
    <w:rsid w:val="003E2C3D"/>
    <w:rsid w:val="003E315F"/>
    <w:rsid w:val="003E3557"/>
    <w:rsid w:val="003E38D2"/>
    <w:rsid w:val="003E3907"/>
    <w:rsid w:val="003E3A15"/>
    <w:rsid w:val="003E3F63"/>
    <w:rsid w:val="003E3F8E"/>
    <w:rsid w:val="003E407D"/>
    <w:rsid w:val="003E4530"/>
    <w:rsid w:val="003E4660"/>
    <w:rsid w:val="003E483F"/>
    <w:rsid w:val="003E4A37"/>
    <w:rsid w:val="003E4AE7"/>
    <w:rsid w:val="003E4BDE"/>
    <w:rsid w:val="003E4C70"/>
    <w:rsid w:val="003E4CF3"/>
    <w:rsid w:val="003E5203"/>
    <w:rsid w:val="003E5273"/>
    <w:rsid w:val="003E5AF9"/>
    <w:rsid w:val="003E5B8F"/>
    <w:rsid w:val="003E5BA2"/>
    <w:rsid w:val="003E6178"/>
    <w:rsid w:val="003E6293"/>
    <w:rsid w:val="003E6431"/>
    <w:rsid w:val="003E69CB"/>
    <w:rsid w:val="003E6C97"/>
    <w:rsid w:val="003E6DB5"/>
    <w:rsid w:val="003E709F"/>
    <w:rsid w:val="003E7216"/>
    <w:rsid w:val="003E73C9"/>
    <w:rsid w:val="003E74B1"/>
    <w:rsid w:val="003E771B"/>
    <w:rsid w:val="003E77FB"/>
    <w:rsid w:val="003E796C"/>
    <w:rsid w:val="003E79D3"/>
    <w:rsid w:val="003E7EC7"/>
    <w:rsid w:val="003F0108"/>
    <w:rsid w:val="003F02F8"/>
    <w:rsid w:val="003F0346"/>
    <w:rsid w:val="003F03D4"/>
    <w:rsid w:val="003F064E"/>
    <w:rsid w:val="003F06A5"/>
    <w:rsid w:val="003F08A9"/>
    <w:rsid w:val="003F0923"/>
    <w:rsid w:val="003F0B7F"/>
    <w:rsid w:val="003F17F1"/>
    <w:rsid w:val="003F1812"/>
    <w:rsid w:val="003F189A"/>
    <w:rsid w:val="003F189B"/>
    <w:rsid w:val="003F1AB5"/>
    <w:rsid w:val="003F1C5D"/>
    <w:rsid w:val="003F1FFA"/>
    <w:rsid w:val="003F23E2"/>
    <w:rsid w:val="003F24E6"/>
    <w:rsid w:val="003F266F"/>
    <w:rsid w:val="003F29BF"/>
    <w:rsid w:val="003F2B14"/>
    <w:rsid w:val="003F2F5B"/>
    <w:rsid w:val="003F31B0"/>
    <w:rsid w:val="003F31FF"/>
    <w:rsid w:val="003F3D03"/>
    <w:rsid w:val="003F3D8B"/>
    <w:rsid w:val="003F4158"/>
    <w:rsid w:val="003F4194"/>
    <w:rsid w:val="003F41C0"/>
    <w:rsid w:val="003F424A"/>
    <w:rsid w:val="003F46B7"/>
    <w:rsid w:val="003F4B7C"/>
    <w:rsid w:val="003F4D5E"/>
    <w:rsid w:val="003F4E72"/>
    <w:rsid w:val="003F4F24"/>
    <w:rsid w:val="003F52A3"/>
    <w:rsid w:val="003F5453"/>
    <w:rsid w:val="003F581E"/>
    <w:rsid w:val="003F5C0C"/>
    <w:rsid w:val="003F5CC2"/>
    <w:rsid w:val="003F5CCA"/>
    <w:rsid w:val="003F5EEE"/>
    <w:rsid w:val="003F62A7"/>
    <w:rsid w:val="003F65D4"/>
    <w:rsid w:val="003F6995"/>
    <w:rsid w:val="003F69AC"/>
    <w:rsid w:val="003F6D00"/>
    <w:rsid w:val="003F77DC"/>
    <w:rsid w:val="003F7B08"/>
    <w:rsid w:val="003F7D14"/>
    <w:rsid w:val="003F7D63"/>
    <w:rsid w:val="003F7F74"/>
    <w:rsid w:val="0040009E"/>
    <w:rsid w:val="00400367"/>
    <w:rsid w:val="004005E2"/>
    <w:rsid w:val="004007AF"/>
    <w:rsid w:val="00400818"/>
    <w:rsid w:val="00400B5C"/>
    <w:rsid w:val="00400D01"/>
    <w:rsid w:val="00400E99"/>
    <w:rsid w:val="0040109E"/>
    <w:rsid w:val="00401445"/>
    <w:rsid w:val="004017CA"/>
    <w:rsid w:val="00401AAA"/>
    <w:rsid w:val="00401BD6"/>
    <w:rsid w:val="00401E2C"/>
    <w:rsid w:val="00401EDF"/>
    <w:rsid w:val="00402019"/>
    <w:rsid w:val="00402105"/>
    <w:rsid w:val="004022B5"/>
    <w:rsid w:val="0040287F"/>
    <w:rsid w:val="004031A1"/>
    <w:rsid w:val="004039E2"/>
    <w:rsid w:val="00403ACA"/>
    <w:rsid w:val="00403C77"/>
    <w:rsid w:val="00403DDA"/>
    <w:rsid w:val="004043AF"/>
    <w:rsid w:val="004043E3"/>
    <w:rsid w:val="00404A7D"/>
    <w:rsid w:val="00405208"/>
    <w:rsid w:val="00405569"/>
    <w:rsid w:val="004055CD"/>
    <w:rsid w:val="004055FE"/>
    <w:rsid w:val="004056C8"/>
    <w:rsid w:val="004058E3"/>
    <w:rsid w:val="00405B96"/>
    <w:rsid w:val="00405D05"/>
    <w:rsid w:val="00405EB8"/>
    <w:rsid w:val="00405F01"/>
    <w:rsid w:val="00406209"/>
    <w:rsid w:val="004062AB"/>
    <w:rsid w:val="00406387"/>
    <w:rsid w:val="0040667A"/>
    <w:rsid w:val="004067C0"/>
    <w:rsid w:val="004067FA"/>
    <w:rsid w:val="004069D2"/>
    <w:rsid w:val="004069EC"/>
    <w:rsid w:val="00406B6E"/>
    <w:rsid w:val="00406C22"/>
    <w:rsid w:val="004072D8"/>
    <w:rsid w:val="0040787C"/>
    <w:rsid w:val="00407950"/>
    <w:rsid w:val="00407C63"/>
    <w:rsid w:val="00407D7C"/>
    <w:rsid w:val="00407DCC"/>
    <w:rsid w:val="00407F3A"/>
    <w:rsid w:val="00407FB7"/>
    <w:rsid w:val="00410078"/>
    <w:rsid w:val="004102CD"/>
    <w:rsid w:val="00410423"/>
    <w:rsid w:val="0041045E"/>
    <w:rsid w:val="004105DE"/>
    <w:rsid w:val="004107EE"/>
    <w:rsid w:val="004107F5"/>
    <w:rsid w:val="00410ECE"/>
    <w:rsid w:val="00410FFA"/>
    <w:rsid w:val="00411037"/>
    <w:rsid w:val="00411059"/>
    <w:rsid w:val="00411580"/>
    <w:rsid w:val="0041170B"/>
    <w:rsid w:val="00411CE5"/>
    <w:rsid w:val="00411E23"/>
    <w:rsid w:val="00412045"/>
    <w:rsid w:val="0041234E"/>
    <w:rsid w:val="00412390"/>
    <w:rsid w:val="004123B9"/>
    <w:rsid w:val="0041255A"/>
    <w:rsid w:val="0041299C"/>
    <w:rsid w:val="00412F85"/>
    <w:rsid w:val="00413223"/>
    <w:rsid w:val="00413509"/>
    <w:rsid w:val="00413690"/>
    <w:rsid w:val="0041394F"/>
    <w:rsid w:val="00413AC7"/>
    <w:rsid w:val="00413BA8"/>
    <w:rsid w:val="00413ECC"/>
    <w:rsid w:val="00414575"/>
    <w:rsid w:val="004147B7"/>
    <w:rsid w:val="00414B56"/>
    <w:rsid w:val="00414B99"/>
    <w:rsid w:val="00415156"/>
    <w:rsid w:val="00415177"/>
    <w:rsid w:val="00415402"/>
    <w:rsid w:val="0041545C"/>
    <w:rsid w:val="00416261"/>
    <w:rsid w:val="0041658B"/>
    <w:rsid w:val="00416615"/>
    <w:rsid w:val="004169F3"/>
    <w:rsid w:val="00416EA0"/>
    <w:rsid w:val="00416F34"/>
    <w:rsid w:val="00416F9B"/>
    <w:rsid w:val="00417215"/>
    <w:rsid w:val="00417338"/>
    <w:rsid w:val="004173DA"/>
    <w:rsid w:val="00417412"/>
    <w:rsid w:val="00417495"/>
    <w:rsid w:val="00417725"/>
    <w:rsid w:val="004177E8"/>
    <w:rsid w:val="00417802"/>
    <w:rsid w:val="0041790F"/>
    <w:rsid w:val="00417AFC"/>
    <w:rsid w:val="00417C44"/>
    <w:rsid w:val="004200E0"/>
    <w:rsid w:val="00420426"/>
    <w:rsid w:val="004206FF"/>
    <w:rsid w:val="004208D2"/>
    <w:rsid w:val="00420B45"/>
    <w:rsid w:val="00420C7D"/>
    <w:rsid w:val="00420D0F"/>
    <w:rsid w:val="00420E79"/>
    <w:rsid w:val="0042134A"/>
    <w:rsid w:val="0042134B"/>
    <w:rsid w:val="00421373"/>
    <w:rsid w:val="00421A8E"/>
    <w:rsid w:val="00421AE7"/>
    <w:rsid w:val="00421AFB"/>
    <w:rsid w:val="00421E2A"/>
    <w:rsid w:val="00421EAA"/>
    <w:rsid w:val="00421EEC"/>
    <w:rsid w:val="004220AE"/>
    <w:rsid w:val="0042214F"/>
    <w:rsid w:val="0042241D"/>
    <w:rsid w:val="0042252C"/>
    <w:rsid w:val="00422779"/>
    <w:rsid w:val="0042289B"/>
    <w:rsid w:val="004229B8"/>
    <w:rsid w:val="00422CC9"/>
    <w:rsid w:val="00422F34"/>
    <w:rsid w:val="00423170"/>
    <w:rsid w:val="004233A1"/>
    <w:rsid w:val="004234B0"/>
    <w:rsid w:val="00423610"/>
    <w:rsid w:val="00423665"/>
    <w:rsid w:val="004236E7"/>
    <w:rsid w:val="004236FF"/>
    <w:rsid w:val="004238C9"/>
    <w:rsid w:val="0042395D"/>
    <w:rsid w:val="004239D2"/>
    <w:rsid w:val="00423CF9"/>
    <w:rsid w:val="00423F64"/>
    <w:rsid w:val="0042403C"/>
    <w:rsid w:val="00424277"/>
    <w:rsid w:val="00424326"/>
    <w:rsid w:val="004246B5"/>
    <w:rsid w:val="0042478D"/>
    <w:rsid w:val="00424800"/>
    <w:rsid w:val="00424A9E"/>
    <w:rsid w:val="00424AAD"/>
    <w:rsid w:val="00424D59"/>
    <w:rsid w:val="00424DAF"/>
    <w:rsid w:val="00424EDA"/>
    <w:rsid w:val="00424F81"/>
    <w:rsid w:val="004257B4"/>
    <w:rsid w:val="004258B0"/>
    <w:rsid w:val="00425CCF"/>
    <w:rsid w:val="00425E8C"/>
    <w:rsid w:val="00425F5B"/>
    <w:rsid w:val="0042618D"/>
    <w:rsid w:val="0042625F"/>
    <w:rsid w:val="00426711"/>
    <w:rsid w:val="004267F4"/>
    <w:rsid w:val="004268DF"/>
    <w:rsid w:val="00426A22"/>
    <w:rsid w:val="00426A82"/>
    <w:rsid w:val="00426BF0"/>
    <w:rsid w:val="0042705E"/>
    <w:rsid w:val="0042794E"/>
    <w:rsid w:val="00427BD7"/>
    <w:rsid w:val="0043041F"/>
    <w:rsid w:val="0043092A"/>
    <w:rsid w:val="004309B0"/>
    <w:rsid w:val="00430DB6"/>
    <w:rsid w:val="00430F96"/>
    <w:rsid w:val="00430F97"/>
    <w:rsid w:val="00430F9B"/>
    <w:rsid w:val="004310A2"/>
    <w:rsid w:val="004315D3"/>
    <w:rsid w:val="0043162A"/>
    <w:rsid w:val="00431658"/>
    <w:rsid w:val="0043170C"/>
    <w:rsid w:val="00431715"/>
    <w:rsid w:val="00431993"/>
    <w:rsid w:val="00431A8F"/>
    <w:rsid w:val="00431B9B"/>
    <w:rsid w:val="00431BBF"/>
    <w:rsid w:val="00431DEE"/>
    <w:rsid w:val="00432319"/>
    <w:rsid w:val="00432F2B"/>
    <w:rsid w:val="0043305A"/>
    <w:rsid w:val="004336BF"/>
    <w:rsid w:val="004336CB"/>
    <w:rsid w:val="004336F6"/>
    <w:rsid w:val="00433C9F"/>
    <w:rsid w:val="00433D78"/>
    <w:rsid w:val="00433DD2"/>
    <w:rsid w:val="00434035"/>
    <w:rsid w:val="0043453F"/>
    <w:rsid w:val="00434768"/>
    <w:rsid w:val="00434A6A"/>
    <w:rsid w:val="00434AD1"/>
    <w:rsid w:val="00434BA8"/>
    <w:rsid w:val="00434EE9"/>
    <w:rsid w:val="00435068"/>
    <w:rsid w:val="00435459"/>
    <w:rsid w:val="0043583A"/>
    <w:rsid w:val="0043584B"/>
    <w:rsid w:val="00435B98"/>
    <w:rsid w:val="00436282"/>
    <w:rsid w:val="004362CE"/>
    <w:rsid w:val="0043644C"/>
    <w:rsid w:val="00436A2F"/>
    <w:rsid w:val="00436C3A"/>
    <w:rsid w:val="00436D0A"/>
    <w:rsid w:val="00436D38"/>
    <w:rsid w:val="00436F1A"/>
    <w:rsid w:val="0043720A"/>
    <w:rsid w:val="00437430"/>
    <w:rsid w:val="004376A7"/>
    <w:rsid w:val="004376AB"/>
    <w:rsid w:val="004376CE"/>
    <w:rsid w:val="00437959"/>
    <w:rsid w:val="00437D78"/>
    <w:rsid w:val="00437D90"/>
    <w:rsid w:val="00440041"/>
    <w:rsid w:val="0044013E"/>
    <w:rsid w:val="004402B9"/>
    <w:rsid w:val="00440430"/>
    <w:rsid w:val="0044052C"/>
    <w:rsid w:val="0044063C"/>
    <w:rsid w:val="004409C0"/>
    <w:rsid w:val="00440C45"/>
    <w:rsid w:val="004410EA"/>
    <w:rsid w:val="004417B0"/>
    <w:rsid w:val="00441ADE"/>
    <w:rsid w:val="00441D13"/>
    <w:rsid w:val="00441E3E"/>
    <w:rsid w:val="00441F3A"/>
    <w:rsid w:val="00442057"/>
    <w:rsid w:val="00442333"/>
    <w:rsid w:val="0044244B"/>
    <w:rsid w:val="004425A6"/>
    <w:rsid w:val="00442624"/>
    <w:rsid w:val="00442780"/>
    <w:rsid w:val="00442C8F"/>
    <w:rsid w:val="00442E83"/>
    <w:rsid w:val="00443406"/>
    <w:rsid w:val="004435E4"/>
    <w:rsid w:val="00443647"/>
    <w:rsid w:val="00443673"/>
    <w:rsid w:val="0044368F"/>
    <w:rsid w:val="004439B5"/>
    <w:rsid w:val="00443CF6"/>
    <w:rsid w:val="00443F0A"/>
    <w:rsid w:val="004440E3"/>
    <w:rsid w:val="00444133"/>
    <w:rsid w:val="0044430C"/>
    <w:rsid w:val="0044431A"/>
    <w:rsid w:val="004445AC"/>
    <w:rsid w:val="00444933"/>
    <w:rsid w:val="00444A95"/>
    <w:rsid w:val="00444B1F"/>
    <w:rsid w:val="00444D04"/>
    <w:rsid w:val="00444D25"/>
    <w:rsid w:val="00444F69"/>
    <w:rsid w:val="00445055"/>
    <w:rsid w:val="00445136"/>
    <w:rsid w:val="004454E0"/>
    <w:rsid w:val="004455BE"/>
    <w:rsid w:val="004459F1"/>
    <w:rsid w:val="00445A5B"/>
    <w:rsid w:val="00445BB4"/>
    <w:rsid w:val="00445C15"/>
    <w:rsid w:val="00445E60"/>
    <w:rsid w:val="00446210"/>
    <w:rsid w:val="004465B7"/>
    <w:rsid w:val="004465FD"/>
    <w:rsid w:val="0044662B"/>
    <w:rsid w:val="00446C1C"/>
    <w:rsid w:val="00446D20"/>
    <w:rsid w:val="00446D59"/>
    <w:rsid w:val="00446E33"/>
    <w:rsid w:val="00446E4B"/>
    <w:rsid w:val="0044701F"/>
    <w:rsid w:val="00447106"/>
    <w:rsid w:val="0044723B"/>
    <w:rsid w:val="00447701"/>
    <w:rsid w:val="00447828"/>
    <w:rsid w:val="00447A3E"/>
    <w:rsid w:val="00450029"/>
    <w:rsid w:val="00450358"/>
    <w:rsid w:val="004504A5"/>
    <w:rsid w:val="00450504"/>
    <w:rsid w:val="00450546"/>
    <w:rsid w:val="00450700"/>
    <w:rsid w:val="004508F4"/>
    <w:rsid w:val="0045099D"/>
    <w:rsid w:val="00450CCF"/>
    <w:rsid w:val="00450D5F"/>
    <w:rsid w:val="00450F4D"/>
    <w:rsid w:val="0045112E"/>
    <w:rsid w:val="0045115A"/>
    <w:rsid w:val="00451314"/>
    <w:rsid w:val="004513C7"/>
    <w:rsid w:val="004516EC"/>
    <w:rsid w:val="00451787"/>
    <w:rsid w:val="004518CF"/>
    <w:rsid w:val="004519D0"/>
    <w:rsid w:val="00451AEA"/>
    <w:rsid w:val="00451BDA"/>
    <w:rsid w:val="00451BEB"/>
    <w:rsid w:val="00451D59"/>
    <w:rsid w:val="00451D6F"/>
    <w:rsid w:val="00451FB0"/>
    <w:rsid w:val="004521B0"/>
    <w:rsid w:val="00452206"/>
    <w:rsid w:val="00452288"/>
    <w:rsid w:val="004522C3"/>
    <w:rsid w:val="00452327"/>
    <w:rsid w:val="004524FA"/>
    <w:rsid w:val="00452B23"/>
    <w:rsid w:val="00452B4E"/>
    <w:rsid w:val="00452BEC"/>
    <w:rsid w:val="00452D0E"/>
    <w:rsid w:val="0045309A"/>
    <w:rsid w:val="00453573"/>
    <w:rsid w:val="00453AA1"/>
    <w:rsid w:val="00453AD3"/>
    <w:rsid w:val="00453B28"/>
    <w:rsid w:val="00453E44"/>
    <w:rsid w:val="00454045"/>
    <w:rsid w:val="00454362"/>
    <w:rsid w:val="00454B26"/>
    <w:rsid w:val="00454B9A"/>
    <w:rsid w:val="0045509C"/>
    <w:rsid w:val="004553B5"/>
    <w:rsid w:val="004553FD"/>
    <w:rsid w:val="004554A1"/>
    <w:rsid w:val="004556E5"/>
    <w:rsid w:val="00455AC3"/>
    <w:rsid w:val="00455B14"/>
    <w:rsid w:val="0045614C"/>
    <w:rsid w:val="0045620D"/>
    <w:rsid w:val="0045639A"/>
    <w:rsid w:val="00456547"/>
    <w:rsid w:val="0045658A"/>
    <w:rsid w:val="004566B1"/>
    <w:rsid w:val="004566FE"/>
    <w:rsid w:val="00456780"/>
    <w:rsid w:val="00456883"/>
    <w:rsid w:val="00456A13"/>
    <w:rsid w:val="00456A54"/>
    <w:rsid w:val="00456AD6"/>
    <w:rsid w:val="00456C29"/>
    <w:rsid w:val="00456E34"/>
    <w:rsid w:val="00457031"/>
    <w:rsid w:val="0045715A"/>
    <w:rsid w:val="004573F9"/>
    <w:rsid w:val="004575CB"/>
    <w:rsid w:val="0045763D"/>
    <w:rsid w:val="00457708"/>
    <w:rsid w:val="00457744"/>
    <w:rsid w:val="00457A1A"/>
    <w:rsid w:val="00457A3F"/>
    <w:rsid w:val="00457B33"/>
    <w:rsid w:val="00457BAB"/>
    <w:rsid w:val="0046022E"/>
    <w:rsid w:val="004604C8"/>
    <w:rsid w:val="00460558"/>
    <w:rsid w:val="004607AD"/>
    <w:rsid w:val="004607F3"/>
    <w:rsid w:val="00460805"/>
    <w:rsid w:val="00460926"/>
    <w:rsid w:val="00460998"/>
    <w:rsid w:val="00460CA5"/>
    <w:rsid w:val="00460D3B"/>
    <w:rsid w:val="004613A9"/>
    <w:rsid w:val="00461517"/>
    <w:rsid w:val="004617C1"/>
    <w:rsid w:val="00461AA3"/>
    <w:rsid w:val="00461DC7"/>
    <w:rsid w:val="00461DEC"/>
    <w:rsid w:val="00462001"/>
    <w:rsid w:val="004620CA"/>
    <w:rsid w:val="0046256E"/>
    <w:rsid w:val="00462633"/>
    <w:rsid w:val="00462918"/>
    <w:rsid w:val="00462A00"/>
    <w:rsid w:val="00462B83"/>
    <w:rsid w:val="00462CFC"/>
    <w:rsid w:val="00462F09"/>
    <w:rsid w:val="0046345B"/>
    <w:rsid w:val="00463560"/>
    <w:rsid w:val="004635F5"/>
    <w:rsid w:val="004637E4"/>
    <w:rsid w:val="004638E2"/>
    <w:rsid w:val="00463A21"/>
    <w:rsid w:val="00463BA0"/>
    <w:rsid w:val="00463E1B"/>
    <w:rsid w:val="00463F39"/>
    <w:rsid w:val="00463F58"/>
    <w:rsid w:val="0046415E"/>
    <w:rsid w:val="004642E6"/>
    <w:rsid w:val="0046445F"/>
    <w:rsid w:val="004644B7"/>
    <w:rsid w:val="00464D75"/>
    <w:rsid w:val="004653DD"/>
    <w:rsid w:val="004655C7"/>
    <w:rsid w:val="004657ED"/>
    <w:rsid w:val="00465E54"/>
    <w:rsid w:val="004660B4"/>
    <w:rsid w:val="004661A8"/>
    <w:rsid w:val="00466485"/>
    <w:rsid w:val="00466519"/>
    <w:rsid w:val="0046655C"/>
    <w:rsid w:val="004668EB"/>
    <w:rsid w:val="00466AAF"/>
    <w:rsid w:val="00466B6C"/>
    <w:rsid w:val="00466DA4"/>
    <w:rsid w:val="00466FED"/>
    <w:rsid w:val="00467579"/>
    <w:rsid w:val="0046778E"/>
    <w:rsid w:val="004678BF"/>
    <w:rsid w:val="00467E3F"/>
    <w:rsid w:val="00467E55"/>
    <w:rsid w:val="00470015"/>
    <w:rsid w:val="004705D3"/>
    <w:rsid w:val="004705FC"/>
    <w:rsid w:val="00470708"/>
    <w:rsid w:val="0047086C"/>
    <w:rsid w:val="004709B2"/>
    <w:rsid w:val="00470B9D"/>
    <w:rsid w:val="00471020"/>
    <w:rsid w:val="0047109B"/>
    <w:rsid w:val="004710FC"/>
    <w:rsid w:val="00471152"/>
    <w:rsid w:val="0047129F"/>
    <w:rsid w:val="0047132A"/>
    <w:rsid w:val="00471A25"/>
    <w:rsid w:val="00471A42"/>
    <w:rsid w:val="00471A8C"/>
    <w:rsid w:val="00471AD0"/>
    <w:rsid w:val="00471AE9"/>
    <w:rsid w:val="00471B38"/>
    <w:rsid w:val="00471C0C"/>
    <w:rsid w:val="00471DF3"/>
    <w:rsid w:val="004720C5"/>
    <w:rsid w:val="00472225"/>
    <w:rsid w:val="0047230E"/>
    <w:rsid w:val="004724A5"/>
    <w:rsid w:val="004724FC"/>
    <w:rsid w:val="00472581"/>
    <w:rsid w:val="00472BA2"/>
    <w:rsid w:val="00472CAC"/>
    <w:rsid w:val="00472E70"/>
    <w:rsid w:val="00472E79"/>
    <w:rsid w:val="00472EB2"/>
    <w:rsid w:val="00472F44"/>
    <w:rsid w:val="004732BF"/>
    <w:rsid w:val="004733CC"/>
    <w:rsid w:val="004733E2"/>
    <w:rsid w:val="0047358C"/>
    <w:rsid w:val="004735D1"/>
    <w:rsid w:val="004736A3"/>
    <w:rsid w:val="00473AF3"/>
    <w:rsid w:val="00473B16"/>
    <w:rsid w:val="00473CF9"/>
    <w:rsid w:val="00474290"/>
    <w:rsid w:val="0047437B"/>
    <w:rsid w:val="00474484"/>
    <w:rsid w:val="00474782"/>
    <w:rsid w:val="00474891"/>
    <w:rsid w:val="00474AF9"/>
    <w:rsid w:val="00474B78"/>
    <w:rsid w:val="00475164"/>
    <w:rsid w:val="00475276"/>
    <w:rsid w:val="004755BA"/>
    <w:rsid w:val="004756C5"/>
    <w:rsid w:val="00475762"/>
    <w:rsid w:val="00475A7A"/>
    <w:rsid w:val="00475C14"/>
    <w:rsid w:val="00475CA9"/>
    <w:rsid w:val="00476747"/>
    <w:rsid w:val="00476760"/>
    <w:rsid w:val="0047697B"/>
    <w:rsid w:val="00476B1D"/>
    <w:rsid w:val="00476BC0"/>
    <w:rsid w:val="0047713C"/>
    <w:rsid w:val="0047715C"/>
    <w:rsid w:val="0047774D"/>
    <w:rsid w:val="004779B0"/>
    <w:rsid w:val="00477D13"/>
    <w:rsid w:val="0048040E"/>
    <w:rsid w:val="0048071A"/>
    <w:rsid w:val="0048088A"/>
    <w:rsid w:val="00480A69"/>
    <w:rsid w:val="00480D9C"/>
    <w:rsid w:val="00480EE0"/>
    <w:rsid w:val="00481308"/>
    <w:rsid w:val="0048158A"/>
    <w:rsid w:val="00481695"/>
    <w:rsid w:val="0048179F"/>
    <w:rsid w:val="0048199E"/>
    <w:rsid w:val="00481B0E"/>
    <w:rsid w:val="00481B44"/>
    <w:rsid w:val="00481D91"/>
    <w:rsid w:val="0048216D"/>
    <w:rsid w:val="0048236C"/>
    <w:rsid w:val="00482412"/>
    <w:rsid w:val="00482668"/>
    <w:rsid w:val="0048266D"/>
    <w:rsid w:val="00482C17"/>
    <w:rsid w:val="00483157"/>
    <w:rsid w:val="0048331B"/>
    <w:rsid w:val="004833A6"/>
    <w:rsid w:val="0048364E"/>
    <w:rsid w:val="0048378A"/>
    <w:rsid w:val="004838C4"/>
    <w:rsid w:val="00483DD9"/>
    <w:rsid w:val="00483FB5"/>
    <w:rsid w:val="00483FFE"/>
    <w:rsid w:val="004845FD"/>
    <w:rsid w:val="00484619"/>
    <w:rsid w:val="004846F5"/>
    <w:rsid w:val="00484852"/>
    <w:rsid w:val="00484F19"/>
    <w:rsid w:val="00484FA8"/>
    <w:rsid w:val="004850E8"/>
    <w:rsid w:val="0048573E"/>
    <w:rsid w:val="00485785"/>
    <w:rsid w:val="00485E38"/>
    <w:rsid w:val="0048618C"/>
    <w:rsid w:val="00486328"/>
    <w:rsid w:val="00486505"/>
    <w:rsid w:val="00486658"/>
    <w:rsid w:val="00486A75"/>
    <w:rsid w:val="00486CB3"/>
    <w:rsid w:val="00486E77"/>
    <w:rsid w:val="00487000"/>
    <w:rsid w:val="00487009"/>
    <w:rsid w:val="0048713C"/>
    <w:rsid w:val="0048721D"/>
    <w:rsid w:val="004874DA"/>
    <w:rsid w:val="00487757"/>
    <w:rsid w:val="004877C3"/>
    <w:rsid w:val="00487821"/>
    <w:rsid w:val="00487CC2"/>
    <w:rsid w:val="00487DF2"/>
    <w:rsid w:val="00487ED5"/>
    <w:rsid w:val="00487EE2"/>
    <w:rsid w:val="00490148"/>
    <w:rsid w:val="0049035A"/>
    <w:rsid w:val="00490564"/>
    <w:rsid w:val="004905C7"/>
    <w:rsid w:val="00490720"/>
    <w:rsid w:val="004909DC"/>
    <w:rsid w:val="00490B29"/>
    <w:rsid w:val="00490E1F"/>
    <w:rsid w:val="004913C8"/>
    <w:rsid w:val="004915D6"/>
    <w:rsid w:val="004915E5"/>
    <w:rsid w:val="0049169B"/>
    <w:rsid w:val="00491899"/>
    <w:rsid w:val="004919F8"/>
    <w:rsid w:val="00491A91"/>
    <w:rsid w:val="00491BD2"/>
    <w:rsid w:val="004920EB"/>
    <w:rsid w:val="004922E8"/>
    <w:rsid w:val="00492321"/>
    <w:rsid w:val="00492351"/>
    <w:rsid w:val="00492603"/>
    <w:rsid w:val="00492692"/>
    <w:rsid w:val="004927B5"/>
    <w:rsid w:val="00492B06"/>
    <w:rsid w:val="00492BD3"/>
    <w:rsid w:val="00492E30"/>
    <w:rsid w:val="00492E64"/>
    <w:rsid w:val="00492E90"/>
    <w:rsid w:val="00492EB1"/>
    <w:rsid w:val="00493015"/>
    <w:rsid w:val="00493B4D"/>
    <w:rsid w:val="00493C06"/>
    <w:rsid w:val="00493C8B"/>
    <w:rsid w:val="00493CAC"/>
    <w:rsid w:val="00493D19"/>
    <w:rsid w:val="004940EB"/>
    <w:rsid w:val="0049424E"/>
    <w:rsid w:val="0049458D"/>
    <w:rsid w:val="00494599"/>
    <w:rsid w:val="00494628"/>
    <w:rsid w:val="004947EF"/>
    <w:rsid w:val="00494B71"/>
    <w:rsid w:val="00495033"/>
    <w:rsid w:val="004952A9"/>
    <w:rsid w:val="004952D8"/>
    <w:rsid w:val="0049579F"/>
    <w:rsid w:val="004959D1"/>
    <w:rsid w:val="00495BDB"/>
    <w:rsid w:val="00495EB7"/>
    <w:rsid w:val="0049622A"/>
    <w:rsid w:val="004962F9"/>
    <w:rsid w:val="0049633B"/>
    <w:rsid w:val="004963C6"/>
    <w:rsid w:val="004964F8"/>
    <w:rsid w:val="00496B1F"/>
    <w:rsid w:val="004972D3"/>
    <w:rsid w:val="00497797"/>
    <w:rsid w:val="00497D0E"/>
    <w:rsid w:val="00497F16"/>
    <w:rsid w:val="00497FEB"/>
    <w:rsid w:val="004A0108"/>
    <w:rsid w:val="004A0122"/>
    <w:rsid w:val="004A01B2"/>
    <w:rsid w:val="004A01B8"/>
    <w:rsid w:val="004A032A"/>
    <w:rsid w:val="004A038B"/>
    <w:rsid w:val="004A040E"/>
    <w:rsid w:val="004A04AC"/>
    <w:rsid w:val="004A0B62"/>
    <w:rsid w:val="004A0DC9"/>
    <w:rsid w:val="004A0E6F"/>
    <w:rsid w:val="004A13A4"/>
    <w:rsid w:val="004A1898"/>
    <w:rsid w:val="004A18C6"/>
    <w:rsid w:val="004A1B38"/>
    <w:rsid w:val="004A1B94"/>
    <w:rsid w:val="004A1C62"/>
    <w:rsid w:val="004A2309"/>
    <w:rsid w:val="004A2574"/>
    <w:rsid w:val="004A2601"/>
    <w:rsid w:val="004A2BDD"/>
    <w:rsid w:val="004A2C48"/>
    <w:rsid w:val="004A2C9A"/>
    <w:rsid w:val="004A2CE5"/>
    <w:rsid w:val="004A2D9E"/>
    <w:rsid w:val="004A32CF"/>
    <w:rsid w:val="004A32F6"/>
    <w:rsid w:val="004A348B"/>
    <w:rsid w:val="004A36D4"/>
    <w:rsid w:val="004A37D6"/>
    <w:rsid w:val="004A3AD7"/>
    <w:rsid w:val="004A3EC7"/>
    <w:rsid w:val="004A3FB9"/>
    <w:rsid w:val="004A432A"/>
    <w:rsid w:val="004A43B4"/>
    <w:rsid w:val="004A457F"/>
    <w:rsid w:val="004A465F"/>
    <w:rsid w:val="004A482A"/>
    <w:rsid w:val="004A48C8"/>
    <w:rsid w:val="004A48D3"/>
    <w:rsid w:val="004A493C"/>
    <w:rsid w:val="004A4A71"/>
    <w:rsid w:val="004A4D17"/>
    <w:rsid w:val="004A4FF1"/>
    <w:rsid w:val="004A515D"/>
    <w:rsid w:val="004A541A"/>
    <w:rsid w:val="004A5771"/>
    <w:rsid w:val="004A595E"/>
    <w:rsid w:val="004A59D2"/>
    <w:rsid w:val="004A5C7D"/>
    <w:rsid w:val="004A61A9"/>
    <w:rsid w:val="004A61BC"/>
    <w:rsid w:val="004A637D"/>
    <w:rsid w:val="004A63E0"/>
    <w:rsid w:val="004A6495"/>
    <w:rsid w:val="004A67D9"/>
    <w:rsid w:val="004A6ABF"/>
    <w:rsid w:val="004A6C43"/>
    <w:rsid w:val="004A72B9"/>
    <w:rsid w:val="004A75A4"/>
    <w:rsid w:val="004A7849"/>
    <w:rsid w:val="004A7A2B"/>
    <w:rsid w:val="004A7D74"/>
    <w:rsid w:val="004B01E7"/>
    <w:rsid w:val="004B0258"/>
    <w:rsid w:val="004B03BF"/>
    <w:rsid w:val="004B0564"/>
    <w:rsid w:val="004B0D4C"/>
    <w:rsid w:val="004B0FC2"/>
    <w:rsid w:val="004B1101"/>
    <w:rsid w:val="004B145D"/>
    <w:rsid w:val="004B1B2E"/>
    <w:rsid w:val="004B1E3B"/>
    <w:rsid w:val="004B1ED2"/>
    <w:rsid w:val="004B2052"/>
    <w:rsid w:val="004B2094"/>
    <w:rsid w:val="004B2FB9"/>
    <w:rsid w:val="004B312F"/>
    <w:rsid w:val="004B31D5"/>
    <w:rsid w:val="004B3248"/>
    <w:rsid w:val="004B329C"/>
    <w:rsid w:val="004B3821"/>
    <w:rsid w:val="004B3F50"/>
    <w:rsid w:val="004B3FF2"/>
    <w:rsid w:val="004B40EB"/>
    <w:rsid w:val="004B41D3"/>
    <w:rsid w:val="004B4276"/>
    <w:rsid w:val="004B438E"/>
    <w:rsid w:val="004B4610"/>
    <w:rsid w:val="004B46DB"/>
    <w:rsid w:val="004B47BA"/>
    <w:rsid w:val="004B4AB9"/>
    <w:rsid w:val="004B4B57"/>
    <w:rsid w:val="004B4E58"/>
    <w:rsid w:val="004B4E5F"/>
    <w:rsid w:val="004B5144"/>
    <w:rsid w:val="004B51D9"/>
    <w:rsid w:val="004B531D"/>
    <w:rsid w:val="004B5670"/>
    <w:rsid w:val="004B5BBA"/>
    <w:rsid w:val="004B5BC1"/>
    <w:rsid w:val="004B5C22"/>
    <w:rsid w:val="004B5D2A"/>
    <w:rsid w:val="004B5D82"/>
    <w:rsid w:val="004B5DE6"/>
    <w:rsid w:val="004B622F"/>
    <w:rsid w:val="004B64F4"/>
    <w:rsid w:val="004B65DD"/>
    <w:rsid w:val="004B6675"/>
    <w:rsid w:val="004B6850"/>
    <w:rsid w:val="004B6936"/>
    <w:rsid w:val="004B6B21"/>
    <w:rsid w:val="004B6BD2"/>
    <w:rsid w:val="004B6D98"/>
    <w:rsid w:val="004B6E59"/>
    <w:rsid w:val="004B6F29"/>
    <w:rsid w:val="004B7039"/>
    <w:rsid w:val="004B716A"/>
    <w:rsid w:val="004B7199"/>
    <w:rsid w:val="004B7306"/>
    <w:rsid w:val="004B731E"/>
    <w:rsid w:val="004B7429"/>
    <w:rsid w:val="004B7920"/>
    <w:rsid w:val="004B7EE9"/>
    <w:rsid w:val="004C0372"/>
    <w:rsid w:val="004C0409"/>
    <w:rsid w:val="004C08E6"/>
    <w:rsid w:val="004C08F8"/>
    <w:rsid w:val="004C097C"/>
    <w:rsid w:val="004C105E"/>
    <w:rsid w:val="004C117E"/>
    <w:rsid w:val="004C11FB"/>
    <w:rsid w:val="004C12D1"/>
    <w:rsid w:val="004C13AD"/>
    <w:rsid w:val="004C166F"/>
    <w:rsid w:val="004C1A5F"/>
    <w:rsid w:val="004C1C95"/>
    <w:rsid w:val="004C1CDA"/>
    <w:rsid w:val="004C20A8"/>
    <w:rsid w:val="004C20EC"/>
    <w:rsid w:val="004C2115"/>
    <w:rsid w:val="004C21E4"/>
    <w:rsid w:val="004C2246"/>
    <w:rsid w:val="004C2280"/>
    <w:rsid w:val="004C237B"/>
    <w:rsid w:val="004C23BF"/>
    <w:rsid w:val="004C2570"/>
    <w:rsid w:val="004C29DE"/>
    <w:rsid w:val="004C2A7A"/>
    <w:rsid w:val="004C2E29"/>
    <w:rsid w:val="004C322F"/>
    <w:rsid w:val="004C3691"/>
    <w:rsid w:val="004C378D"/>
    <w:rsid w:val="004C3B1C"/>
    <w:rsid w:val="004C3B7F"/>
    <w:rsid w:val="004C3BF4"/>
    <w:rsid w:val="004C3DCA"/>
    <w:rsid w:val="004C3DF0"/>
    <w:rsid w:val="004C3E5A"/>
    <w:rsid w:val="004C3F6D"/>
    <w:rsid w:val="004C4410"/>
    <w:rsid w:val="004C4735"/>
    <w:rsid w:val="004C4829"/>
    <w:rsid w:val="004C485E"/>
    <w:rsid w:val="004C49B8"/>
    <w:rsid w:val="004C4B02"/>
    <w:rsid w:val="004C4CF9"/>
    <w:rsid w:val="004C5653"/>
    <w:rsid w:val="004C5DBF"/>
    <w:rsid w:val="004C5DCE"/>
    <w:rsid w:val="004C616F"/>
    <w:rsid w:val="004C65F9"/>
    <w:rsid w:val="004C6A3F"/>
    <w:rsid w:val="004C7004"/>
    <w:rsid w:val="004C739D"/>
    <w:rsid w:val="004C74BD"/>
    <w:rsid w:val="004C75CF"/>
    <w:rsid w:val="004C75EB"/>
    <w:rsid w:val="004C7735"/>
    <w:rsid w:val="004C78E9"/>
    <w:rsid w:val="004D0081"/>
    <w:rsid w:val="004D022E"/>
    <w:rsid w:val="004D0349"/>
    <w:rsid w:val="004D052A"/>
    <w:rsid w:val="004D05F4"/>
    <w:rsid w:val="004D0640"/>
    <w:rsid w:val="004D0689"/>
    <w:rsid w:val="004D086B"/>
    <w:rsid w:val="004D0900"/>
    <w:rsid w:val="004D11C4"/>
    <w:rsid w:val="004D11E3"/>
    <w:rsid w:val="004D14FD"/>
    <w:rsid w:val="004D1772"/>
    <w:rsid w:val="004D1857"/>
    <w:rsid w:val="004D19E7"/>
    <w:rsid w:val="004D2031"/>
    <w:rsid w:val="004D2059"/>
    <w:rsid w:val="004D2491"/>
    <w:rsid w:val="004D251A"/>
    <w:rsid w:val="004D2902"/>
    <w:rsid w:val="004D2D7C"/>
    <w:rsid w:val="004D2D87"/>
    <w:rsid w:val="004D2F5B"/>
    <w:rsid w:val="004D30A1"/>
    <w:rsid w:val="004D32CA"/>
    <w:rsid w:val="004D33A3"/>
    <w:rsid w:val="004D38C9"/>
    <w:rsid w:val="004D3998"/>
    <w:rsid w:val="004D3BC8"/>
    <w:rsid w:val="004D3BDD"/>
    <w:rsid w:val="004D4010"/>
    <w:rsid w:val="004D426B"/>
    <w:rsid w:val="004D4423"/>
    <w:rsid w:val="004D4486"/>
    <w:rsid w:val="004D4647"/>
    <w:rsid w:val="004D4684"/>
    <w:rsid w:val="004D46D5"/>
    <w:rsid w:val="004D494C"/>
    <w:rsid w:val="004D4B48"/>
    <w:rsid w:val="004D4B64"/>
    <w:rsid w:val="004D4F24"/>
    <w:rsid w:val="004D4F75"/>
    <w:rsid w:val="004D4FA9"/>
    <w:rsid w:val="004D5303"/>
    <w:rsid w:val="004D53C1"/>
    <w:rsid w:val="004D545E"/>
    <w:rsid w:val="004D5591"/>
    <w:rsid w:val="004D569D"/>
    <w:rsid w:val="004D601E"/>
    <w:rsid w:val="004D604B"/>
    <w:rsid w:val="004D61E9"/>
    <w:rsid w:val="004D6737"/>
    <w:rsid w:val="004D69F5"/>
    <w:rsid w:val="004D6A0A"/>
    <w:rsid w:val="004D6B6D"/>
    <w:rsid w:val="004D6C2B"/>
    <w:rsid w:val="004D6C55"/>
    <w:rsid w:val="004D6F16"/>
    <w:rsid w:val="004D721F"/>
    <w:rsid w:val="004D736E"/>
    <w:rsid w:val="004D737C"/>
    <w:rsid w:val="004D75DA"/>
    <w:rsid w:val="004D767D"/>
    <w:rsid w:val="004D79F8"/>
    <w:rsid w:val="004D7A55"/>
    <w:rsid w:val="004D7C7A"/>
    <w:rsid w:val="004D7DB6"/>
    <w:rsid w:val="004E03F4"/>
    <w:rsid w:val="004E046E"/>
    <w:rsid w:val="004E04CB"/>
    <w:rsid w:val="004E05DF"/>
    <w:rsid w:val="004E0E4C"/>
    <w:rsid w:val="004E0EF7"/>
    <w:rsid w:val="004E0F6C"/>
    <w:rsid w:val="004E1312"/>
    <w:rsid w:val="004E167D"/>
    <w:rsid w:val="004E1F8F"/>
    <w:rsid w:val="004E2016"/>
    <w:rsid w:val="004E21D0"/>
    <w:rsid w:val="004E21DD"/>
    <w:rsid w:val="004E29C6"/>
    <w:rsid w:val="004E2AD2"/>
    <w:rsid w:val="004E3135"/>
    <w:rsid w:val="004E3306"/>
    <w:rsid w:val="004E3708"/>
    <w:rsid w:val="004E380B"/>
    <w:rsid w:val="004E3AD6"/>
    <w:rsid w:val="004E3EE5"/>
    <w:rsid w:val="004E464B"/>
    <w:rsid w:val="004E4999"/>
    <w:rsid w:val="004E4B78"/>
    <w:rsid w:val="004E4EA7"/>
    <w:rsid w:val="004E54EF"/>
    <w:rsid w:val="004E55BB"/>
    <w:rsid w:val="004E56C3"/>
    <w:rsid w:val="004E5859"/>
    <w:rsid w:val="004E59C4"/>
    <w:rsid w:val="004E5BD8"/>
    <w:rsid w:val="004E5E78"/>
    <w:rsid w:val="004E6015"/>
    <w:rsid w:val="004E617D"/>
    <w:rsid w:val="004E61DB"/>
    <w:rsid w:val="004E6453"/>
    <w:rsid w:val="004E6588"/>
    <w:rsid w:val="004E6760"/>
    <w:rsid w:val="004E697D"/>
    <w:rsid w:val="004E6AEF"/>
    <w:rsid w:val="004E6B3E"/>
    <w:rsid w:val="004E6D31"/>
    <w:rsid w:val="004E718A"/>
    <w:rsid w:val="004E770E"/>
    <w:rsid w:val="004E772A"/>
    <w:rsid w:val="004E7879"/>
    <w:rsid w:val="004E7A82"/>
    <w:rsid w:val="004E7B5A"/>
    <w:rsid w:val="004E7BBA"/>
    <w:rsid w:val="004E7D62"/>
    <w:rsid w:val="004F0067"/>
    <w:rsid w:val="004F00AB"/>
    <w:rsid w:val="004F0145"/>
    <w:rsid w:val="004F02E6"/>
    <w:rsid w:val="004F03CE"/>
    <w:rsid w:val="004F05D1"/>
    <w:rsid w:val="004F063B"/>
    <w:rsid w:val="004F0848"/>
    <w:rsid w:val="004F0A33"/>
    <w:rsid w:val="004F0D9B"/>
    <w:rsid w:val="004F0DD3"/>
    <w:rsid w:val="004F0F72"/>
    <w:rsid w:val="004F1069"/>
    <w:rsid w:val="004F10BE"/>
    <w:rsid w:val="004F14E0"/>
    <w:rsid w:val="004F1A24"/>
    <w:rsid w:val="004F1D1B"/>
    <w:rsid w:val="004F2146"/>
    <w:rsid w:val="004F2A7B"/>
    <w:rsid w:val="004F2B66"/>
    <w:rsid w:val="004F34A1"/>
    <w:rsid w:val="004F3828"/>
    <w:rsid w:val="004F395D"/>
    <w:rsid w:val="004F3978"/>
    <w:rsid w:val="004F3B61"/>
    <w:rsid w:val="004F3BEC"/>
    <w:rsid w:val="004F3CCD"/>
    <w:rsid w:val="004F405F"/>
    <w:rsid w:val="004F41C6"/>
    <w:rsid w:val="004F487B"/>
    <w:rsid w:val="004F48B3"/>
    <w:rsid w:val="004F497E"/>
    <w:rsid w:val="004F4AFE"/>
    <w:rsid w:val="004F4C35"/>
    <w:rsid w:val="004F4DCD"/>
    <w:rsid w:val="004F4ECC"/>
    <w:rsid w:val="004F4F98"/>
    <w:rsid w:val="004F50DE"/>
    <w:rsid w:val="004F51C5"/>
    <w:rsid w:val="004F51ED"/>
    <w:rsid w:val="004F5B22"/>
    <w:rsid w:val="004F5B6E"/>
    <w:rsid w:val="004F61FC"/>
    <w:rsid w:val="004F6255"/>
    <w:rsid w:val="004F6715"/>
    <w:rsid w:val="004F6B10"/>
    <w:rsid w:val="004F6C69"/>
    <w:rsid w:val="004F6CD3"/>
    <w:rsid w:val="004F6FD3"/>
    <w:rsid w:val="004F7593"/>
    <w:rsid w:val="004F75C8"/>
    <w:rsid w:val="004F7891"/>
    <w:rsid w:val="004F7A37"/>
    <w:rsid w:val="004F7AD9"/>
    <w:rsid w:val="004F7FAF"/>
    <w:rsid w:val="00500152"/>
    <w:rsid w:val="0050027E"/>
    <w:rsid w:val="005003BD"/>
    <w:rsid w:val="005005E1"/>
    <w:rsid w:val="00500657"/>
    <w:rsid w:val="00500683"/>
    <w:rsid w:val="005008F7"/>
    <w:rsid w:val="00500F96"/>
    <w:rsid w:val="00500FCE"/>
    <w:rsid w:val="00501176"/>
    <w:rsid w:val="00501E31"/>
    <w:rsid w:val="00501E5D"/>
    <w:rsid w:val="00501EFF"/>
    <w:rsid w:val="00502167"/>
    <w:rsid w:val="005024CF"/>
    <w:rsid w:val="0050278E"/>
    <w:rsid w:val="005027E9"/>
    <w:rsid w:val="00502895"/>
    <w:rsid w:val="00502C97"/>
    <w:rsid w:val="00502DBE"/>
    <w:rsid w:val="00502E69"/>
    <w:rsid w:val="00503017"/>
    <w:rsid w:val="005030EC"/>
    <w:rsid w:val="0050370C"/>
    <w:rsid w:val="00503DF8"/>
    <w:rsid w:val="00503F7C"/>
    <w:rsid w:val="00504746"/>
    <w:rsid w:val="00504855"/>
    <w:rsid w:val="00504885"/>
    <w:rsid w:val="00504B1B"/>
    <w:rsid w:val="00504B56"/>
    <w:rsid w:val="00504BF9"/>
    <w:rsid w:val="00504F6F"/>
    <w:rsid w:val="00504FB2"/>
    <w:rsid w:val="005050E8"/>
    <w:rsid w:val="005050ED"/>
    <w:rsid w:val="00505115"/>
    <w:rsid w:val="0050533B"/>
    <w:rsid w:val="00505377"/>
    <w:rsid w:val="0050539A"/>
    <w:rsid w:val="00505B49"/>
    <w:rsid w:val="00505F6F"/>
    <w:rsid w:val="005061F8"/>
    <w:rsid w:val="00506433"/>
    <w:rsid w:val="00506501"/>
    <w:rsid w:val="00506569"/>
    <w:rsid w:val="005068B0"/>
    <w:rsid w:val="00506C1B"/>
    <w:rsid w:val="005070D1"/>
    <w:rsid w:val="00507227"/>
    <w:rsid w:val="0050750E"/>
    <w:rsid w:val="00507656"/>
    <w:rsid w:val="005076B6"/>
    <w:rsid w:val="005076C4"/>
    <w:rsid w:val="00507AA8"/>
    <w:rsid w:val="00507E24"/>
    <w:rsid w:val="00510053"/>
    <w:rsid w:val="00510079"/>
    <w:rsid w:val="0051030E"/>
    <w:rsid w:val="0051045A"/>
    <w:rsid w:val="0051079C"/>
    <w:rsid w:val="005109B4"/>
    <w:rsid w:val="00510A70"/>
    <w:rsid w:val="00510AD9"/>
    <w:rsid w:val="00510B70"/>
    <w:rsid w:val="00510D8D"/>
    <w:rsid w:val="00510EFF"/>
    <w:rsid w:val="005111DF"/>
    <w:rsid w:val="005115EC"/>
    <w:rsid w:val="00511619"/>
    <w:rsid w:val="005118D7"/>
    <w:rsid w:val="00511A58"/>
    <w:rsid w:val="00512034"/>
    <w:rsid w:val="00512109"/>
    <w:rsid w:val="0051222B"/>
    <w:rsid w:val="00512360"/>
    <w:rsid w:val="00512C08"/>
    <w:rsid w:val="00512CAE"/>
    <w:rsid w:val="00512D5D"/>
    <w:rsid w:val="00512EEA"/>
    <w:rsid w:val="00513293"/>
    <w:rsid w:val="0051353F"/>
    <w:rsid w:val="00513CE4"/>
    <w:rsid w:val="00513EFD"/>
    <w:rsid w:val="0051431F"/>
    <w:rsid w:val="005144E5"/>
    <w:rsid w:val="00514685"/>
    <w:rsid w:val="005146F6"/>
    <w:rsid w:val="00514765"/>
    <w:rsid w:val="0051487E"/>
    <w:rsid w:val="00514BE4"/>
    <w:rsid w:val="00514F2D"/>
    <w:rsid w:val="00514FC7"/>
    <w:rsid w:val="00515080"/>
    <w:rsid w:val="005151F0"/>
    <w:rsid w:val="0051524E"/>
    <w:rsid w:val="005152D5"/>
    <w:rsid w:val="00515918"/>
    <w:rsid w:val="0051592A"/>
    <w:rsid w:val="00515B9B"/>
    <w:rsid w:val="00515F78"/>
    <w:rsid w:val="00516476"/>
    <w:rsid w:val="00516A4F"/>
    <w:rsid w:val="00516B00"/>
    <w:rsid w:val="00516D8F"/>
    <w:rsid w:val="00517175"/>
    <w:rsid w:val="0051773F"/>
    <w:rsid w:val="0051790B"/>
    <w:rsid w:val="00517938"/>
    <w:rsid w:val="00517A76"/>
    <w:rsid w:val="00517BD1"/>
    <w:rsid w:val="00517D0E"/>
    <w:rsid w:val="00517D19"/>
    <w:rsid w:val="00517D82"/>
    <w:rsid w:val="00520022"/>
    <w:rsid w:val="00520032"/>
    <w:rsid w:val="0052019A"/>
    <w:rsid w:val="005201F8"/>
    <w:rsid w:val="0052034B"/>
    <w:rsid w:val="005207BF"/>
    <w:rsid w:val="00520D17"/>
    <w:rsid w:val="00520F86"/>
    <w:rsid w:val="0052131D"/>
    <w:rsid w:val="0052137D"/>
    <w:rsid w:val="005213E2"/>
    <w:rsid w:val="00521445"/>
    <w:rsid w:val="00521521"/>
    <w:rsid w:val="005215E1"/>
    <w:rsid w:val="005219C5"/>
    <w:rsid w:val="00521AFF"/>
    <w:rsid w:val="00521E88"/>
    <w:rsid w:val="0052209D"/>
    <w:rsid w:val="005221B0"/>
    <w:rsid w:val="00522503"/>
    <w:rsid w:val="00522B4A"/>
    <w:rsid w:val="00522BE0"/>
    <w:rsid w:val="00522D47"/>
    <w:rsid w:val="005230AE"/>
    <w:rsid w:val="005233A3"/>
    <w:rsid w:val="0052344F"/>
    <w:rsid w:val="0052347A"/>
    <w:rsid w:val="00523507"/>
    <w:rsid w:val="00523643"/>
    <w:rsid w:val="00523C70"/>
    <w:rsid w:val="00523CFE"/>
    <w:rsid w:val="00523D0D"/>
    <w:rsid w:val="00523D8B"/>
    <w:rsid w:val="00523F47"/>
    <w:rsid w:val="005242A9"/>
    <w:rsid w:val="0052431C"/>
    <w:rsid w:val="005244B6"/>
    <w:rsid w:val="00524BCA"/>
    <w:rsid w:val="00524BDB"/>
    <w:rsid w:val="00524FB3"/>
    <w:rsid w:val="005251E6"/>
    <w:rsid w:val="005251EF"/>
    <w:rsid w:val="0052545A"/>
    <w:rsid w:val="0052572A"/>
    <w:rsid w:val="005259E1"/>
    <w:rsid w:val="00525A33"/>
    <w:rsid w:val="00525B60"/>
    <w:rsid w:val="005260C2"/>
    <w:rsid w:val="005260CF"/>
    <w:rsid w:val="00526178"/>
    <w:rsid w:val="00526537"/>
    <w:rsid w:val="005265E4"/>
    <w:rsid w:val="0052670A"/>
    <w:rsid w:val="00526713"/>
    <w:rsid w:val="00526738"/>
    <w:rsid w:val="005269A3"/>
    <w:rsid w:val="00526F38"/>
    <w:rsid w:val="0052710D"/>
    <w:rsid w:val="0052736F"/>
    <w:rsid w:val="00527468"/>
    <w:rsid w:val="00527524"/>
    <w:rsid w:val="00527660"/>
    <w:rsid w:val="005277E3"/>
    <w:rsid w:val="00527981"/>
    <w:rsid w:val="005279AF"/>
    <w:rsid w:val="005279B6"/>
    <w:rsid w:val="00527A64"/>
    <w:rsid w:val="00527AAE"/>
    <w:rsid w:val="00527B88"/>
    <w:rsid w:val="00527D50"/>
    <w:rsid w:val="00527DE0"/>
    <w:rsid w:val="00527DE7"/>
    <w:rsid w:val="00527E1E"/>
    <w:rsid w:val="00527E49"/>
    <w:rsid w:val="00527EE2"/>
    <w:rsid w:val="00530407"/>
    <w:rsid w:val="00530814"/>
    <w:rsid w:val="00530952"/>
    <w:rsid w:val="00530FF8"/>
    <w:rsid w:val="005311ED"/>
    <w:rsid w:val="00531200"/>
    <w:rsid w:val="0053123B"/>
    <w:rsid w:val="005315CC"/>
    <w:rsid w:val="00531754"/>
    <w:rsid w:val="00531953"/>
    <w:rsid w:val="0053198C"/>
    <w:rsid w:val="00531996"/>
    <w:rsid w:val="00531B16"/>
    <w:rsid w:val="00531B29"/>
    <w:rsid w:val="00531C22"/>
    <w:rsid w:val="00531D92"/>
    <w:rsid w:val="00532840"/>
    <w:rsid w:val="00532D8C"/>
    <w:rsid w:val="005331E8"/>
    <w:rsid w:val="0053330F"/>
    <w:rsid w:val="005335D5"/>
    <w:rsid w:val="00533897"/>
    <w:rsid w:val="00533A6C"/>
    <w:rsid w:val="005344F8"/>
    <w:rsid w:val="005346D6"/>
    <w:rsid w:val="005346E3"/>
    <w:rsid w:val="00534939"/>
    <w:rsid w:val="00534A44"/>
    <w:rsid w:val="00534D9C"/>
    <w:rsid w:val="00534E0B"/>
    <w:rsid w:val="00534E11"/>
    <w:rsid w:val="00534EEA"/>
    <w:rsid w:val="005350A3"/>
    <w:rsid w:val="005351C0"/>
    <w:rsid w:val="005354CF"/>
    <w:rsid w:val="00535CB4"/>
    <w:rsid w:val="005360D0"/>
    <w:rsid w:val="00536277"/>
    <w:rsid w:val="005364C5"/>
    <w:rsid w:val="00536533"/>
    <w:rsid w:val="00536F11"/>
    <w:rsid w:val="00537325"/>
    <w:rsid w:val="00537682"/>
    <w:rsid w:val="00537707"/>
    <w:rsid w:val="00537B97"/>
    <w:rsid w:val="00537B9F"/>
    <w:rsid w:val="00540010"/>
    <w:rsid w:val="005404ED"/>
    <w:rsid w:val="0054050E"/>
    <w:rsid w:val="0054078E"/>
    <w:rsid w:val="00540CB2"/>
    <w:rsid w:val="00540E39"/>
    <w:rsid w:val="0054102B"/>
    <w:rsid w:val="005410AB"/>
    <w:rsid w:val="0054151B"/>
    <w:rsid w:val="0054170A"/>
    <w:rsid w:val="00541BA1"/>
    <w:rsid w:val="00541D45"/>
    <w:rsid w:val="00541E6A"/>
    <w:rsid w:val="00542121"/>
    <w:rsid w:val="0054216B"/>
    <w:rsid w:val="0054251B"/>
    <w:rsid w:val="00542639"/>
    <w:rsid w:val="00543060"/>
    <w:rsid w:val="00543125"/>
    <w:rsid w:val="005437F7"/>
    <w:rsid w:val="00543963"/>
    <w:rsid w:val="00543E69"/>
    <w:rsid w:val="00543E79"/>
    <w:rsid w:val="00543F06"/>
    <w:rsid w:val="005441D7"/>
    <w:rsid w:val="0054449A"/>
    <w:rsid w:val="005445E9"/>
    <w:rsid w:val="0054467B"/>
    <w:rsid w:val="00544699"/>
    <w:rsid w:val="00544CD7"/>
    <w:rsid w:val="00544CD9"/>
    <w:rsid w:val="00544EF4"/>
    <w:rsid w:val="00544F21"/>
    <w:rsid w:val="00544F9A"/>
    <w:rsid w:val="005455B8"/>
    <w:rsid w:val="0054560E"/>
    <w:rsid w:val="00545635"/>
    <w:rsid w:val="005457A5"/>
    <w:rsid w:val="00545A4B"/>
    <w:rsid w:val="00545FCC"/>
    <w:rsid w:val="00546305"/>
    <w:rsid w:val="0054671D"/>
    <w:rsid w:val="00546DA2"/>
    <w:rsid w:val="00546DB6"/>
    <w:rsid w:val="00546F45"/>
    <w:rsid w:val="005471FD"/>
    <w:rsid w:val="005474D7"/>
    <w:rsid w:val="00547698"/>
    <w:rsid w:val="005479F9"/>
    <w:rsid w:val="00547C0C"/>
    <w:rsid w:val="00547C2A"/>
    <w:rsid w:val="00547C48"/>
    <w:rsid w:val="00547E5E"/>
    <w:rsid w:val="00550066"/>
    <w:rsid w:val="005503D0"/>
    <w:rsid w:val="00550B80"/>
    <w:rsid w:val="00550F61"/>
    <w:rsid w:val="00551023"/>
    <w:rsid w:val="005510B8"/>
    <w:rsid w:val="0055126D"/>
    <w:rsid w:val="0055149D"/>
    <w:rsid w:val="00551881"/>
    <w:rsid w:val="00551B4E"/>
    <w:rsid w:val="00551EEC"/>
    <w:rsid w:val="005520C3"/>
    <w:rsid w:val="00552128"/>
    <w:rsid w:val="0055249D"/>
    <w:rsid w:val="00552543"/>
    <w:rsid w:val="005525EA"/>
    <w:rsid w:val="0055295B"/>
    <w:rsid w:val="00552AB5"/>
    <w:rsid w:val="00553257"/>
    <w:rsid w:val="0055336F"/>
    <w:rsid w:val="0055345E"/>
    <w:rsid w:val="00553B6F"/>
    <w:rsid w:val="00553CFF"/>
    <w:rsid w:val="00553D3E"/>
    <w:rsid w:val="00553E33"/>
    <w:rsid w:val="00554547"/>
    <w:rsid w:val="00554853"/>
    <w:rsid w:val="00554ADB"/>
    <w:rsid w:val="00554D98"/>
    <w:rsid w:val="00554EF0"/>
    <w:rsid w:val="00554F9C"/>
    <w:rsid w:val="00555008"/>
    <w:rsid w:val="0055523E"/>
    <w:rsid w:val="00555366"/>
    <w:rsid w:val="005555D1"/>
    <w:rsid w:val="005557B1"/>
    <w:rsid w:val="0055580E"/>
    <w:rsid w:val="005558AD"/>
    <w:rsid w:val="00555A96"/>
    <w:rsid w:val="00555B42"/>
    <w:rsid w:val="00555DF9"/>
    <w:rsid w:val="00555FA5"/>
    <w:rsid w:val="005562F4"/>
    <w:rsid w:val="00556621"/>
    <w:rsid w:val="0055697A"/>
    <w:rsid w:val="00556B71"/>
    <w:rsid w:val="00556C61"/>
    <w:rsid w:val="00556F97"/>
    <w:rsid w:val="00557104"/>
    <w:rsid w:val="0055743F"/>
    <w:rsid w:val="00557703"/>
    <w:rsid w:val="00557753"/>
    <w:rsid w:val="00557A01"/>
    <w:rsid w:val="00557A11"/>
    <w:rsid w:val="00557D85"/>
    <w:rsid w:val="00557E8E"/>
    <w:rsid w:val="00560017"/>
    <w:rsid w:val="005600D0"/>
    <w:rsid w:val="005601AF"/>
    <w:rsid w:val="005604C1"/>
    <w:rsid w:val="00560523"/>
    <w:rsid w:val="00560773"/>
    <w:rsid w:val="005608A7"/>
    <w:rsid w:val="00560B8A"/>
    <w:rsid w:val="00561531"/>
    <w:rsid w:val="00561681"/>
    <w:rsid w:val="005617A1"/>
    <w:rsid w:val="005617D7"/>
    <w:rsid w:val="00561850"/>
    <w:rsid w:val="00561A1A"/>
    <w:rsid w:val="00561BC7"/>
    <w:rsid w:val="00561C98"/>
    <w:rsid w:val="00561F8B"/>
    <w:rsid w:val="00562272"/>
    <w:rsid w:val="005622D6"/>
    <w:rsid w:val="0056243C"/>
    <w:rsid w:val="005624EA"/>
    <w:rsid w:val="005626CB"/>
    <w:rsid w:val="00562888"/>
    <w:rsid w:val="00562CF9"/>
    <w:rsid w:val="00562E41"/>
    <w:rsid w:val="00562F16"/>
    <w:rsid w:val="00562FE0"/>
    <w:rsid w:val="0056321E"/>
    <w:rsid w:val="0056335C"/>
    <w:rsid w:val="00563426"/>
    <w:rsid w:val="0056342F"/>
    <w:rsid w:val="005635E7"/>
    <w:rsid w:val="0056363F"/>
    <w:rsid w:val="0056387B"/>
    <w:rsid w:val="00563A28"/>
    <w:rsid w:val="00563AA8"/>
    <w:rsid w:val="00563C9F"/>
    <w:rsid w:val="00563D18"/>
    <w:rsid w:val="00563F05"/>
    <w:rsid w:val="00563FD6"/>
    <w:rsid w:val="00564034"/>
    <w:rsid w:val="0056412A"/>
    <w:rsid w:val="0056448A"/>
    <w:rsid w:val="005645DD"/>
    <w:rsid w:val="0056478A"/>
    <w:rsid w:val="00564C3C"/>
    <w:rsid w:val="00564D3C"/>
    <w:rsid w:val="00564FD5"/>
    <w:rsid w:val="0056556D"/>
    <w:rsid w:val="00565604"/>
    <w:rsid w:val="00565651"/>
    <w:rsid w:val="00565A20"/>
    <w:rsid w:val="00565BCD"/>
    <w:rsid w:val="00565CC8"/>
    <w:rsid w:val="00566137"/>
    <w:rsid w:val="00566509"/>
    <w:rsid w:val="0056651A"/>
    <w:rsid w:val="00566761"/>
    <w:rsid w:val="00566A41"/>
    <w:rsid w:val="00566D3F"/>
    <w:rsid w:val="00566DED"/>
    <w:rsid w:val="00566ECE"/>
    <w:rsid w:val="00567380"/>
    <w:rsid w:val="00567436"/>
    <w:rsid w:val="0056768D"/>
    <w:rsid w:val="00567DD0"/>
    <w:rsid w:val="00567F06"/>
    <w:rsid w:val="00570245"/>
    <w:rsid w:val="005702EE"/>
    <w:rsid w:val="0057037D"/>
    <w:rsid w:val="00570557"/>
    <w:rsid w:val="005708A2"/>
    <w:rsid w:val="00570C49"/>
    <w:rsid w:val="00570DA2"/>
    <w:rsid w:val="00571454"/>
    <w:rsid w:val="00571AF3"/>
    <w:rsid w:val="00571C3E"/>
    <w:rsid w:val="00571C6C"/>
    <w:rsid w:val="00571D3A"/>
    <w:rsid w:val="00571EA7"/>
    <w:rsid w:val="0057215C"/>
    <w:rsid w:val="0057253C"/>
    <w:rsid w:val="00572686"/>
    <w:rsid w:val="00572798"/>
    <w:rsid w:val="00572AFF"/>
    <w:rsid w:val="00572BCB"/>
    <w:rsid w:val="00573047"/>
    <w:rsid w:val="00573061"/>
    <w:rsid w:val="005730BD"/>
    <w:rsid w:val="00573552"/>
    <w:rsid w:val="00573692"/>
    <w:rsid w:val="005736BD"/>
    <w:rsid w:val="005737DD"/>
    <w:rsid w:val="005738F9"/>
    <w:rsid w:val="00573B36"/>
    <w:rsid w:val="00573B56"/>
    <w:rsid w:val="00573BF7"/>
    <w:rsid w:val="00573CE5"/>
    <w:rsid w:val="00573D4D"/>
    <w:rsid w:val="005741C7"/>
    <w:rsid w:val="00574667"/>
    <w:rsid w:val="00574784"/>
    <w:rsid w:val="00574B3D"/>
    <w:rsid w:val="00574FEE"/>
    <w:rsid w:val="0057503D"/>
    <w:rsid w:val="005751A7"/>
    <w:rsid w:val="005752B6"/>
    <w:rsid w:val="005752F1"/>
    <w:rsid w:val="00575301"/>
    <w:rsid w:val="00575521"/>
    <w:rsid w:val="005755EF"/>
    <w:rsid w:val="00575C9D"/>
    <w:rsid w:val="00575CF2"/>
    <w:rsid w:val="00575FA7"/>
    <w:rsid w:val="00576064"/>
    <w:rsid w:val="0057633F"/>
    <w:rsid w:val="0057686D"/>
    <w:rsid w:val="005768B7"/>
    <w:rsid w:val="00576A18"/>
    <w:rsid w:val="00576AAB"/>
    <w:rsid w:val="00576D62"/>
    <w:rsid w:val="00576E95"/>
    <w:rsid w:val="00576FDA"/>
    <w:rsid w:val="00576FDD"/>
    <w:rsid w:val="00577140"/>
    <w:rsid w:val="005772E5"/>
    <w:rsid w:val="005776F5"/>
    <w:rsid w:val="00577859"/>
    <w:rsid w:val="00577A84"/>
    <w:rsid w:val="00577E34"/>
    <w:rsid w:val="00577E77"/>
    <w:rsid w:val="005803E5"/>
    <w:rsid w:val="00580587"/>
    <w:rsid w:val="00580740"/>
    <w:rsid w:val="005807FB"/>
    <w:rsid w:val="005809D0"/>
    <w:rsid w:val="00580B5E"/>
    <w:rsid w:val="00580B84"/>
    <w:rsid w:val="00581276"/>
    <w:rsid w:val="005813F5"/>
    <w:rsid w:val="005814DA"/>
    <w:rsid w:val="00581777"/>
    <w:rsid w:val="005818B9"/>
    <w:rsid w:val="00581FD7"/>
    <w:rsid w:val="005821AD"/>
    <w:rsid w:val="005822B8"/>
    <w:rsid w:val="0058239A"/>
    <w:rsid w:val="005823BF"/>
    <w:rsid w:val="0058242A"/>
    <w:rsid w:val="0058256C"/>
    <w:rsid w:val="00582636"/>
    <w:rsid w:val="00582719"/>
    <w:rsid w:val="005829BF"/>
    <w:rsid w:val="005829CD"/>
    <w:rsid w:val="00582CD5"/>
    <w:rsid w:val="00582ECD"/>
    <w:rsid w:val="00582F07"/>
    <w:rsid w:val="00582F6D"/>
    <w:rsid w:val="005830AA"/>
    <w:rsid w:val="00583178"/>
    <w:rsid w:val="005835DD"/>
    <w:rsid w:val="0058375F"/>
    <w:rsid w:val="0058386A"/>
    <w:rsid w:val="00583A4D"/>
    <w:rsid w:val="0058404F"/>
    <w:rsid w:val="0058409C"/>
    <w:rsid w:val="005842C2"/>
    <w:rsid w:val="005843F0"/>
    <w:rsid w:val="005844DB"/>
    <w:rsid w:val="005845FD"/>
    <w:rsid w:val="00584625"/>
    <w:rsid w:val="005848AB"/>
    <w:rsid w:val="00584AC3"/>
    <w:rsid w:val="00584B02"/>
    <w:rsid w:val="00584B4D"/>
    <w:rsid w:val="00584B9A"/>
    <w:rsid w:val="00584C65"/>
    <w:rsid w:val="00584EB0"/>
    <w:rsid w:val="00584EB3"/>
    <w:rsid w:val="00584EEB"/>
    <w:rsid w:val="00585396"/>
    <w:rsid w:val="005853D9"/>
    <w:rsid w:val="005853F2"/>
    <w:rsid w:val="0058556D"/>
    <w:rsid w:val="00585731"/>
    <w:rsid w:val="00585C2E"/>
    <w:rsid w:val="00585E7D"/>
    <w:rsid w:val="00585E9B"/>
    <w:rsid w:val="00585F27"/>
    <w:rsid w:val="00586237"/>
    <w:rsid w:val="005863A0"/>
    <w:rsid w:val="005863C8"/>
    <w:rsid w:val="00586859"/>
    <w:rsid w:val="005868F7"/>
    <w:rsid w:val="00586AC4"/>
    <w:rsid w:val="00586D30"/>
    <w:rsid w:val="005876AA"/>
    <w:rsid w:val="00587989"/>
    <w:rsid w:val="00587E2B"/>
    <w:rsid w:val="00587E37"/>
    <w:rsid w:val="00587EA2"/>
    <w:rsid w:val="005901FD"/>
    <w:rsid w:val="00590244"/>
    <w:rsid w:val="00590320"/>
    <w:rsid w:val="00590558"/>
    <w:rsid w:val="00590846"/>
    <w:rsid w:val="00590929"/>
    <w:rsid w:val="00590BAC"/>
    <w:rsid w:val="00590C1B"/>
    <w:rsid w:val="00590C76"/>
    <w:rsid w:val="00590F2E"/>
    <w:rsid w:val="005913D9"/>
    <w:rsid w:val="0059141D"/>
    <w:rsid w:val="00591740"/>
    <w:rsid w:val="00591944"/>
    <w:rsid w:val="00591ECA"/>
    <w:rsid w:val="0059206E"/>
    <w:rsid w:val="005925F2"/>
    <w:rsid w:val="00592765"/>
    <w:rsid w:val="00592AC5"/>
    <w:rsid w:val="00592BD8"/>
    <w:rsid w:val="00592FE0"/>
    <w:rsid w:val="005931F9"/>
    <w:rsid w:val="005938F8"/>
    <w:rsid w:val="00593A70"/>
    <w:rsid w:val="00593A9A"/>
    <w:rsid w:val="00593ABC"/>
    <w:rsid w:val="00593D3A"/>
    <w:rsid w:val="00593D8D"/>
    <w:rsid w:val="00593F19"/>
    <w:rsid w:val="005941EC"/>
    <w:rsid w:val="00594666"/>
    <w:rsid w:val="005946F2"/>
    <w:rsid w:val="00594ACD"/>
    <w:rsid w:val="00594C1E"/>
    <w:rsid w:val="00595180"/>
    <w:rsid w:val="005955AE"/>
    <w:rsid w:val="0059572F"/>
    <w:rsid w:val="005957F8"/>
    <w:rsid w:val="005958E2"/>
    <w:rsid w:val="00595A13"/>
    <w:rsid w:val="00595A18"/>
    <w:rsid w:val="00595C5C"/>
    <w:rsid w:val="00596160"/>
    <w:rsid w:val="0059621D"/>
    <w:rsid w:val="0059626E"/>
    <w:rsid w:val="0059635C"/>
    <w:rsid w:val="00596875"/>
    <w:rsid w:val="00596ADE"/>
    <w:rsid w:val="00596B89"/>
    <w:rsid w:val="00596CF5"/>
    <w:rsid w:val="00596D37"/>
    <w:rsid w:val="00596DC1"/>
    <w:rsid w:val="005971AD"/>
    <w:rsid w:val="005979C1"/>
    <w:rsid w:val="00597A82"/>
    <w:rsid w:val="005A00FE"/>
    <w:rsid w:val="005A01D7"/>
    <w:rsid w:val="005A02F7"/>
    <w:rsid w:val="005A04A0"/>
    <w:rsid w:val="005A084A"/>
    <w:rsid w:val="005A08C7"/>
    <w:rsid w:val="005A0A6D"/>
    <w:rsid w:val="005A0CCF"/>
    <w:rsid w:val="005A113A"/>
    <w:rsid w:val="005A1150"/>
    <w:rsid w:val="005A13A1"/>
    <w:rsid w:val="005A16B7"/>
    <w:rsid w:val="005A1849"/>
    <w:rsid w:val="005A1A73"/>
    <w:rsid w:val="005A1ADD"/>
    <w:rsid w:val="005A1AE6"/>
    <w:rsid w:val="005A1EEA"/>
    <w:rsid w:val="005A202F"/>
    <w:rsid w:val="005A20F4"/>
    <w:rsid w:val="005A235C"/>
    <w:rsid w:val="005A23F3"/>
    <w:rsid w:val="005A23F4"/>
    <w:rsid w:val="005A2402"/>
    <w:rsid w:val="005A28A3"/>
    <w:rsid w:val="005A2B67"/>
    <w:rsid w:val="005A2BB3"/>
    <w:rsid w:val="005A2D89"/>
    <w:rsid w:val="005A2F15"/>
    <w:rsid w:val="005A3154"/>
    <w:rsid w:val="005A345E"/>
    <w:rsid w:val="005A3567"/>
    <w:rsid w:val="005A3939"/>
    <w:rsid w:val="005A3A85"/>
    <w:rsid w:val="005A3D23"/>
    <w:rsid w:val="005A3EBF"/>
    <w:rsid w:val="005A3F6F"/>
    <w:rsid w:val="005A422D"/>
    <w:rsid w:val="005A45E8"/>
    <w:rsid w:val="005A4629"/>
    <w:rsid w:val="005A4665"/>
    <w:rsid w:val="005A468B"/>
    <w:rsid w:val="005A4B23"/>
    <w:rsid w:val="005A4B2D"/>
    <w:rsid w:val="005A4F61"/>
    <w:rsid w:val="005A5161"/>
    <w:rsid w:val="005A53FC"/>
    <w:rsid w:val="005A5A17"/>
    <w:rsid w:val="005A5AE7"/>
    <w:rsid w:val="005A5CBD"/>
    <w:rsid w:val="005A6297"/>
    <w:rsid w:val="005A6375"/>
    <w:rsid w:val="005A6623"/>
    <w:rsid w:val="005A6625"/>
    <w:rsid w:val="005A6664"/>
    <w:rsid w:val="005A66C6"/>
    <w:rsid w:val="005A6871"/>
    <w:rsid w:val="005A6DDA"/>
    <w:rsid w:val="005A6F35"/>
    <w:rsid w:val="005A6FFF"/>
    <w:rsid w:val="005A7052"/>
    <w:rsid w:val="005A71B4"/>
    <w:rsid w:val="005A7273"/>
    <w:rsid w:val="005A75E2"/>
    <w:rsid w:val="005A7815"/>
    <w:rsid w:val="005A7ABD"/>
    <w:rsid w:val="005A7D62"/>
    <w:rsid w:val="005B0159"/>
    <w:rsid w:val="005B0562"/>
    <w:rsid w:val="005B0690"/>
    <w:rsid w:val="005B07AE"/>
    <w:rsid w:val="005B1090"/>
    <w:rsid w:val="005B1235"/>
    <w:rsid w:val="005B1357"/>
    <w:rsid w:val="005B1581"/>
    <w:rsid w:val="005B1DF4"/>
    <w:rsid w:val="005B2826"/>
    <w:rsid w:val="005B2834"/>
    <w:rsid w:val="005B289C"/>
    <w:rsid w:val="005B3472"/>
    <w:rsid w:val="005B35E6"/>
    <w:rsid w:val="005B37BA"/>
    <w:rsid w:val="005B3AC7"/>
    <w:rsid w:val="005B3C93"/>
    <w:rsid w:val="005B3F76"/>
    <w:rsid w:val="005B3FC2"/>
    <w:rsid w:val="005B3FF4"/>
    <w:rsid w:val="005B4154"/>
    <w:rsid w:val="005B42F0"/>
    <w:rsid w:val="005B4E90"/>
    <w:rsid w:val="005B511C"/>
    <w:rsid w:val="005B532E"/>
    <w:rsid w:val="005B5C81"/>
    <w:rsid w:val="005B5CDC"/>
    <w:rsid w:val="005B5CF2"/>
    <w:rsid w:val="005B6297"/>
    <w:rsid w:val="005B6783"/>
    <w:rsid w:val="005B6CD1"/>
    <w:rsid w:val="005B7168"/>
    <w:rsid w:val="005B72C6"/>
    <w:rsid w:val="005B7587"/>
    <w:rsid w:val="005B771C"/>
    <w:rsid w:val="005B79F2"/>
    <w:rsid w:val="005B7B0F"/>
    <w:rsid w:val="005B7DA8"/>
    <w:rsid w:val="005B7DE4"/>
    <w:rsid w:val="005B7EEB"/>
    <w:rsid w:val="005B7FE4"/>
    <w:rsid w:val="005C0093"/>
    <w:rsid w:val="005C03B3"/>
    <w:rsid w:val="005C0697"/>
    <w:rsid w:val="005C07B1"/>
    <w:rsid w:val="005C07F9"/>
    <w:rsid w:val="005C098E"/>
    <w:rsid w:val="005C09B6"/>
    <w:rsid w:val="005C0B7D"/>
    <w:rsid w:val="005C0C7E"/>
    <w:rsid w:val="005C16F2"/>
    <w:rsid w:val="005C1788"/>
    <w:rsid w:val="005C17BE"/>
    <w:rsid w:val="005C1981"/>
    <w:rsid w:val="005C19CF"/>
    <w:rsid w:val="005C1CF2"/>
    <w:rsid w:val="005C1FF0"/>
    <w:rsid w:val="005C204F"/>
    <w:rsid w:val="005C218A"/>
    <w:rsid w:val="005C229C"/>
    <w:rsid w:val="005C23C2"/>
    <w:rsid w:val="005C2A26"/>
    <w:rsid w:val="005C2D31"/>
    <w:rsid w:val="005C30C1"/>
    <w:rsid w:val="005C3140"/>
    <w:rsid w:val="005C33E4"/>
    <w:rsid w:val="005C35D5"/>
    <w:rsid w:val="005C36A6"/>
    <w:rsid w:val="005C386B"/>
    <w:rsid w:val="005C3CE8"/>
    <w:rsid w:val="005C422F"/>
    <w:rsid w:val="005C4420"/>
    <w:rsid w:val="005C44C9"/>
    <w:rsid w:val="005C4535"/>
    <w:rsid w:val="005C46B8"/>
    <w:rsid w:val="005C471E"/>
    <w:rsid w:val="005C4C63"/>
    <w:rsid w:val="005C4D68"/>
    <w:rsid w:val="005C4E37"/>
    <w:rsid w:val="005C50C5"/>
    <w:rsid w:val="005C50DA"/>
    <w:rsid w:val="005C53A5"/>
    <w:rsid w:val="005C54D2"/>
    <w:rsid w:val="005C552C"/>
    <w:rsid w:val="005C5918"/>
    <w:rsid w:val="005C597A"/>
    <w:rsid w:val="005C5FC2"/>
    <w:rsid w:val="005C6250"/>
    <w:rsid w:val="005C63FC"/>
    <w:rsid w:val="005C662B"/>
    <w:rsid w:val="005C6689"/>
    <w:rsid w:val="005C6728"/>
    <w:rsid w:val="005C68ED"/>
    <w:rsid w:val="005C6A7B"/>
    <w:rsid w:val="005C6ACE"/>
    <w:rsid w:val="005C6B0C"/>
    <w:rsid w:val="005C6DAD"/>
    <w:rsid w:val="005C70C5"/>
    <w:rsid w:val="005C7352"/>
    <w:rsid w:val="005C7558"/>
    <w:rsid w:val="005C7EDC"/>
    <w:rsid w:val="005C7F0D"/>
    <w:rsid w:val="005C7F14"/>
    <w:rsid w:val="005D02E9"/>
    <w:rsid w:val="005D0619"/>
    <w:rsid w:val="005D0648"/>
    <w:rsid w:val="005D08F0"/>
    <w:rsid w:val="005D0D82"/>
    <w:rsid w:val="005D128C"/>
    <w:rsid w:val="005D1352"/>
    <w:rsid w:val="005D1AAC"/>
    <w:rsid w:val="005D1C92"/>
    <w:rsid w:val="005D1EF3"/>
    <w:rsid w:val="005D20CD"/>
    <w:rsid w:val="005D2183"/>
    <w:rsid w:val="005D225C"/>
    <w:rsid w:val="005D2265"/>
    <w:rsid w:val="005D2600"/>
    <w:rsid w:val="005D2928"/>
    <w:rsid w:val="005D2B18"/>
    <w:rsid w:val="005D3243"/>
    <w:rsid w:val="005D3266"/>
    <w:rsid w:val="005D32A4"/>
    <w:rsid w:val="005D3587"/>
    <w:rsid w:val="005D39C8"/>
    <w:rsid w:val="005D4193"/>
    <w:rsid w:val="005D4318"/>
    <w:rsid w:val="005D49F9"/>
    <w:rsid w:val="005D5066"/>
    <w:rsid w:val="005D50D2"/>
    <w:rsid w:val="005D529B"/>
    <w:rsid w:val="005D534B"/>
    <w:rsid w:val="005D559A"/>
    <w:rsid w:val="005D5609"/>
    <w:rsid w:val="005D57E2"/>
    <w:rsid w:val="005D58C2"/>
    <w:rsid w:val="005D5BF8"/>
    <w:rsid w:val="005D5C17"/>
    <w:rsid w:val="005D5C48"/>
    <w:rsid w:val="005D5CD9"/>
    <w:rsid w:val="005D669F"/>
    <w:rsid w:val="005D6D24"/>
    <w:rsid w:val="005D75FD"/>
    <w:rsid w:val="005D786A"/>
    <w:rsid w:val="005D78B7"/>
    <w:rsid w:val="005D7B93"/>
    <w:rsid w:val="005D7ED0"/>
    <w:rsid w:val="005D7EDA"/>
    <w:rsid w:val="005D7F9D"/>
    <w:rsid w:val="005E00B0"/>
    <w:rsid w:val="005E00BC"/>
    <w:rsid w:val="005E02BF"/>
    <w:rsid w:val="005E040C"/>
    <w:rsid w:val="005E04B8"/>
    <w:rsid w:val="005E05EE"/>
    <w:rsid w:val="005E0627"/>
    <w:rsid w:val="005E0867"/>
    <w:rsid w:val="005E09AD"/>
    <w:rsid w:val="005E09CA"/>
    <w:rsid w:val="005E0BA6"/>
    <w:rsid w:val="005E0D04"/>
    <w:rsid w:val="005E0D85"/>
    <w:rsid w:val="005E0E23"/>
    <w:rsid w:val="005E0F09"/>
    <w:rsid w:val="005E113A"/>
    <w:rsid w:val="005E15DB"/>
    <w:rsid w:val="005E160A"/>
    <w:rsid w:val="005E16BA"/>
    <w:rsid w:val="005E1F96"/>
    <w:rsid w:val="005E2082"/>
    <w:rsid w:val="005E2655"/>
    <w:rsid w:val="005E29E3"/>
    <w:rsid w:val="005E2D84"/>
    <w:rsid w:val="005E2ECD"/>
    <w:rsid w:val="005E326A"/>
    <w:rsid w:val="005E35BE"/>
    <w:rsid w:val="005E3C3F"/>
    <w:rsid w:val="005E40EB"/>
    <w:rsid w:val="005E416D"/>
    <w:rsid w:val="005E4465"/>
    <w:rsid w:val="005E4556"/>
    <w:rsid w:val="005E46B4"/>
    <w:rsid w:val="005E47CD"/>
    <w:rsid w:val="005E485D"/>
    <w:rsid w:val="005E4C0C"/>
    <w:rsid w:val="005E4DB6"/>
    <w:rsid w:val="005E4EFD"/>
    <w:rsid w:val="005E51D8"/>
    <w:rsid w:val="005E5301"/>
    <w:rsid w:val="005E53FD"/>
    <w:rsid w:val="005E5687"/>
    <w:rsid w:val="005E57EC"/>
    <w:rsid w:val="005E5800"/>
    <w:rsid w:val="005E5AA9"/>
    <w:rsid w:val="005E5DE0"/>
    <w:rsid w:val="005E6137"/>
    <w:rsid w:val="005E64B9"/>
    <w:rsid w:val="005E6A72"/>
    <w:rsid w:val="005E6A78"/>
    <w:rsid w:val="005E6B20"/>
    <w:rsid w:val="005E700B"/>
    <w:rsid w:val="005E72B5"/>
    <w:rsid w:val="005E7D2B"/>
    <w:rsid w:val="005E7DEE"/>
    <w:rsid w:val="005E7E17"/>
    <w:rsid w:val="005E7FE7"/>
    <w:rsid w:val="005F042C"/>
    <w:rsid w:val="005F0A3E"/>
    <w:rsid w:val="005F0A53"/>
    <w:rsid w:val="005F0B79"/>
    <w:rsid w:val="005F0C38"/>
    <w:rsid w:val="005F0CC0"/>
    <w:rsid w:val="005F0E11"/>
    <w:rsid w:val="005F0EAF"/>
    <w:rsid w:val="005F172E"/>
    <w:rsid w:val="005F1926"/>
    <w:rsid w:val="005F1AED"/>
    <w:rsid w:val="005F1B0F"/>
    <w:rsid w:val="005F1B4C"/>
    <w:rsid w:val="005F1B62"/>
    <w:rsid w:val="005F1E20"/>
    <w:rsid w:val="005F20A8"/>
    <w:rsid w:val="005F21CD"/>
    <w:rsid w:val="005F2421"/>
    <w:rsid w:val="005F24BA"/>
    <w:rsid w:val="005F2566"/>
    <w:rsid w:val="005F26AD"/>
    <w:rsid w:val="005F27B3"/>
    <w:rsid w:val="005F2899"/>
    <w:rsid w:val="005F28FC"/>
    <w:rsid w:val="005F30B3"/>
    <w:rsid w:val="005F337D"/>
    <w:rsid w:val="005F3487"/>
    <w:rsid w:val="005F3499"/>
    <w:rsid w:val="005F34CA"/>
    <w:rsid w:val="005F37F0"/>
    <w:rsid w:val="005F3AAB"/>
    <w:rsid w:val="005F3CE9"/>
    <w:rsid w:val="005F4A16"/>
    <w:rsid w:val="005F4B2C"/>
    <w:rsid w:val="005F4BE5"/>
    <w:rsid w:val="005F4DBD"/>
    <w:rsid w:val="005F4DE8"/>
    <w:rsid w:val="005F4F04"/>
    <w:rsid w:val="005F5468"/>
    <w:rsid w:val="005F570E"/>
    <w:rsid w:val="005F5767"/>
    <w:rsid w:val="005F5D9D"/>
    <w:rsid w:val="005F6302"/>
    <w:rsid w:val="005F64CF"/>
    <w:rsid w:val="005F658A"/>
    <w:rsid w:val="005F65FF"/>
    <w:rsid w:val="005F680F"/>
    <w:rsid w:val="005F684A"/>
    <w:rsid w:val="005F6852"/>
    <w:rsid w:val="005F6D66"/>
    <w:rsid w:val="005F6E77"/>
    <w:rsid w:val="005F703C"/>
    <w:rsid w:val="005F71DF"/>
    <w:rsid w:val="005F721C"/>
    <w:rsid w:val="005F7E66"/>
    <w:rsid w:val="005F7F5B"/>
    <w:rsid w:val="006002C6"/>
    <w:rsid w:val="006003DF"/>
    <w:rsid w:val="00600622"/>
    <w:rsid w:val="00600EBD"/>
    <w:rsid w:val="006019A2"/>
    <w:rsid w:val="006019E3"/>
    <w:rsid w:val="00601A14"/>
    <w:rsid w:val="00601A68"/>
    <w:rsid w:val="00601D30"/>
    <w:rsid w:val="00601DE8"/>
    <w:rsid w:val="00602141"/>
    <w:rsid w:val="00602291"/>
    <w:rsid w:val="0060266B"/>
    <w:rsid w:val="006026A1"/>
    <w:rsid w:val="00602AAF"/>
    <w:rsid w:val="00602AD8"/>
    <w:rsid w:val="00602BC3"/>
    <w:rsid w:val="0060308C"/>
    <w:rsid w:val="006030C5"/>
    <w:rsid w:val="00603196"/>
    <w:rsid w:val="00603237"/>
    <w:rsid w:val="00603422"/>
    <w:rsid w:val="0060374A"/>
    <w:rsid w:val="00603DB2"/>
    <w:rsid w:val="0060407D"/>
    <w:rsid w:val="006040B4"/>
    <w:rsid w:val="006042BE"/>
    <w:rsid w:val="00604326"/>
    <w:rsid w:val="006045B6"/>
    <w:rsid w:val="006046A2"/>
    <w:rsid w:val="006047A1"/>
    <w:rsid w:val="006047CA"/>
    <w:rsid w:val="006047DE"/>
    <w:rsid w:val="00604EBE"/>
    <w:rsid w:val="00604FE0"/>
    <w:rsid w:val="00605171"/>
    <w:rsid w:val="0060525F"/>
    <w:rsid w:val="00605271"/>
    <w:rsid w:val="00605291"/>
    <w:rsid w:val="00605721"/>
    <w:rsid w:val="00605A24"/>
    <w:rsid w:val="00605A9C"/>
    <w:rsid w:val="00605AD9"/>
    <w:rsid w:val="00605F33"/>
    <w:rsid w:val="006063E1"/>
    <w:rsid w:val="006064F9"/>
    <w:rsid w:val="0060657A"/>
    <w:rsid w:val="006067D5"/>
    <w:rsid w:val="006069F1"/>
    <w:rsid w:val="00606B27"/>
    <w:rsid w:val="00606E2E"/>
    <w:rsid w:val="00606E5D"/>
    <w:rsid w:val="00607338"/>
    <w:rsid w:val="006075C3"/>
    <w:rsid w:val="006077EB"/>
    <w:rsid w:val="00607CF7"/>
    <w:rsid w:val="00607DEE"/>
    <w:rsid w:val="00607E69"/>
    <w:rsid w:val="00607E98"/>
    <w:rsid w:val="00607EA1"/>
    <w:rsid w:val="00607F77"/>
    <w:rsid w:val="00607F87"/>
    <w:rsid w:val="00607F93"/>
    <w:rsid w:val="0061017E"/>
    <w:rsid w:val="0061023E"/>
    <w:rsid w:val="0061091F"/>
    <w:rsid w:val="00610AFF"/>
    <w:rsid w:val="00611514"/>
    <w:rsid w:val="00611623"/>
    <w:rsid w:val="00611C5B"/>
    <w:rsid w:val="00611CEA"/>
    <w:rsid w:val="00611D6B"/>
    <w:rsid w:val="00611F40"/>
    <w:rsid w:val="00611F9F"/>
    <w:rsid w:val="006121AA"/>
    <w:rsid w:val="00612580"/>
    <w:rsid w:val="006127C5"/>
    <w:rsid w:val="00612838"/>
    <w:rsid w:val="006129C2"/>
    <w:rsid w:val="00612A4B"/>
    <w:rsid w:val="00612BAF"/>
    <w:rsid w:val="00612D96"/>
    <w:rsid w:val="00612D9E"/>
    <w:rsid w:val="00612DB0"/>
    <w:rsid w:val="00612F04"/>
    <w:rsid w:val="00612F33"/>
    <w:rsid w:val="00613485"/>
    <w:rsid w:val="00613715"/>
    <w:rsid w:val="00613814"/>
    <w:rsid w:val="0061384D"/>
    <w:rsid w:val="0061390B"/>
    <w:rsid w:val="0061392F"/>
    <w:rsid w:val="00613C0C"/>
    <w:rsid w:val="00613C12"/>
    <w:rsid w:val="00613D09"/>
    <w:rsid w:val="0061444E"/>
    <w:rsid w:val="006144B4"/>
    <w:rsid w:val="00614502"/>
    <w:rsid w:val="006146DA"/>
    <w:rsid w:val="00614757"/>
    <w:rsid w:val="0061481E"/>
    <w:rsid w:val="006148DF"/>
    <w:rsid w:val="00614C72"/>
    <w:rsid w:val="00614CA2"/>
    <w:rsid w:val="00614DE0"/>
    <w:rsid w:val="00615754"/>
    <w:rsid w:val="006157AD"/>
    <w:rsid w:val="00615916"/>
    <w:rsid w:val="00615A69"/>
    <w:rsid w:val="00615BE3"/>
    <w:rsid w:val="00615E14"/>
    <w:rsid w:val="00616056"/>
    <w:rsid w:val="006162B8"/>
    <w:rsid w:val="006163AA"/>
    <w:rsid w:val="00616469"/>
    <w:rsid w:val="0061670A"/>
    <w:rsid w:val="0061677A"/>
    <w:rsid w:val="00616974"/>
    <w:rsid w:val="006169C6"/>
    <w:rsid w:val="00616A16"/>
    <w:rsid w:val="00616B3A"/>
    <w:rsid w:val="00616B49"/>
    <w:rsid w:val="00616B5E"/>
    <w:rsid w:val="00616C86"/>
    <w:rsid w:val="00616E3A"/>
    <w:rsid w:val="0061760F"/>
    <w:rsid w:val="00617BB1"/>
    <w:rsid w:val="00617C5D"/>
    <w:rsid w:val="006206E9"/>
    <w:rsid w:val="00620891"/>
    <w:rsid w:val="00620906"/>
    <w:rsid w:val="00620943"/>
    <w:rsid w:val="006211BC"/>
    <w:rsid w:val="006213A6"/>
    <w:rsid w:val="00621484"/>
    <w:rsid w:val="00621737"/>
    <w:rsid w:val="00621742"/>
    <w:rsid w:val="00621970"/>
    <w:rsid w:val="00621ACE"/>
    <w:rsid w:val="00621CC6"/>
    <w:rsid w:val="00621E7B"/>
    <w:rsid w:val="00621F1B"/>
    <w:rsid w:val="00622246"/>
    <w:rsid w:val="006226FB"/>
    <w:rsid w:val="006229CF"/>
    <w:rsid w:val="00622CE0"/>
    <w:rsid w:val="00623176"/>
    <w:rsid w:val="006231E9"/>
    <w:rsid w:val="006232ED"/>
    <w:rsid w:val="006233A7"/>
    <w:rsid w:val="0062376D"/>
    <w:rsid w:val="00623EDC"/>
    <w:rsid w:val="00623EE4"/>
    <w:rsid w:val="00624183"/>
    <w:rsid w:val="00624328"/>
    <w:rsid w:val="00624732"/>
    <w:rsid w:val="00624BFD"/>
    <w:rsid w:val="00624C2C"/>
    <w:rsid w:val="00624DF9"/>
    <w:rsid w:val="00625103"/>
    <w:rsid w:val="0062530F"/>
    <w:rsid w:val="0062576D"/>
    <w:rsid w:val="00625D5C"/>
    <w:rsid w:val="00625DE8"/>
    <w:rsid w:val="00625E67"/>
    <w:rsid w:val="00625F6D"/>
    <w:rsid w:val="00626334"/>
    <w:rsid w:val="00626512"/>
    <w:rsid w:val="006267F5"/>
    <w:rsid w:val="00626AA7"/>
    <w:rsid w:val="00626D38"/>
    <w:rsid w:val="00627212"/>
    <w:rsid w:val="00627345"/>
    <w:rsid w:val="006273C2"/>
    <w:rsid w:val="00627509"/>
    <w:rsid w:val="00627590"/>
    <w:rsid w:val="0062775F"/>
    <w:rsid w:val="00627861"/>
    <w:rsid w:val="006278FF"/>
    <w:rsid w:val="00627999"/>
    <w:rsid w:val="00627AB9"/>
    <w:rsid w:val="00627B5C"/>
    <w:rsid w:val="00627E66"/>
    <w:rsid w:val="006310F4"/>
    <w:rsid w:val="0063133E"/>
    <w:rsid w:val="006314EE"/>
    <w:rsid w:val="006315DD"/>
    <w:rsid w:val="0063187E"/>
    <w:rsid w:val="00631ABC"/>
    <w:rsid w:val="00631B4B"/>
    <w:rsid w:val="00631C54"/>
    <w:rsid w:val="00631E0B"/>
    <w:rsid w:val="006322F4"/>
    <w:rsid w:val="0063239B"/>
    <w:rsid w:val="0063243A"/>
    <w:rsid w:val="006325FE"/>
    <w:rsid w:val="00632EBE"/>
    <w:rsid w:val="00632F46"/>
    <w:rsid w:val="00632F94"/>
    <w:rsid w:val="006330DE"/>
    <w:rsid w:val="006331DC"/>
    <w:rsid w:val="006335BC"/>
    <w:rsid w:val="006336FD"/>
    <w:rsid w:val="00633718"/>
    <w:rsid w:val="006339DC"/>
    <w:rsid w:val="00633BFB"/>
    <w:rsid w:val="00633D14"/>
    <w:rsid w:val="00633DAC"/>
    <w:rsid w:val="00633F12"/>
    <w:rsid w:val="00634001"/>
    <w:rsid w:val="00634035"/>
    <w:rsid w:val="006344E9"/>
    <w:rsid w:val="0063455B"/>
    <w:rsid w:val="00634574"/>
    <w:rsid w:val="00634586"/>
    <w:rsid w:val="006348F3"/>
    <w:rsid w:val="00634AD4"/>
    <w:rsid w:val="00634C51"/>
    <w:rsid w:val="00634FCC"/>
    <w:rsid w:val="00634FD5"/>
    <w:rsid w:val="0063529A"/>
    <w:rsid w:val="006359CD"/>
    <w:rsid w:val="00635A6A"/>
    <w:rsid w:val="006360EC"/>
    <w:rsid w:val="0063619D"/>
    <w:rsid w:val="00636408"/>
    <w:rsid w:val="0063649C"/>
    <w:rsid w:val="006365E7"/>
    <w:rsid w:val="00636A5B"/>
    <w:rsid w:val="00636AB5"/>
    <w:rsid w:val="00636BA8"/>
    <w:rsid w:val="00637103"/>
    <w:rsid w:val="006372A1"/>
    <w:rsid w:val="006372AF"/>
    <w:rsid w:val="00637322"/>
    <w:rsid w:val="006373B7"/>
    <w:rsid w:val="0063746D"/>
    <w:rsid w:val="0063750E"/>
    <w:rsid w:val="00637994"/>
    <w:rsid w:val="00637C07"/>
    <w:rsid w:val="00637C45"/>
    <w:rsid w:val="00637D11"/>
    <w:rsid w:val="00640336"/>
    <w:rsid w:val="0064038D"/>
    <w:rsid w:val="00640753"/>
    <w:rsid w:val="00640754"/>
    <w:rsid w:val="006407C6"/>
    <w:rsid w:val="00640993"/>
    <w:rsid w:val="00640E6D"/>
    <w:rsid w:val="0064102E"/>
    <w:rsid w:val="006413F7"/>
    <w:rsid w:val="00641688"/>
    <w:rsid w:val="006416B5"/>
    <w:rsid w:val="006416D2"/>
    <w:rsid w:val="00641C87"/>
    <w:rsid w:val="00641D64"/>
    <w:rsid w:val="00641FED"/>
    <w:rsid w:val="006423C9"/>
    <w:rsid w:val="00642A78"/>
    <w:rsid w:val="00642A92"/>
    <w:rsid w:val="00642B30"/>
    <w:rsid w:val="00642F36"/>
    <w:rsid w:val="00643301"/>
    <w:rsid w:val="00643645"/>
    <w:rsid w:val="0064388D"/>
    <w:rsid w:val="00643B0E"/>
    <w:rsid w:val="00643BCB"/>
    <w:rsid w:val="00643BF7"/>
    <w:rsid w:val="00643F38"/>
    <w:rsid w:val="00643FB8"/>
    <w:rsid w:val="006441D2"/>
    <w:rsid w:val="006442B7"/>
    <w:rsid w:val="0064443F"/>
    <w:rsid w:val="0064450C"/>
    <w:rsid w:val="00644607"/>
    <w:rsid w:val="00644619"/>
    <w:rsid w:val="0064490F"/>
    <w:rsid w:val="0064494C"/>
    <w:rsid w:val="00644A05"/>
    <w:rsid w:val="00644DF0"/>
    <w:rsid w:val="00644EF2"/>
    <w:rsid w:val="0064590F"/>
    <w:rsid w:val="00645B55"/>
    <w:rsid w:val="00645BEB"/>
    <w:rsid w:val="006461F0"/>
    <w:rsid w:val="0064638B"/>
    <w:rsid w:val="00646555"/>
    <w:rsid w:val="00646579"/>
    <w:rsid w:val="006465E6"/>
    <w:rsid w:val="006465F7"/>
    <w:rsid w:val="006467DE"/>
    <w:rsid w:val="006469A0"/>
    <w:rsid w:val="00646B38"/>
    <w:rsid w:val="00646C9D"/>
    <w:rsid w:val="00646E66"/>
    <w:rsid w:val="00646ECD"/>
    <w:rsid w:val="00646F3E"/>
    <w:rsid w:val="00646FEF"/>
    <w:rsid w:val="00647281"/>
    <w:rsid w:val="006472F6"/>
    <w:rsid w:val="0064741A"/>
    <w:rsid w:val="0064774E"/>
    <w:rsid w:val="00647893"/>
    <w:rsid w:val="00647CF2"/>
    <w:rsid w:val="00647D7E"/>
    <w:rsid w:val="00647DA2"/>
    <w:rsid w:val="00647DF0"/>
    <w:rsid w:val="00647F01"/>
    <w:rsid w:val="00647F81"/>
    <w:rsid w:val="006500C2"/>
    <w:rsid w:val="00650283"/>
    <w:rsid w:val="006503C6"/>
    <w:rsid w:val="00650531"/>
    <w:rsid w:val="00650986"/>
    <w:rsid w:val="00650A52"/>
    <w:rsid w:val="00650D57"/>
    <w:rsid w:val="00650F9C"/>
    <w:rsid w:val="0065118B"/>
    <w:rsid w:val="006512C4"/>
    <w:rsid w:val="00651714"/>
    <w:rsid w:val="00651867"/>
    <w:rsid w:val="00651A54"/>
    <w:rsid w:val="006523FD"/>
    <w:rsid w:val="0065266A"/>
    <w:rsid w:val="006527E8"/>
    <w:rsid w:val="006529FF"/>
    <w:rsid w:val="00652AC0"/>
    <w:rsid w:val="00652EB9"/>
    <w:rsid w:val="006530E9"/>
    <w:rsid w:val="00653253"/>
    <w:rsid w:val="006535A3"/>
    <w:rsid w:val="0065375F"/>
    <w:rsid w:val="00653820"/>
    <w:rsid w:val="006538D8"/>
    <w:rsid w:val="00653955"/>
    <w:rsid w:val="00653AC2"/>
    <w:rsid w:val="00653CCD"/>
    <w:rsid w:val="00653DF1"/>
    <w:rsid w:val="00654306"/>
    <w:rsid w:val="0065499F"/>
    <w:rsid w:val="00654BA4"/>
    <w:rsid w:val="00654C5E"/>
    <w:rsid w:val="00654C62"/>
    <w:rsid w:val="00654F3D"/>
    <w:rsid w:val="00654F40"/>
    <w:rsid w:val="006551AE"/>
    <w:rsid w:val="006552BD"/>
    <w:rsid w:val="006552D8"/>
    <w:rsid w:val="006552F2"/>
    <w:rsid w:val="006553F7"/>
    <w:rsid w:val="0065575A"/>
    <w:rsid w:val="00655876"/>
    <w:rsid w:val="006559BF"/>
    <w:rsid w:val="00655D5D"/>
    <w:rsid w:val="00655E4D"/>
    <w:rsid w:val="00656474"/>
    <w:rsid w:val="006565A5"/>
    <w:rsid w:val="006568BA"/>
    <w:rsid w:val="00656A8C"/>
    <w:rsid w:val="00656AE7"/>
    <w:rsid w:val="00656C56"/>
    <w:rsid w:val="00656D06"/>
    <w:rsid w:val="00657A0B"/>
    <w:rsid w:val="00657C0F"/>
    <w:rsid w:val="00657D8D"/>
    <w:rsid w:val="00660440"/>
    <w:rsid w:val="006605CF"/>
    <w:rsid w:val="0066083D"/>
    <w:rsid w:val="006608B1"/>
    <w:rsid w:val="00660C62"/>
    <w:rsid w:val="006617AD"/>
    <w:rsid w:val="00661851"/>
    <w:rsid w:val="00661A6B"/>
    <w:rsid w:val="00661AF5"/>
    <w:rsid w:val="00661BD7"/>
    <w:rsid w:val="00661EC4"/>
    <w:rsid w:val="00661F64"/>
    <w:rsid w:val="0066211D"/>
    <w:rsid w:val="006622C7"/>
    <w:rsid w:val="00662412"/>
    <w:rsid w:val="00662651"/>
    <w:rsid w:val="006628E5"/>
    <w:rsid w:val="00662E5F"/>
    <w:rsid w:val="0066317C"/>
    <w:rsid w:val="006636BA"/>
    <w:rsid w:val="006637B8"/>
    <w:rsid w:val="00663C42"/>
    <w:rsid w:val="00663C63"/>
    <w:rsid w:val="00663E6D"/>
    <w:rsid w:val="0066403E"/>
    <w:rsid w:val="006644F7"/>
    <w:rsid w:val="0066458E"/>
    <w:rsid w:val="0066459B"/>
    <w:rsid w:val="006645C7"/>
    <w:rsid w:val="00664CB6"/>
    <w:rsid w:val="00664DB5"/>
    <w:rsid w:val="00664DD0"/>
    <w:rsid w:val="00665141"/>
    <w:rsid w:val="006652DD"/>
    <w:rsid w:val="00665329"/>
    <w:rsid w:val="006654D0"/>
    <w:rsid w:val="0066589C"/>
    <w:rsid w:val="00665981"/>
    <w:rsid w:val="00665AD7"/>
    <w:rsid w:val="00665C3C"/>
    <w:rsid w:val="00666043"/>
    <w:rsid w:val="00666365"/>
    <w:rsid w:val="00666889"/>
    <w:rsid w:val="00666948"/>
    <w:rsid w:val="00666E72"/>
    <w:rsid w:val="00667068"/>
    <w:rsid w:val="00667A1B"/>
    <w:rsid w:val="00667F64"/>
    <w:rsid w:val="00667F6F"/>
    <w:rsid w:val="006701A2"/>
    <w:rsid w:val="0067031E"/>
    <w:rsid w:val="00670510"/>
    <w:rsid w:val="006705A2"/>
    <w:rsid w:val="00670988"/>
    <w:rsid w:val="00670A57"/>
    <w:rsid w:val="00670D9E"/>
    <w:rsid w:val="00671250"/>
    <w:rsid w:val="00671298"/>
    <w:rsid w:val="00671419"/>
    <w:rsid w:val="00671452"/>
    <w:rsid w:val="0067156C"/>
    <w:rsid w:val="006716AD"/>
    <w:rsid w:val="00671735"/>
    <w:rsid w:val="0067177A"/>
    <w:rsid w:val="00671802"/>
    <w:rsid w:val="0067180F"/>
    <w:rsid w:val="00671846"/>
    <w:rsid w:val="00671CE3"/>
    <w:rsid w:val="00671DEB"/>
    <w:rsid w:val="00671EB7"/>
    <w:rsid w:val="00671F90"/>
    <w:rsid w:val="00672077"/>
    <w:rsid w:val="00672227"/>
    <w:rsid w:val="006724F6"/>
    <w:rsid w:val="0067279D"/>
    <w:rsid w:val="006729F5"/>
    <w:rsid w:val="00672BAC"/>
    <w:rsid w:val="00672BB4"/>
    <w:rsid w:val="00672E1A"/>
    <w:rsid w:val="00672F8E"/>
    <w:rsid w:val="006737E2"/>
    <w:rsid w:val="00673D6D"/>
    <w:rsid w:val="00674192"/>
    <w:rsid w:val="0067446F"/>
    <w:rsid w:val="00674477"/>
    <w:rsid w:val="0067451E"/>
    <w:rsid w:val="006745E2"/>
    <w:rsid w:val="00674F7E"/>
    <w:rsid w:val="006750B3"/>
    <w:rsid w:val="006751A6"/>
    <w:rsid w:val="00675481"/>
    <w:rsid w:val="00675589"/>
    <w:rsid w:val="00675C37"/>
    <w:rsid w:val="00675D52"/>
    <w:rsid w:val="00675F29"/>
    <w:rsid w:val="006768C5"/>
    <w:rsid w:val="0067690C"/>
    <w:rsid w:val="0067711B"/>
    <w:rsid w:val="006771EF"/>
    <w:rsid w:val="006771FC"/>
    <w:rsid w:val="0067729A"/>
    <w:rsid w:val="006772A2"/>
    <w:rsid w:val="00677332"/>
    <w:rsid w:val="00677485"/>
    <w:rsid w:val="006775A0"/>
    <w:rsid w:val="006777EB"/>
    <w:rsid w:val="00677973"/>
    <w:rsid w:val="00677978"/>
    <w:rsid w:val="006779D5"/>
    <w:rsid w:val="00677CF8"/>
    <w:rsid w:val="00677DD2"/>
    <w:rsid w:val="00677DE6"/>
    <w:rsid w:val="00677FD5"/>
    <w:rsid w:val="00680599"/>
    <w:rsid w:val="006807CC"/>
    <w:rsid w:val="006807D5"/>
    <w:rsid w:val="006809F5"/>
    <w:rsid w:val="00680AD7"/>
    <w:rsid w:val="00680B35"/>
    <w:rsid w:val="00680E88"/>
    <w:rsid w:val="00681018"/>
    <w:rsid w:val="00681221"/>
    <w:rsid w:val="00681B40"/>
    <w:rsid w:val="00681CCE"/>
    <w:rsid w:val="00682247"/>
    <w:rsid w:val="00682329"/>
    <w:rsid w:val="00682774"/>
    <w:rsid w:val="00682B2B"/>
    <w:rsid w:val="00682CD4"/>
    <w:rsid w:val="00682E33"/>
    <w:rsid w:val="00682FD4"/>
    <w:rsid w:val="0068308C"/>
    <w:rsid w:val="00683139"/>
    <w:rsid w:val="00683390"/>
    <w:rsid w:val="006835CE"/>
    <w:rsid w:val="00683939"/>
    <w:rsid w:val="00683B0D"/>
    <w:rsid w:val="00683D71"/>
    <w:rsid w:val="006843E4"/>
    <w:rsid w:val="00684470"/>
    <w:rsid w:val="006845CF"/>
    <w:rsid w:val="006846D4"/>
    <w:rsid w:val="006849A6"/>
    <w:rsid w:val="00684AD9"/>
    <w:rsid w:val="00684B53"/>
    <w:rsid w:val="00684D38"/>
    <w:rsid w:val="00684DD0"/>
    <w:rsid w:val="00684E0F"/>
    <w:rsid w:val="00684F9C"/>
    <w:rsid w:val="00685030"/>
    <w:rsid w:val="0068541B"/>
    <w:rsid w:val="006855BE"/>
    <w:rsid w:val="006857CC"/>
    <w:rsid w:val="00685850"/>
    <w:rsid w:val="00685911"/>
    <w:rsid w:val="00685ADD"/>
    <w:rsid w:val="00685C0C"/>
    <w:rsid w:val="00685D05"/>
    <w:rsid w:val="00685E52"/>
    <w:rsid w:val="00685EF9"/>
    <w:rsid w:val="00686021"/>
    <w:rsid w:val="0068638B"/>
    <w:rsid w:val="0068681C"/>
    <w:rsid w:val="00686B9E"/>
    <w:rsid w:val="00686BBE"/>
    <w:rsid w:val="006871DD"/>
    <w:rsid w:val="006872E9"/>
    <w:rsid w:val="00687496"/>
    <w:rsid w:val="0068758B"/>
    <w:rsid w:val="00687799"/>
    <w:rsid w:val="006877DB"/>
    <w:rsid w:val="00687AAF"/>
    <w:rsid w:val="00687B6D"/>
    <w:rsid w:val="0069023C"/>
    <w:rsid w:val="006905AC"/>
    <w:rsid w:val="0069086A"/>
    <w:rsid w:val="00690A28"/>
    <w:rsid w:val="00690BC9"/>
    <w:rsid w:val="00690C78"/>
    <w:rsid w:val="00690CD7"/>
    <w:rsid w:val="00690FFD"/>
    <w:rsid w:val="00691534"/>
    <w:rsid w:val="0069169F"/>
    <w:rsid w:val="006918B7"/>
    <w:rsid w:val="006919E5"/>
    <w:rsid w:val="00691B1A"/>
    <w:rsid w:val="00691BFE"/>
    <w:rsid w:val="00692369"/>
    <w:rsid w:val="00692390"/>
    <w:rsid w:val="0069261E"/>
    <w:rsid w:val="0069291F"/>
    <w:rsid w:val="00692928"/>
    <w:rsid w:val="00692B1F"/>
    <w:rsid w:val="00692EA8"/>
    <w:rsid w:val="00692EF0"/>
    <w:rsid w:val="006930B0"/>
    <w:rsid w:val="006930B1"/>
    <w:rsid w:val="006930E6"/>
    <w:rsid w:val="00693193"/>
    <w:rsid w:val="00693318"/>
    <w:rsid w:val="006935A2"/>
    <w:rsid w:val="0069364D"/>
    <w:rsid w:val="006936A3"/>
    <w:rsid w:val="00693786"/>
    <w:rsid w:val="00693A3A"/>
    <w:rsid w:val="00693EAC"/>
    <w:rsid w:val="00694540"/>
    <w:rsid w:val="006945FA"/>
    <w:rsid w:val="00694853"/>
    <w:rsid w:val="00694922"/>
    <w:rsid w:val="00694B6E"/>
    <w:rsid w:val="00694D72"/>
    <w:rsid w:val="00694E0E"/>
    <w:rsid w:val="0069569C"/>
    <w:rsid w:val="006957A1"/>
    <w:rsid w:val="006957E6"/>
    <w:rsid w:val="006957EF"/>
    <w:rsid w:val="00695921"/>
    <w:rsid w:val="00695B3E"/>
    <w:rsid w:val="00695D93"/>
    <w:rsid w:val="00695E9F"/>
    <w:rsid w:val="00695F51"/>
    <w:rsid w:val="00695FBC"/>
    <w:rsid w:val="00695FD2"/>
    <w:rsid w:val="00695FDB"/>
    <w:rsid w:val="0069613F"/>
    <w:rsid w:val="006969B6"/>
    <w:rsid w:val="00696F99"/>
    <w:rsid w:val="00697465"/>
    <w:rsid w:val="0069748C"/>
    <w:rsid w:val="00697918"/>
    <w:rsid w:val="00697B1E"/>
    <w:rsid w:val="00697DC5"/>
    <w:rsid w:val="006A0514"/>
    <w:rsid w:val="006A05A7"/>
    <w:rsid w:val="006A0617"/>
    <w:rsid w:val="006A0973"/>
    <w:rsid w:val="006A09E5"/>
    <w:rsid w:val="006A0B1F"/>
    <w:rsid w:val="006A0BDD"/>
    <w:rsid w:val="006A0C3A"/>
    <w:rsid w:val="006A0DFF"/>
    <w:rsid w:val="006A0FEF"/>
    <w:rsid w:val="006A12BE"/>
    <w:rsid w:val="006A192F"/>
    <w:rsid w:val="006A198D"/>
    <w:rsid w:val="006A1B65"/>
    <w:rsid w:val="006A1F34"/>
    <w:rsid w:val="006A2093"/>
    <w:rsid w:val="006A21F3"/>
    <w:rsid w:val="006A24DE"/>
    <w:rsid w:val="006A254E"/>
    <w:rsid w:val="006A2878"/>
    <w:rsid w:val="006A2A07"/>
    <w:rsid w:val="006A2C18"/>
    <w:rsid w:val="006A2F58"/>
    <w:rsid w:val="006A30BA"/>
    <w:rsid w:val="006A354B"/>
    <w:rsid w:val="006A3860"/>
    <w:rsid w:val="006A391A"/>
    <w:rsid w:val="006A3B20"/>
    <w:rsid w:val="006A3C09"/>
    <w:rsid w:val="006A3D2D"/>
    <w:rsid w:val="006A41A1"/>
    <w:rsid w:val="006A444F"/>
    <w:rsid w:val="006A48D8"/>
    <w:rsid w:val="006A498F"/>
    <w:rsid w:val="006A4F47"/>
    <w:rsid w:val="006A5263"/>
    <w:rsid w:val="006A5267"/>
    <w:rsid w:val="006A5589"/>
    <w:rsid w:val="006A56E9"/>
    <w:rsid w:val="006A5BED"/>
    <w:rsid w:val="006A5C18"/>
    <w:rsid w:val="006A61FB"/>
    <w:rsid w:val="006A62B2"/>
    <w:rsid w:val="006A64E7"/>
    <w:rsid w:val="006A654B"/>
    <w:rsid w:val="006A6553"/>
    <w:rsid w:val="006A6574"/>
    <w:rsid w:val="006A664E"/>
    <w:rsid w:val="006A6CBD"/>
    <w:rsid w:val="006A6CE2"/>
    <w:rsid w:val="006A6E63"/>
    <w:rsid w:val="006A6EC8"/>
    <w:rsid w:val="006A7080"/>
    <w:rsid w:val="006A73BB"/>
    <w:rsid w:val="006A76F4"/>
    <w:rsid w:val="006A7B74"/>
    <w:rsid w:val="006A7C80"/>
    <w:rsid w:val="006A7D29"/>
    <w:rsid w:val="006A7D51"/>
    <w:rsid w:val="006A7D71"/>
    <w:rsid w:val="006B01E6"/>
    <w:rsid w:val="006B02AE"/>
    <w:rsid w:val="006B0383"/>
    <w:rsid w:val="006B05C3"/>
    <w:rsid w:val="006B06AC"/>
    <w:rsid w:val="006B0DC7"/>
    <w:rsid w:val="006B0E1C"/>
    <w:rsid w:val="006B0E50"/>
    <w:rsid w:val="006B0EC6"/>
    <w:rsid w:val="006B1057"/>
    <w:rsid w:val="006B12DB"/>
    <w:rsid w:val="006B1874"/>
    <w:rsid w:val="006B1898"/>
    <w:rsid w:val="006B1C67"/>
    <w:rsid w:val="006B1C9C"/>
    <w:rsid w:val="006B1E4A"/>
    <w:rsid w:val="006B1FF1"/>
    <w:rsid w:val="006B2536"/>
    <w:rsid w:val="006B268B"/>
    <w:rsid w:val="006B2788"/>
    <w:rsid w:val="006B27A6"/>
    <w:rsid w:val="006B2876"/>
    <w:rsid w:val="006B2CAE"/>
    <w:rsid w:val="006B30A0"/>
    <w:rsid w:val="006B3118"/>
    <w:rsid w:val="006B3675"/>
    <w:rsid w:val="006B37A4"/>
    <w:rsid w:val="006B3A44"/>
    <w:rsid w:val="006B3BA4"/>
    <w:rsid w:val="006B3C30"/>
    <w:rsid w:val="006B3CF5"/>
    <w:rsid w:val="006B3DF3"/>
    <w:rsid w:val="006B3E2D"/>
    <w:rsid w:val="006B418A"/>
    <w:rsid w:val="006B4602"/>
    <w:rsid w:val="006B4746"/>
    <w:rsid w:val="006B4814"/>
    <w:rsid w:val="006B4944"/>
    <w:rsid w:val="006B4A40"/>
    <w:rsid w:val="006B4A8A"/>
    <w:rsid w:val="006B4AC4"/>
    <w:rsid w:val="006B4B4F"/>
    <w:rsid w:val="006B4C01"/>
    <w:rsid w:val="006B51B0"/>
    <w:rsid w:val="006B543B"/>
    <w:rsid w:val="006B56C6"/>
    <w:rsid w:val="006B5C2D"/>
    <w:rsid w:val="006B5EC2"/>
    <w:rsid w:val="006B60E9"/>
    <w:rsid w:val="006B63D8"/>
    <w:rsid w:val="006B66B2"/>
    <w:rsid w:val="006B68D0"/>
    <w:rsid w:val="006B69B8"/>
    <w:rsid w:val="006B6C86"/>
    <w:rsid w:val="006B6D68"/>
    <w:rsid w:val="006B71D7"/>
    <w:rsid w:val="006B7B77"/>
    <w:rsid w:val="006B7D3F"/>
    <w:rsid w:val="006B7DA2"/>
    <w:rsid w:val="006B7E82"/>
    <w:rsid w:val="006B7F2D"/>
    <w:rsid w:val="006C0227"/>
    <w:rsid w:val="006C02E7"/>
    <w:rsid w:val="006C03D0"/>
    <w:rsid w:val="006C0425"/>
    <w:rsid w:val="006C07BC"/>
    <w:rsid w:val="006C07D1"/>
    <w:rsid w:val="006C085C"/>
    <w:rsid w:val="006C085F"/>
    <w:rsid w:val="006C0C9C"/>
    <w:rsid w:val="006C1134"/>
    <w:rsid w:val="006C1155"/>
    <w:rsid w:val="006C1202"/>
    <w:rsid w:val="006C14B7"/>
    <w:rsid w:val="006C1522"/>
    <w:rsid w:val="006C15BE"/>
    <w:rsid w:val="006C1727"/>
    <w:rsid w:val="006C1988"/>
    <w:rsid w:val="006C1A72"/>
    <w:rsid w:val="006C1ADC"/>
    <w:rsid w:val="006C1D52"/>
    <w:rsid w:val="006C1E29"/>
    <w:rsid w:val="006C1E2E"/>
    <w:rsid w:val="006C1E47"/>
    <w:rsid w:val="006C1EAA"/>
    <w:rsid w:val="006C20EC"/>
    <w:rsid w:val="006C2140"/>
    <w:rsid w:val="006C21CF"/>
    <w:rsid w:val="006C22A1"/>
    <w:rsid w:val="006C2348"/>
    <w:rsid w:val="006C23C3"/>
    <w:rsid w:val="006C24F0"/>
    <w:rsid w:val="006C2671"/>
    <w:rsid w:val="006C2AD8"/>
    <w:rsid w:val="006C2BAB"/>
    <w:rsid w:val="006C2D1F"/>
    <w:rsid w:val="006C329F"/>
    <w:rsid w:val="006C3414"/>
    <w:rsid w:val="006C3506"/>
    <w:rsid w:val="006C35E3"/>
    <w:rsid w:val="006C35FD"/>
    <w:rsid w:val="006C3706"/>
    <w:rsid w:val="006C3EE2"/>
    <w:rsid w:val="006C3F17"/>
    <w:rsid w:val="006C4657"/>
    <w:rsid w:val="006C52F4"/>
    <w:rsid w:val="006C54E5"/>
    <w:rsid w:val="006C5AA1"/>
    <w:rsid w:val="006C5CAC"/>
    <w:rsid w:val="006C5F43"/>
    <w:rsid w:val="006C5F49"/>
    <w:rsid w:val="006C6346"/>
    <w:rsid w:val="006C644C"/>
    <w:rsid w:val="006C65E1"/>
    <w:rsid w:val="006C6827"/>
    <w:rsid w:val="006C68F0"/>
    <w:rsid w:val="006C68F6"/>
    <w:rsid w:val="006C6BDF"/>
    <w:rsid w:val="006C6E93"/>
    <w:rsid w:val="006C6F7C"/>
    <w:rsid w:val="006C70A0"/>
    <w:rsid w:val="006C71AD"/>
    <w:rsid w:val="006C7BA4"/>
    <w:rsid w:val="006C7EF1"/>
    <w:rsid w:val="006C7FFD"/>
    <w:rsid w:val="006D0107"/>
    <w:rsid w:val="006D023C"/>
    <w:rsid w:val="006D0343"/>
    <w:rsid w:val="006D0610"/>
    <w:rsid w:val="006D0828"/>
    <w:rsid w:val="006D0A18"/>
    <w:rsid w:val="006D1163"/>
    <w:rsid w:val="006D126A"/>
    <w:rsid w:val="006D1312"/>
    <w:rsid w:val="006D13D4"/>
    <w:rsid w:val="006D171F"/>
    <w:rsid w:val="006D1732"/>
    <w:rsid w:val="006D17A9"/>
    <w:rsid w:val="006D19DF"/>
    <w:rsid w:val="006D1C5B"/>
    <w:rsid w:val="006D1CD7"/>
    <w:rsid w:val="006D1FCD"/>
    <w:rsid w:val="006D2729"/>
    <w:rsid w:val="006D2754"/>
    <w:rsid w:val="006D2802"/>
    <w:rsid w:val="006D28C9"/>
    <w:rsid w:val="006D28E7"/>
    <w:rsid w:val="006D2A16"/>
    <w:rsid w:val="006D2BE4"/>
    <w:rsid w:val="006D2D71"/>
    <w:rsid w:val="006D2F4A"/>
    <w:rsid w:val="006D2FF6"/>
    <w:rsid w:val="006D3400"/>
    <w:rsid w:val="006D34B5"/>
    <w:rsid w:val="006D355E"/>
    <w:rsid w:val="006D35FC"/>
    <w:rsid w:val="006D3B54"/>
    <w:rsid w:val="006D4200"/>
    <w:rsid w:val="006D4354"/>
    <w:rsid w:val="006D43F5"/>
    <w:rsid w:val="006D4522"/>
    <w:rsid w:val="006D4A07"/>
    <w:rsid w:val="006D5048"/>
    <w:rsid w:val="006D50C8"/>
    <w:rsid w:val="006D5825"/>
    <w:rsid w:val="006D5A65"/>
    <w:rsid w:val="006D5ADA"/>
    <w:rsid w:val="006D5B68"/>
    <w:rsid w:val="006D5D2A"/>
    <w:rsid w:val="006D5E08"/>
    <w:rsid w:val="006D5FF5"/>
    <w:rsid w:val="006D7233"/>
    <w:rsid w:val="006D7684"/>
    <w:rsid w:val="006D79BF"/>
    <w:rsid w:val="006D7C4B"/>
    <w:rsid w:val="006E0DEC"/>
    <w:rsid w:val="006E0DF0"/>
    <w:rsid w:val="006E0FB9"/>
    <w:rsid w:val="006E11EC"/>
    <w:rsid w:val="006E148C"/>
    <w:rsid w:val="006E16F2"/>
    <w:rsid w:val="006E1772"/>
    <w:rsid w:val="006E17EC"/>
    <w:rsid w:val="006E1969"/>
    <w:rsid w:val="006E19EF"/>
    <w:rsid w:val="006E1AEA"/>
    <w:rsid w:val="006E1B02"/>
    <w:rsid w:val="006E1B08"/>
    <w:rsid w:val="006E1B7B"/>
    <w:rsid w:val="006E1CA3"/>
    <w:rsid w:val="006E2465"/>
    <w:rsid w:val="006E260F"/>
    <w:rsid w:val="006E2675"/>
    <w:rsid w:val="006E2843"/>
    <w:rsid w:val="006E2C4B"/>
    <w:rsid w:val="006E2CFE"/>
    <w:rsid w:val="006E3439"/>
    <w:rsid w:val="006E3451"/>
    <w:rsid w:val="006E34D7"/>
    <w:rsid w:val="006E3BDB"/>
    <w:rsid w:val="006E3C99"/>
    <w:rsid w:val="006E405E"/>
    <w:rsid w:val="006E460A"/>
    <w:rsid w:val="006E48EE"/>
    <w:rsid w:val="006E491D"/>
    <w:rsid w:val="006E4B48"/>
    <w:rsid w:val="006E4BD5"/>
    <w:rsid w:val="006E4D45"/>
    <w:rsid w:val="006E4DD1"/>
    <w:rsid w:val="006E4DD9"/>
    <w:rsid w:val="006E5053"/>
    <w:rsid w:val="006E5056"/>
    <w:rsid w:val="006E5161"/>
    <w:rsid w:val="006E5476"/>
    <w:rsid w:val="006E5505"/>
    <w:rsid w:val="006E5739"/>
    <w:rsid w:val="006E5745"/>
    <w:rsid w:val="006E5846"/>
    <w:rsid w:val="006E5A14"/>
    <w:rsid w:val="006E5BA5"/>
    <w:rsid w:val="006E5C0F"/>
    <w:rsid w:val="006E5C57"/>
    <w:rsid w:val="006E5F8E"/>
    <w:rsid w:val="006E641A"/>
    <w:rsid w:val="006E65A6"/>
    <w:rsid w:val="006E6735"/>
    <w:rsid w:val="006E67B9"/>
    <w:rsid w:val="006E6A79"/>
    <w:rsid w:val="006E6D53"/>
    <w:rsid w:val="006E6DF9"/>
    <w:rsid w:val="006E6F3B"/>
    <w:rsid w:val="006E718C"/>
    <w:rsid w:val="006E7207"/>
    <w:rsid w:val="006E73E8"/>
    <w:rsid w:val="006E73F2"/>
    <w:rsid w:val="006E7406"/>
    <w:rsid w:val="006E75AB"/>
    <w:rsid w:val="006E769A"/>
    <w:rsid w:val="006E794C"/>
    <w:rsid w:val="006E7C5B"/>
    <w:rsid w:val="006E7D5F"/>
    <w:rsid w:val="006F01FD"/>
    <w:rsid w:val="006F0592"/>
    <w:rsid w:val="006F06CC"/>
    <w:rsid w:val="006F09E8"/>
    <w:rsid w:val="006F0E84"/>
    <w:rsid w:val="006F0F59"/>
    <w:rsid w:val="006F0FC7"/>
    <w:rsid w:val="006F107A"/>
    <w:rsid w:val="006F1202"/>
    <w:rsid w:val="006F15AA"/>
    <w:rsid w:val="006F15D8"/>
    <w:rsid w:val="006F182C"/>
    <w:rsid w:val="006F18B5"/>
    <w:rsid w:val="006F1E08"/>
    <w:rsid w:val="006F1E15"/>
    <w:rsid w:val="006F1F4F"/>
    <w:rsid w:val="006F2707"/>
    <w:rsid w:val="006F276E"/>
    <w:rsid w:val="006F2784"/>
    <w:rsid w:val="006F27AE"/>
    <w:rsid w:val="006F2BEA"/>
    <w:rsid w:val="006F2C6B"/>
    <w:rsid w:val="006F334C"/>
    <w:rsid w:val="006F35A0"/>
    <w:rsid w:val="006F3CA6"/>
    <w:rsid w:val="006F3F70"/>
    <w:rsid w:val="006F4174"/>
    <w:rsid w:val="006F434F"/>
    <w:rsid w:val="006F463C"/>
    <w:rsid w:val="006F4C74"/>
    <w:rsid w:val="006F5182"/>
    <w:rsid w:val="006F51B2"/>
    <w:rsid w:val="006F52D6"/>
    <w:rsid w:val="006F5389"/>
    <w:rsid w:val="006F5AD7"/>
    <w:rsid w:val="006F5AE6"/>
    <w:rsid w:val="006F5BC8"/>
    <w:rsid w:val="006F5D5C"/>
    <w:rsid w:val="006F5FFF"/>
    <w:rsid w:val="006F607A"/>
    <w:rsid w:val="006F643F"/>
    <w:rsid w:val="006F6529"/>
    <w:rsid w:val="006F68D2"/>
    <w:rsid w:val="006F693B"/>
    <w:rsid w:val="006F6948"/>
    <w:rsid w:val="006F69BA"/>
    <w:rsid w:val="006F6C7B"/>
    <w:rsid w:val="006F7230"/>
    <w:rsid w:val="006F7374"/>
    <w:rsid w:val="006F742C"/>
    <w:rsid w:val="006F7575"/>
    <w:rsid w:val="006F77C3"/>
    <w:rsid w:val="007004A2"/>
    <w:rsid w:val="0070086A"/>
    <w:rsid w:val="0070090B"/>
    <w:rsid w:val="007012FC"/>
    <w:rsid w:val="00701461"/>
    <w:rsid w:val="007016DA"/>
    <w:rsid w:val="007017AA"/>
    <w:rsid w:val="00701CCB"/>
    <w:rsid w:val="00702137"/>
    <w:rsid w:val="00702216"/>
    <w:rsid w:val="00702A7F"/>
    <w:rsid w:val="00702E60"/>
    <w:rsid w:val="0070305C"/>
    <w:rsid w:val="00703159"/>
    <w:rsid w:val="0070349D"/>
    <w:rsid w:val="00703748"/>
    <w:rsid w:val="0070379F"/>
    <w:rsid w:val="00703832"/>
    <w:rsid w:val="0070386B"/>
    <w:rsid w:val="0070393F"/>
    <w:rsid w:val="00703B45"/>
    <w:rsid w:val="00703B87"/>
    <w:rsid w:val="00703D06"/>
    <w:rsid w:val="00703F68"/>
    <w:rsid w:val="00704141"/>
    <w:rsid w:val="00704185"/>
    <w:rsid w:val="00704281"/>
    <w:rsid w:val="00704525"/>
    <w:rsid w:val="0070455C"/>
    <w:rsid w:val="00704734"/>
    <w:rsid w:val="0070477C"/>
    <w:rsid w:val="007047AF"/>
    <w:rsid w:val="007048F3"/>
    <w:rsid w:val="00704AF4"/>
    <w:rsid w:val="00705467"/>
    <w:rsid w:val="00705509"/>
    <w:rsid w:val="00705A0A"/>
    <w:rsid w:val="00705BBB"/>
    <w:rsid w:val="00705BBE"/>
    <w:rsid w:val="00706A3B"/>
    <w:rsid w:val="00706C00"/>
    <w:rsid w:val="00707088"/>
    <w:rsid w:val="0070711A"/>
    <w:rsid w:val="00707437"/>
    <w:rsid w:val="0070784D"/>
    <w:rsid w:val="0070795B"/>
    <w:rsid w:val="00707A0A"/>
    <w:rsid w:val="00707E1C"/>
    <w:rsid w:val="00707EAE"/>
    <w:rsid w:val="00707F6C"/>
    <w:rsid w:val="00710091"/>
    <w:rsid w:val="007103BB"/>
    <w:rsid w:val="0071049A"/>
    <w:rsid w:val="007104FD"/>
    <w:rsid w:val="00710A09"/>
    <w:rsid w:val="00710ADC"/>
    <w:rsid w:val="00710BF8"/>
    <w:rsid w:val="00710C5F"/>
    <w:rsid w:val="007112BC"/>
    <w:rsid w:val="007113FA"/>
    <w:rsid w:val="007117A9"/>
    <w:rsid w:val="00711A38"/>
    <w:rsid w:val="00712157"/>
    <w:rsid w:val="007123ED"/>
    <w:rsid w:val="00712A14"/>
    <w:rsid w:val="00712A37"/>
    <w:rsid w:val="00712AA7"/>
    <w:rsid w:val="00712B6C"/>
    <w:rsid w:val="00712D84"/>
    <w:rsid w:val="00712E2E"/>
    <w:rsid w:val="00712E7C"/>
    <w:rsid w:val="0071325C"/>
    <w:rsid w:val="007133BF"/>
    <w:rsid w:val="007134DF"/>
    <w:rsid w:val="00713828"/>
    <w:rsid w:val="0071433C"/>
    <w:rsid w:val="00714499"/>
    <w:rsid w:val="007145C4"/>
    <w:rsid w:val="0071494F"/>
    <w:rsid w:val="00714A00"/>
    <w:rsid w:val="00715031"/>
    <w:rsid w:val="00715B9F"/>
    <w:rsid w:val="00715F7B"/>
    <w:rsid w:val="0071633A"/>
    <w:rsid w:val="007163CF"/>
    <w:rsid w:val="007165C1"/>
    <w:rsid w:val="00716663"/>
    <w:rsid w:val="007167B2"/>
    <w:rsid w:val="00716A7F"/>
    <w:rsid w:val="00716DEA"/>
    <w:rsid w:val="00717041"/>
    <w:rsid w:val="00717077"/>
    <w:rsid w:val="007172B1"/>
    <w:rsid w:val="007176A1"/>
    <w:rsid w:val="00717737"/>
    <w:rsid w:val="00717865"/>
    <w:rsid w:val="00717916"/>
    <w:rsid w:val="00717A41"/>
    <w:rsid w:val="00717A78"/>
    <w:rsid w:val="00717C26"/>
    <w:rsid w:val="00717E8A"/>
    <w:rsid w:val="00720054"/>
    <w:rsid w:val="00720309"/>
    <w:rsid w:val="00720544"/>
    <w:rsid w:val="00720989"/>
    <w:rsid w:val="00720990"/>
    <w:rsid w:val="00720ECE"/>
    <w:rsid w:val="00721217"/>
    <w:rsid w:val="00721316"/>
    <w:rsid w:val="00721878"/>
    <w:rsid w:val="00721A28"/>
    <w:rsid w:val="00721C49"/>
    <w:rsid w:val="00721CF4"/>
    <w:rsid w:val="00721D27"/>
    <w:rsid w:val="00721F30"/>
    <w:rsid w:val="00721F7F"/>
    <w:rsid w:val="00721FD2"/>
    <w:rsid w:val="007226DA"/>
    <w:rsid w:val="00722D21"/>
    <w:rsid w:val="00722DD9"/>
    <w:rsid w:val="00722F5D"/>
    <w:rsid w:val="007230C7"/>
    <w:rsid w:val="007235F6"/>
    <w:rsid w:val="007236E6"/>
    <w:rsid w:val="007238C0"/>
    <w:rsid w:val="007239E4"/>
    <w:rsid w:val="00723A4B"/>
    <w:rsid w:val="00723B79"/>
    <w:rsid w:val="00723E3D"/>
    <w:rsid w:val="00723FB0"/>
    <w:rsid w:val="00724129"/>
    <w:rsid w:val="00724A73"/>
    <w:rsid w:val="00724C98"/>
    <w:rsid w:val="00724DF9"/>
    <w:rsid w:val="0072516C"/>
    <w:rsid w:val="0072522D"/>
    <w:rsid w:val="00725A50"/>
    <w:rsid w:val="00725AD6"/>
    <w:rsid w:val="00725AFF"/>
    <w:rsid w:val="00725C47"/>
    <w:rsid w:val="00725D6E"/>
    <w:rsid w:val="00725FB3"/>
    <w:rsid w:val="0072602F"/>
    <w:rsid w:val="007261CE"/>
    <w:rsid w:val="007263D0"/>
    <w:rsid w:val="007264FD"/>
    <w:rsid w:val="0072650E"/>
    <w:rsid w:val="00726582"/>
    <w:rsid w:val="007266B1"/>
    <w:rsid w:val="00726BBF"/>
    <w:rsid w:val="00726E61"/>
    <w:rsid w:val="0072712D"/>
    <w:rsid w:val="0072755D"/>
    <w:rsid w:val="00727712"/>
    <w:rsid w:val="007279AD"/>
    <w:rsid w:val="00727B2E"/>
    <w:rsid w:val="00727D03"/>
    <w:rsid w:val="00727D43"/>
    <w:rsid w:val="00730161"/>
    <w:rsid w:val="007301EE"/>
    <w:rsid w:val="007302ED"/>
    <w:rsid w:val="007303B8"/>
    <w:rsid w:val="007304AC"/>
    <w:rsid w:val="007304CC"/>
    <w:rsid w:val="0073096F"/>
    <w:rsid w:val="00730AEA"/>
    <w:rsid w:val="00730C79"/>
    <w:rsid w:val="00730D2C"/>
    <w:rsid w:val="00730D7C"/>
    <w:rsid w:val="007314EE"/>
    <w:rsid w:val="007314FA"/>
    <w:rsid w:val="0073171D"/>
    <w:rsid w:val="007318B2"/>
    <w:rsid w:val="00731B3D"/>
    <w:rsid w:val="0073261A"/>
    <w:rsid w:val="0073266D"/>
    <w:rsid w:val="00732732"/>
    <w:rsid w:val="007327A2"/>
    <w:rsid w:val="00732C33"/>
    <w:rsid w:val="00732DF2"/>
    <w:rsid w:val="0073306D"/>
    <w:rsid w:val="0073332A"/>
    <w:rsid w:val="00733467"/>
    <w:rsid w:val="007338D8"/>
    <w:rsid w:val="00733953"/>
    <w:rsid w:val="007339A0"/>
    <w:rsid w:val="00733A83"/>
    <w:rsid w:val="00734196"/>
    <w:rsid w:val="0073445A"/>
    <w:rsid w:val="0073479A"/>
    <w:rsid w:val="0073486D"/>
    <w:rsid w:val="007348BC"/>
    <w:rsid w:val="00734F62"/>
    <w:rsid w:val="00734FAE"/>
    <w:rsid w:val="00734FEA"/>
    <w:rsid w:val="00735362"/>
    <w:rsid w:val="0073538B"/>
    <w:rsid w:val="007354C2"/>
    <w:rsid w:val="00735B5C"/>
    <w:rsid w:val="00735B7C"/>
    <w:rsid w:val="00735E0C"/>
    <w:rsid w:val="00735F8A"/>
    <w:rsid w:val="007365BB"/>
    <w:rsid w:val="00736CA1"/>
    <w:rsid w:val="00736EAB"/>
    <w:rsid w:val="007371D8"/>
    <w:rsid w:val="007376FD"/>
    <w:rsid w:val="0073774B"/>
    <w:rsid w:val="00737BAC"/>
    <w:rsid w:val="00737C49"/>
    <w:rsid w:val="00737D40"/>
    <w:rsid w:val="00740120"/>
    <w:rsid w:val="00740546"/>
    <w:rsid w:val="0074056B"/>
    <w:rsid w:val="007405D0"/>
    <w:rsid w:val="00740A8A"/>
    <w:rsid w:val="00741026"/>
    <w:rsid w:val="007412DD"/>
    <w:rsid w:val="00741596"/>
    <w:rsid w:val="00741731"/>
    <w:rsid w:val="00741777"/>
    <w:rsid w:val="00741805"/>
    <w:rsid w:val="007420F9"/>
    <w:rsid w:val="00742174"/>
    <w:rsid w:val="007421B9"/>
    <w:rsid w:val="00742530"/>
    <w:rsid w:val="00742576"/>
    <w:rsid w:val="00742780"/>
    <w:rsid w:val="0074280B"/>
    <w:rsid w:val="00742862"/>
    <w:rsid w:val="00742AA0"/>
    <w:rsid w:val="00742BDC"/>
    <w:rsid w:val="00742BF3"/>
    <w:rsid w:val="00742C37"/>
    <w:rsid w:val="00742F87"/>
    <w:rsid w:val="00743149"/>
    <w:rsid w:val="00743439"/>
    <w:rsid w:val="00743740"/>
    <w:rsid w:val="00743797"/>
    <w:rsid w:val="00743813"/>
    <w:rsid w:val="00743911"/>
    <w:rsid w:val="00743A13"/>
    <w:rsid w:val="00743B06"/>
    <w:rsid w:val="00743C6C"/>
    <w:rsid w:val="00743CAA"/>
    <w:rsid w:val="00743DBF"/>
    <w:rsid w:val="007441E1"/>
    <w:rsid w:val="007442D0"/>
    <w:rsid w:val="007445D3"/>
    <w:rsid w:val="007447F0"/>
    <w:rsid w:val="00744A84"/>
    <w:rsid w:val="00744AEA"/>
    <w:rsid w:val="00744B43"/>
    <w:rsid w:val="00744E57"/>
    <w:rsid w:val="0074512B"/>
    <w:rsid w:val="00745266"/>
    <w:rsid w:val="0074531F"/>
    <w:rsid w:val="00745374"/>
    <w:rsid w:val="007454F4"/>
    <w:rsid w:val="0074591D"/>
    <w:rsid w:val="00745A72"/>
    <w:rsid w:val="00745B6B"/>
    <w:rsid w:val="00745BE4"/>
    <w:rsid w:val="00746065"/>
    <w:rsid w:val="0074613B"/>
    <w:rsid w:val="0074627A"/>
    <w:rsid w:val="007462B6"/>
    <w:rsid w:val="0074652C"/>
    <w:rsid w:val="00746621"/>
    <w:rsid w:val="00746A04"/>
    <w:rsid w:val="00746BFB"/>
    <w:rsid w:val="007470D8"/>
    <w:rsid w:val="0074725B"/>
    <w:rsid w:val="00747357"/>
    <w:rsid w:val="00750127"/>
    <w:rsid w:val="007502A1"/>
    <w:rsid w:val="0075041B"/>
    <w:rsid w:val="007509F6"/>
    <w:rsid w:val="00750E50"/>
    <w:rsid w:val="00751008"/>
    <w:rsid w:val="0075136C"/>
    <w:rsid w:val="0075142A"/>
    <w:rsid w:val="00751487"/>
    <w:rsid w:val="0075172C"/>
    <w:rsid w:val="00751CA9"/>
    <w:rsid w:val="00751E8C"/>
    <w:rsid w:val="0075204D"/>
    <w:rsid w:val="007525F3"/>
    <w:rsid w:val="00752605"/>
    <w:rsid w:val="0075262E"/>
    <w:rsid w:val="00752637"/>
    <w:rsid w:val="0075265C"/>
    <w:rsid w:val="00752663"/>
    <w:rsid w:val="00752748"/>
    <w:rsid w:val="007528AB"/>
    <w:rsid w:val="00752946"/>
    <w:rsid w:val="007529BA"/>
    <w:rsid w:val="00752AB4"/>
    <w:rsid w:val="00752AE7"/>
    <w:rsid w:val="00752D9D"/>
    <w:rsid w:val="00752F8F"/>
    <w:rsid w:val="007530B8"/>
    <w:rsid w:val="007530D8"/>
    <w:rsid w:val="00753105"/>
    <w:rsid w:val="00753844"/>
    <w:rsid w:val="00753BBF"/>
    <w:rsid w:val="00753C86"/>
    <w:rsid w:val="00753E9B"/>
    <w:rsid w:val="007541A6"/>
    <w:rsid w:val="00754278"/>
    <w:rsid w:val="007542D3"/>
    <w:rsid w:val="007547E0"/>
    <w:rsid w:val="00754998"/>
    <w:rsid w:val="007549F9"/>
    <w:rsid w:val="00754AA4"/>
    <w:rsid w:val="00754ACE"/>
    <w:rsid w:val="00754D08"/>
    <w:rsid w:val="00754FE0"/>
    <w:rsid w:val="007556E7"/>
    <w:rsid w:val="00755901"/>
    <w:rsid w:val="007559D4"/>
    <w:rsid w:val="00755C95"/>
    <w:rsid w:val="007561B8"/>
    <w:rsid w:val="007565E7"/>
    <w:rsid w:val="007565EF"/>
    <w:rsid w:val="0075661E"/>
    <w:rsid w:val="00756676"/>
    <w:rsid w:val="00756956"/>
    <w:rsid w:val="00756AB9"/>
    <w:rsid w:val="00756CAA"/>
    <w:rsid w:val="00756D9C"/>
    <w:rsid w:val="00756E81"/>
    <w:rsid w:val="00757239"/>
    <w:rsid w:val="0075754E"/>
    <w:rsid w:val="007575B0"/>
    <w:rsid w:val="00757608"/>
    <w:rsid w:val="007577D5"/>
    <w:rsid w:val="007578C5"/>
    <w:rsid w:val="007579B9"/>
    <w:rsid w:val="00757B72"/>
    <w:rsid w:val="00757CE6"/>
    <w:rsid w:val="00757E00"/>
    <w:rsid w:val="00760294"/>
    <w:rsid w:val="007603D8"/>
    <w:rsid w:val="00760580"/>
    <w:rsid w:val="00760893"/>
    <w:rsid w:val="0076089B"/>
    <w:rsid w:val="00760D03"/>
    <w:rsid w:val="00760E88"/>
    <w:rsid w:val="00760F5E"/>
    <w:rsid w:val="00760FAD"/>
    <w:rsid w:val="00760FE4"/>
    <w:rsid w:val="0076113F"/>
    <w:rsid w:val="007611D9"/>
    <w:rsid w:val="00761229"/>
    <w:rsid w:val="00761263"/>
    <w:rsid w:val="00761296"/>
    <w:rsid w:val="00761790"/>
    <w:rsid w:val="007617A0"/>
    <w:rsid w:val="00761905"/>
    <w:rsid w:val="00761BCC"/>
    <w:rsid w:val="00761BD2"/>
    <w:rsid w:val="00762042"/>
    <w:rsid w:val="00762A09"/>
    <w:rsid w:val="007630BF"/>
    <w:rsid w:val="0076314B"/>
    <w:rsid w:val="007631BB"/>
    <w:rsid w:val="00763229"/>
    <w:rsid w:val="0076332B"/>
    <w:rsid w:val="00763356"/>
    <w:rsid w:val="007633DD"/>
    <w:rsid w:val="007634BA"/>
    <w:rsid w:val="007635E3"/>
    <w:rsid w:val="00763899"/>
    <w:rsid w:val="00763AC1"/>
    <w:rsid w:val="00763BEC"/>
    <w:rsid w:val="00763C15"/>
    <w:rsid w:val="00763CFE"/>
    <w:rsid w:val="00763EBC"/>
    <w:rsid w:val="00763EC6"/>
    <w:rsid w:val="00763FD6"/>
    <w:rsid w:val="00764439"/>
    <w:rsid w:val="0076463B"/>
    <w:rsid w:val="00764659"/>
    <w:rsid w:val="00764A16"/>
    <w:rsid w:val="00764FE0"/>
    <w:rsid w:val="007650A5"/>
    <w:rsid w:val="007650FE"/>
    <w:rsid w:val="00765430"/>
    <w:rsid w:val="00765537"/>
    <w:rsid w:val="00765595"/>
    <w:rsid w:val="007657BE"/>
    <w:rsid w:val="007657CD"/>
    <w:rsid w:val="0076589A"/>
    <w:rsid w:val="007658A3"/>
    <w:rsid w:val="00765E10"/>
    <w:rsid w:val="00765EC2"/>
    <w:rsid w:val="00766079"/>
    <w:rsid w:val="0076624A"/>
    <w:rsid w:val="007665B6"/>
    <w:rsid w:val="007666B5"/>
    <w:rsid w:val="00766739"/>
    <w:rsid w:val="007667D8"/>
    <w:rsid w:val="00766896"/>
    <w:rsid w:val="00766BF7"/>
    <w:rsid w:val="00767155"/>
    <w:rsid w:val="0076794C"/>
    <w:rsid w:val="00767B2A"/>
    <w:rsid w:val="00767E70"/>
    <w:rsid w:val="00767F8B"/>
    <w:rsid w:val="0077007D"/>
    <w:rsid w:val="007703C1"/>
    <w:rsid w:val="00770686"/>
    <w:rsid w:val="007709E2"/>
    <w:rsid w:val="00770AC7"/>
    <w:rsid w:val="00770C30"/>
    <w:rsid w:val="0077108F"/>
    <w:rsid w:val="0077139D"/>
    <w:rsid w:val="00771659"/>
    <w:rsid w:val="00771A55"/>
    <w:rsid w:val="00771A69"/>
    <w:rsid w:val="00771B61"/>
    <w:rsid w:val="00771C49"/>
    <w:rsid w:val="00772054"/>
    <w:rsid w:val="00772194"/>
    <w:rsid w:val="00772924"/>
    <w:rsid w:val="00772BD4"/>
    <w:rsid w:val="00772D84"/>
    <w:rsid w:val="0077339E"/>
    <w:rsid w:val="0077341B"/>
    <w:rsid w:val="0077381B"/>
    <w:rsid w:val="00773958"/>
    <w:rsid w:val="00773A53"/>
    <w:rsid w:val="00773E81"/>
    <w:rsid w:val="00773F73"/>
    <w:rsid w:val="00774292"/>
    <w:rsid w:val="0077430F"/>
    <w:rsid w:val="0077445F"/>
    <w:rsid w:val="0077461D"/>
    <w:rsid w:val="00774733"/>
    <w:rsid w:val="00774981"/>
    <w:rsid w:val="00774BA3"/>
    <w:rsid w:val="00774D58"/>
    <w:rsid w:val="00775525"/>
    <w:rsid w:val="0077556F"/>
    <w:rsid w:val="00775CC3"/>
    <w:rsid w:val="00775D52"/>
    <w:rsid w:val="00775EAF"/>
    <w:rsid w:val="0077607B"/>
    <w:rsid w:val="007761D5"/>
    <w:rsid w:val="00776795"/>
    <w:rsid w:val="007769B7"/>
    <w:rsid w:val="00776A1A"/>
    <w:rsid w:val="00777070"/>
    <w:rsid w:val="007772CF"/>
    <w:rsid w:val="007779E4"/>
    <w:rsid w:val="00777A05"/>
    <w:rsid w:val="00777ABF"/>
    <w:rsid w:val="00777ED7"/>
    <w:rsid w:val="00780395"/>
    <w:rsid w:val="00780486"/>
    <w:rsid w:val="007805A9"/>
    <w:rsid w:val="0078073D"/>
    <w:rsid w:val="00780B1F"/>
    <w:rsid w:val="00780D77"/>
    <w:rsid w:val="00780DC3"/>
    <w:rsid w:val="0078143A"/>
    <w:rsid w:val="00781444"/>
    <w:rsid w:val="00781889"/>
    <w:rsid w:val="007819A6"/>
    <w:rsid w:val="00781C80"/>
    <w:rsid w:val="00782028"/>
    <w:rsid w:val="0078222A"/>
    <w:rsid w:val="0078233D"/>
    <w:rsid w:val="0078290D"/>
    <w:rsid w:val="00782962"/>
    <w:rsid w:val="0078331D"/>
    <w:rsid w:val="00783358"/>
    <w:rsid w:val="007834A9"/>
    <w:rsid w:val="007835EB"/>
    <w:rsid w:val="007836B9"/>
    <w:rsid w:val="00783719"/>
    <w:rsid w:val="007838B3"/>
    <w:rsid w:val="0078398E"/>
    <w:rsid w:val="00783D2E"/>
    <w:rsid w:val="007847FF"/>
    <w:rsid w:val="00784A5A"/>
    <w:rsid w:val="00784BD3"/>
    <w:rsid w:val="00784D31"/>
    <w:rsid w:val="00784EB2"/>
    <w:rsid w:val="0078536B"/>
    <w:rsid w:val="007854DE"/>
    <w:rsid w:val="0078552C"/>
    <w:rsid w:val="0078583C"/>
    <w:rsid w:val="007858A2"/>
    <w:rsid w:val="0078596E"/>
    <w:rsid w:val="00785AF7"/>
    <w:rsid w:val="00785BED"/>
    <w:rsid w:val="0078615B"/>
    <w:rsid w:val="007862C5"/>
    <w:rsid w:val="007863FF"/>
    <w:rsid w:val="0078640B"/>
    <w:rsid w:val="007866F7"/>
    <w:rsid w:val="0078683C"/>
    <w:rsid w:val="00786873"/>
    <w:rsid w:val="00786880"/>
    <w:rsid w:val="00786A69"/>
    <w:rsid w:val="00786BCB"/>
    <w:rsid w:val="0078745A"/>
    <w:rsid w:val="007876F8"/>
    <w:rsid w:val="00787757"/>
    <w:rsid w:val="00787E15"/>
    <w:rsid w:val="00787E57"/>
    <w:rsid w:val="00790111"/>
    <w:rsid w:val="00790234"/>
    <w:rsid w:val="007902D3"/>
    <w:rsid w:val="007905DA"/>
    <w:rsid w:val="007905F4"/>
    <w:rsid w:val="00790645"/>
    <w:rsid w:val="00790660"/>
    <w:rsid w:val="00790782"/>
    <w:rsid w:val="00790BBE"/>
    <w:rsid w:val="00790CF4"/>
    <w:rsid w:val="00790E28"/>
    <w:rsid w:val="00791022"/>
    <w:rsid w:val="007912B2"/>
    <w:rsid w:val="007916F4"/>
    <w:rsid w:val="00791858"/>
    <w:rsid w:val="00791A0D"/>
    <w:rsid w:val="00791C0C"/>
    <w:rsid w:val="00792061"/>
    <w:rsid w:val="00792961"/>
    <w:rsid w:val="00792D49"/>
    <w:rsid w:val="00792DC8"/>
    <w:rsid w:val="00792EAD"/>
    <w:rsid w:val="00793118"/>
    <w:rsid w:val="0079312F"/>
    <w:rsid w:val="0079313B"/>
    <w:rsid w:val="007931D7"/>
    <w:rsid w:val="00793290"/>
    <w:rsid w:val="00793386"/>
    <w:rsid w:val="007933D7"/>
    <w:rsid w:val="00793425"/>
    <w:rsid w:val="00793438"/>
    <w:rsid w:val="0079372C"/>
    <w:rsid w:val="007937A0"/>
    <w:rsid w:val="00793B55"/>
    <w:rsid w:val="00793CF9"/>
    <w:rsid w:val="00793D00"/>
    <w:rsid w:val="00793FC7"/>
    <w:rsid w:val="0079406C"/>
    <w:rsid w:val="007949C2"/>
    <w:rsid w:val="007949F1"/>
    <w:rsid w:val="00794CE6"/>
    <w:rsid w:val="007951C2"/>
    <w:rsid w:val="0079567C"/>
    <w:rsid w:val="00795829"/>
    <w:rsid w:val="00795904"/>
    <w:rsid w:val="0079590E"/>
    <w:rsid w:val="007959A4"/>
    <w:rsid w:val="00795A3B"/>
    <w:rsid w:val="00795ABE"/>
    <w:rsid w:val="00795BE2"/>
    <w:rsid w:val="00795BF4"/>
    <w:rsid w:val="00795CE1"/>
    <w:rsid w:val="00795E0F"/>
    <w:rsid w:val="00795F04"/>
    <w:rsid w:val="0079620B"/>
    <w:rsid w:val="00796488"/>
    <w:rsid w:val="007964E2"/>
    <w:rsid w:val="007965D8"/>
    <w:rsid w:val="0079661F"/>
    <w:rsid w:val="00796722"/>
    <w:rsid w:val="00796D4A"/>
    <w:rsid w:val="00796E4D"/>
    <w:rsid w:val="00797438"/>
    <w:rsid w:val="0079748D"/>
    <w:rsid w:val="0079750B"/>
    <w:rsid w:val="007976BC"/>
    <w:rsid w:val="007977A5"/>
    <w:rsid w:val="00797B1C"/>
    <w:rsid w:val="007A04DE"/>
    <w:rsid w:val="007A0885"/>
    <w:rsid w:val="007A08A6"/>
    <w:rsid w:val="007A0D38"/>
    <w:rsid w:val="007A0E50"/>
    <w:rsid w:val="007A1327"/>
    <w:rsid w:val="007A15F6"/>
    <w:rsid w:val="007A1D79"/>
    <w:rsid w:val="007A1D8E"/>
    <w:rsid w:val="007A1E71"/>
    <w:rsid w:val="007A2224"/>
    <w:rsid w:val="007A2245"/>
    <w:rsid w:val="007A2337"/>
    <w:rsid w:val="007A239F"/>
    <w:rsid w:val="007A24D3"/>
    <w:rsid w:val="007A28B2"/>
    <w:rsid w:val="007A28D1"/>
    <w:rsid w:val="007A2BBC"/>
    <w:rsid w:val="007A3074"/>
    <w:rsid w:val="007A3201"/>
    <w:rsid w:val="007A3224"/>
    <w:rsid w:val="007A328D"/>
    <w:rsid w:val="007A3495"/>
    <w:rsid w:val="007A34BC"/>
    <w:rsid w:val="007A3975"/>
    <w:rsid w:val="007A3A0C"/>
    <w:rsid w:val="007A3CDA"/>
    <w:rsid w:val="007A3EBC"/>
    <w:rsid w:val="007A404D"/>
    <w:rsid w:val="007A4408"/>
    <w:rsid w:val="007A463D"/>
    <w:rsid w:val="007A4843"/>
    <w:rsid w:val="007A5530"/>
    <w:rsid w:val="007A57F2"/>
    <w:rsid w:val="007A5ABA"/>
    <w:rsid w:val="007A60A6"/>
    <w:rsid w:val="007A671B"/>
    <w:rsid w:val="007A74E3"/>
    <w:rsid w:val="007A750F"/>
    <w:rsid w:val="007A75B6"/>
    <w:rsid w:val="007A79C1"/>
    <w:rsid w:val="007A7A41"/>
    <w:rsid w:val="007A7B78"/>
    <w:rsid w:val="007A7B94"/>
    <w:rsid w:val="007A7DD7"/>
    <w:rsid w:val="007A7F82"/>
    <w:rsid w:val="007A7FD9"/>
    <w:rsid w:val="007B043D"/>
    <w:rsid w:val="007B05F7"/>
    <w:rsid w:val="007B0C23"/>
    <w:rsid w:val="007B0E63"/>
    <w:rsid w:val="007B0F59"/>
    <w:rsid w:val="007B0FA3"/>
    <w:rsid w:val="007B103B"/>
    <w:rsid w:val="007B13BA"/>
    <w:rsid w:val="007B1414"/>
    <w:rsid w:val="007B152C"/>
    <w:rsid w:val="007B15A7"/>
    <w:rsid w:val="007B1726"/>
    <w:rsid w:val="007B17A5"/>
    <w:rsid w:val="007B1890"/>
    <w:rsid w:val="007B1A2E"/>
    <w:rsid w:val="007B1AAE"/>
    <w:rsid w:val="007B21EF"/>
    <w:rsid w:val="007B220A"/>
    <w:rsid w:val="007B23AD"/>
    <w:rsid w:val="007B244F"/>
    <w:rsid w:val="007B2787"/>
    <w:rsid w:val="007B2833"/>
    <w:rsid w:val="007B295A"/>
    <w:rsid w:val="007B2ECC"/>
    <w:rsid w:val="007B2EDA"/>
    <w:rsid w:val="007B33B2"/>
    <w:rsid w:val="007B343F"/>
    <w:rsid w:val="007B360F"/>
    <w:rsid w:val="007B39AC"/>
    <w:rsid w:val="007B3AC9"/>
    <w:rsid w:val="007B3BCB"/>
    <w:rsid w:val="007B3C4A"/>
    <w:rsid w:val="007B3D43"/>
    <w:rsid w:val="007B426A"/>
    <w:rsid w:val="007B47D1"/>
    <w:rsid w:val="007B4847"/>
    <w:rsid w:val="007B4BE1"/>
    <w:rsid w:val="007B50C9"/>
    <w:rsid w:val="007B5659"/>
    <w:rsid w:val="007B5746"/>
    <w:rsid w:val="007B5948"/>
    <w:rsid w:val="007B5BFF"/>
    <w:rsid w:val="007B5CBE"/>
    <w:rsid w:val="007B60B6"/>
    <w:rsid w:val="007B6158"/>
    <w:rsid w:val="007B61D0"/>
    <w:rsid w:val="007B6257"/>
    <w:rsid w:val="007B63E5"/>
    <w:rsid w:val="007B66D3"/>
    <w:rsid w:val="007B6824"/>
    <w:rsid w:val="007B6CB9"/>
    <w:rsid w:val="007B6F47"/>
    <w:rsid w:val="007B714F"/>
    <w:rsid w:val="007B75A2"/>
    <w:rsid w:val="007B7E81"/>
    <w:rsid w:val="007B7FDD"/>
    <w:rsid w:val="007C010A"/>
    <w:rsid w:val="007C014E"/>
    <w:rsid w:val="007C053D"/>
    <w:rsid w:val="007C073E"/>
    <w:rsid w:val="007C08DF"/>
    <w:rsid w:val="007C0CC9"/>
    <w:rsid w:val="007C103B"/>
    <w:rsid w:val="007C1143"/>
    <w:rsid w:val="007C1448"/>
    <w:rsid w:val="007C150F"/>
    <w:rsid w:val="007C18D1"/>
    <w:rsid w:val="007C1C81"/>
    <w:rsid w:val="007C1F87"/>
    <w:rsid w:val="007C1FFE"/>
    <w:rsid w:val="007C20D4"/>
    <w:rsid w:val="007C2695"/>
    <w:rsid w:val="007C27AD"/>
    <w:rsid w:val="007C28E6"/>
    <w:rsid w:val="007C2BBF"/>
    <w:rsid w:val="007C2C36"/>
    <w:rsid w:val="007C2D9C"/>
    <w:rsid w:val="007C35FE"/>
    <w:rsid w:val="007C3B63"/>
    <w:rsid w:val="007C3B8D"/>
    <w:rsid w:val="007C3D95"/>
    <w:rsid w:val="007C3E8E"/>
    <w:rsid w:val="007C3EB2"/>
    <w:rsid w:val="007C3EEF"/>
    <w:rsid w:val="007C41AF"/>
    <w:rsid w:val="007C43A2"/>
    <w:rsid w:val="007C487F"/>
    <w:rsid w:val="007C497A"/>
    <w:rsid w:val="007C49AF"/>
    <w:rsid w:val="007C4A70"/>
    <w:rsid w:val="007C500E"/>
    <w:rsid w:val="007C5114"/>
    <w:rsid w:val="007C568C"/>
    <w:rsid w:val="007C5B59"/>
    <w:rsid w:val="007C5B85"/>
    <w:rsid w:val="007C5C42"/>
    <w:rsid w:val="007C5D71"/>
    <w:rsid w:val="007C6171"/>
    <w:rsid w:val="007C6650"/>
    <w:rsid w:val="007C6D32"/>
    <w:rsid w:val="007C6D67"/>
    <w:rsid w:val="007C7170"/>
    <w:rsid w:val="007C776D"/>
    <w:rsid w:val="007C79B3"/>
    <w:rsid w:val="007C7C4B"/>
    <w:rsid w:val="007D0748"/>
    <w:rsid w:val="007D076A"/>
    <w:rsid w:val="007D0BEB"/>
    <w:rsid w:val="007D0D4C"/>
    <w:rsid w:val="007D114C"/>
    <w:rsid w:val="007D1461"/>
    <w:rsid w:val="007D1FCB"/>
    <w:rsid w:val="007D2043"/>
    <w:rsid w:val="007D222A"/>
    <w:rsid w:val="007D2234"/>
    <w:rsid w:val="007D231F"/>
    <w:rsid w:val="007D262C"/>
    <w:rsid w:val="007D265D"/>
    <w:rsid w:val="007D29AA"/>
    <w:rsid w:val="007D2C0D"/>
    <w:rsid w:val="007D2D75"/>
    <w:rsid w:val="007D3382"/>
    <w:rsid w:val="007D38A3"/>
    <w:rsid w:val="007D3C9D"/>
    <w:rsid w:val="007D4128"/>
    <w:rsid w:val="007D4205"/>
    <w:rsid w:val="007D4312"/>
    <w:rsid w:val="007D44B7"/>
    <w:rsid w:val="007D44D0"/>
    <w:rsid w:val="007D44EA"/>
    <w:rsid w:val="007D4595"/>
    <w:rsid w:val="007D49B3"/>
    <w:rsid w:val="007D49F7"/>
    <w:rsid w:val="007D4F45"/>
    <w:rsid w:val="007D4FF5"/>
    <w:rsid w:val="007D5062"/>
    <w:rsid w:val="007D50AD"/>
    <w:rsid w:val="007D50CB"/>
    <w:rsid w:val="007D518E"/>
    <w:rsid w:val="007D521F"/>
    <w:rsid w:val="007D526F"/>
    <w:rsid w:val="007D5389"/>
    <w:rsid w:val="007D54B3"/>
    <w:rsid w:val="007D57EF"/>
    <w:rsid w:val="007D59ED"/>
    <w:rsid w:val="007D5CD7"/>
    <w:rsid w:val="007D637D"/>
    <w:rsid w:val="007D641B"/>
    <w:rsid w:val="007D6486"/>
    <w:rsid w:val="007D68F2"/>
    <w:rsid w:val="007D6A75"/>
    <w:rsid w:val="007D6B5B"/>
    <w:rsid w:val="007D6CAE"/>
    <w:rsid w:val="007D6CBD"/>
    <w:rsid w:val="007D6E1D"/>
    <w:rsid w:val="007D6E54"/>
    <w:rsid w:val="007D7187"/>
    <w:rsid w:val="007D7409"/>
    <w:rsid w:val="007D7471"/>
    <w:rsid w:val="007D781A"/>
    <w:rsid w:val="007D7C7F"/>
    <w:rsid w:val="007D7CC2"/>
    <w:rsid w:val="007D7D32"/>
    <w:rsid w:val="007D7E69"/>
    <w:rsid w:val="007E01AA"/>
    <w:rsid w:val="007E0336"/>
    <w:rsid w:val="007E044F"/>
    <w:rsid w:val="007E0837"/>
    <w:rsid w:val="007E1192"/>
    <w:rsid w:val="007E1868"/>
    <w:rsid w:val="007E1923"/>
    <w:rsid w:val="007E1A5A"/>
    <w:rsid w:val="007E1ADE"/>
    <w:rsid w:val="007E1C25"/>
    <w:rsid w:val="007E1CAB"/>
    <w:rsid w:val="007E1E16"/>
    <w:rsid w:val="007E233B"/>
    <w:rsid w:val="007E2549"/>
    <w:rsid w:val="007E25ED"/>
    <w:rsid w:val="007E25EE"/>
    <w:rsid w:val="007E2679"/>
    <w:rsid w:val="007E2721"/>
    <w:rsid w:val="007E29A7"/>
    <w:rsid w:val="007E2A97"/>
    <w:rsid w:val="007E2C1A"/>
    <w:rsid w:val="007E2C5D"/>
    <w:rsid w:val="007E2CE9"/>
    <w:rsid w:val="007E2D18"/>
    <w:rsid w:val="007E2ED4"/>
    <w:rsid w:val="007E30A9"/>
    <w:rsid w:val="007E30DE"/>
    <w:rsid w:val="007E369E"/>
    <w:rsid w:val="007E36D8"/>
    <w:rsid w:val="007E3842"/>
    <w:rsid w:val="007E3B02"/>
    <w:rsid w:val="007E3EE8"/>
    <w:rsid w:val="007E3F25"/>
    <w:rsid w:val="007E4014"/>
    <w:rsid w:val="007E4197"/>
    <w:rsid w:val="007E423C"/>
    <w:rsid w:val="007E432B"/>
    <w:rsid w:val="007E444A"/>
    <w:rsid w:val="007E4762"/>
    <w:rsid w:val="007E47A4"/>
    <w:rsid w:val="007E4948"/>
    <w:rsid w:val="007E49E3"/>
    <w:rsid w:val="007E4A89"/>
    <w:rsid w:val="007E4EED"/>
    <w:rsid w:val="007E4FC6"/>
    <w:rsid w:val="007E5146"/>
    <w:rsid w:val="007E515A"/>
    <w:rsid w:val="007E52D1"/>
    <w:rsid w:val="007E570D"/>
    <w:rsid w:val="007E5B6D"/>
    <w:rsid w:val="007E5BFB"/>
    <w:rsid w:val="007E5C53"/>
    <w:rsid w:val="007E5E4E"/>
    <w:rsid w:val="007E64A4"/>
    <w:rsid w:val="007E670C"/>
    <w:rsid w:val="007E67E3"/>
    <w:rsid w:val="007E6A82"/>
    <w:rsid w:val="007E6BA6"/>
    <w:rsid w:val="007E6CAB"/>
    <w:rsid w:val="007E6D9E"/>
    <w:rsid w:val="007E6DEA"/>
    <w:rsid w:val="007E6DF3"/>
    <w:rsid w:val="007E6E6D"/>
    <w:rsid w:val="007E75C4"/>
    <w:rsid w:val="007E778D"/>
    <w:rsid w:val="007E79F7"/>
    <w:rsid w:val="007F02FB"/>
    <w:rsid w:val="007F0503"/>
    <w:rsid w:val="007F06BA"/>
    <w:rsid w:val="007F079E"/>
    <w:rsid w:val="007F07BF"/>
    <w:rsid w:val="007F0813"/>
    <w:rsid w:val="007F0B0F"/>
    <w:rsid w:val="007F0BE7"/>
    <w:rsid w:val="007F0C62"/>
    <w:rsid w:val="007F0FBE"/>
    <w:rsid w:val="007F1075"/>
    <w:rsid w:val="007F10A6"/>
    <w:rsid w:val="007F115C"/>
    <w:rsid w:val="007F1796"/>
    <w:rsid w:val="007F17D5"/>
    <w:rsid w:val="007F194E"/>
    <w:rsid w:val="007F1977"/>
    <w:rsid w:val="007F1C28"/>
    <w:rsid w:val="007F2106"/>
    <w:rsid w:val="007F277B"/>
    <w:rsid w:val="007F2A12"/>
    <w:rsid w:val="007F2AD5"/>
    <w:rsid w:val="007F2AE8"/>
    <w:rsid w:val="007F2F2A"/>
    <w:rsid w:val="007F31A9"/>
    <w:rsid w:val="007F31D8"/>
    <w:rsid w:val="007F33E3"/>
    <w:rsid w:val="007F357D"/>
    <w:rsid w:val="007F3BE9"/>
    <w:rsid w:val="007F3C00"/>
    <w:rsid w:val="007F3DE6"/>
    <w:rsid w:val="007F3E53"/>
    <w:rsid w:val="007F3FA5"/>
    <w:rsid w:val="007F3FC4"/>
    <w:rsid w:val="007F41BF"/>
    <w:rsid w:val="007F4BC1"/>
    <w:rsid w:val="007F4C9E"/>
    <w:rsid w:val="007F4D77"/>
    <w:rsid w:val="007F4DF8"/>
    <w:rsid w:val="007F52E9"/>
    <w:rsid w:val="007F574D"/>
    <w:rsid w:val="007F5880"/>
    <w:rsid w:val="007F58C3"/>
    <w:rsid w:val="007F5D2E"/>
    <w:rsid w:val="007F5DFA"/>
    <w:rsid w:val="007F5EC7"/>
    <w:rsid w:val="007F5F01"/>
    <w:rsid w:val="007F613E"/>
    <w:rsid w:val="007F6161"/>
    <w:rsid w:val="007F6460"/>
    <w:rsid w:val="007F672E"/>
    <w:rsid w:val="007F6A29"/>
    <w:rsid w:val="007F6A57"/>
    <w:rsid w:val="007F6CE9"/>
    <w:rsid w:val="007F7083"/>
    <w:rsid w:val="007F7324"/>
    <w:rsid w:val="007F75A2"/>
    <w:rsid w:val="007F7A57"/>
    <w:rsid w:val="007F7C28"/>
    <w:rsid w:val="007F7C8E"/>
    <w:rsid w:val="00800218"/>
    <w:rsid w:val="0080027A"/>
    <w:rsid w:val="008004D5"/>
    <w:rsid w:val="00800641"/>
    <w:rsid w:val="0080072A"/>
    <w:rsid w:val="008009E8"/>
    <w:rsid w:val="00800A84"/>
    <w:rsid w:val="00800ACB"/>
    <w:rsid w:val="00800BBE"/>
    <w:rsid w:val="00800D71"/>
    <w:rsid w:val="00801067"/>
    <w:rsid w:val="008017F8"/>
    <w:rsid w:val="0080197D"/>
    <w:rsid w:val="00801C65"/>
    <w:rsid w:val="00801D20"/>
    <w:rsid w:val="00801EDF"/>
    <w:rsid w:val="00801F46"/>
    <w:rsid w:val="0080299A"/>
    <w:rsid w:val="00802B12"/>
    <w:rsid w:val="00802D1E"/>
    <w:rsid w:val="00802DD7"/>
    <w:rsid w:val="00802DDA"/>
    <w:rsid w:val="00802E27"/>
    <w:rsid w:val="0080383B"/>
    <w:rsid w:val="0080397B"/>
    <w:rsid w:val="00803A8C"/>
    <w:rsid w:val="00804069"/>
    <w:rsid w:val="008040B4"/>
    <w:rsid w:val="00804468"/>
    <w:rsid w:val="00804531"/>
    <w:rsid w:val="00804546"/>
    <w:rsid w:val="00804B4E"/>
    <w:rsid w:val="00804D4E"/>
    <w:rsid w:val="00804EFB"/>
    <w:rsid w:val="00805018"/>
    <w:rsid w:val="008050D5"/>
    <w:rsid w:val="0080529C"/>
    <w:rsid w:val="008052BE"/>
    <w:rsid w:val="00805912"/>
    <w:rsid w:val="008059BE"/>
    <w:rsid w:val="00805B00"/>
    <w:rsid w:val="00806045"/>
    <w:rsid w:val="008069DA"/>
    <w:rsid w:val="00806F54"/>
    <w:rsid w:val="00807062"/>
    <w:rsid w:val="0080718C"/>
    <w:rsid w:val="0080736B"/>
    <w:rsid w:val="00807468"/>
    <w:rsid w:val="00807989"/>
    <w:rsid w:val="00807B1E"/>
    <w:rsid w:val="00807BA5"/>
    <w:rsid w:val="00807DEC"/>
    <w:rsid w:val="00810328"/>
    <w:rsid w:val="00810414"/>
    <w:rsid w:val="00810656"/>
    <w:rsid w:val="0081078A"/>
    <w:rsid w:val="008107AA"/>
    <w:rsid w:val="00810828"/>
    <w:rsid w:val="00810AE3"/>
    <w:rsid w:val="00810D32"/>
    <w:rsid w:val="00810E7A"/>
    <w:rsid w:val="00811029"/>
    <w:rsid w:val="008112FD"/>
    <w:rsid w:val="008113E1"/>
    <w:rsid w:val="00811828"/>
    <w:rsid w:val="008118D7"/>
    <w:rsid w:val="00811A6A"/>
    <w:rsid w:val="008120B4"/>
    <w:rsid w:val="008124A2"/>
    <w:rsid w:val="0081297E"/>
    <w:rsid w:val="00812E1E"/>
    <w:rsid w:val="00812EDC"/>
    <w:rsid w:val="0081313C"/>
    <w:rsid w:val="00813538"/>
    <w:rsid w:val="00813925"/>
    <w:rsid w:val="0081394B"/>
    <w:rsid w:val="008139C9"/>
    <w:rsid w:val="00813B47"/>
    <w:rsid w:val="00813DCC"/>
    <w:rsid w:val="00814775"/>
    <w:rsid w:val="00814C83"/>
    <w:rsid w:val="00814E91"/>
    <w:rsid w:val="00814F66"/>
    <w:rsid w:val="00814F6F"/>
    <w:rsid w:val="00814F9E"/>
    <w:rsid w:val="0081501E"/>
    <w:rsid w:val="0081505E"/>
    <w:rsid w:val="008150B3"/>
    <w:rsid w:val="008153F9"/>
    <w:rsid w:val="008154D8"/>
    <w:rsid w:val="0081560F"/>
    <w:rsid w:val="00815A52"/>
    <w:rsid w:val="00816382"/>
    <w:rsid w:val="008164AA"/>
    <w:rsid w:val="00816647"/>
    <w:rsid w:val="008167ED"/>
    <w:rsid w:val="00816A28"/>
    <w:rsid w:val="00816DBB"/>
    <w:rsid w:val="00817492"/>
    <w:rsid w:val="008177E1"/>
    <w:rsid w:val="00817CBC"/>
    <w:rsid w:val="00817EC6"/>
    <w:rsid w:val="00817EFA"/>
    <w:rsid w:val="008201C6"/>
    <w:rsid w:val="008203C7"/>
    <w:rsid w:val="008204C5"/>
    <w:rsid w:val="00820B49"/>
    <w:rsid w:val="00820D2B"/>
    <w:rsid w:val="00821129"/>
    <w:rsid w:val="008211D5"/>
    <w:rsid w:val="008214A6"/>
    <w:rsid w:val="008219D9"/>
    <w:rsid w:val="00821A5A"/>
    <w:rsid w:val="008223E5"/>
    <w:rsid w:val="0082244D"/>
    <w:rsid w:val="008225D7"/>
    <w:rsid w:val="00822619"/>
    <w:rsid w:val="00822A1D"/>
    <w:rsid w:val="00822BEE"/>
    <w:rsid w:val="00822F58"/>
    <w:rsid w:val="00822F8B"/>
    <w:rsid w:val="008230FF"/>
    <w:rsid w:val="008231B0"/>
    <w:rsid w:val="008233C8"/>
    <w:rsid w:val="008235A3"/>
    <w:rsid w:val="008235D9"/>
    <w:rsid w:val="00823A60"/>
    <w:rsid w:val="00823CAA"/>
    <w:rsid w:val="00823CCA"/>
    <w:rsid w:val="00824164"/>
    <w:rsid w:val="008244B8"/>
    <w:rsid w:val="00824616"/>
    <w:rsid w:val="00824775"/>
    <w:rsid w:val="00824E37"/>
    <w:rsid w:val="00824E3B"/>
    <w:rsid w:val="00824ED2"/>
    <w:rsid w:val="008254C4"/>
    <w:rsid w:val="0082579B"/>
    <w:rsid w:val="00825E79"/>
    <w:rsid w:val="00826275"/>
    <w:rsid w:val="008262A4"/>
    <w:rsid w:val="00826382"/>
    <w:rsid w:val="0082642B"/>
    <w:rsid w:val="00826584"/>
    <w:rsid w:val="00826892"/>
    <w:rsid w:val="0082690B"/>
    <w:rsid w:val="00826B4A"/>
    <w:rsid w:val="00826BD7"/>
    <w:rsid w:val="00826E01"/>
    <w:rsid w:val="00826E43"/>
    <w:rsid w:val="00826EA9"/>
    <w:rsid w:val="00827171"/>
    <w:rsid w:val="008271AF"/>
    <w:rsid w:val="00827705"/>
    <w:rsid w:val="0082774D"/>
    <w:rsid w:val="008277EC"/>
    <w:rsid w:val="00827989"/>
    <w:rsid w:val="008279A3"/>
    <w:rsid w:val="00827B5E"/>
    <w:rsid w:val="00827D63"/>
    <w:rsid w:val="00827D6C"/>
    <w:rsid w:val="008300AA"/>
    <w:rsid w:val="0083012F"/>
    <w:rsid w:val="008307FA"/>
    <w:rsid w:val="0083124F"/>
    <w:rsid w:val="00831424"/>
    <w:rsid w:val="00831428"/>
    <w:rsid w:val="00831484"/>
    <w:rsid w:val="008314CA"/>
    <w:rsid w:val="00831645"/>
    <w:rsid w:val="00831688"/>
    <w:rsid w:val="00831963"/>
    <w:rsid w:val="008320A4"/>
    <w:rsid w:val="008322AD"/>
    <w:rsid w:val="0083271D"/>
    <w:rsid w:val="00832CE3"/>
    <w:rsid w:val="00832D3C"/>
    <w:rsid w:val="00832E38"/>
    <w:rsid w:val="00832E54"/>
    <w:rsid w:val="00832F0D"/>
    <w:rsid w:val="00832F86"/>
    <w:rsid w:val="008331B4"/>
    <w:rsid w:val="008336B1"/>
    <w:rsid w:val="00833B80"/>
    <w:rsid w:val="00833D08"/>
    <w:rsid w:val="00833E52"/>
    <w:rsid w:val="00834256"/>
    <w:rsid w:val="00834409"/>
    <w:rsid w:val="008347D9"/>
    <w:rsid w:val="008348EB"/>
    <w:rsid w:val="008349D6"/>
    <w:rsid w:val="008349FA"/>
    <w:rsid w:val="00834A00"/>
    <w:rsid w:val="00834DE9"/>
    <w:rsid w:val="00834EAC"/>
    <w:rsid w:val="00835009"/>
    <w:rsid w:val="00835470"/>
    <w:rsid w:val="0083669C"/>
    <w:rsid w:val="008366D6"/>
    <w:rsid w:val="00836740"/>
    <w:rsid w:val="00836812"/>
    <w:rsid w:val="00836BE1"/>
    <w:rsid w:val="00836CF0"/>
    <w:rsid w:val="00836DBE"/>
    <w:rsid w:val="00836E8E"/>
    <w:rsid w:val="00836EF3"/>
    <w:rsid w:val="00837B8A"/>
    <w:rsid w:val="00837BDA"/>
    <w:rsid w:val="00840324"/>
    <w:rsid w:val="008406A6"/>
    <w:rsid w:val="008407F0"/>
    <w:rsid w:val="00840961"/>
    <w:rsid w:val="00840AB6"/>
    <w:rsid w:val="00840E53"/>
    <w:rsid w:val="00840E67"/>
    <w:rsid w:val="00840F61"/>
    <w:rsid w:val="0084107C"/>
    <w:rsid w:val="008410A7"/>
    <w:rsid w:val="008410D2"/>
    <w:rsid w:val="0084115A"/>
    <w:rsid w:val="008414C2"/>
    <w:rsid w:val="00841581"/>
    <w:rsid w:val="00841634"/>
    <w:rsid w:val="008416A6"/>
    <w:rsid w:val="008416C4"/>
    <w:rsid w:val="008418F9"/>
    <w:rsid w:val="00841950"/>
    <w:rsid w:val="00841E01"/>
    <w:rsid w:val="00841F0E"/>
    <w:rsid w:val="00842392"/>
    <w:rsid w:val="0084258A"/>
    <w:rsid w:val="0084260E"/>
    <w:rsid w:val="00842747"/>
    <w:rsid w:val="00842749"/>
    <w:rsid w:val="00842AD1"/>
    <w:rsid w:val="00842B48"/>
    <w:rsid w:val="00842B9E"/>
    <w:rsid w:val="00842BE8"/>
    <w:rsid w:val="00842DA5"/>
    <w:rsid w:val="00842E75"/>
    <w:rsid w:val="00842F0F"/>
    <w:rsid w:val="008434BE"/>
    <w:rsid w:val="0084372C"/>
    <w:rsid w:val="008437EF"/>
    <w:rsid w:val="008438FC"/>
    <w:rsid w:val="0084392F"/>
    <w:rsid w:val="00843B72"/>
    <w:rsid w:val="00843F4F"/>
    <w:rsid w:val="008440DF"/>
    <w:rsid w:val="008444CE"/>
    <w:rsid w:val="0084492B"/>
    <w:rsid w:val="00844A46"/>
    <w:rsid w:val="00844CAD"/>
    <w:rsid w:val="00845064"/>
    <w:rsid w:val="00845169"/>
    <w:rsid w:val="00845256"/>
    <w:rsid w:val="008453D2"/>
    <w:rsid w:val="008454E6"/>
    <w:rsid w:val="00845595"/>
    <w:rsid w:val="008455F9"/>
    <w:rsid w:val="00845F85"/>
    <w:rsid w:val="0084613D"/>
    <w:rsid w:val="00846289"/>
    <w:rsid w:val="008462AB"/>
    <w:rsid w:val="0084648C"/>
    <w:rsid w:val="00846826"/>
    <w:rsid w:val="00846892"/>
    <w:rsid w:val="00846D03"/>
    <w:rsid w:val="00846DA8"/>
    <w:rsid w:val="00847067"/>
    <w:rsid w:val="0084714F"/>
    <w:rsid w:val="00847155"/>
    <w:rsid w:val="00847214"/>
    <w:rsid w:val="008472D7"/>
    <w:rsid w:val="00847318"/>
    <w:rsid w:val="0084738D"/>
    <w:rsid w:val="00847393"/>
    <w:rsid w:val="00847439"/>
    <w:rsid w:val="008475C9"/>
    <w:rsid w:val="008477DC"/>
    <w:rsid w:val="008478EB"/>
    <w:rsid w:val="00847B10"/>
    <w:rsid w:val="00847B67"/>
    <w:rsid w:val="00847BFB"/>
    <w:rsid w:val="00847EFD"/>
    <w:rsid w:val="00850047"/>
    <w:rsid w:val="008500F2"/>
    <w:rsid w:val="00850246"/>
    <w:rsid w:val="00850A57"/>
    <w:rsid w:val="00850B02"/>
    <w:rsid w:val="00850D41"/>
    <w:rsid w:val="00850DA8"/>
    <w:rsid w:val="00850E1E"/>
    <w:rsid w:val="008513CF"/>
    <w:rsid w:val="0085160C"/>
    <w:rsid w:val="00851AC1"/>
    <w:rsid w:val="00851AFA"/>
    <w:rsid w:val="00851BCC"/>
    <w:rsid w:val="00851D3C"/>
    <w:rsid w:val="00851E59"/>
    <w:rsid w:val="00851E78"/>
    <w:rsid w:val="00851EF9"/>
    <w:rsid w:val="00851F2D"/>
    <w:rsid w:val="00852160"/>
    <w:rsid w:val="008521C7"/>
    <w:rsid w:val="008526D7"/>
    <w:rsid w:val="0085275A"/>
    <w:rsid w:val="008527AB"/>
    <w:rsid w:val="00852871"/>
    <w:rsid w:val="008528F6"/>
    <w:rsid w:val="00852CB3"/>
    <w:rsid w:val="00852D4C"/>
    <w:rsid w:val="00852D90"/>
    <w:rsid w:val="00852D94"/>
    <w:rsid w:val="00852F7A"/>
    <w:rsid w:val="00853D29"/>
    <w:rsid w:val="00853EF0"/>
    <w:rsid w:val="00854001"/>
    <w:rsid w:val="008540D3"/>
    <w:rsid w:val="008543B1"/>
    <w:rsid w:val="008543D6"/>
    <w:rsid w:val="00854B9C"/>
    <w:rsid w:val="00854C57"/>
    <w:rsid w:val="00854D19"/>
    <w:rsid w:val="0085508C"/>
    <w:rsid w:val="00855379"/>
    <w:rsid w:val="0085558F"/>
    <w:rsid w:val="00855BBD"/>
    <w:rsid w:val="00855C22"/>
    <w:rsid w:val="00855D42"/>
    <w:rsid w:val="00855DCD"/>
    <w:rsid w:val="00856033"/>
    <w:rsid w:val="00856078"/>
    <w:rsid w:val="00856676"/>
    <w:rsid w:val="0085675F"/>
    <w:rsid w:val="00856AD8"/>
    <w:rsid w:val="00856C91"/>
    <w:rsid w:val="00856CF3"/>
    <w:rsid w:val="00856E21"/>
    <w:rsid w:val="00856F26"/>
    <w:rsid w:val="00857299"/>
    <w:rsid w:val="00857468"/>
    <w:rsid w:val="00857568"/>
    <w:rsid w:val="0085775E"/>
    <w:rsid w:val="00857AF6"/>
    <w:rsid w:val="00857AFB"/>
    <w:rsid w:val="00857FC1"/>
    <w:rsid w:val="008600A4"/>
    <w:rsid w:val="008601C3"/>
    <w:rsid w:val="00860855"/>
    <w:rsid w:val="00860BE3"/>
    <w:rsid w:val="00860D28"/>
    <w:rsid w:val="00860D4C"/>
    <w:rsid w:val="00860E51"/>
    <w:rsid w:val="008616D3"/>
    <w:rsid w:val="0086171A"/>
    <w:rsid w:val="00861818"/>
    <w:rsid w:val="00861939"/>
    <w:rsid w:val="00861944"/>
    <w:rsid w:val="00862187"/>
    <w:rsid w:val="00862478"/>
    <w:rsid w:val="008624DC"/>
    <w:rsid w:val="008624F8"/>
    <w:rsid w:val="0086250E"/>
    <w:rsid w:val="00862529"/>
    <w:rsid w:val="008626FD"/>
    <w:rsid w:val="008628B6"/>
    <w:rsid w:val="00862B4D"/>
    <w:rsid w:val="00862D78"/>
    <w:rsid w:val="00862DA3"/>
    <w:rsid w:val="00862E52"/>
    <w:rsid w:val="0086315E"/>
    <w:rsid w:val="0086319A"/>
    <w:rsid w:val="008631A5"/>
    <w:rsid w:val="008634F2"/>
    <w:rsid w:val="0086356D"/>
    <w:rsid w:val="00863D0A"/>
    <w:rsid w:val="00863DC8"/>
    <w:rsid w:val="0086402B"/>
    <w:rsid w:val="00864067"/>
    <w:rsid w:val="008641AE"/>
    <w:rsid w:val="00864296"/>
    <w:rsid w:val="0086449C"/>
    <w:rsid w:val="00864865"/>
    <w:rsid w:val="00864892"/>
    <w:rsid w:val="00864BA6"/>
    <w:rsid w:val="00864BAF"/>
    <w:rsid w:val="00864BB9"/>
    <w:rsid w:val="00864DFF"/>
    <w:rsid w:val="0086524C"/>
    <w:rsid w:val="008653C5"/>
    <w:rsid w:val="008654EE"/>
    <w:rsid w:val="008655EE"/>
    <w:rsid w:val="00865712"/>
    <w:rsid w:val="00865CE5"/>
    <w:rsid w:val="00865F16"/>
    <w:rsid w:val="008665FE"/>
    <w:rsid w:val="00866B08"/>
    <w:rsid w:val="00866DB5"/>
    <w:rsid w:val="00867251"/>
    <w:rsid w:val="00867685"/>
    <w:rsid w:val="00867A41"/>
    <w:rsid w:val="00867B79"/>
    <w:rsid w:val="00867BD8"/>
    <w:rsid w:val="00867F81"/>
    <w:rsid w:val="008705BB"/>
    <w:rsid w:val="00870733"/>
    <w:rsid w:val="00870802"/>
    <w:rsid w:val="00870843"/>
    <w:rsid w:val="008709B4"/>
    <w:rsid w:val="00870C15"/>
    <w:rsid w:val="00870FAA"/>
    <w:rsid w:val="00871131"/>
    <w:rsid w:val="00871B91"/>
    <w:rsid w:val="00871C88"/>
    <w:rsid w:val="00871E45"/>
    <w:rsid w:val="00871E51"/>
    <w:rsid w:val="00871F28"/>
    <w:rsid w:val="0087211C"/>
    <w:rsid w:val="008723A8"/>
    <w:rsid w:val="008723F6"/>
    <w:rsid w:val="00872476"/>
    <w:rsid w:val="008726A5"/>
    <w:rsid w:val="00872A8E"/>
    <w:rsid w:val="00872AA3"/>
    <w:rsid w:val="00872C2E"/>
    <w:rsid w:val="00872DD2"/>
    <w:rsid w:val="00872F55"/>
    <w:rsid w:val="0087315A"/>
    <w:rsid w:val="00873358"/>
    <w:rsid w:val="0087348E"/>
    <w:rsid w:val="00873A13"/>
    <w:rsid w:val="008743A5"/>
    <w:rsid w:val="008744F8"/>
    <w:rsid w:val="008746F4"/>
    <w:rsid w:val="00874D73"/>
    <w:rsid w:val="00874F40"/>
    <w:rsid w:val="00874F68"/>
    <w:rsid w:val="00874F93"/>
    <w:rsid w:val="00874FA5"/>
    <w:rsid w:val="0087518D"/>
    <w:rsid w:val="008753C3"/>
    <w:rsid w:val="00875C23"/>
    <w:rsid w:val="008760FA"/>
    <w:rsid w:val="00876E7A"/>
    <w:rsid w:val="00876F5F"/>
    <w:rsid w:val="00877007"/>
    <w:rsid w:val="00877404"/>
    <w:rsid w:val="00877CC8"/>
    <w:rsid w:val="0088016B"/>
    <w:rsid w:val="00880542"/>
    <w:rsid w:val="008806A9"/>
    <w:rsid w:val="00880756"/>
    <w:rsid w:val="0088091B"/>
    <w:rsid w:val="008809B1"/>
    <w:rsid w:val="00880A81"/>
    <w:rsid w:val="00880BC8"/>
    <w:rsid w:val="00880BCB"/>
    <w:rsid w:val="00881250"/>
    <w:rsid w:val="00881486"/>
    <w:rsid w:val="008814FB"/>
    <w:rsid w:val="008815E7"/>
    <w:rsid w:val="00881674"/>
    <w:rsid w:val="00881717"/>
    <w:rsid w:val="00881958"/>
    <w:rsid w:val="008819DF"/>
    <w:rsid w:val="00881A26"/>
    <w:rsid w:val="00881B42"/>
    <w:rsid w:val="00881F64"/>
    <w:rsid w:val="00882C38"/>
    <w:rsid w:val="00882D7A"/>
    <w:rsid w:val="00883248"/>
    <w:rsid w:val="00883498"/>
    <w:rsid w:val="008834D5"/>
    <w:rsid w:val="0088354B"/>
    <w:rsid w:val="008835C6"/>
    <w:rsid w:val="00883627"/>
    <w:rsid w:val="00883BE9"/>
    <w:rsid w:val="00883EE8"/>
    <w:rsid w:val="00883F20"/>
    <w:rsid w:val="00883F2B"/>
    <w:rsid w:val="00883FBF"/>
    <w:rsid w:val="008841EF"/>
    <w:rsid w:val="00884405"/>
    <w:rsid w:val="00884414"/>
    <w:rsid w:val="00884475"/>
    <w:rsid w:val="008845AF"/>
    <w:rsid w:val="00884839"/>
    <w:rsid w:val="00884D2B"/>
    <w:rsid w:val="008850A4"/>
    <w:rsid w:val="00885262"/>
    <w:rsid w:val="00885318"/>
    <w:rsid w:val="008858E5"/>
    <w:rsid w:val="00885A37"/>
    <w:rsid w:val="00885CE4"/>
    <w:rsid w:val="00885E69"/>
    <w:rsid w:val="00885FB2"/>
    <w:rsid w:val="008860DB"/>
    <w:rsid w:val="00886206"/>
    <w:rsid w:val="0088662C"/>
    <w:rsid w:val="00886865"/>
    <w:rsid w:val="008869E4"/>
    <w:rsid w:val="00886E21"/>
    <w:rsid w:val="0088714A"/>
    <w:rsid w:val="008871BD"/>
    <w:rsid w:val="00887383"/>
    <w:rsid w:val="008873F6"/>
    <w:rsid w:val="0088792B"/>
    <w:rsid w:val="00887C6A"/>
    <w:rsid w:val="00887CD8"/>
    <w:rsid w:val="00887FBA"/>
    <w:rsid w:val="00890020"/>
    <w:rsid w:val="0089009C"/>
    <w:rsid w:val="00890326"/>
    <w:rsid w:val="0089040B"/>
    <w:rsid w:val="008907B8"/>
    <w:rsid w:val="00890BBC"/>
    <w:rsid w:val="00890D55"/>
    <w:rsid w:val="00890F83"/>
    <w:rsid w:val="00891040"/>
    <w:rsid w:val="008911A3"/>
    <w:rsid w:val="00891257"/>
    <w:rsid w:val="00891460"/>
    <w:rsid w:val="00891792"/>
    <w:rsid w:val="00891986"/>
    <w:rsid w:val="00891B1F"/>
    <w:rsid w:val="00891CFB"/>
    <w:rsid w:val="00892077"/>
    <w:rsid w:val="008920CA"/>
    <w:rsid w:val="00892118"/>
    <w:rsid w:val="0089213F"/>
    <w:rsid w:val="0089268A"/>
    <w:rsid w:val="00892878"/>
    <w:rsid w:val="00892BFF"/>
    <w:rsid w:val="008932B8"/>
    <w:rsid w:val="008937DF"/>
    <w:rsid w:val="008938FF"/>
    <w:rsid w:val="00893BEF"/>
    <w:rsid w:val="00893D17"/>
    <w:rsid w:val="0089404C"/>
    <w:rsid w:val="0089423D"/>
    <w:rsid w:val="008944C5"/>
    <w:rsid w:val="0089450A"/>
    <w:rsid w:val="0089470D"/>
    <w:rsid w:val="00894774"/>
    <w:rsid w:val="00894F3A"/>
    <w:rsid w:val="00894F4D"/>
    <w:rsid w:val="008952D4"/>
    <w:rsid w:val="00895307"/>
    <w:rsid w:val="008953D5"/>
    <w:rsid w:val="008958DF"/>
    <w:rsid w:val="00895B86"/>
    <w:rsid w:val="00895D00"/>
    <w:rsid w:val="00895D3D"/>
    <w:rsid w:val="00895DA5"/>
    <w:rsid w:val="00895E54"/>
    <w:rsid w:val="00895EBB"/>
    <w:rsid w:val="00895FF6"/>
    <w:rsid w:val="00896032"/>
    <w:rsid w:val="00896067"/>
    <w:rsid w:val="0089612A"/>
    <w:rsid w:val="008961CF"/>
    <w:rsid w:val="00896588"/>
    <w:rsid w:val="008965AF"/>
    <w:rsid w:val="00896635"/>
    <w:rsid w:val="00896C04"/>
    <w:rsid w:val="00896D02"/>
    <w:rsid w:val="00896D2F"/>
    <w:rsid w:val="00897891"/>
    <w:rsid w:val="00897969"/>
    <w:rsid w:val="00897ACB"/>
    <w:rsid w:val="00897DD1"/>
    <w:rsid w:val="00897FB2"/>
    <w:rsid w:val="008A004A"/>
    <w:rsid w:val="008A00C5"/>
    <w:rsid w:val="008A01F3"/>
    <w:rsid w:val="008A0311"/>
    <w:rsid w:val="008A048B"/>
    <w:rsid w:val="008A0627"/>
    <w:rsid w:val="008A08A2"/>
    <w:rsid w:val="008A0C29"/>
    <w:rsid w:val="008A0F5E"/>
    <w:rsid w:val="008A14CD"/>
    <w:rsid w:val="008A1510"/>
    <w:rsid w:val="008A188D"/>
    <w:rsid w:val="008A1A3E"/>
    <w:rsid w:val="008A1B3A"/>
    <w:rsid w:val="008A1B87"/>
    <w:rsid w:val="008A1C1F"/>
    <w:rsid w:val="008A1EF7"/>
    <w:rsid w:val="008A1FC6"/>
    <w:rsid w:val="008A20B7"/>
    <w:rsid w:val="008A2257"/>
    <w:rsid w:val="008A2462"/>
    <w:rsid w:val="008A247A"/>
    <w:rsid w:val="008A25BD"/>
    <w:rsid w:val="008A2D31"/>
    <w:rsid w:val="008A313A"/>
    <w:rsid w:val="008A3337"/>
    <w:rsid w:val="008A346E"/>
    <w:rsid w:val="008A34A4"/>
    <w:rsid w:val="008A364D"/>
    <w:rsid w:val="008A374B"/>
    <w:rsid w:val="008A3D25"/>
    <w:rsid w:val="008A3E03"/>
    <w:rsid w:val="008A4124"/>
    <w:rsid w:val="008A44DE"/>
    <w:rsid w:val="008A44E4"/>
    <w:rsid w:val="008A44F9"/>
    <w:rsid w:val="008A48B5"/>
    <w:rsid w:val="008A4A30"/>
    <w:rsid w:val="008A4AE0"/>
    <w:rsid w:val="008A4DAC"/>
    <w:rsid w:val="008A4DE5"/>
    <w:rsid w:val="008A4E1F"/>
    <w:rsid w:val="008A4E39"/>
    <w:rsid w:val="008A5010"/>
    <w:rsid w:val="008A566D"/>
    <w:rsid w:val="008A5ABC"/>
    <w:rsid w:val="008A5DDD"/>
    <w:rsid w:val="008A6076"/>
    <w:rsid w:val="008A60CD"/>
    <w:rsid w:val="008A6117"/>
    <w:rsid w:val="008A612E"/>
    <w:rsid w:val="008A6142"/>
    <w:rsid w:val="008A62DE"/>
    <w:rsid w:val="008A663F"/>
    <w:rsid w:val="008A6A85"/>
    <w:rsid w:val="008A6B15"/>
    <w:rsid w:val="008A6D8B"/>
    <w:rsid w:val="008A6DA0"/>
    <w:rsid w:val="008A6E9B"/>
    <w:rsid w:val="008A6EA7"/>
    <w:rsid w:val="008A726C"/>
    <w:rsid w:val="008A737C"/>
    <w:rsid w:val="008A7449"/>
    <w:rsid w:val="008A7519"/>
    <w:rsid w:val="008A7893"/>
    <w:rsid w:val="008A7B08"/>
    <w:rsid w:val="008A7B59"/>
    <w:rsid w:val="008A7B65"/>
    <w:rsid w:val="008A7D03"/>
    <w:rsid w:val="008B0188"/>
    <w:rsid w:val="008B01ED"/>
    <w:rsid w:val="008B02EC"/>
    <w:rsid w:val="008B0363"/>
    <w:rsid w:val="008B04EF"/>
    <w:rsid w:val="008B0533"/>
    <w:rsid w:val="008B05C6"/>
    <w:rsid w:val="008B060B"/>
    <w:rsid w:val="008B06A6"/>
    <w:rsid w:val="008B06E3"/>
    <w:rsid w:val="008B0831"/>
    <w:rsid w:val="008B094D"/>
    <w:rsid w:val="008B0C48"/>
    <w:rsid w:val="008B0D7C"/>
    <w:rsid w:val="008B0D82"/>
    <w:rsid w:val="008B0E43"/>
    <w:rsid w:val="008B1341"/>
    <w:rsid w:val="008B16D2"/>
    <w:rsid w:val="008B186A"/>
    <w:rsid w:val="008B1C42"/>
    <w:rsid w:val="008B238C"/>
    <w:rsid w:val="008B23F1"/>
    <w:rsid w:val="008B273A"/>
    <w:rsid w:val="008B2A2A"/>
    <w:rsid w:val="008B2AE6"/>
    <w:rsid w:val="008B2B52"/>
    <w:rsid w:val="008B2D5C"/>
    <w:rsid w:val="008B2FF6"/>
    <w:rsid w:val="008B3015"/>
    <w:rsid w:val="008B3512"/>
    <w:rsid w:val="008B3589"/>
    <w:rsid w:val="008B3ACB"/>
    <w:rsid w:val="008B3C06"/>
    <w:rsid w:val="008B3DA5"/>
    <w:rsid w:val="008B3E93"/>
    <w:rsid w:val="008B3F60"/>
    <w:rsid w:val="008B41C1"/>
    <w:rsid w:val="008B434C"/>
    <w:rsid w:val="008B4A70"/>
    <w:rsid w:val="008B4E87"/>
    <w:rsid w:val="008B5121"/>
    <w:rsid w:val="008B5193"/>
    <w:rsid w:val="008B51D0"/>
    <w:rsid w:val="008B5461"/>
    <w:rsid w:val="008B5713"/>
    <w:rsid w:val="008B5775"/>
    <w:rsid w:val="008B5B4A"/>
    <w:rsid w:val="008B62B5"/>
    <w:rsid w:val="008B63C4"/>
    <w:rsid w:val="008B64A4"/>
    <w:rsid w:val="008B64C2"/>
    <w:rsid w:val="008B685D"/>
    <w:rsid w:val="008B6E96"/>
    <w:rsid w:val="008B706D"/>
    <w:rsid w:val="008B712E"/>
    <w:rsid w:val="008B7303"/>
    <w:rsid w:val="008B7C3B"/>
    <w:rsid w:val="008B7C62"/>
    <w:rsid w:val="008B7F9F"/>
    <w:rsid w:val="008C01B2"/>
    <w:rsid w:val="008C032F"/>
    <w:rsid w:val="008C03D3"/>
    <w:rsid w:val="008C05EA"/>
    <w:rsid w:val="008C05F0"/>
    <w:rsid w:val="008C0DB8"/>
    <w:rsid w:val="008C0F3E"/>
    <w:rsid w:val="008C0F58"/>
    <w:rsid w:val="008C101E"/>
    <w:rsid w:val="008C14A2"/>
    <w:rsid w:val="008C171F"/>
    <w:rsid w:val="008C1790"/>
    <w:rsid w:val="008C17C6"/>
    <w:rsid w:val="008C1A23"/>
    <w:rsid w:val="008C1F43"/>
    <w:rsid w:val="008C1FAA"/>
    <w:rsid w:val="008C1FFB"/>
    <w:rsid w:val="008C21B1"/>
    <w:rsid w:val="008C2430"/>
    <w:rsid w:val="008C248F"/>
    <w:rsid w:val="008C25A1"/>
    <w:rsid w:val="008C26F8"/>
    <w:rsid w:val="008C2B6C"/>
    <w:rsid w:val="008C2D9E"/>
    <w:rsid w:val="008C2EB4"/>
    <w:rsid w:val="008C2F1A"/>
    <w:rsid w:val="008C3194"/>
    <w:rsid w:val="008C35A8"/>
    <w:rsid w:val="008C367A"/>
    <w:rsid w:val="008C376F"/>
    <w:rsid w:val="008C388D"/>
    <w:rsid w:val="008C3931"/>
    <w:rsid w:val="008C3BBF"/>
    <w:rsid w:val="008C3C4F"/>
    <w:rsid w:val="008C3EDF"/>
    <w:rsid w:val="008C41FD"/>
    <w:rsid w:val="008C43B9"/>
    <w:rsid w:val="008C48B4"/>
    <w:rsid w:val="008C48BB"/>
    <w:rsid w:val="008C4EE8"/>
    <w:rsid w:val="008C4F5F"/>
    <w:rsid w:val="008C512B"/>
    <w:rsid w:val="008C523D"/>
    <w:rsid w:val="008C556A"/>
    <w:rsid w:val="008C5868"/>
    <w:rsid w:val="008C59AE"/>
    <w:rsid w:val="008C5CA3"/>
    <w:rsid w:val="008C5D32"/>
    <w:rsid w:val="008C5F6D"/>
    <w:rsid w:val="008C62EB"/>
    <w:rsid w:val="008C64A3"/>
    <w:rsid w:val="008C64AB"/>
    <w:rsid w:val="008C66F6"/>
    <w:rsid w:val="008C67F4"/>
    <w:rsid w:val="008C6917"/>
    <w:rsid w:val="008C6B42"/>
    <w:rsid w:val="008C6F05"/>
    <w:rsid w:val="008C6FE3"/>
    <w:rsid w:val="008C70B0"/>
    <w:rsid w:val="008C7359"/>
    <w:rsid w:val="008C736A"/>
    <w:rsid w:val="008C74D3"/>
    <w:rsid w:val="008C768B"/>
    <w:rsid w:val="008C76DF"/>
    <w:rsid w:val="008C7B86"/>
    <w:rsid w:val="008C7C37"/>
    <w:rsid w:val="008C7E04"/>
    <w:rsid w:val="008D02B7"/>
    <w:rsid w:val="008D02FC"/>
    <w:rsid w:val="008D077A"/>
    <w:rsid w:val="008D0788"/>
    <w:rsid w:val="008D0BFF"/>
    <w:rsid w:val="008D11FF"/>
    <w:rsid w:val="008D1604"/>
    <w:rsid w:val="008D1750"/>
    <w:rsid w:val="008D1A19"/>
    <w:rsid w:val="008D1A2A"/>
    <w:rsid w:val="008D1C6F"/>
    <w:rsid w:val="008D1EDD"/>
    <w:rsid w:val="008D2035"/>
    <w:rsid w:val="008D2686"/>
    <w:rsid w:val="008D2837"/>
    <w:rsid w:val="008D2877"/>
    <w:rsid w:val="008D2B34"/>
    <w:rsid w:val="008D2C0D"/>
    <w:rsid w:val="008D2CBF"/>
    <w:rsid w:val="008D2F1C"/>
    <w:rsid w:val="008D2F56"/>
    <w:rsid w:val="008D308C"/>
    <w:rsid w:val="008D3688"/>
    <w:rsid w:val="008D36CE"/>
    <w:rsid w:val="008D37A5"/>
    <w:rsid w:val="008D3811"/>
    <w:rsid w:val="008D395F"/>
    <w:rsid w:val="008D3C22"/>
    <w:rsid w:val="008D4111"/>
    <w:rsid w:val="008D4363"/>
    <w:rsid w:val="008D43B8"/>
    <w:rsid w:val="008D4A4A"/>
    <w:rsid w:val="008D4A82"/>
    <w:rsid w:val="008D4BFD"/>
    <w:rsid w:val="008D4CC2"/>
    <w:rsid w:val="008D4DD6"/>
    <w:rsid w:val="008D50F3"/>
    <w:rsid w:val="008D5294"/>
    <w:rsid w:val="008D55F3"/>
    <w:rsid w:val="008D5636"/>
    <w:rsid w:val="008D5651"/>
    <w:rsid w:val="008D56DE"/>
    <w:rsid w:val="008D57A9"/>
    <w:rsid w:val="008D59F9"/>
    <w:rsid w:val="008D5A01"/>
    <w:rsid w:val="008D5A25"/>
    <w:rsid w:val="008D5BFB"/>
    <w:rsid w:val="008D5C81"/>
    <w:rsid w:val="008D5D87"/>
    <w:rsid w:val="008D5ED1"/>
    <w:rsid w:val="008D600A"/>
    <w:rsid w:val="008D6088"/>
    <w:rsid w:val="008D61E1"/>
    <w:rsid w:val="008D63C5"/>
    <w:rsid w:val="008D6499"/>
    <w:rsid w:val="008D66B9"/>
    <w:rsid w:val="008D66C6"/>
    <w:rsid w:val="008D66F3"/>
    <w:rsid w:val="008D6CE0"/>
    <w:rsid w:val="008D6F61"/>
    <w:rsid w:val="008D7056"/>
    <w:rsid w:val="008D7132"/>
    <w:rsid w:val="008D718F"/>
    <w:rsid w:val="008D71CE"/>
    <w:rsid w:val="008D753F"/>
    <w:rsid w:val="008D7924"/>
    <w:rsid w:val="008D7ADB"/>
    <w:rsid w:val="008D7B3E"/>
    <w:rsid w:val="008D7C9A"/>
    <w:rsid w:val="008D7F21"/>
    <w:rsid w:val="008E00EB"/>
    <w:rsid w:val="008E03FA"/>
    <w:rsid w:val="008E0714"/>
    <w:rsid w:val="008E07CB"/>
    <w:rsid w:val="008E092B"/>
    <w:rsid w:val="008E098E"/>
    <w:rsid w:val="008E0C83"/>
    <w:rsid w:val="008E0DCA"/>
    <w:rsid w:val="008E11DA"/>
    <w:rsid w:val="008E1264"/>
    <w:rsid w:val="008E12E1"/>
    <w:rsid w:val="008E133E"/>
    <w:rsid w:val="008E1384"/>
    <w:rsid w:val="008E15A6"/>
    <w:rsid w:val="008E18E4"/>
    <w:rsid w:val="008E19DE"/>
    <w:rsid w:val="008E1DFD"/>
    <w:rsid w:val="008E2094"/>
    <w:rsid w:val="008E20A8"/>
    <w:rsid w:val="008E2449"/>
    <w:rsid w:val="008E29D1"/>
    <w:rsid w:val="008E2B8D"/>
    <w:rsid w:val="008E303D"/>
    <w:rsid w:val="008E322F"/>
    <w:rsid w:val="008E3682"/>
    <w:rsid w:val="008E3D37"/>
    <w:rsid w:val="008E45F6"/>
    <w:rsid w:val="008E4685"/>
    <w:rsid w:val="008E47BD"/>
    <w:rsid w:val="008E5011"/>
    <w:rsid w:val="008E51DF"/>
    <w:rsid w:val="008E5461"/>
    <w:rsid w:val="008E56B4"/>
    <w:rsid w:val="008E5729"/>
    <w:rsid w:val="008E5908"/>
    <w:rsid w:val="008E5B7A"/>
    <w:rsid w:val="008E5D15"/>
    <w:rsid w:val="008E5E9A"/>
    <w:rsid w:val="008E604B"/>
    <w:rsid w:val="008E60DF"/>
    <w:rsid w:val="008E60F2"/>
    <w:rsid w:val="008E613D"/>
    <w:rsid w:val="008E641E"/>
    <w:rsid w:val="008E65F1"/>
    <w:rsid w:val="008E66CC"/>
    <w:rsid w:val="008E6841"/>
    <w:rsid w:val="008E6B0E"/>
    <w:rsid w:val="008E6BC2"/>
    <w:rsid w:val="008E736E"/>
    <w:rsid w:val="008E73BC"/>
    <w:rsid w:val="008F005C"/>
    <w:rsid w:val="008F03C1"/>
    <w:rsid w:val="008F041B"/>
    <w:rsid w:val="008F04B5"/>
    <w:rsid w:val="008F04CE"/>
    <w:rsid w:val="008F06EB"/>
    <w:rsid w:val="008F0B28"/>
    <w:rsid w:val="008F0C84"/>
    <w:rsid w:val="008F0C91"/>
    <w:rsid w:val="008F1110"/>
    <w:rsid w:val="008F11A9"/>
    <w:rsid w:val="008F11EA"/>
    <w:rsid w:val="008F12AF"/>
    <w:rsid w:val="008F12FB"/>
    <w:rsid w:val="008F13B7"/>
    <w:rsid w:val="008F1544"/>
    <w:rsid w:val="008F161D"/>
    <w:rsid w:val="008F1903"/>
    <w:rsid w:val="008F1BAD"/>
    <w:rsid w:val="008F21CA"/>
    <w:rsid w:val="008F26B1"/>
    <w:rsid w:val="008F2C3D"/>
    <w:rsid w:val="008F2C46"/>
    <w:rsid w:val="008F2CDE"/>
    <w:rsid w:val="008F2DEB"/>
    <w:rsid w:val="008F2E2D"/>
    <w:rsid w:val="008F30FA"/>
    <w:rsid w:val="008F3382"/>
    <w:rsid w:val="008F3810"/>
    <w:rsid w:val="008F3845"/>
    <w:rsid w:val="008F3A39"/>
    <w:rsid w:val="008F3B4A"/>
    <w:rsid w:val="008F3BC6"/>
    <w:rsid w:val="008F3C60"/>
    <w:rsid w:val="008F4185"/>
    <w:rsid w:val="008F420F"/>
    <w:rsid w:val="008F4678"/>
    <w:rsid w:val="008F4688"/>
    <w:rsid w:val="008F4777"/>
    <w:rsid w:val="008F48C2"/>
    <w:rsid w:val="008F4AA0"/>
    <w:rsid w:val="008F4BF5"/>
    <w:rsid w:val="008F4F30"/>
    <w:rsid w:val="008F5189"/>
    <w:rsid w:val="008F537C"/>
    <w:rsid w:val="008F598E"/>
    <w:rsid w:val="008F5AA4"/>
    <w:rsid w:val="008F5BD5"/>
    <w:rsid w:val="008F610D"/>
    <w:rsid w:val="008F61A8"/>
    <w:rsid w:val="008F64D9"/>
    <w:rsid w:val="008F6AA3"/>
    <w:rsid w:val="008F6B79"/>
    <w:rsid w:val="008F6B85"/>
    <w:rsid w:val="008F6E6B"/>
    <w:rsid w:val="008F75A5"/>
    <w:rsid w:val="008F75A6"/>
    <w:rsid w:val="008F7B56"/>
    <w:rsid w:val="008F7C4D"/>
    <w:rsid w:val="008F7EC8"/>
    <w:rsid w:val="009005FB"/>
    <w:rsid w:val="009009F6"/>
    <w:rsid w:val="00900DE9"/>
    <w:rsid w:val="00900FA5"/>
    <w:rsid w:val="00900FD2"/>
    <w:rsid w:val="00900FD3"/>
    <w:rsid w:val="0090108F"/>
    <w:rsid w:val="009015C0"/>
    <w:rsid w:val="009018FD"/>
    <w:rsid w:val="00901CCE"/>
    <w:rsid w:val="00901D15"/>
    <w:rsid w:val="0090228A"/>
    <w:rsid w:val="00902351"/>
    <w:rsid w:val="009029CF"/>
    <w:rsid w:val="00902A98"/>
    <w:rsid w:val="00902B7F"/>
    <w:rsid w:val="009030E2"/>
    <w:rsid w:val="00903A37"/>
    <w:rsid w:val="00903B89"/>
    <w:rsid w:val="00903C02"/>
    <w:rsid w:val="00903E6F"/>
    <w:rsid w:val="00904127"/>
    <w:rsid w:val="00904214"/>
    <w:rsid w:val="009042D6"/>
    <w:rsid w:val="009043CC"/>
    <w:rsid w:val="009047D6"/>
    <w:rsid w:val="009049CB"/>
    <w:rsid w:val="00904A64"/>
    <w:rsid w:val="00904CF3"/>
    <w:rsid w:val="00905076"/>
    <w:rsid w:val="00905192"/>
    <w:rsid w:val="009056B8"/>
    <w:rsid w:val="00905803"/>
    <w:rsid w:val="00905996"/>
    <w:rsid w:val="00905A92"/>
    <w:rsid w:val="00906070"/>
    <w:rsid w:val="0090661D"/>
    <w:rsid w:val="0090667C"/>
    <w:rsid w:val="00906759"/>
    <w:rsid w:val="009069AF"/>
    <w:rsid w:val="00906D1B"/>
    <w:rsid w:val="00906D69"/>
    <w:rsid w:val="00906F88"/>
    <w:rsid w:val="009078DD"/>
    <w:rsid w:val="00907AE9"/>
    <w:rsid w:val="00907BCA"/>
    <w:rsid w:val="00907C96"/>
    <w:rsid w:val="00907D6B"/>
    <w:rsid w:val="00907ECD"/>
    <w:rsid w:val="0091000F"/>
    <w:rsid w:val="00910093"/>
    <w:rsid w:val="00910389"/>
    <w:rsid w:val="009107A4"/>
    <w:rsid w:val="009107E7"/>
    <w:rsid w:val="0091082B"/>
    <w:rsid w:val="009108DD"/>
    <w:rsid w:val="00910C0B"/>
    <w:rsid w:val="00910C51"/>
    <w:rsid w:val="00910D5C"/>
    <w:rsid w:val="00910E0F"/>
    <w:rsid w:val="009117D7"/>
    <w:rsid w:val="00911831"/>
    <w:rsid w:val="00911BFD"/>
    <w:rsid w:val="00911C28"/>
    <w:rsid w:val="00911D47"/>
    <w:rsid w:val="0091217E"/>
    <w:rsid w:val="009124C0"/>
    <w:rsid w:val="009124F5"/>
    <w:rsid w:val="0091252C"/>
    <w:rsid w:val="00912BCD"/>
    <w:rsid w:val="00912CC2"/>
    <w:rsid w:val="00912DA3"/>
    <w:rsid w:val="00912DDE"/>
    <w:rsid w:val="00912EF5"/>
    <w:rsid w:val="009134BB"/>
    <w:rsid w:val="009135D6"/>
    <w:rsid w:val="0091396F"/>
    <w:rsid w:val="00913A64"/>
    <w:rsid w:val="00913B90"/>
    <w:rsid w:val="00913D07"/>
    <w:rsid w:val="00913FE1"/>
    <w:rsid w:val="009140E2"/>
    <w:rsid w:val="009141E5"/>
    <w:rsid w:val="00914294"/>
    <w:rsid w:val="0091453B"/>
    <w:rsid w:val="009145DF"/>
    <w:rsid w:val="0091493D"/>
    <w:rsid w:val="009149AC"/>
    <w:rsid w:val="009151B2"/>
    <w:rsid w:val="009154AC"/>
    <w:rsid w:val="009154F8"/>
    <w:rsid w:val="00915519"/>
    <w:rsid w:val="009159C4"/>
    <w:rsid w:val="00915DCF"/>
    <w:rsid w:val="009161FF"/>
    <w:rsid w:val="0091657F"/>
    <w:rsid w:val="009169E1"/>
    <w:rsid w:val="00916B3E"/>
    <w:rsid w:val="00916C3F"/>
    <w:rsid w:val="00916C63"/>
    <w:rsid w:val="00916C83"/>
    <w:rsid w:val="00916DA4"/>
    <w:rsid w:val="00917416"/>
    <w:rsid w:val="0091754B"/>
    <w:rsid w:val="00917BA2"/>
    <w:rsid w:val="00917C50"/>
    <w:rsid w:val="00917D0F"/>
    <w:rsid w:val="0092004E"/>
    <w:rsid w:val="00920146"/>
    <w:rsid w:val="009203D7"/>
    <w:rsid w:val="0092061A"/>
    <w:rsid w:val="009206BA"/>
    <w:rsid w:val="009206E7"/>
    <w:rsid w:val="00920B91"/>
    <w:rsid w:val="00920CD6"/>
    <w:rsid w:val="009211FE"/>
    <w:rsid w:val="009217A6"/>
    <w:rsid w:val="00921D95"/>
    <w:rsid w:val="00921F4D"/>
    <w:rsid w:val="00922296"/>
    <w:rsid w:val="00922694"/>
    <w:rsid w:val="0092269E"/>
    <w:rsid w:val="00922942"/>
    <w:rsid w:val="00922956"/>
    <w:rsid w:val="009229A2"/>
    <w:rsid w:val="00922B12"/>
    <w:rsid w:val="00922C70"/>
    <w:rsid w:val="00922D60"/>
    <w:rsid w:val="00923046"/>
    <w:rsid w:val="00923070"/>
    <w:rsid w:val="009231A3"/>
    <w:rsid w:val="0092353D"/>
    <w:rsid w:val="00923A5F"/>
    <w:rsid w:val="00923D54"/>
    <w:rsid w:val="00923FD9"/>
    <w:rsid w:val="009241E4"/>
    <w:rsid w:val="00924243"/>
    <w:rsid w:val="00924604"/>
    <w:rsid w:val="0092464C"/>
    <w:rsid w:val="00924E73"/>
    <w:rsid w:val="00925D91"/>
    <w:rsid w:val="00926338"/>
    <w:rsid w:val="00926362"/>
    <w:rsid w:val="00926376"/>
    <w:rsid w:val="0092679D"/>
    <w:rsid w:val="009267EC"/>
    <w:rsid w:val="00926C00"/>
    <w:rsid w:val="00926C0B"/>
    <w:rsid w:val="00926C74"/>
    <w:rsid w:val="0092707D"/>
    <w:rsid w:val="009275C9"/>
    <w:rsid w:val="009275CC"/>
    <w:rsid w:val="009276CA"/>
    <w:rsid w:val="00927765"/>
    <w:rsid w:val="009277A1"/>
    <w:rsid w:val="00927D52"/>
    <w:rsid w:val="00927DD2"/>
    <w:rsid w:val="00927F52"/>
    <w:rsid w:val="00927F7E"/>
    <w:rsid w:val="00930160"/>
    <w:rsid w:val="009305A8"/>
    <w:rsid w:val="00930652"/>
    <w:rsid w:val="00930981"/>
    <w:rsid w:val="00930A68"/>
    <w:rsid w:val="00930B64"/>
    <w:rsid w:val="00930E31"/>
    <w:rsid w:val="0093107A"/>
    <w:rsid w:val="0093168E"/>
    <w:rsid w:val="009319A0"/>
    <w:rsid w:val="00931C27"/>
    <w:rsid w:val="00931D0A"/>
    <w:rsid w:val="00931E1F"/>
    <w:rsid w:val="00932311"/>
    <w:rsid w:val="00932578"/>
    <w:rsid w:val="009332B2"/>
    <w:rsid w:val="009333ED"/>
    <w:rsid w:val="00933537"/>
    <w:rsid w:val="009335DC"/>
    <w:rsid w:val="009336C6"/>
    <w:rsid w:val="00933845"/>
    <w:rsid w:val="00933A94"/>
    <w:rsid w:val="00933D07"/>
    <w:rsid w:val="00933DE4"/>
    <w:rsid w:val="009343C8"/>
    <w:rsid w:val="009344CA"/>
    <w:rsid w:val="00934571"/>
    <w:rsid w:val="009345C8"/>
    <w:rsid w:val="009347E6"/>
    <w:rsid w:val="00934833"/>
    <w:rsid w:val="009348D7"/>
    <w:rsid w:val="00934CCB"/>
    <w:rsid w:val="00935087"/>
    <w:rsid w:val="009350CA"/>
    <w:rsid w:val="009352C4"/>
    <w:rsid w:val="009352E5"/>
    <w:rsid w:val="00935666"/>
    <w:rsid w:val="0093576F"/>
    <w:rsid w:val="0093588E"/>
    <w:rsid w:val="009358FC"/>
    <w:rsid w:val="00935A72"/>
    <w:rsid w:val="00935B2C"/>
    <w:rsid w:val="00935FEA"/>
    <w:rsid w:val="0093609B"/>
    <w:rsid w:val="0093649D"/>
    <w:rsid w:val="009364D9"/>
    <w:rsid w:val="009367E4"/>
    <w:rsid w:val="00936B43"/>
    <w:rsid w:val="00936E14"/>
    <w:rsid w:val="009371CC"/>
    <w:rsid w:val="00937807"/>
    <w:rsid w:val="00937C39"/>
    <w:rsid w:val="009404BD"/>
    <w:rsid w:val="0094057D"/>
    <w:rsid w:val="009407EA"/>
    <w:rsid w:val="009407F2"/>
    <w:rsid w:val="009408E8"/>
    <w:rsid w:val="00940930"/>
    <w:rsid w:val="00940D06"/>
    <w:rsid w:val="00940DD3"/>
    <w:rsid w:val="00940E6F"/>
    <w:rsid w:val="00941370"/>
    <w:rsid w:val="00941676"/>
    <w:rsid w:val="00941792"/>
    <w:rsid w:val="00941C4A"/>
    <w:rsid w:val="00941DF5"/>
    <w:rsid w:val="00941E94"/>
    <w:rsid w:val="009425A7"/>
    <w:rsid w:val="0094263D"/>
    <w:rsid w:val="00942867"/>
    <w:rsid w:val="00942A1D"/>
    <w:rsid w:val="00942B5A"/>
    <w:rsid w:val="00942FDC"/>
    <w:rsid w:val="00943083"/>
    <w:rsid w:val="00943447"/>
    <w:rsid w:val="009438F8"/>
    <w:rsid w:val="0094392F"/>
    <w:rsid w:val="00943ACF"/>
    <w:rsid w:val="00943B0B"/>
    <w:rsid w:val="00943C3D"/>
    <w:rsid w:val="00943CB6"/>
    <w:rsid w:val="00944015"/>
    <w:rsid w:val="0094407C"/>
    <w:rsid w:val="00944153"/>
    <w:rsid w:val="009441BC"/>
    <w:rsid w:val="0094475A"/>
    <w:rsid w:val="0094490F"/>
    <w:rsid w:val="00944C25"/>
    <w:rsid w:val="00944CE2"/>
    <w:rsid w:val="00944CE5"/>
    <w:rsid w:val="00944F33"/>
    <w:rsid w:val="009452F1"/>
    <w:rsid w:val="009452FA"/>
    <w:rsid w:val="00945325"/>
    <w:rsid w:val="009453F1"/>
    <w:rsid w:val="009454E4"/>
    <w:rsid w:val="00945578"/>
    <w:rsid w:val="009455A8"/>
    <w:rsid w:val="009457F0"/>
    <w:rsid w:val="009459F5"/>
    <w:rsid w:val="00945C9B"/>
    <w:rsid w:val="00945DDE"/>
    <w:rsid w:val="00946228"/>
    <w:rsid w:val="0094638F"/>
    <w:rsid w:val="00946593"/>
    <w:rsid w:val="0094676A"/>
    <w:rsid w:val="00946BB3"/>
    <w:rsid w:val="00946C5D"/>
    <w:rsid w:val="009471BE"/>
    <w:rsid w:val="009472DE"/>
    <w:rsid w:val="00947731"/>
    <w:rsid w:val="00947C16"/>
    <w:rsid w:val="00947CD3"/>
    <w:rsid w:val="0095039C"/>
    <w:rsid w:val="00950410"/>
    <w:rsid w:val="00950595"/>
    <w:rsid w:val="00950622"/>
    <w:rsid w:val="00950A98"/>
    <w:rsid w:val="00950BDA"/>
    <w:rsid w:val="00950E3F"/>
    <w:rsid w:val="009513A6"/>
    <w:rsid w:val="00951462"/>
    <w:rsid w:val="00951649"/>
    <w:rsid w:val="0095183D"/>
    <w:rsid w:val="0095196B"/>
    <w:rsid w:val="00951C1C"/>
    <w:rsid w:val="009520D3"/>
    <w:rsid w:val="0095210A"/>
    <w:rsid w:val="0095243A"/>
    <w:rsid w:val="0095260E"/>
    <w:rsid w:val="00952A45"/>
    <w:rsid w:val="00952DB6"/>
    <w:rsid w:val="00952FB3"/>
    <w:rsid w:val="00953333"/>
    <w:rsid w:val="009534E6"/>
    <w:rsid w:val="00953689"/>
    <w:rsid w:val="009538AA"/>
    <w:rsid w:val="00953A63"/>
    <w:rsid w:val="00953A96"/>
    <w:rsid w:val="00953AA5"/>
    <w:rsid w:val="00953ACC"/>
    <w:rsid w:val="00954438"/>
    <w:rsid w:val="00954571"/>
    <w:rsid w:val="00954F68"/>
    <w:rsid w:val="0095598B"/>
    <w:rsid w:val="00955A2C"/>
    <w:rsid w:val="00956460"/>
    <w:rsid w:val="009565D4"/>
    <w:rsid w:val="009566D9"/>
    <w:rsid w:val="0095696C"/>
    <w:rsid w:val="0095703C"/>
    <w:rsid w:val="00957094"/>
    <w:rsid w:val="009572D0"/>
    <w:rsid w:val="009572FE"/>
    <w:rsid w:val="009573B8"/>
    <w:rsid w:val="0095757A"/>
    <w:rsid w:val="009579F1"/>
    <w:rsid w:val="00957B80"/>
    <w:rsid w:val="00957B8E"/>
    <w:rsid w:val="00957CB4"/>
    <w:rsid w:val="00957DE9"/>
    <w:rsid w:val="00957ED2"/>
    <w:rsid w:val="00957F9C"/>
    <w:rsid w:val="00957FB0"/>
    <w:rsid w:val="009602E8"/>
    <w:rsid w:val="009603D7"/>
    <w:rsid w:val="00960466"/>
    <w:rsid w:val="00960569"/>
    <w:rsid w:val="00960625"/>
    <w:rsid w:val="00960696"/>
    <w:rsid w:val="00960808"/>
    <w:rsid w:val="00960B9D"/>
    <w:rsid w:val="00960DAB"/>
    <w:rsid w:val="00960F87"/>
    <w:rsid w:val="00961450"/>
    <w:rsid w:val="009614FB"/>
    <w:rsid w:val="009616EB"/>
    <w:rsid w:val="009618B1"/>
    <w:rsid w:val="00961A16"/>
    <w:rsid w:val="00961E47"/>
    <w:rsid w:val="00961E6C"/>
    <w:rsid w:val="00961ED3"/>
    <w:rsid w:val="00961F7C"/>
    <w:rsid w:val="00962258"/>
    <w:rsid w:val="009624E4"/>
    <w:rsid w:val="0096252A"/>
    <w:rsid w:val="0096261F"/>
    <w:rsid w:val="0096282D"/>
    <w:rsid w:val="009629A1"/>
    <w:rsid w:val="00962D68"/>
    <w:rsid w:val="0096312C"/>
    <w:rsid w:val="009633E2"/>
    <w:rsid w:val="00963646"/>
    <w:rsid w:val="009637DF"/>
    <w:rsid w:val="00963815"/>
    <w:rsid w:val="00963B2C"/>
    <w:rsid w:val="00963D0E"/>
    <w:rsid w:val="00963E9E"/>
    <w:rsid w:val="00963EB0"/>
    <w:rsid w:val="00964109"/>
    <w:rsid w:val="009641D3"/>
    <w:rsid w:val="00964209"/>
    <w:rsid w:val="009642A3"/>
    <w:rsid w:val="00964603"/>
    <w:rsid w:val="00964606"/>
    <w:rsid w:val="00964615"/>
    <w:rsid w:val="00964AD6"/>
    <w:rsid w:val="00964E09"/>
    <w:rsid w:val="00964E82"/>
    <w:rsid w:val="00965028"/>
    <w:rsid w:val="0096530E"/>
    <w:rsid w:val="00965A36"/>
    <w:rsid w:val="00965B83"/>
    <w:rsid w:val="00965D84"/>
    <w:rsid w:val="00965ED3"/>
    <w:rsid w:val="00965FF4"/>
    <w:rsid w:val="0096609C"/>
    <w:rsid w:val="009665F6"/>
    <w:rsid w:val="00966994"/>
    <w:rsid w:val="00966A0B"/>
    <w:rsid w:val="0096706D"/>
    <w:rsid w:val="009672CD"/>
    <w:rsid w:val="009673D6"/>
    <w:rsid w:val="009675CA"/>
    <w:rsid w:val="00967708"/>
    <w:rsid w:val="00967805"/>
    <w:rsid w:val="009678E6"/>
    <w:rsid w:val="009679A5"/>
    <w:rsid w:val="00967B69"/>
    <w:rsid w:val="00967D79"/>
    <w:rsid w:val="00967D8C"/>
    <w:rsid w:val="00970650"/>
    <w:rsid w:val="009708A2"/>
    <w:rsid w:val="00970A18"/>
    <w:rsid w:val="00970B24"/>
    <w:rsid w:val="00970BB4"/>
    <w:rsid w:val="00970BBF"/>
    <w:rsid w:val="00970D2D"/>
    <w:rsid w:val="009713EC"/>
    <w:rsid w:val="009715BB"/>
    <w:rsid w:val="00971B7B"/>
    <w:rsid w:val="00972051"/>
    <w:rsid w:val="00972272"/>
    <w:rsid w:val="0097241F"/>
    <w:rsid w:val="0097301C"/>
    <w:rsid w:val="009732AF"/>
    <w:rsid w:val="0097335F"/>
    <w:rsid w:val="00973403"/>
    <w:rsid w:val="009736FE"/>
    <w:rsid w:val="0097372B"/>
    <w:rsid w:val="009738D5"/>
    <w:rsid w:val="00973982"/>
    <w:rsid w:val="00973A3B"/>
    <w:rsid w:val="00973CD9"/>
    <w:rsid w:val="009743D1"/>
    <w:rsid w:val="0097491F"/>
    <w:rsid w:val="0097499B"/>
    <w:rsid w:val="00974CE8"/>
    <w:rsid w:val="00975002"/>
    <w:rsid w:val="00975247"/>
    <w:rsid w:val="009752B1"/>
    <w:rsid w:val="009753E0"/>
    <w:rsid w:val="0097550E"/>
    <w:rsid w:val="009757C8"/>
    <w:rsid w:val="00975B4F"/>
    <w:rsid w:val="00975C21"/>
    <w:rsid w:val="00975DF2"/>
    <w:rsid w:val="00975E6B"/>
    <w:rsid w:val="00976238"/>
    <w:rsid w:val="009766A3"/>
    <w:rsid w:val="00976861"/>
    <w:rsid w:val="00976A1C"/>
    <w:rsid w:val="00976F05"/>
    <w:rsid w:val="0097732C"/>
    <w:rsid w:val="0097768F"/>
    <w:rsid w:val="00977822"/>
    <w:rsid w:val="00977A66"/>
    <w:rsid w:val="00977B56"/>
    <w:rsid w:val="00977C39"/>
    <w:rsid w:val="00977C65"/>
    <w:rsid w:val="00977C75"/>
    <w:rsid w:val="009800C9"/>
    <w:rsid w:val="00980483"/>
    <w:rsid w:val="00980AF4"/>
    <w:rsid w:val="00980CFB"/>
    <w:rsid w:val="00980FC3"/>
    <w:rsid w:val="0098121B"/>
    <w:rsid w:val="0098149D"/>
    <w:rsid w:val="0098154C"/>
    <w:rsid w:val="009817C2"/>
    <w:rsid w:val="009819B0"/>
    <w:rsid w:val="00981A3E"/>
    <w:rsid w:val="00981A88"/>
    <w:rsid w:val="00981AAC"/>
    <w:rsid w:val="009822B8"/>
    <w:rsid w:val="009823E0"/>
    <w:rsid w:val="009824C0"/>
    <w:rsid w:val="00982516"/>
    <w:rsid w:val="0098275B"/>
    <w:rsid w:val="009827BE"/>
    <w:rsid w:val="009828CC"/>
    <w:rsid w:val="00982B6B"/>
    <w:rsid w:val="00982B7E"/>
    <w:rsid w:val="00982BA0"/>
    <w:rsid w:val="00982CCD"/>
    <w:rsid w:val="00982E17"/>
    <w:rsid w:val="00983395"/>
    <w:rsid w:val="0098359A"/>
    <w:rsid w:val="00983640"/>
    <w:rsid w:val="009837FF"/>
    <w:rsid w:val="00984013"/>
    <w:rsid w:val="00984070"/>
    <w:rsid w:val="0098441A"/>
    <w:rsid w:val="009846A9"/>
    <w:rsid w:val="0098470C"/>
    <w:rsid w:val="0098473F"/>
    <w:rsid w:val="00984763"/>
    <w:rsid w:val="00985A59"/>
    <w:rsid w:val="00985D20"/>
    <w:rsid w:val="00985E79"/>
    <w:rsid w:val="0098602A"/>
    <w:rsid w:val="009861B0"/>
    <w:rsid w:val="00986425"/>
    <w:rsid w:val="00986AFE"/>
    <w:rsid w:val="00986B37"/>
    <w:rsid w:val="00986F7B"/>
    <w:rsid w:val="009871EB"/>
    <w:rsid w:val="009877C0"/>
    <w:rsid w:val="0098797D"/>
    <w:rsid w:val="00987C18"/>
    <w:rsid w:val="00990039"/>
    <w:rsid w:val="009900C5"/>
    <w:rsid w:val="00990290"/>
    <w:rsid w:val="0099032D"/>
    <w:rsid w:val="009904DE"/>
    <w:rsid w:val="0099094E"/>
    <w:rsid w:val="00990B80"/>
    <w:rsid w:val="00990CED"/>
    <w:rsid w:val="00991342"/>
    <w:rsid w:val="009914F7"/>
    <w:rsid w:val="0099161A"/>
    <w:rsid w:val="00991655"/>
    <w:rsid w:val="00991876"/>
    <w:rsid w:val="00991A03"/>
    <w:rsid w:val="00991A6C"/>
    <w:rsid w:val="00991BE8"/>
    <w:rsid w:val="00991C93"/>
    <w:rsid w:val="009920AE"/>
    <w:rsid w:val="00992221"/>
    <w:rsid w:val="00992575"/>
    <w:rsid w:val="00992C88"/>
    <w:rsid w:val="00992F86"/>
    <w:rsid w:val="0099301C"/>
    <w:rsid w:val="009931F0"/>
    <w:rsid w:val="009933B4"/>
    <w:rsid w:val="00993452"/>
    <w:rsid w:val="009934ED"/>
    <w:rsid w:val="00993691"/>
    <w:rsid w:val="009938E7"/>
    <w:rsid w:val="00993F1E"/>
    <w:rsid w:val="0099401D"/>
    <w:rsid w:val="00994677"/>
    <w:rsid w:val="00994927"/>
    <w:rsid w:val="00994CA9"/>
    <w:rsid w:val="00994F5A"/>
    <w:rsid w:val="009950CA"/>
    <w:rsid w:val="009954BA"/>
    <w:rsid w:val="009955F2"/>
    <w:rsid w:val="00995942"/>
    <w:rsid w:val="00995B43"/>
    <w:rsid w:val="00995E68"/>
    <w:rsid w:val="00995E98"/>
    <w:rsid w:val="00995FBE"/>
    <w:rsid w:val="00995FBF"/>
    <w:rsid w:val="00996013"/>
    <w:rsid w:val="00996053"/>
    <w:rsid w:val="0099606E"/>
    <w:rsid w:val="00996ACB"/>
    <w:rsid w:val="00996DE1"/>
    <w:rsid w:val="009970B1"/>
    <w:rsid w:val="0099745C"/>
    <w:rsid w:val="009975B5"/>
    <w:rsid w:val="0099768F"/>
    <w:rsid w:val="0099789E"/>
    <w:rsid w:val="009978CB"/>
    <w:rsid w:val="00997A7D"/>
    <w:rsid w:val="00997A8D"/>
    <w:rsid w:val="00997AC8"/>
    <w:rsid w:val="00997D61"/>
    <w:rsid w:val="009A0044"/>
    <w:rsid w:val="009A02A6"/>
    <w:rsid w:val="009A0420"/>
    <w:rsid w:val="009A05C3"/>
    <w:rsid w:val="009A0659"/>
    <w:rsid w:val="009A07E8"/>
    <w:rsid w:val="009A08BC"/>
    <w:rsid w:val="009A0927"/>
    <w:rsid w:val="009A0979"/>
    <w:rsid w:val="009A0A2F"/>
    <w:rsid w:val="009A0B3D"/>
    <w:rsid w:val="009A0DB2"/>
    <w:rsid w:val="009A16EC"/>
    <w:rsid w:val="009A1894"/>
    <w:rsid w:val="009A1CEA"/>
    <w:rsid w:val="009A1EE1"/>
    <w:rsid w:val="009A2015"/>
    <w:rsid w:val="009A2071"/>
    <w:rsid w:val="009A22EB"/>
    <w:rsid w:val="009A26D4"/>
    <w:rsid w:val="009A2BBF"/>
    <w:rsid w:val="009A2F66"/>
    <w:rsid w:val="009A2F67"/>
    <w:rsid w:val="009A3029"/>
    <w:rsid w:val="009A3147"/>
    <w:rsid w:val="009A32E6"/>
    <w:rsid w:val="009A330F"/>
    <w:rsid w:val="009A392D"/>
    <w:rsid w:val="009A3AC3"/>
    <w:rsid w:val="009A3C16"/>
    <w:rsid w:val="009A3C43"/>
    <w:rsid w:val="009A3F86"/>
    <w:rsid w:val="009A406B"/>
    <w:rsid w:val="009A46DF"/>
    <w:rsid w:val="009A4938"/>
    <w:rsid w:val="009A4A08"/>
    <w:rsid w:val="009A4F71"/>
    <w:rsid w:val="009A50A3"/>
    <w:rsid w:val="009A50D9"/>
    <w:rsid w:val="009A52B7"/>
    <w:rsid w:val="009A54D6"/>
    <w:rsid w:val="009A588D"/>
    <w:rsid w:val="009A58B9"/>
    <w:rsid w:val="009A5A06"/>
    <w:rsid w:val="009A5E9C"/>
    <w:rsid w:val="009A68D8"/>
    <w:rsid w:val="009A68E3"/>
    <w:rsid w:val="009A6AAD"/>
    <w:rsid w:val="009A6ED5"/>
    <w:rsid w:val="009A6F0E"/>
    <w:rsid w:val="009A705D"/>
    <w:rsid w:val="009A7100"/>
    <w:rsid w:val="009A7106"/>
    <w:rsid w:val="009A75DB"/>
    <w:rsid w:val="009A781C"/>
    <w:rsid w:val="009A78A4"/>
    <w:rsid w:val="009A7916"/>
    <w:rsid w:val="009A7B61"/>
    <w:rsid w:val="009A7FA4"/>
    <w:rsid w:val="009B078B"/>
    <w:rsid w:val="009B092E"/>
    <w:rsid w:val="009B0941"/>
    <w:rsid w:val="009B0A22"/>
    <w:rsid w:val="009B0F4D"/>
    <w:rsid w:val="009B116B"/>
    <w:rsid w:val="009B140C"/>
    <w:rsid w:val="009B142C"/>
    <w:rsid w:val="009B1901"/>
    <w:rsid w:val="009B19E9"/>
    <w:rsid w:val="009B1A04"/>
    <w:rsid w:val="009B1A9E"/>
    <w:rsid w:val="009B1BB6"/>
    <w:rsid w:val="009B1DF7"/>
    <w:rsid w:val="009B1E5D"/>
    <w:rsid w:val="009B2108"/>
    <w:rsid w:val="009B223B"/>
    <w:rsid w:val="009B2333"/>
    <w:rsid w:val="009B243A"/>
    <w:rsid w:val="009B2544"/>
    <w:rsid w:val="009B25DC"/>
    <w:rsid w:val="009B2710"/>
    <w:rsid w:val="009B27A0"/>
    <w:rsid w:val="009B28F9"/>
    <w:rsid w:val="009B297D"/>
    <w:rsid w:val="009B2BB7"/>
    <w:rsid w:val="009B2F0F"/>
    <w:rsid w:val="009B3005"/>
    <w:rsid w:val="009B312A"/>
    <w:rsid w:val="009B32EE"/>
    <w:rsid w:val="009B3D1E"/>
    <w:rsid w:val="009B40C5"/>
    <w:rsid w:val="009B4112"/>
    <w:rsid w:val="009B41DF"/>
    <w:rsid w:val="009B4432"/>
    <w:rsid w:val="009B4435"/>
    <w:rsid w:val="009B4782"/>
    <w:rsid w:val="009B482B"/>
    <w:rsid w:val="009B48AF"/>
    <w:rsid w:val="009B48CF"/>
    <w:rsid w:val="009B4CDC"/>
    <w:rsid w:val="009B4E58"/>
    <w:rsid w:val="009B4F0C"/>
    <w:rsid w:val="009B4FB6"/>
    <w:rsid w:val="009B5172"/>
    <w:rsid w:val="009B558F"/>
    <w:rsid w:val="009B60B3"/>
    <w:rsid w:val="009B62AA"/>
    <w:rsid w:val="009B638A"/>
    <w:rsid w:val="009B64C5"/>
    <w:rsid w:val="009B67DA"/>
    <w:rsid w:val="009B6917"/>
    <w:rsid w:val="009B6C30"/>
    <w:rsid w:val="009B6CD8"/>
    <w:rsid w:val="009B6E56"/>
    <w:rsid w:val="009B6EE1"/>
    <w:rsid w:val="009B6F77"/>
    <w:rsid w:val="009B70E4"/>
    <w:rsid w:val="009B711C"/>
    <w:rsid w:val="009B73B8"/>
    <w:rsid w:val="009B76B0"/>
    <w:rsid w:val="009B7771"/>
    <w:rsid w:val="009B7B3B"/>
    <w:rsid w:val="009B7E2A"/>
    <w:rsid w:val="009C00C2"/>
    <w:rsid w:val="009C0445"/>
    <w:rsid w:val="009C06A7"/>
    <w:rsid w:val="009C06E7"/>
    <w:rsid w:val="009C0944"/>
    <w:rsid w:val="009C0B1D"/>
    <w:rsid w:val="009C0B97"/>
    <w:rsid w:val="009C0EAF"/>
    <w:rsid w:val="009C1027"/>
    <w:rsid w:val="009C1086"/>
    <w:rsid w:val="009C14CA"/>
    <w:rsid w:val="009C1816"/>
    <w:rsid w:val="009C1BCF"/>
    <w:rsid w:val="009C22FD"/>
    <w:rsid w:val="009C2345"/>
    <w:rsid w:val="009C2552"/>
    <w:rsid w:val="009C284F"/>
    <w:rsid w:val="009C297F"/>
    <w:rsid w:val="009C299E"/>
    <w:rsid w:val="009C2B81"/>
    <w:rsid w:val="009C2CAE"/>
    <w:rsid w:val="009C367F"/>
    <w:rsid w:val="009C37A0"/>
    <w:rsid w:val="009C37B7"/>
    <w:rsid w:val="009C3A07"/>
    <w:rsid w:val="009C3B34"/>
    <w:rsid w:val="009C3D47"/>
    <w:rsid w:val="009C3E93"/>
    <w:rsid w:val="009C41B1"/>
    <w:rsid w:val="009C44D2"/>
    <w:rsid w:val="009C462D"/>
    <w:rsid w:val="009C496F"/>
    <w:rsid w:val="009C49F1"/>
    <w:rsid w:val="009C4A37"/>
    <w:rsid w:val="009C4C11"/>
    <w:rsid w:val="009C4CC2"/>
    <w:rsid w:val="009C50C4"/>
    <w:rsid w:val="009C51B6"/>
    <w:rsid w:val="009C51B9"/>
    <w:rsid w:val="009C5347"/>
    <w:rsid w:val="009C5666"/>
    <w:rsid w:val="009C5808"/>
    <w:rsid w:val="009C5B6D"/>
    <w:rsid w:val="009C5BDB"/>
    <w:rsid w:val="009C5F89"/>
    <w:rsid w:val="009C6230"/>
    <w:rsid w:val="009C63BB"/>
    <w:rsid w:val="009C69CA"/>
    <w:rsid w:val="009C6A1A"/>
    <w:rsid w:val="009C6A2B"/>
    <w:rsid w:val="009C6B4B"/>
    <w:rsid w:val="009C76B3"/>
    <w:rsid w:val="009C7BC9"/>
    <w:rsid w:val="009C7E18"/>
    <w:rsid w:val="009C7F3E"/>
    <w:rsid w:val="009D029A"/>
    <w:rsid w:val="009D037C"/>
    <w:rsid w:val="009D0470"/>
    <w:rsid w:val="009D0763"/>
    <w:rsid w:val="009D079B"/>
    <w:rsid w:val="009D0989"/>
    <w:rsid w:val="009D09B4"/>
    <w:rsid w:val="009D0D34"/>
    <w:rsid w:val="009D0D4D"/>
    <w:rsid w:val="009D0DE3"/>
    <w:rsid w:val="009D0E44"/>
    <w:rsid w:val="009D10FA"/>
    <w:rsid w:val="009D11A6"/>
    <w:rsid w:val="009D1270"/>
    <w:rsid w:val="009D1312"/>
    <w:rsid w:val="009D18A1"/>
    <w:rsid w:val="009D18D2"/>
    <w:rsid w:val="009D1FC2"/>
    <w:rsid w:val="009D20DF"/>
    <w:rsid w:val="009D23F8"/>
    <w:rsid w:val="009D255F"/>
    <w:rsid w:val="009D2672"/>
    <w:rsid w:val="009D26D4"/>
    <w:rsid w:val="009D28C2"/>
    <w:rsid w:val="009D2935"/>
    <w:rsid w:val="009D2986"/>
    <w:rsid w:val="009D29CA"/>
    <w:rsid w:val="009D2E99"/>
    <w:rsid w:val="009D2F6C"/>
    <w:rsid w:val="009D3115"/>
    <w:rsid w:val="009D32CF"/>
    <w:rsid w:val="009D39E0"/>
    <w:rsid w:val="009D39F1"/>
    <w:rsid w:val="009D3A3D"/>
    <w:rsid w:val="009D3BD1"/>
    <w:rsid w:val="009D3BD9"/>
    <w:rsid w:val="009D3E93"/>
    <w:rsid w:val="009D3EA7"/>
    <w:rsid w:val="009D4342"/>
    <w:rsid w:val="009D46B8"/>
    <w:rsid w:val="009D46FD"/>
    <w:rsid w:val="009D4807"/>
    <w:rsid w:val="009D4C63"/>
    <w:rsid w:val="009D4E23"/>
    <w:rsid w:val="009D4E5E"/>
    <w:rsid w:val="009D50AC"/>
    <w:rsid w:val="009D534A"/>
    <w:rsid w:val="009D5522"/>
    <w:rsid w:val="009D5615"/>
    <w:rsid w:val="009D58A1"/>
    <w:rsid w:val="009D6259"/>
    <w:rsid w:val="009D6304"/>
    <w:rsid w:val="009D6407"/>
    <w:rsid w:val="009D64B0"/>
    <w:rsid w:val="009D64B8"/>
    <w:rsid w:val="009D6610"/>
    <w:rsid w:val="009D6677"/>
    <w:rsid w:val="009D6A19"/>
    <w:rsid w:val="009D6E40"/>
    <w:rsid w:val="009D6E43"/>
    <w:rsid w:val="009D70FA"/>
    <w:rsid w:val="009D78D0"/>
    <w:rsid w:val="009D7A23"/>
    <w:rsid w:val="009D7A91"/>
    <w:rsid w:val="009D7AA2"/>
    <w:rsid w:val="009D7E2A"/>
    <w:rsid w:val="009D7F95"/>
    <w:rsid w:val="009E00BE"/>
    <w:rsid w:val="009E0199"/>
    <w:rsid w:val="009E0269"/>
    <w:rsid w:val="009E0376"/>
    <w:rsid w:val="009E03E2"/>
    <w:rsid w:val="009E0965"/>
    <w:rsid w:val="009E0C1A"/>
    <w:rsid w:val="009E0C30"/>
    <w:rsid w:val="009E0C7F"/>
    <w:rsid w:val="009E0CAC"/>
    <w:rsid w:val="009E0D1F"/>
    <w:rsid w:val="009E1005"/>
    <w:rsid w:val="009E11B8"/>
    <w:rsid w:val="009E11E9"/>
    <w:rsid w:val="009E13EE"/>
    <w:rsid w:val="009E15F5"/>
    <w:rsid w:val="009E16C8"/>
    <w:rsid w:val="009E177D"/>
    <w:rsid w:val="009E18DC"/>
    <w:rsid w:val="009E1B18"/>
    <w:rsid w:val="009E1BC6"/>
    <w:rsid w:val="009E1C84"/>
    <w:rsid w:val="009E1E85"/>
    <w:rsid w:val="009E1EA0"/>
    <w:rsid w:val="009E204B"/>
    <w:rsid w:val="009E21A0"/>
    <w:rsid w:val="009E2488"/>
    <w:rsid w:val="009E277E"/>
    <w:rsid w:val="009E27D4"/>
    <w:rsid w:val="009E2A9F"/>
    <w:rsid w:val="009E2BD6"/>
    <w:rsid w:val="009E2C03"/>
    <w:rsid w:val="009E2FD6"/>
    <w:rsid w:val="009E34F0"/>
    <w:rsid w:val="009E36C4"/>
    <w:rsid w:val="009E3870"/>
    <w:rsid w:val="009E3AB7"/>
    <w:rsid w:val="009E3B81"/>
    <w:rsid w:val="009E3B89"/>
    <w:rsid w:val="009E3D75"/>
    <w:rsid w:val="009E4576"/>
    <w:rsid w:val="009E4AA8"/>
    <w:rsid w:val="009E4C4C"/>
    <w:rsid w:val="009E4CF0"/>
    <w:rsid w:val="009E4D00"/>
    <w:rsid w:val="009E4D95"/>
    <w:rsid w:val="009E509F"/>
    <w:rsid w:val="009E5314"/>
    <w:rsid w:val="009E5827"/>
    <w:rsid w:val="009E59C4"/>
    <w:rsid w:val="009E5C07"/>
    <w:rsid w:val="009E6156"/>
    <w:rsid w:val="009E6312"/>
    <w:rsid w:val="009E63CC"/>
    <w:rsid w:val="009E6A41"/>
    <w:rsid w:val="009E6C31"/>
    <w:rsid w:val="009E6EBB"/>
    <w:rsid w:val="009E705C"/>
    <w:rsid w:val="009E7558"/>
    <w:rsid w:val="009E76F6"/>
    <w:rsid w:val="009E77CA"/>
    <w:rsid w:val="009E7B93"/>
    <w:rsid w:val="009E7DB5"/>
    <w:rsid w:val="009E7DF6"/>
    <w:rsid w:val="009E7FC6"/>
    <w:rsid w:val="009F00AD"/>
    <w:rsid w:val="009F00CC"/>
    <w:rsid w:val="009F0206"/>
    <w:rsid w:val="009F042B"/>
    <w:rsid w:val="009F06D0"/>
    <w:rsid w:val="009F077A"/>
    <w:rsid w:val="009F07B2"/>
    <w:rsid w:val="009F08B3"/>
    <w:rsid w:val="009F0AE5"/>
    <w:rsid w:val="009F0B13"/>
    <w:rsid w:val="009F0B9D"/>
    <w:rsid w:val="009F0EC5"/>
    <w:rsid w:val="009F0ED4"/>
    <w:rsid w:val="009F0F24"/>
    <w:rsid w:val="009F107E"/>
    <w:rsid w:val="009F144F"/>
    <w:rsid w:val="009F1DBE"/>
    <w:rsid w:val="009F1ED0"/>
    <w:rsid w:val="009F2082"/>
    <w:rsid w:val="009F23B9"/>
    <w:rsid w:val="009F24C7"/>
    <w:rsid w:val="009F2C37"/>
    <w:rsid w:val="009F2CC3"/>
    <w:rsid w:val="009F3112"/>
    <w:rsid w:val="009F335B"/>
    <w:rsid w:val="009F3710"/>
    <w:rsid w:val="009F38F2"/>
    <w:rsid w:val="009F3A19"/>
    <w:rsid w:val="009F3A1F"/>
    <w:rsid w:val="009F3C36"/>
    <w:rsid w:val="009F3C3E"/>
    <w:rsid w:val="009F3D0E"/>
    <w:rsid w:val="009F3E3A"/>
    <w:rsid w:val="009F3E7D"/>
    <w:rsid w:val="009F424C"/>
    <w:rsid w:val="009F42DC"/>
    <w:rsid w:val="009F446E"/>
    <w:rsid w:val="009F4485"/>
    <w:rsid w:val="009F45B5"/>
    <w:rsid w:val="009F48DC"/>
    <w:rsid w:val="009F4997"/>
    <w:rsid w:val="009F4C85"/>
    <w:rsid w:val="009F4F67"/>
    <w:rsid w:val="009F504B"/>
    <w:rsid w:val="009F50B5"/>
    <w:rsid w:val="009F547A"/>
    <w:rsid w:val="009F54FE"/>
    <w:rsid w:val="009F5C1A"/>
    <w:rsid w:val="009F5C64"/>
    <w:rsid w:val="009F5D97"/>
    <w:rsid w:val="009F5E81"/>
    <w:rsid w:val="009F63D2"/>
    <w:rsid w:val="009F6505"/>
    <w:rsid w:val="009F6851"/>
    <w:rsid w:val="009F6927"/>
    <w:rsid w:val="009F70A3"/>
    <w:rsid w:val="009F718C"/>
    <w:rsid w:val="009F725D"/>
    <w:rsid w:val="009F7495"/>
    <w:rsid w:val="009F7703"/>
    <w:rsid w:val="009F779B"/>
    <w:rsid w:val="009F7B70"/>
    <w:rsid w:val="009F7DC2"/>
    <w:rsid w:val="00A00178"/>
    <w:rsid w:val="00A008A7"/>
    <w:rsid w:val="00A00B23"/>
    <w:rsid w:val="00A00B72"/>
    <w:rsid w:val="00A00BD3"/>
    <w:rsid w:val="00A00F75"/>
    <w:rsid w:val="00A010B1"/>
    <w:rsid w:val="00A0141D"/>
    <w:rsid w:val="00A016E7"/>
    <w:rsid w:val="00A01735"/>
    <w:rsid w:val="00A01834"/>
    <w:rsid w:val="00A01955"/>
    <w:rsid w:val="00A0196A"/>
    <w:rsid w:val="00A019D5"/>
    <w:rsid w:val="00A01A64"/>
    <w:rsid w:val="00A01C24"/>
    <w:rsid w:val="00A01CD4"/>
    <w:rsid w:val="00A01DA1"/>
    <w:rsid w:val="00A02007"/>
    <w:rsid w:val="00A022CC"/>
    <w:rsid w:val="00A023F2"/>
    <w:rsid w:val="00A0287F"/>
    <w:rsid w:val="00A02A03"/>
    <w:rsid w:val="00A02A26"/>
    <w:rsid w:val="00A02D2E"/>
    <w:rsid w:val="00A02DF7"/>
    <w:rsid w:val="00A02EA0"/>
    <w:rsid w:val="00A02F27"/>
    <w:rsid w:val="00A0300E"/>
    <w:rsid w:val="00A031D8"/>
    <w:rsid w:val="00A033FB"/>
    <w:rsid w:val="00A03615"/>
    <w:rsid w:val="00A0379A"/>
    <w:rsid w:val="00A03A22"/>
    <w:rsid w:val="00A03F07"/>
    <w:rsid w:val="00A03F8E"/>
    <w:rsid w:val="00A04025"/>
    <w:rsid w:val="00A04206"/>
    <w:rsid w:val="00A04327"/>
    <w:rsid w:val="00A043DC"/>
    <w:rsid w:val="00A0443A"/>
    <w:rsid w:val="00A045FC"/>
    <w:rsid w:val="00A04747"/>
    <w:rsid w:val="00A0500C"/>
    <w:rsid w:val="00A0504F"/>
    <w:rsid w:val="00A050FE"/>
    <w:rsid w:val="00A05179"/>
    <w:rsid w:val="00A051F8"/>
    <w:rsid w:val="00A05918"/>
    <w:rsid w:val="00A05938"/>
    <w:rsid w:val="00A05955"/>
    <w:rsid w:val="00A05BA3"/>
    <w:rsid w:val="00A0626B"/>
    <w:rsid w:val="00A063EC"/>
    <w:rsid w:val="00A063ED"/>
    <w:rsid w:val="00A066F5"/>
    <w:rsid w:val="00A0678E"/>
    <w:rsid w:val="00A06A74"/>
    <w:rsid w:val="00A06AB5"/>
    <w:rsid w:val="00A06B5D"/>
    <w:rsid w:val="00A06B86"/>
    <w:rsid w:val="00A06D9B"/>
    <w:rsid w:val="00A0718B"/>
    <w:rsid w:val="00A0746F"/>
    <w:rsid w:val="00A0747C"/>
    <w:rsid w:val="00A077B9"/>
    <w:rsid w:val="00A079DE"/>
    <w:rsid w:val="00A07E68"/>
    <w:rsid w:val="00A07EA0"/>
    <w:rsid w:val="00A07F4C"/>
    <w:rsid w:val="00A105DA"/>
    <w:rsid w:val="00A10637"/>
    <w:rsid w:val="00A10A97"/>
    <w:rsid w:val="00A10EA3"/>
    <w:rsid w:val="00A1131D"/>
    <w:rsid w:val="00A116AC"/>
    <w:rsid w:val="00A116E4"/>
    <w:rsid w:val="00A118F1"/>
    <w:rsid w:val="00A1196C"/>
    <w:rsid w:val="00A119FC"/>
    <w:rsid w:val="00A11E79"/>
    <w:rsid w:val="00A121F5"/>
    <w:rsid w:val="00A1226D"/>
    <w:rsid w:val="00A1231F"/>
    <w:rsid w:val="00A12548"/>
    <w:rsid w:val="00A12616"/>
    <w:rsid w:val="00A12AAB"/>
    <w:rsid w:val="00A12F02"/>
    <w:rsid w:val="00A131F0"/>
    <w:rsid w:val="00A1333D"/>
    <w:rsid w:val="00A134A9"/>
    <w:rsid w:val="00A13505"/>
    <w:rsid w:val="00A136E9"/>
    <w:rsid w:val="00A13A62"/>
    <w:rsid w:val="00A13AB2"/>
    <w:rsid w:val="00A13C98"/>
    <w:rsid w:val="00A13DD3"/>
    <w:rsid w:val="00A1415A"/>
    <w:rsid w:val="00A14412"/>
    <w:rsid w:val="00A1455A"/>
    <w:rsid w:val="00A14D97"/>
    <w:rsid w:val="00A15001"/>
    <w:rsid w:val="00A15387"/>
    <w:rsid w:val="00A15731"/>
    <w:rsid w:val="00A15743"/>
    <w:rsid w:val="00A158E5"/>
    <w:rsid w:val="00A15AEC"/>
    <w:rsid w:val="00A15C94"/>
    <w:rsid w:val="00A15DA6"/>
    <w:rsid w:val="00A1614B"/>
    <w:rsid w:val="00A161B9"/>
    <w:rsid w:val="00A161EC"/>
    <w:rsid w:val="00A16685"/>
    <w:rsid w:val="00A16B78"/>
    <w:rsid w:val="00A16CA6"/>
    <w:rsid w:val="00A16CC7"/>
    <w:rsid w:val="00A1700E"/>
    <w:rsid w:val="00A17172"/>
    <w:rsid w:val="00A17378"/>
    <w:rsid w:val="00A17661"/>
    <w:rsid w:val="00A17DF7"/>
    <w:rsid w:val="00A17E78"/>
    <w:rsid w:val="00A17F3D"/>
    <w:rsid w:val="00A17F5F"/>
    <w:rsid w:val="00A2006D"/>
    <w:rsid w:val="00A20079"/>
    <w:rsid w:val="00A2008B"/>
    <w:rsid w:val="00A20493"/>
    <w:rsid w:val="00A20A3A"/>
    <w:rsid w:val="00A20B50"/>
    <w:rsid w:val="00A20BC5"/>
    <w:rsid w:val="00A20C64"/>
    <w:rsid w:val="00A20D76"/>
    <w:rsid w:val="00A20E16"/>
    <w:rsid w:val="00A210D4"/>
    <w:rsid w:val="00A21153"/>
    <w:rsid w:val="00A211D4"/>
    <w:rsid w:val="00A215F9"/>
    <w:rsid w:val="00A219C5"/>
    <w:rsid w:val="00A21CD0"/>
    <w:rsid w:val="00A2219C"/>
    <w:rsid w:val="00A2220E"/>
    <w:rsid w:val="00A2253B"/>
    <w:rsid w:val="00A22878"/>
    <w:rsid w:val="00A22D94"/>
    <w:rsid w:val="00A22EE9"/>
    <w:rsid w:val="00A22F8C"/>
    <w:rsid w:val="00A23125"/>
    <w:rsid w:val="00A23161"/>
    <w:rsid w:val="00A23197"/>
    <w:rsid w:val="00A23241"/>
    <w:rsid w:val="00A23607"/>
    <w:rsid w:val="00A2371F"/>
    <w:rsid w:val="00A237CC"/>
    <w:rsid w:val="00A23848"/>
    <w:rsid w:val="00A23A34"/>
    <w:rsid w:val="00A23ADE"/>
    <w:rsid w:val="00A23DA2"/>
    <w:rsid w:val="00A23E06"/>
    <w:rsid w:val="00A23E70"/>
    <w:rsid w:val="00A2425C"/>
    <w:rsid w:val="00A24674"/>
    <w:rsid w:val="00A24759"/>
    <w:rsid w:val="00A248E4"/>
    <w:rsid w:val="00A2499F"/>
    <w:rsid w:val="00A24A4D"/>
    <w:rsid w:val="00A24B87"/>
    <w:rsid w:val="00A24D90"/>
    <w:rsid w:val="00A24F7E"/>
    <w:rsid w:val="00A24FA5"/>
    <w:rsid w:val="00A250FF"/>
    <w:rsid w:val="00A2544F"/>
    <w:rsid w:val="00A259AF"/>
    <w:rsid w:val="00A25FFA"/>
    <w:rsid w:val="00A26097"/>
    <w:rsid w:val="00A26446"/>
    <w:rsid w:val="00A26540"/>
    <w:rsid w:val="00A266A9"/>
    <w:rsid w:val="00A269F8"/>
    <w:rsid w:val="00A26A36"/>
    <w:rsid w:val="00A27405"/>
    <w:rsid w:val="00A27481"/>
    <w:rsid w:val="00A2765A"/>
    <w:rsid w:val="00A276F0"/>
    <w:rsid w:val="00A2778A"/>
    <w:rsid w:val="00A2789A"/>
    <w:rsid w:val="00A278F2"/>
    <w:rsid w:val="00A279F6"/>
    <w:rsid w:val="00A27CF4"/>
    <w:rsid w:val="00A27F55"/>
    <w:rsid w:val="00A30563"/>
    <w:rsid w:val="00A30840"/>
    <w:rsid w:val="00A3089C"/>
    <w:rsid w:val="00A30C22"/>
    <w:rsid w:val="00A30D00"/>
    <w:rsid w:val="00A30E35"/>
    <w:rsid w:val="00A314D3"/>
    <w:rsid w:val="00A314EF"/>
    <w:rsid w:val="00A31648"/>
    <w:rsid w:val="00A31C0F"/>
    <w:rsid w:val="00A31D66"/>
    <w:rsid w:val="00A31D71"/>
    <w:rsid w:val="00A31FDA"/>
    <w:rsid w:val="00A3230E"/>
    <w:rsid w:val="00A32570"/>
    <w:rsid w:val="00A326D8"/>
    <w:rsid w:val="00A3271B"/>
    <w:rsid w:val="00A32C06"/>
    <w:rsid w:val="00A32C4F"/>
    <w:rsid w:val="00A32D65"/>
    <w:rsid w:val="00A331C5"/>
    <w:rsid w:val="00A33370"/>
    <w:rsid w:val="00A33376"/>
    <w:rsid w:val="00A334DB"/>
    <w:rsid w:val="00A3365B"/>
    <w:rsid w:val="00A33A36"/>
    <w:rsid w:val="00A33BDD"/>
    <w:rsid w:val="00A33D36"/>
    <w:rsid w:val="00A33F6D"/>
    <w:rsid w:val="00A343B6"/>
    <w:rsid w:val="00A34514"/>
    <w:rsid w:val="00A34547"/>
    <w:rsid w:val="00A347A7"/>
    <w:rsid w:val="00A34ADC"/>
    <w:rsid w:val="00A34DE3"/>
    <w:rsid w:val="00A3564A"/>
    <w:rsid w:val="00A3572C"/>
    <w:rsid w:val="00A359A8"/>
    <w:rsid w:val="00A35AA6"/>
    <w:rsid w:val="00A35D7D"/>
    <w:rsid w:val="00A36A81"/>
    <w:rsid w:val="00A36CDB"/>
    <w:rsid w:val="00A36DEB"/>
    <w:rsid w:val="00A36EF0"/>
    <w:rsid w:val="00A37485"/>
    <w:rsid w:val="00A3748C"/>
    <w:rsid w:val="00A37543"/>
    <w:rsid w:val="00A379E6"/>
    <w:rsid w:val="00A37F0D"/>
    <w:rsid w:val="00A37FBC"/>
    <w:rsid w:val="00A4013E"/>
    <w:rsid w:val="00A4031C"/>
    <w:rsid w:val="00A40724"/>
    <w:rsid w:val="00A407B0"/>
    <w:rsid w:val="00A40A6D"/>
    <w:rsid w:val="00A40B22"/>
    <w:rsid w:val="00A40E21"/>
    <w:rsid w:val="00A4109A"/>
    <w:rsid w:val="00A41286"/>
    <w:rsid w:val="00A413B2"/>
    <w:rsid w:val="00A41712"/>
    <w:rsid w:val="00A41739"/>
    <w:rsid w:val="00A41830"/>
    <w:rsid w:val="00A41C7D"/>
    <w:rsid w:val="00A421C7"/>
    <w:rsid w:val="00A421F1"/>
    <w:rsid w:val="00A426E2"/>
    <w:rsid w:val="00A42807"/>
    <w:rsid w:val="00A42EC3"/>
    <w:rsid w:val="00A430E0"/>
    <w:rsid w:val="00A4324A"/>
    <w:rsid w:val="00A432F8"/>
    <w:rsid w:val="00A4333E"/>
    <w:rsid w:val="00A4347C"/>
    <w:rsid w:val="00A4380A"/>
    <w:rsid w:val="00A43810"/>
    <w:rsid w:val="00A43A16"/>
    <w:rsid w:val="00A43CC8"/>
    <w:rsid w:val="00A43CDB"/>
    <w:rsid w:val="00A43D81"/>
    <w:rsid w:val="00A43FA3"/>
    <w:rsid w:val="00A442C8"/>
    <w:rsid w:val="00A443BE"/>
    <w:rsid w:val="00A4442A"/>
    <w:rsid w:val="00A44BBA"/>
    <w:rsid w:val="00A44C16"/>
    <w:rsid w:val="00A44C55"/>
    <w:rsid w:val="00A44D6D"/>
    <w:rsid w:val="00A44F14"/>
    <w:rsid w:val="00A44FB6"/>
    <w:rsid w:val="00A4520F"/>
    <w:rsid w:val="00A4531C"/>
    <w:rsid w:val="00A45494"/>
    <w:rsid w:val="00A45602"/>
    <w:rsid w:val="00A4564C"/>
    <w:rsid w:val="00A456D5"/>
    <w:rsid w:val="00A45C51"/>
    <w:rsid w:val="00A45D9C"/>
    <w:rsid w:val="00A45E02"/>
    <w:rsid w:val="00A45F85"/>
    <w:rsid w:val="00A46186"/>
    <w:rsid w:val="00A46375"/>
    <w:rsid w:val="00A46796"/>
    <w:rsid w:val="00A467C8"/>
    <w:rsid w:val="00A4689F"/>
    <w:rsid w:val="00A46915"/>
    <w:rsid w:val="00A46B22"/>
    <w:rsid w:val="00A46B33"/>
    <w:rsid w:val="00A46B40"/>
    <w:rsid w:val="00A4734F"/>
    <w:rsid w:val="00A4738C"/>
    <w:rsid w:val="00A4744B"/>
    <w:rsid w:val="00A47532"/>
    <w:rsid w:val="00A47908"/>
    <w:rsid w:val="00A47B37"/>
    <w:rsid w:val="00A47EEA"/>
    <w:rsid w:val="00A502C9"/>
    <w:rsid w:val="00A5041D"/>
    <w:rsid w:val="00A50497"/>
    <w:rsid w:val="00A50595"/>
    <w:rsid w:val="00A509A4"/>
    <w:rsid w:val="00A50C35"/>
    <w:rsid w:val="00A51018"/>
    <w:rsid w:val="00A510A3"/>
    <w:rsid w:val="00A51281"/>
    <w:rsid w:val="00A512EB"/>
    <w:rsid w:val="00A51868"/>
    <w:rsid w:val="00A51977"/>
    <w:rsid w:val="00A51F17"/>
    <w:rsid w:val="00A51F1E"/>
    <w:rsid w:val="00A525AB"/>
    <w:rsid w:val="00A52675"/>
    <w:rsid w:val="00A52724"/>
    <w:rsid w:val="00A527CA"/>
    <w:rsid w:val="00A529E0"/>
    <w:rsid w:val="00A52F54"/>
    <w:rsid w:val="00A533CD"/>
    <w:rsid w:val="00A5342F"/>
    <w:rsid w:val="00A5348C"/>
    <w:rsid w:val="00A534F6"/>
    <w:rsid w:val="00A537D9"/>
    <w:rsid w:val="00A53A8C"/>
    <w:rsid w:val="00A53B12"/>
    <w:rsid w:val="00A53B6B"/>
    <w:rsid w:val="00A53EEF"/>
    <w:rsid w:val="00A54363"/>
    <w:rsid w:val="00A54717"/>
    <w:rsid w:val="00A54CF2"/>
    <w:rsid w:val="00A54D57"/>
    <w:rsid w:val="00A54E99"/>
    <w:rsid w:val="00A54EF3"/>
    <w:rsid w:val="00A555DC"/>
    <w:rsid w:val="00A55A57"/>
    <w:rsid w:val="00A55CDC"/>
    <w:rsid w:val="00A56103"/>
    <w:rsid w:val="00A56163"/>
    <w:rsid w:val="00A56E36"/>
    <w:rsid w:val="00A56F4A"/>
    <w:rsid w:val="00A56FAE"/>
    <w:rsid w:val="00A57087"/>
    <w:rsid w:val="00A572C8"/>
    <w:rsid w:val="00A57398"/>
    <w:rsid w:val="00A573C1"/>
    <w:rsid w:val="00A57625"/>
    <w:rsid w:val="00A57A36"/>
    <w:rsid w:val="00A57F49"/>
    <w:rsid w:val="00A603A6"/>
    <w:rsid w:val="00A60580"/>
    <w:rsid w:val="00A60D98"/>
    <w:rsid w:val="00A61265"/>
    <w:rsid w:val="00A6179B"/>
    <w:rsid w:val="00A61B05"/>
    <w:rsid w:val="00A61BF0"/>
    <w:rsid w:val="00A61E0B"/>
    <w:rsid w:val="00A622B8"/>
    <w:rsid w:val="00A62A5D"/>
    <w:rsid w:val="00A62DA0"/>
    <w:rsid w:val="00A62F1D"/>
    <w:rsid w:val="00A6343C"/>
    <w:rsid w:val="00A63894"/>
    <w:rsid w:val="00A63BA0"/>
    <w:rsid w:val="00A63EA4"/>
    <w:rsid w:val="00A64021"/>
    <w:rsid w:val="00A64757"/>
    <w:rsid w:val="00A649D9"/>
    <w:rsid w:val="00A64B0A"/>
    <w:rsid w:val="00A64DB2"/>
    <w:rsid w:val="00A650D7"/>
    <w:rsid w:val="00A65202"/>
    <w:rsid w:val="00A6555D"/>
    <w:rsid w:val="00A65603"/>
    <w:rsid w:val="00A6577D"/>
    <w:rsid w:val="00A65CDD"/>
    <w:rsid w:val="00A6670E"/>
    <w:rsid w:val="00A66A93"/>
    <w:rsid w:val="00A66E13"/>
    <w:rsid w:val="00A66E9C"/>
    <w:rsid w:val="00A6716F"/>
    <w:rsid w:val="00A6742B"/>
    <w:rsid w:val="00A674E0"/>
    <w:rsid w:val="00A675DD"/>
    <w:rsid w:val="00A67767"/>
    <w:rsid w:val="00A67AA0"/>
    <w:rsid w:val="00A67D3B"/>
    <w:rsid w:val="00A70365"/>
    <w:rsid w:val="00A703E0"/>
    <w:rsid w:val="00A70AE5"/>
    <w:rsid w:val="00A70B1B"/>
    <w:rsid w:val="00A70BF1"/>
    <w:rsid w:val="00A70D75"/>
    <w:rsid w:val="00A7136B"/>
    <w:rsid w:val="00A7139B"/>
    <w:rsid w:val="00A71AFC"/>
    <w:rsid w:val="00A723AC"/>
    <w:rsid w:val="00A72665"/>
    <w:rsid w:val="00A7268C"/>
    <w:rsid w:val="00A73138"/>
    <w:rsid w:val="00A7366D"/>
    <w:rsid w:val="00A7381F"/>
    <w:rsid w:val="00A74182"/>
    <w:rsid w:val="00A7447A"/>
    <w:rsid w:val="00A74562"/>
    <w:rsid w:val="00A745EC"/>
    <w:rsid w:val="00A7476A"/>
    <w:rsid w:val="00A747F6"/>
    <w:rsid w:val="00A7489D"/>
    <w:rsid w:val="00A74B92"/>
    <w:rsid w:val="00A75084"/>
    <w:rsid w:val="00A753A7"/>
    <w:rsid w:val="00A7575B"/>
    <w:rsid w:val="00A75A3B"/>
    <w:rsid w:val="00A75D4F"/>
    <w:rsid w:val="00A7609B"/>
    <w:rsid w:val="00A761B3"/>
    <w:rsid w:val="00A76393"/>
    <w:rsid w:val="00A7645A"/>
    <w:rsid w:val="00A766A1"/>
    <w:rsid w:val="00A76829"/>
    <w:rsid w:val="00A7689F"/>
    <w:rsid w:val="00A769DC"/>
    <w:rsid w:val="00A76D7E"/>
    <w:rsid w:val="00A76E74"/>
    <w:rsid w:val="00A7710A"/>
    <w:rsid w:val="00A77160"/>
    <w:rsid w:val="00A776E9"/>
    <w:rsid w:val="00A77848"/>
    <w:rsid w:val="00A77913"/>
    <w:rsid w:val="00A7793E"/>
    <w:rsid w:val="00A77E78"/>
    <w:rsid w:val="00A8021C"/>
    <w:rsid w:val="00A8039F"/>
    <w:rsid w:val="00A803FB"/>
    <w:rsid w:val="00A81152"/>
    <w:rsid w:val="00A811BD"/>
    <w:rsid w:val="00A819EF"/>
    <w:rsid w:val="00A81B83"/>
    <w:rsid w:val="00A81C35"/>
    <w:rsid w:val="00A81CE0"/>
    <w:rsid w:val="00A81E35"/>
    <w:rsid w:val="00A820CB"/>
    <w:rsid w:val="00A82187"/>
    <w:rsid w:val="00A8227C"/>
    <w:rsid w:val="00A825E6"/>
    <w:rsid w:val="00A8285E"/>
    <w:rsid w:val="00A829FF"/>
    <w:rsid w:val="00A82FD0"/>
    <w:rsid w:val="00A8305F"/>
    <w:rsid w:val="00A831F2"/>
    <w:rsid w:val="00A835D6"/>
    <w:rsid w:val="00A83A2B"/>
    <w:rsid w:val="00A83AE9"/>
    <w:rsid w:val="00A83CB8"/>
    <w:rsid w:val="00A83D39"/>
    <w:rsid w:val="00A83F73"/>
    <w:rsid w:val="00A84053"/>
    <w:rsid w:val="00A8443A"/>
    <w:rsid w:val="00A84568"/>
    <w:rsid w:val="00A848D4"/>
    <w:rsid w:val="00A8492A"/>
    <w:rsid w:val="00A84995"/>
    <w:rsid w:val="00A850DF"/>
    <w:rsid w:val="00A854BD"/>
    <w:rsid w:val="00A856B0"/>
    <w:rsid w:val="00A857E9"/>
    <w:rsid w:val="00A85C2D"/>
    <w:rsid w:val="00A85EBF"/>
    <w:rsid w:val="00A85F0F"/>
    <w:rsid w:val="00A86143"/>
    <w:rsid w:val="00A8631A"/>
    <w:rsid w:val="00A865DB"/>
    <w:rsid w:val="00A86B5A"/>
    <w:rsid w:val="00A86CD7"/>
    <w:rsid w:val="00A86D3A"/>
    <w:rsid w:val="00A86DBB"/>
    <w:rsid w:val="00A871B6"/>
    <w:rsid w:val="00A871E3"/>
    <w:rsid w:val="00A87435"/>
    <w:rsid w:val="00A87628"/>
    <w:rsid w:val="00A878E9"/>
    <w:rsid w:val="00A87AB2"/>
    <w:rsid w:val="00A87B98"/>
    <w:rsid w:val="00A87F7A"/>
    <w:rsid w:val="00A90367"/>
    <w:rsid w:val="00A905EF"/>
    <w:rsid w:val="00A90BF4"/>
    <w:rsid w:val="00A91088"/>
    <w:rsid w:val="00A91153"/>
    <w:rsid w:val="00A91556"/>
    <w:rsid w:val="00A91694"/>
    <w:rsid w:val="00A91855"/>
    <w:rsid w:val="00A9190E"/>
    <w:rsid w:val="00A91A20"/>
    <w:rsid w:val="00A91A5B"/>
    <w:rsid w:val="00A91B96"/>
    <w:rsid w:val="00A91CD9"/>
    <w:rsid w:val="00A91D5B"/>
    <w:rsid w:val="00A91E5D"/>
    <w:rsid w:val="00A922C8"/>
    <w:rsid w:val="00A928AA"/>
    <w:rsid w:val="00A9295B"/>
    <w:rsid w:val="00A92C74"/>
    <w:rsid w:val="00A937EC"/>
    <w:rsid w:val="00A93927"/>
    <w:rsid w:val="00A93DEC"/>
    <w:rsid w:val="00A93EFB"/>
    <w:rsid w:val="00A9406B"/>
    <w:rsid w:val="00A9429E"/>
    <w:rsid w:val="00A947B5"/>
    <w:rsid w:val="00A94D08"/>
    <w:rsid w:val="00A9554C"/>
    <w:rsid w:val="00A95B61"/>
    <w:rsid w:val="00A95F47"/>
    <w:rsid w:val="00A9647C"/>
    <w:rsid w:val="00A964A0"/>
    <w:rsid w:val="00A96773"/>
    <w:rsid w:val="00A96835"/>
    <w:rsid w:val="00A96A19"/>
    <w:rsid w:val="00A96B21"/>
    <w:rsid w:val="00A96D00"/>
    <w:rsid w:val="00A96DAB"/>
    <w:rsid w:val="00A96FF2"/>
    <w:rsid w:val="00A9712E"/>
    <w:rsid w:val="00A97159"/>
    <w:rsid w:val="00A97192"/>
    <w:rsid w:val="00A973CE"/>
    <w:rsid w:val="00A9768A"/>
    <w:rsid w:val="00A978FB"/>
    <w:rsid w:val="00A97C0D"/>
    <w:rsid w:val="00A97C9A"/>
    <w:rsid w:val="00AA0357"/>
    <w:rsid w:val="00AA04B4"/>
    <w:rsid w:val="00AA07F4"/>
    <w:rsid w:val="00AA0803"/>
    <w:rsid w:val="00AA0B1A"/>
    <w:rsid w:val="00AA0B9E"/>
    <w:rsid w:val="00AA0BA0"/>
    <w:rsid w:val="00AA0C19"/>
    <w:rsid w:val="00AA0FF9"/>
    <w:rsid w:val="00AA1133"/>
    <w:rsid w:val="00AA11BC"/>
    <w:rsid w:val="00AA1293"/>
    <w:rsid w:val="00AA1473"/>
    <w:rsid w:val="00AA1851"/>
    <w:rsid w:val="00AA1FDA"/>
    <w:rsid w:val="00AA20B5"/>
    <w:rsid w:val="00AA2472"/>
    <w:rsid w:val="00AA248C"/>
    <w:rsid w:val="00AA26C4"/>
    <w:rsid w:val="00AA26EB"/>
    <w:rsid w:val="00AA2900"/>
    <w:rsid w:val="00AA2DE7"/>
    <w:rsid w:val="00AA2E12"/>
    <w:rsid w:val="00AA336E"/>
    <w:rsid w:val="00AA340E"/>
    <w:rsid w:val="00AA34DD"/>
    <w:rsid w:val="00AA3829"/>
    <w:rsid w:val="00AA3A1C"/>
    <w:rsid w:val="00AA3B77"/>
    <w:rsid w:val="00AA40BD"/>
    <w:rsid w:val="00AA420B"/>
    <w:rsid w:val="00AA45C1"/>
    <w:rsid w:val="00AA45CA"/>
    <w:rsid w:val="00AA479D"/>
    <w:rsid w:val="00AA47BB"/>
    <w:rsid w:val="00AA4A9F"/>
    <w:rsid w:val="00AA4CE3"/>
    <w:rsid w:val="00AA4EC0"/>
    <w:rsid w:val="00AA4EF3"/>
    <w:rsid w:val="00AA517D"/>
    <w:rsid w:val="00AA528E"/>
    <w:rsid w:val="00AA56BE"/>
    <w:rsid w:val="00AA5870"/>
    <w:rsid w:val="00AA5A6E"/>
    <w:rsid w:val="00AA5B3F"/>
    <w:rsid w:val="00AA5ECD"/>
    <w:rsid w:val="00AA6060"/>
    <w:rsid w:val="00AA608E"/>
    <w:rsid w:val="00AA612F"/>
    <w:rsid w:val="00AA68B4"/>
    <w:rsid w:val="00AA69B3"/>
    <w:rsid w:val="00AA6B78"/>
    <w:rsid w:val="00AA6C13"/>
    <w:rsid w:val="00AA6E7B"/>
    <w:rsid w:val="00AA6F6F"/>
    <w:rsid w:val="00AA714F"/>
    <w:rsid w:val="00AA7881"/>
    <w:rsid w:val="00AA7C9B"/>
    <w:rsid w:val="00AA7F40"/>
    <w:rsid w:val="00AA7FDC"/>
    <w:rsid w:val="00AB0378"/>
    <w:rsid w:val="00AB0579"/>
    <w:rsid w:val="00AB065B"/>
    <w:rsid w:val="00AB06AD"/>
    <w:rsid w:val="00AB0923"/>
    <w:rsid w:val="00AB0989"/>
    <w:rsid w:val="00AB0B0D"/>
    <w:rsid w:val="00AB0C02"/>
    <w:rsid w:val="00AB0C1D"/>
    <w:rsid w:val="00AB0CC8"/>
    <w:rsid w:val="00AB0D15"/>
    <w:rsid w:val="00AB11EC"/>
    <w:rsid w:val="00AB1265"/>
    <w:rsid w:val="00AB14AC"/>
    <w:rsid w:val="00AB1769"/>
    <w:rsid w:val="00AB1AD4"/>
    <w:rsid w:val="00AB1EBA"/>
    <w:rsid w:val="00AB1F03"/>
    <w:rsid w:val="00AB27FC"/>
    <w:rsid w:val="00AB289C"/>
    <w:rsid w:val="00AB28E6"/>
    <w:rsid w:val="00AB2E8B"/>
    <w:rsid w:val="00AB3037"/>
    <w:rsid w:val="00AB3313"/>
    <w:rsid w:val="00AB35B4"/>
    <w:rsid w:val="00AB37A9"/>
    <w:rsid w:val="00AB389F"/>
    <w:rsid w:val="00AB38A9"/>
    <w:rsid w:val="00AB3C65"/>
    <w:rsid w:val="00AB3F10"/>
    <w:rsid w:val="00AB41AF"/>
    <w:rsid w:val="00AB41E8"/>
    <w:rsid w:val="00AB424A"/>
    <w:rsid w:val="00AB42FA"/>
    <w:rsid w:val="00AB4322"/>
    <w:rsid w:val="00AB4DC4"/>
    <w:rsid w:val="00AB4FB6"/>
    <w:rsid w:val="00AB54F7"/>
    <w:rsid w:val="00AB551A"/>
    <w:rsid w:val="00AB5568"/>
    <w:rsid w:val="00AB5C3C"/>
    <w:rsid w:val="00AB5F5C"/>
    <w:rsid w:val="00AB5F5F"/>
    <w:rsid w:val="00AB6122"/>
    <w:rsid w:val="00AB643B"/>
    <w:rsid w:val="00AB659A"/>
    <w:rsid w:val="00AB65AC"/>
    <w:rsid w:val="00AB693E"/>
    <w:rsid w:val="00AB69ED"/>
    <w:rsid w:val="00AB6D4E"/>
    <w:rsid w:val="00AB6DF5"/>
    <w:rsid w:val="00AB704E"/>
    <w:rsid w:val="00AB723D"/>
    <w:rsid w:val="00AB762E"/>
    <w:rsid w:val="00AB79CF"/>
    <w:rsid w:val="00AB79DC"/>
    <w:rsid w:val="00AB7DB6"/>
    <w:rsid w:val="00AB7DD1"/>
    <w:rsid w:val="00AB7E4B"/>
    <w:rsid w:val="00AC0093"/>
    <w:rsid w:val="00AC0203"/>
    <w:rsid w:val="00AC0272"/>
    <w:rsid w:val="00AC045A"/>
    <w:rsid w:val="00AC0714"/>
    <w:rsid w:val="00AC07F6"/>
    <w:rsid w:val="00AC07F7"/>
    <w:rsid w:val="00AC0B5B"/>
    <w:rsid w:val="00AC0DB2"/>
    <w:rsid w:val="00AC13F7"/>
    <w:rsid w:val="00AC1BF1"/>
    <w:rsid w:val="00AC1D04"/>
    <w:rsid w:val="00AC2093"/>
    <w:rsid w:val="00AC237E"/>
    <w:rsid w:val="00AC25A4"/>
    <w:rsid w:val="00AC2951"/>
    <w:rsid w:val="00AC2C2F"/>
    <w:rsid w:val="00AC304B"/>
    <w:rsid w:val="00AC33FA"/>
    <w:rsid w:val="00AC3506"/>
    <w:rsid w:val="00AC360A"/>
    <w:rsid w:val="00AC3690"/>
    <w:rsid w:val="00AC3726"/>
    <w:rsid w:val="00AC393B"/>
    <w:rsid w:val="00AC3B87"/>
    <w:rsid w:val="00AC3DD6"/>
    <w:rsid w:val="00AC4005"/>
    <w:rsid w:val="00AC4507"/>
    <w:rsid w:val="00AC45BB"/>
    <w:rsid w:val="00AC497C"/>
    <w:rsid w:val="00AC4B13"/>
    <w:rsid w:val="00AC4B5A"/>
    <w:rsid w:val="00AC4B8D"/>
    <w:rsid w:val="00AC4BA1"/>
    <w:rsid w:val="00AC4D2C"/>
    <w:rsid w:val="00AC4DF4"/>
    <w:rsid w:val="00AC5000"/>
    <w:rsid w:val="00AC5051"/>
    <w:rsid w:val="00AC50CC"/>
    <w:rsid w:val="00AC51A5"/>
    <w:rsid w:val="00AC51D4"/>
    <w:rsid w:val="00AC550D"/>
    <w:rsid w:val="00AC578E"/>
    <w:rsid w:val="00AC58D0"/>
    <w:rsid w:val="00AC5A0D"/>
    <w:rsid w:val="00AC5A5F"/>
    <w:rsid w:val="00AC5AFD"/>
    <w:rsid w:val="00AC5C99"/>
    <w:rsid w:val="00AC5CBA"/>
    <w:rsid w:val="00AC5D1C"/>
    <w:rsid w:val="00AC63AE"/>
    <w:rsid w:val="00AC6547"/>
    <w:rsid w:val="00AC67A2"/>
    <w:rsid w:val="00AC689E"/>
    <w:rsid w:val="00AC69E9"/>
    <w:rsid w:val="00AC6B66"/>
    <w:rsid w:val="00AC6CC1"/>
    <w:rsid w:val="00AC6D3A"/>
    <w:rsid w:val="00AC7117"/>
    <w:rsid w:val="00AC7204"/>
    <w:rsid w:val="00AC731C"/>
    <w:rsid w:val="00AC753F"/>
    <w:rsid w:val="00AC7835"/>
    <w:rsid w:val="00AC7AC7"/>
    <w:rsid w:val="00AC7E97"/>
    <w:rsid w:val="00AC7F26"/>
    <w:rsid w:val="00AD0102"/>
    <w:rsid w:val="00AD0207"/>
    <w:rsid w:val="00AD0367"/>
    <w:rsid w:val="00AD0652"/>
    <w:rsid w:val="00AD0D7E"/>
    <w:rsid w:val="00AD0DF0"/>
    <w:rsid w:val="00AD0E9A"/>
    <w:rsid w:val="00AD0FA7"/>
    <w:rsid w:val="00AD1114"/>
    <w:rsid w:val="00AD12C2"/>
    <w:rsid w:val="00AD12DC"/>
    <w:rsid w:val="00AD1509"/>
    <w:rsid w:val="00AD1D1B"/>
    <w:rsid w:val="00AD2066"/>
    <w:rsid w:val="00AD2285"/>
    <w:rsid w:val="00AD22D2"/>
    <w:rsid w:val="00AD280A"/>
    <w:rsid w:val="00AD2875"/>
    <w:rsid w:val="00AD2A4B"/>
    <w:rsid w:val="00AD2CD2"/>
    <w:rsid w:val="00AD31C8"/>
    <w:rsid w:val="00AD35AA"/>
    <w:rsid w:val="00AD3B0A"/>
    <w:rsid w:val="00AD3D29"/>
    <w:rsid w:val="00AD3DC8"/>
    <w:rsid w:val="00AD3E83"/>
    <w:rsid w:val="00AD400D"/>
    <w:rsid w:val="00AD42AE"/>
    <w:rsid w:val="00AD46E1"/>
    <w:rsid w:val="00AD48AE"/>
    <w:rsid w:val="00AD4962"/>
    <w:rsid w:val="00AD4B7E"/>
    <w:rsid w:val="00AD4BC2"/>
    <w:rsid w:val="00AD4DC3"/>
    <w:rsid w:val="00AD4E4F"/>
    <w:rsid w:val="00AD4EB6"/>
    <w:rsid w:val="00AD4F89"/>
    <w:rsid w:val="00AD4FCA"/>
    <w:rsid w:val="00AD505C"/>
    <w:rsid w:val="00AD52D7"/>
    <w:rsid w:val="00AD5698"/>
    <w:rsid w:val="00AD5850"/>
    <w:rsid w:val="00AD59EB"/>
    <w:rsid w:val="00AD60A1"/>
    <w:rsid w:val="00AD6147"/>
    <w:rsid w:val="00AD6173"/>
    <w:rsid w:val="00AD6351"/>
    <w:rsid w:val="00AD6415"/>
    <w:rsid w:val="00AD64F1"/>
    <w:rsid w:val="00AD6A4D"/>
    <w:rsid w:val="00AD6BFE"/>
    <w:rsid w:val="00AD6CDC"/>
    <w:rsid w:val="00AD73E0"/>
    <w:rsid w:val="00AE03C6"/>
    <w:rsid w:val="00AE0488"/>
    <w:rsid w:val="00AE088E"/>
    <w:rsid w:val="00AE0A07"/>
    <w:rsid w:val="00AE0CAC"/>
    <w:rsid w:val="00AE0CF2"/>
    <w:rsid w:val="00AE0EB3"/>
    <w:rsid w:val="00AE0F9C"/>
    <w:rsid w:val="00AE124A"/>
    <w:rsid w:val="00AE1963"/>
    <w:rsid w:val="00AE1BC0"/>
    <w:rsid w:val="00AE1E48"/>
    <w:rsid w:val="00AE2103"/>
    <w:rsid w:val="00AE27D9"/>
    <w:rsid w:val="00AE2890"/>
    <w:rsid w:val="00AE2911"/>
    <w:rsid w:val="00AE2B4C"/>
    <w:rsid w:val="00AE2F9F"/>
    <w:rsid w:val="00AE3029"/>
    <w:rsid w:val="00AE32CB"/>
    <w:rsid w:val="00AE33ED"/>
    <w:rsid w:val="00AE343D"/>
    <w:rsid w:val="00AE35DB"/>
    <w:rsid w:val="00AE3688"/>
    <w:rsid w:val="00AE3D68"/>
    <w:rsid w:val="00AE3E49"/>
    <w:rsid w:val="00AE3EE7"/>
    <w:rsid w:val="00AE4370"/>
    <w:rsid w:val="00AE49ED"/>
    <w:rsid w:val="00AE49F8"/>
    <w:rsid w:val="00AE4A09"/>
    <w:rsid w:val="00AE4B33"/>
    <w:rsid w:val="00AE4DE6"/>
    <w:rsid w:val="00AE4EFE"/>
    <w:rsid w:val="00AE565B"/>
    <w:rsid w:val="00AE573F"/>
    <w:rsid w:val="00AE5762"/>
    <w:rsid w:val="00AE5A02"/>
    <w:rsid w:val="00AE5DC8"/>
    <w:rsid w:val="00AE5FA6"/>
    <w:rsid w:val="00AE60EB"/>
    <w:rsid w:val="00AE63CF"/>
    <w:rsid w:val="00AE64A9"/>
    <w:rsid w:val="00AE6705"/>
    <w:rsid w:val="00AE6725"/>
    <w:rsid w:val="00AE6779"/>
    <w:rsid w:val="00AE692D"/>
    <w:rsid w:val="00AE6AE6"/>
    <w:rsid w:val="00AE70FA"/>
    <w:rsid w:val="00AE72EC"/>
    <w:rsid w:val="00AE734B"/>
    <w:rsid w:val="00AE749F"/>
    <w:rsid w:val="00AF02A1"/>
    <w:rsid w:val="00AF077E"/>
    <w:rsid w:val="00AF0912"/>
    <w:rsid w:val="00AF09C1"/>
    <w:rsid w:val="00AF0B6E"/>
    <w:rsid w:val="00AF0D95"/>
    <w:rsid w:val="00AF0DBE"/>
    <w:rsid w:val="00AF0E79"/>
    <w:rsid w:val="00AF0FF4"/>
    <w:rsid w:val="00AF110E"/>
    <w:rsid w:val="00AF11E3"/>
    <w:rsid w:val="00AF1263"/>
    <w:rsid w:val="00AF13C8"/>
    <w:rsid w:val="00AF141E"/>
    <w:rsid w:val="00AF147F"/>
    <w:rsid w:val="00AF180C"/>
    <w:rsid w:val="00AF1B83"/>
    <w:rsid w:val="00AF1BCD"/>
    <w:rsid w:val="00AF1C77"/>
    <w:rsid w:val="00AF1D63"/>
    <w:rsid w:val="00AF20A5"/>
    <w:rsid w:val="00AF23BE"/>
    <w:rsid w:val="00AF2421"/>
    <w:rsid w:val="00AF2605"/>
    <w:rsid w:val="00AF2B9E"/>
    <w:rsid w:val="00AF3135"/>
    <w:rsid w:val="00AF322E"/>
    <w:rsid w:val="00AF389E"/>
    <w:rsid w:val="00AF3C26"/>
    <w:rsid w:val="00AF3E27"/>
    <w:rsid w:val="00AF3F27"/>
    <w:rsid w:val="00AF3FA9"/>
    <w:rsid w:val="00AF42C6"/>
    <w:rsid w:val="00AF46FF"/>
    <w:rsid w:val="00AF4721"/>
    <w:rsid w:val="00AF4B04"/>
    <w:rsid w:val="00AF4CCD"/>
    <w:rsid w:val="00AF4FA1"/>
    <w:rsid w:val="00AF5030"/>
    <w:rsid w:val="00AF5236"/>
    <w:rsid w:val="00AF52B0"/>
    <w:rsid w:val="00AF5446"/>
    <w:rsid w:val="00AF56D3"/>
    <w:rsid w:val="00AF578F"/>
    <w:rsid w:val="00AF5962"/>
    <w:rsid w:val="00AF5A5C"/>
    <w:rsid w:val="00AF5D75"/>
    <w:rsid w:val="00AF5DA2"/>
    <w:rsid w:val="00AF5F34"/>
    <w:rsid w:val="00AF60B2"/>
    <w:rsid w:val="00AF636A"/>
    <w:rsid w:val="00AF64D3"/>
    <w:rsid w:val="00AF6549"/>
    <w:rsid w:val="00AF656C"/>
    <w:rsid w:val="00AF67B6"/>
    <w:rsid w:val="00AF6B64"/>
    <w:rsid w:val="00AF6DF1"/>
    <w:rsid w:val="00AF72B3"/>
    <w:rsid w:val="00AF75A2"/>
    <w:rsid w:val="00AF75E1"/>
    <w:rsid w:val="00AF75F3"/>
    <w:rsid w:val="00AF7682"/>
    <w:rsid w:val="00AF78C3"/>
    <w:rsid w:val="00AF7A46"/>
    <w:rsid w:val="00AF7BF8"/>
    <w:rsid w:val="00AF7C1E"/>
    <w:rsid w:val="00AF7C6D"/>
    <w:rsid w:val="00AF7FB6"/>
    <w:rsid w:val="00B00074"/>
    <w:rsid w:val="00B00130"/>
    <w:rsid w:val="00B00329"/>
    <w:rsid w:val="00B0036F"/>
    <w:rsid w:val="00B0069C"/>
    <w:rsid w:val="00B00C85"/>
    <w:rsid w:val="00B00CBC"/>
    <w:rsid w:val="00B01249"/>
    <w:rsid w:val="00B0142E"/>
    <w:rsid w:val="00B01647"/>
    <w:rsid w:val="00B018BF"/>
    <w:rsid w:val="00B018F1"/>
    <w:rsid w:val="00B019F2"/>
    <w:rsid w:val="00B01CF1"/>
    <w:rsid w:val="00B01D3E"/>
    <w:rsid w:val="00B02095"/>
    <w:rsid w:val="00B02148"/>
    <w:rsid w:val="00B0228B"/>
    <w:rsid w:val="00B0264A"/>
    <w:rsid w:val="00B027BE"/>
    <w:rsid w:val="00B0287F"/>
    <w:rsid w:val="00B02A03"/>
    <w:rsid w:val="00B02A74"/>
    <w:rsid w:val="00B02E9A"/>
    <w:rsid w:val="00B03721"/>
    <w:rsid w:val="00B03F38"/>
    <w:rsid w:val="00B03F50"/>
    <w:rsid w:val="00B04091"/>
    <w:rsid w:val="00B045C1"/>
    <w:rsid w:val="00B04892"/>
    <w:rsid w:val="00B04D88"/>
    <w:rsid w:val="00B04E42"/>
    <w:rsid w:val="00B0537F"/>
    <w:rsid w:val="00B053BD"/>
    <w:rsid w:val="00B055DB"/>
    <w:rsid w:val="00B055FB"/>
    <w:rsid w:val="00B0577D"/>
    <w:rsid w:val="00B0591F"/>
    <w:rsid w:val="00B05C4F"/>
    <w:rsid w:val="00B060F9"/>
    <w:rsid w:val="00B062DC"/>
    <w:rsid w:val="00B063D8"/>
    <w:rsid w:val="00B06670"/>
    <w:rsid w:val="00B06A72"/>
    <w:rsid w:val="00B06D3A"/>
    <w:rsid w:val="00B06E3F"/>
    <w:rsid w:val="00B06EF2"/>
    <w:rsid w:val="00B070D8"/>
    <w:rsid w:val="00B075D6"/>
    <w:rsid w:val="00B07651"/>
    <w:rsid w:val="00B076EF"/>
    <w:rsid w:val="00B07B41"/>
    <w:rsid w:val="00B07E18"/>
    <w:rsid w:val="00B10142"/>
    <w:rsid w:val="00B108E9"/>
    <w:rsid w:val="00B10E15"/>
    <w:rsid w:val="00B10EC9"/>
    <w:rsid w:val="00B1113D"/>
    <w:rsid w:val="00B1139F"/>
    <w:rsid w:val="00B11851"/>
    <w:rsid w:val="00B118B7"/>
    <w:rsid w:val="00B11AF3"/>
    <w:rsid w:val="00B11C87"/>
    <w:rsid w:val="00B11C9C"/>
    <w:rsid w:val="00B11CF0"/>
    <w:rsid w:val="00B11EB8"/>
    <w:rsid w:val="00B125A9"/>
    <w:rsid w:val="00B12919"/>
    <w:rsid w:val="00B1298D"/>
    <w:rsid w:val="00B12C70"/>
    <w:rsid w:val="00B1327B"/>
    <w:rsid w:val="00B133A7"/>
    <w:rsid w:val="00B135F7"/>
    <w:rsid w:val="00B13976"/>
    <w:rsid w:val="00B139D3"/>
    <w:rsid w:val="00B13D0A"/>
    <w:rsid w:val="00B13DA9"/>
    <w:rsid w:val="00B13FAA"/>
    <w:rsid w:val="00B142B3"/>
    <w:rsid w:val="00B1435E"/>
    <w:rsid w:val="00B14451"/>
    <w:rsid w:val="00B1449F"/>
    <w:rsid w:val="00B1476B"/>
    <w:rsid w:val="00B14780"/>
    <w:rsid w:val="00B14781"/>
    <w:rsid w:val="00B1497B"/>
    <w:rsid w:val="00B14A0F"/>
    <w:rsid w:val="00B1514E"/>
    <w:rsid w:val="00B153F8"/>
    <w:rsid w:val="00B15734"/>
    <w:rsid w:val="00B15BEF"/>
    <w:rsid w:val="00B15E89"/>
    <w:rsid w:val="00B15FD0"/>
    <w:rsid w:val="00B161B6"/>
    <w:rsid w:val="00B163B4"/>
    <w:rsid w:val="00B166BD"/>
    <w:rsid w:val="00B16921"/>
    <w:rsid w:val="00B169EA"/>
    <w:rsid w:val="00B16D5A"/>
    <w:rsid w:val="00B16F9D"/>
    <w:rsid w:val="00B16FD7"/>
    <w:rsid w:val="00B17026"/>
    <w:rsid w:val="00B1735F"/>
    <w:rsid w:val="00B17430"/>
    <w:rsid w:val="00B1745A"/>
    <w:rsid w:val="00B17A3C"/>
    <w:rsid w:val="00B17ACF"/>
    <w:rsid w:val="00B17B6A"/>
    <w:rsid w:val="00B17C77"/>
    <w:rsid w:val="00B17DA8"/>
    <w:rsid w:val="00B20538"/>
    <w:rsid w:val="00B20568"/>
    <w:rsid w:val="00B2074F"/>
    <w:rsid w:val="00B20919"/>
    <w:rsid w:val="00B20CD2"/>
    <w:rsid w:val="00B20CE9"/>
    <w:rsid w:val="00B20CF7"/>
    <w:rsid w:val="00B213B4"/>
    <w:rsid w:val="00B216BD"/>
    <w:rsid w:val="00B21729"/>
    <w:rsid w:val="00B2186C"/>
    <w:rsid w:val="00B2188C"/>
    <w:rsid w:val="00B219DF"/>
    <w:rsid w:val="00B21B59"/>
    <w:rsid w:val="00B21FE6"/>
    <w:rsid w:val="00B22032"/>
    <w:rsid w:val="00B22120"/>
    <w:rsid w:val="00B2212D"/>
    <w:rsid w:val="00B22790"/>
    <w:rsid w:val="00B229AC"/>
    <w:rsid w:val="00B22A40"/>
    <w:rsid w:val="00B22C91"/>
    <w:rsid w:val="00B22E30"/>
    <w:rsid w:val="00B22FE0"/>
    <w:rsid w:val="00B2303D"/>
    <w:rsid w:val="00B231EB"/>
    <w:rsid w:val="00B23231"/>
    <w:rsid w:val="00B23525"/>
    <w:rsid w:val="00B23B40"/>
    <w:rsid w:val="00B23CA3"/>
    <w:rsid w:val="00B23D47"/>
    <w:rsid w:val="00B23DF9"/>
    <w:rsid w:val="00B23E6A"/>
    <w:rsid w:val="00B24291"/>
    <w:rsid w:val="00B242DF"/>
    <w:rsid w:val="00B24313"/>
    <w:rsid w:val="00B244E1"/>
    <w:rsid w:val="00B24582"/>
    <w:rsid w:val="00B245BA"/>
    <w:rsid w:val="00B246D5"/>
    <w:rsid w:val="00B24824"/>
    <w:rsid w:val="00B24BDD"/>
    <w:rsid w:val="00B24CAF"/>
    <w:rsid w:val="00B24F97"/>
    <w:rsid w:val="00B25188"/>
    <w:rsid w:val="00B25416"/>
    <w:rsid w:val="00B25487"/>
    <w:rsid w:val="00B255EE"/>
    <w:rsid w:val="00B256FA"/>
    <w:rsid w:val="00B25D1F"/>
    <w:rsid w:val="00B2626E"/>
    <w:rsid w:val="00B263A4"/>
    <w:rsid w:val="00B268EA"/>
    <w:rsid w:val="00B26CFF"/>
    <w:rsid w:val="00B27116"/>
    <w:rsid w:val="00B27121"/>
    <w:rsid w:val="00B27372"/>
    <w:rsid w:val="00B27393"/>
    <w:rsid w:val="00B274AC"/>
    <w:rsid w:val="00B276EB"/>
    <w:rsid w:val="00B27810"/>
    <w:rsid w:val="00B27990"/>
    <w:rsid w:val="00B27DB7"/>
    <w:rsid w:val="00B27F33"/>
    <w:rsid w:val="00B30281"/>
    <w:rsid w:val="00B3056D"/>
    <w:rsid w:val="00B30D3C"/>
    <w:rsid w:val="00B31277"/>
    <w:rsid w:val="00B3155D"/>
    <w:rsid w:val="00B31850"/>
    <w:rsid w:val="00B31926"/>
    <w:rsid w:val="00B319A1"/>
    <w:rsid w:val="00B31A04"/>
    <w:rsid w:val="00B31C41"/>
    <w:rsid w:val="00B31E43"/>
    <w:rsid w:val="00B31E97"/>
    <w:rsid w:val="00B321EF"/>
    <w:rsid w:val="00B32890"/>
    <w:rsid w:val="00B328EA"/>
    <w:rsid w:val="00B32977"/>
    <w:rsid w:val="00B32BEC"/>
    <w:rsid w:val="00B32E1D"/>
    <w:rsid w:val="00B33020"/>
    <w:rsid w:val="00B3306C"/>
    <w:rsid w:val="00B331B4"/>
    <w:rsid w:val="00B333EB"/>
    <w:rsid w:val="00B334FD"/>
    <w:rsid w:val="00B33579"/>
    <w:rsid w:val="00B336A8"/>
    <w:rsid w:val="00B337B7"/>
    <w:rsid w:val="00B3390E"/>
    <w:rsid w:val="00B33BB1"/>
    <w:rsid w:val="00B34125"/>
    <w:rsid w:val="00B3445F"/>
    <w:rsid w:val="00B3482C"/>
    <w:rsid w:val="00B34861"/>
    <w:rsid w:val="00B349E9"/>
    <w:rsid w:val="00B34E3D"/>
    <w:rsid w:val="00B35086"/>
    <w:rsid w:val="00B350B2"/>
    <w:rsid w:val="00B357F9"/>
    <w:rsid w:val="00B359F0"/>
    <w:rsid w:val="00B35AA5"/>
    <w:rsid w:val="00B35B19"/>
    <w:rsid w:val="00B35B1B"/>
    <w:rsid w:val="00B35B95"/>
    <w:rsid w:val="00B35C6E"/>
    <w:rsid w:val="00B35DB3"/>
    <w:rsid w:val="00B36021"/>
    <w:rsid w:val="00B360F9"/>
    <w:rsid w:val="00B361E8"/>
    <w:rsid w:val="00B36329"/>
    <w:rsid w:val="00B365A2"/>
    <w:rsid w:val="00B368C8"/>
    <w:rsid w:val="00B369AF"/>
    <w:rsid w:val="00B36B52"/>
    <w:rsid w:val="00B371A4"/>
    <w:rsid w:val="00B37748"/>
    <w:rsid w:val="00B377B4"/>
    <w:rsid w:val="00B3784B"/>
    <w:rsid w:val="00B37A31"/>
    <w:rsid w:val="00B37C22"/>
    <w:rsid w:val="00B37D3D"/>
    <w:rsid w:val="00B37D6C"/>
    <w:rsid w:val="00B37EB2"/>
    <w:rsid w:val="00B37F1C"/>
    <w:rsid w:val="00B40365"/>
    <w:rsid w:val="00B40477"/>
    <w:rsid w:val="00B404EC"/>
    <w:rsid w:val="00B405A2"/>
    <w:rsid w:val="00B40724"/>
    <w:rsid w:val="00B407BE"/>
    <w:rsid w:val="00B4082D"/>
    <w:rsid w:val="00B40CCA"/>
    <w:rsid w:val="00B40D4A"/>
    <w:rsid w:val="00B40E32"/>
    <w:rsid w:val="00B40E8E"/>
    <w:rsid w:val="00B40EF7"/>
    <w:rsid w:val="00B411F3"/>
    <w:rsid w:val="00B414BD"/>
    <w:rsid w:val="00B417B2"/>
    <w:rsid w:val="00B41C55"/>
    <w:rsid w:val="00B41E63"/>
    <w:rsid w:val="00B41E65"/>
    <w:rsid w:val="00B41F0E"/>
    <w:rsid w:val="00B41FE3"/>
    <w:rsid w:val="00B42012"/>
    <w:rsid w:val="00B4214C"/>
    <w:rsid w:val="00B4227B"/>
    <w:rsid w:val="00B426AD"/>
    <w:rsid w:val="00B42866"/>
    <w:rsid w:val="00B42976"/>
    <w:rsid w:val="00B42CB8"/>
    <w:rsid w:val="00B42F68"/>
    <w:rsid w:val="00B42F9B"/>
    <w:rsid w:val="00B43118"/>
    <w:rsid w:val="00B431AE"/>
    <w:rsid w:val="00B43264"/>
    <w:rsid w:val="00B43428"/>
    <w:rsid w:val="00B43460"/>
    <w:rsid w:val="00B4347D"/>
    <w:rsid w:val="00B438D7"/>
    <w:rsid w:val="00B43A6E"/>
    <w:rsid w:val="00B43A86"/>
    <w:rsid w:val="00B43E08"/>
    <w:rsid w:val="00B43E47"/>
    <w:rsid w:val="00B43E6E"/>
    <w:rsid w:val="00B441FE"/>
    <w:rsid w:val="00B44213"/>
    <w:rsid w:val="00B44442"/>
    <w:rsid w:val="00B4464B"/>
    <w:rsid w:val="00B4467A"/>
    <w:rsid w:val="00B44907"/>
    <w:rsid w:val="00B44992"/>
    <w:rsid w:val="00B44C4E"/>
    <w:rsid w:val="00B44EB0"/>
    <w:rsid w:val="00B44F39"/>
    <w:rsid w:val="00B45079"/>
    <w:rsid w:val="00B45169"/>
    <w:rsid w:val="00B45601"/>
    <w:rsid w:val="00B456CF"/>
    <w:rsid w:val="00B45860"/>
    <w:rsid w:val="00B45AF1"/>
    <w:rsid w:val="00B45B30"/>
    <w:rsid w:val="00B4600E"/>
    <w:rsid w:val="00B46280"/>
    <w:rsid w:val="00B46547"/>
    <w:rsid w:val="00B46754"/>
    <w:rsid w:val="00B46B77"/>
    <w:rsid w:val="00B46BE6"/>
    <w:rsid w:val="00B47018"/>
    <w:rsid w:val="00B47248"/>
    <w:rsid w:val="00B47345"/>
    <w:rsid w:val="00B47349"/>
    <w:rsid w:val="00B473D0"/>
    <w:rsid w:val="00B474FD"/>
    <w:rsid w:val="00B4759E"/>
    <w:rsid w:val="00B478D0"/>
    <w:rsid w:val="00B47A97"/>
    <w:rsid w:val="00B47C24"/>
    <w:rsid w:val="00B47DDA"/>
    <w:rsid w:val="00B47FC0"/>
    <w:rsid w:val="00B5044F"/>
    <w:rsid w:val="00B505A9"/>
    <w:rsid w:val="00B50800"/>
    <w:rsid w:val="00B50BBC"/>
    <w:rsid w:val="00B50CA4"/>
    <w:rsid w:val="00B510C4"/>
    <w:rsid w:val="00B511CC"/>
    <w:rsid w:val="00B512BD"/>
    <w:rsid w:val="00B512E8"/>
    <w:rsid w:val="00B51457"/>
    <w:rsid w:val="00B516D4"/>
    <w:rsid w:val="00B517C8"/>
    <w:rsid w:val="00B51912"/>
    <w:rsid w:val="00B51981"/>
    <w:rsid w:val="00B5253E"/>
    <w:rsid w:val="00B5254D"/>
    <w:rsid w:val="00B52788"/>
    <w:rsid w:val="00B529A8"/>
    <w:rsid w:val="00B52AC9"/>
    <w:rsid w:val="00B52ADC"/>
    <w:rsid w:val="00B52CCD"/>
    <w:rsid w:val="00B534E4"/>
    <w:rsid w:val="00B536CD"/>
    <w:rsid w:val="00B539D1"/>
    <w:rsid w:val="00B53A0A"/>
    <w:rsid w:val="00B53B82"/>
    <w:rsid w:val="00B53E08"/>
    <w:rsid w:val="00B53F17"/>
    <w:rsid w:val="00B53F20"/>
    <w:rsid w:val="00B53F91"/>
    <w:rsid w:val="00B53F9B"/>
    <w:rsid w:val="00B53FFF"/>
    <w:rsid w:val="00B54084"/>
    <w:rsid w:val="00B540D3"/>
    <w:rsid w:val="00B540F6"/>
    <w:rsid w:val="00B542DB"/>
    <w:rsid w:val="00B5443C"/>
    <w:rsid w:val="00B544EF"/>
    <w:rsid w:val="00B548AD"/>
    <w:rsid w:val="00B54BD9"/>
    <w:rsid w:val="00B54C63"/>
    <w:rsid w:val="00B54CDE"/>
    <w:rsid w:val="00B54E25"/>
    <w:rsid w:val="00B54EDE"/>
    <w:rsid w:val="00B55285"/>
    <w:rsid w:val="00B553E6"/>
    <w:rsid w:val="00B559BF"/>
    <w:rsid w:val="00B56188"/>
    <w:rsid w:val="00B56633"/>
    <w:rsid w:val="00B566E2"/>
    <w:rsid w:val="00B567F7"/>
    <w:rsid w:val="00B5685E"/>
    <w:rsid w:val="00B56A33"/>
    <w:rsid w:val="00B56A6B"/>
    <w:rsid w:val="00B56BBA"/>
    <w:rsid w:val="00B56D01"/>
    <w:rsid w:val="00B56D8D"/>
    <w:rsid w:val="00B56E62"/>
    <w:rsid w:val="00B56E6C"/>
    <w:rsid w:val="00B57077"/>
    <w:rsid w:val="00B57130"/>
    <w:rsid w:val="00B57141"/>
    <w:rsid w:val="00B579CC"/>
    <w:rsid w:val="00B57A42"/>
    <w:rsid w:val="00B57AAC"/>
    <w:rsid w:val="00B602BF"/>
    <w:rsid w:val="00B602DF"/>
    <w:rsid w:val="00B6034C"/>
    <w:rsid w:val="00B605E6"/>
    <w:rsid w:val="00B606E0"/>
    <w:rsid w:val="00B609D3"/>
    <w:rsid w:val="00B60B9B"/>
    <w:rsid w:val="00B611E2"/>
    <w:rsid w:val="00B61293"/>
    <w:rsid w:val="00B612F1"/>
    <w:rsid w:val="00B614B0"/>
    <w:rsid w:val="00B615CE"/>
    <w:rsid w:val="00B6166E"/>
    <w:rsid w:val="00B61C5E"/>
    <w:rsid w:val="00B61C9E"/>
    <w:rsid w:val="00B61D79"/>
    <w:rsid w:val="00B6227D"/>
    <w:rsid w:val="00B6230C"/>
    <w:rsid w:val="00B6250D"/>
    <w:rsid w:val="00B6255B"/>
    <w:rsid w:val="00B62579"/>
    <w:rsid w:val="00B6288E"/>
    <w:rsid w:val="00B628B7"/>
    <w:rsid w:val="00B628DA"/>
    <w:rsid w:val="00B62982"/>
    <w:rsid w:val="00B6298A"/>
    <w:rsid w:val="00B62B0F"/>
    <w:rsid w:val="00B62BAA"/>
    <w:rsid w:val="00B62DC1"/>
    <w:rsid w:val="00B62F8A"/>
    <w:rsid w:val="00B63104"/>
    <w:rsid w:val="00B6319E"/>
    <w:rsid w:val="00B631E4"/>
    <w:rsid w:val="00B63208"/>
    <w:rsid w:val="00B63708"/>
    <w:rsid w:val="00B63801"/>
    <w:rsid w:val="00B638AA"/>
    <w:rsid w:val="00B638DD"/>
    <w:rsid w:val="00B63949"/>
    <w:rsid w:val="00B639BB"/>
    <w:rsid w:val="00B64264"/>
    <w:rsid w:val="00B64E0A"/>
    <w:rsid w:val="00B64E0E"/>
    <w:rsid w:val="00B64FFA"/>
    <w:rsid w:val="00B650F2"/>
    <w:rsid w:val="00B651C7"/>
    <w:rsid w:val="00B652CC"/>
    <w:rsid w:val="00B653CB"/>
    <w:rsid w:val="00B65A0D"/>
    <w:rsid w:val="00B666F3"/>
    <w:rsid w:val="00B66852"/>
    <w:rsid w:val="00B66D4E"/>
    <w:rsid w:val="00B670E0"/>
    <w:rsid w:val="00B67211"/>
    <w:rsid w:val="00B673CE"/>
    <w:rsid w:val="00B67501"/>
    <w:rsid w:val="00B67962"/>
    <w:rsid w:val="00B67C1A"/>
    <w:rsid w:val="00B67D1B"/>
    <w:rsid w:val="00B67FA3"/>
    <w:rsid w:val="00B70130"/>
    <w:rsid w:val="00B70288"/>
    <w:rsid w:val="00B7073C"/>
    <w:rsid w:val="00B70CF8"/>
    <w:rsid w:val="00B70D1C"/>
    <w:rsid w:val="00B70E86"/>
    <w:rsid w:val="00B70FCB"/>
    <w:rsid w:val="00B7106B"/>
    <w:rsid w:val="00B713E3"/>
    <w:rsid w:val="00B71642"/>
    <w:rsid w:val="00B7176C"/>
    <w:rsid w:val="00B71B31"/>
    <w:rsid w:val="00B71DF0"/>
    <w:rsid w:val="00B71F1C"/>
    <w:rsid w:val="00B72329"/>
    <w:rsid w:val="00B723A1"/>
    <w:rsid w:val="00B7270B"/>
    <w:rsid w:val="00B72A90"/>
    <w:rsid w:val="00B72DA8"/>
    <w:rsid w:val="00B72ECD"/>
    <w:rsid w:val="00B72EDA"/>
    <w:rsid w:val="00B72FC6"/>
    <w:rsid w:val="00B73130"/>
    <w:rsid w:val="00B73326"/>
    <w:rsid w:val="00B733C9"/>
    <w:rsid w:val="00B733E8"/>
    <w:rsid w:val="00B73583"/>
    <w:rsid w:val="00B73920"/>
    <w:rsid w:val="00B73AD3"/>
    <w:rsid w:val="00B73D75"/>
    <w:rsid w:val="00B73EFA"/>
    <w:rsid w:val="00B73F65"/>
    <w:rsid w:val="00B73FA0"/>
    <w:rsid w:val="00B741DC"/>
    <w:rsid w:val="00B744ED"/>
    <w:rsid w:val="00B74906"/>
    <w:rsid w:val="00B74987"/>
    <w:rsid w:val="00B749FD"/>
    <w:rsid w:val="00B74C16"/>
    <w:rsid w:val="00B74DDD"/>
    <w:rsid w:val="00B74FF7"/>
    <w:rsid w:val="00B75183"/>
    <w:rsid w:val="00B75470"/>
    <w:rsid w:val="00B754FA"/>
    <w:rsid w:val="00B757B4"/>
    <w:rsid w:val="00B75A9B"/>
    <w:rsid w:val="00B75B68"/>
    <w:rsid w:val="00B75CE9"/>
    <w:rsid w:val="00B75D98"/>
    <w:rsid w:val="00B75E61"/>
    <w:rsid w:val="00B761E5"/>
    <w:rsid w:val="00B763AA"/>
    <w:rsid w:val="00B763D7"/>
    <w:rsid w:val="00B764B5"/>
    <w:rsid w:val="00B76573"/>
    <w:rsid w:val="00B76669"/>
    <w:rsid w:val="00B76942"/>
    <w:rsid w:val="00B76961"/>
    <w:rsid w:val="00B769F5"/>
    <w:rsid w:val="00B76A09"/>
    <w:rsid w:val="00B76D95"/>
    <w:rsid w:val="00B77032"/>
    <w:rsid w:val="00B770F0"/>
    <w:rsid w:val="00B77284"/>
    <w:rsid w:val="00B77354"/>
    <w:rsid w:val="00B779B2"/>
    <w:rsid w:val="00B77A3A"/>
    <w:rsid w:val="00B77FBE"/>
    <w:rsid w:val="00B802C3"/>
    <w:rsid w:val="00B805A7"/>
    <w:rsid w:val="00B805F6"/>
    <w:rsid w:val="00B806D5"/>
    <w:rsid w:val="00B80AFA"/>
    <w:rsid w:val="00B80BDA"/>
    <w:rsid w:val="00B81397"/>
    <w:rsid w:val="00B8156A"/>
    <w:rsid w:val="00B815D2"/>
    <w:rsid w:val="00B816B7"/>
    <w:rsid w:val="00B8173E"/>
    <w:rsid w:val="00B81842"/>
    <w:rsid w:val="00B81B74"/>
    <w:rsid w:val="00B82220"/>
    <w:rsid w:val="00B824B8"/>
    <w:rsid w:val="00B825E4"/>
    <w:rsid w:val="00B82989"/>
    <w:rsid w:val="00B829F7"/>
    <w:rsid w:val="00B82E08"/>
    <w:rsid w:val="00B83262"/>
    <w:rsid w:val="00B833CB"/>
    <w:rsid w:val="00B8365A"/>
    <w:rsid w:val="00B839AE"/>
    <w:rsid w:val="00B83AB4"/>
    <w:rsid w:val="00B83B58"/>
    <w:rsid w:val="00B83B94"/>
    <w:rsid w:val="00B845CD"/>
    <w:rsid w:val="00B84BD1"/>
    <w:rsid w:val="00B84C25"/>
    <w:rsid w:val="00B8515B"/>
    <w:rsid w:val="00B851A5"/>
    <w:rsid w:val="00B8540B"/>
    <w:rsid w:val="00B858D6"/>
    <w:rsid w:val="00B85BE9"/>
    <w:rsid w:val="00B85D57"/>
    <w:rsid w:val="00B86019"/>
    <w:rsid w:val="00B863BE"/>
    <w:rsid w:val="00B864DC"/>
    <w:rsid w:val="00B864F3"/>
    <w:rsid w:val="00B8666E"/>
    <w:rsid w:val="00B8674E"/>
    <w:rsid w:val="00B869DA"/>
    <w:rsid w:val="00B86DBC"/>
    <w:rsid w:val="00B86DBD"/>
    <w:rsid w:val="00B86E0D"/>
    <w:rsid w:val="00B8700C"/>
    <w:rsid w:val="00B874FF"/>
    <w:rsid w:val="00B87928"/>
    <w:rsid w:val="00B87AFC"/>
    <w:rsid w:val="00B87C96"/>
    <w:rsid w:val="00B90068"/>
    <w:rsid w:val="00B90117"/>
    <w:rsid w:val="00B90293"/>
    <w:rsid w:val="00B9035B"/>
    <w:rsid w:val="00B903A7"/>
    <w:rsid w:val="00B904FD"/>
    <w:rsid w:val="00B90686"/>
    <w:rsid w:val="00B90761"/>
    <w:rsid w:val="00B90881"/>
    <w:rsid w:val="00B908B1"/>
    <w:rsid w:val="00B908C3"/>
    <w:rsid w:val="00B9095B"/>
    <w:rsid w:val="00B90B89"/>
    <w:rsid w:val="00B90D5D"/>
    <w:rsid w:val="00B90F49"/>
    <w:rsid w:val="00B911CC"/>
    <w:rsid w:val="00B911DC"/>
    <w:rsid w:val="00B91840"/>
    <w:rsid w:val="00B91C50"/>
    <w:rsid w:val="00B91EC0"/>
    <w:rsid w:val="00B91F44"/>
    <w:rsid w:val="00B91FFD"/>
    <w:rsid w:val="00B92067"/>
    <w:rsid w:val="00B92330"/>
    <w:rsid w:val="00B9258E"/>
    <w:rsid w:val="00B9259D"/>
    <w:rsid w:val="00B92732"/>
    <w:rsid w:val="00B92A07"/>
    <w:rsid w:val="00B92BB8"/>
    <w:rsid w:val="00B92C8A"/>
    <w:rsid w:val="00B92D33"/>
    <w:rsid w:val="00B93071"/>
    <w:rsid w:val="00B93286"/>
    <w:rsid w:val="00B93ACB"/>
    <w:rsid w:val="00B93CC8"/>
    <w:rsid w:val="00B93CFF"/>
    <w:rsid w:val="00B9422E"/>
    <w:rsid w:val="00B94398"/>
    <w:rsid w:val="00B943CF"/>
    <w:rsid w:val="00B94431"/>
    <w:rsid w:val="00B94777"/>
    <w:rsid w:val="00B94931"/>
    <w:rsid w:val="00B9497F"/>
    <w:rsid w:val="00B94A2F"/>
    <w:rsid w:val="00B94B65"/>
    <w:rsid w:val="00B94D6C"/>
    <w:rsid w:val="00B94EC3"/>
    <w:rsid w:val="00B94F10"/>
    <w:rsid w:val="00B95014"/>
    <w:rsid w:val="00B9511A"/>
    <w:rsid w:val="00B95257"/>
    <w:rsid w:val="00B9534C"/>
    <w:rsid w:val="00B95483"/>
    <w:rsid w:val="00B9558E"/>
    <w:rsid w:val="00B9561E"/>
    <w:rsid w:val="00B95AB3"/>
    <w:rsid w:val="00B95AE0"/>
    <w:rsid w:val="00B95BC6"/>
    <w:rsid w:val="00B95C31"/>
    <w:rsid w:val="00B95C40"/>
    <w:rsid w:val="00B96157"/>
    <w:rsid w:val="00B96470"/>
    <w:rsid w:val="00B96531"/>
    <w:rsid w:val="00B96594"/>
    <w:rsid w:val="00B96C0A"/>
    <w:rsid w:val="00B97029"/>
    <w:rsid w:val="00B972A6"/>
    <w:rsid w:val="00B97426"/>
    <w:rsid w:val="00B974CF"/>
    <w:rsid w:val="00B97B66"/>
    <w:rsid w:val="00B97C83"/>
    <w:rsid w:val="00B97DAE"/>
    <w:rsid w:val="00B97F34"/>
    <w:rsid w:val="00BA0504"/>
    <w:rsid w:val="00BA0630"/>
    <w:rsid w:val="00BA0F03"/>
    <w:rsid w:val="00BA0F2A"/>
    <w:rsid w:val="00BA1031"/>
    <w:rsid w:val="00BA10D1"/>
    <w:rsid w:val="00BA1110"/>
    <w:rsid w:val="00BA1148"/>
    <w:rsid w:val="00BA145E"/>
    <w:rsid w:val="00BA1496"/>
    <w:rsid w:val="00BA156E"/>
    <w:rsid w:val="00BA1BA7"/>
    <w:rsid w:val="00BA1CD4"/>
    <w:rsid w:val="00BA1F3A"/>
    <w:rsid w:val="00BA230E"/>
    <w:rsid w:val="00BA2640"/>
    <w:rsid w:val="00BA26A5"/>
    <w:rsid w:val="00BA27EC"/>
    <w:rsid w:val="00BA2C6F"/>
    <w:rsid w:val="00BA2D14"/>
    <w:rsid w:val="00BA331E"/>
    <w:rsid w:val="00BA3416"/>
    <w:rsid w:val="00BA3534"/>
    <w:rsid w:val="00BA3699"/>
    <w:rsid w:val="00BA3850"/>
    <w:rsid w:val="00BA3ACD"/>
    <w:rsid w:val="00BA3B04"/>
    <w:rsid w:val="00BA3BD0"/>
    <w:rsid w:val="00BA3FC6"/>
    <w:rsid w:val="00BA409E"/>
    <w:rsid w:val="00BA4204"/>
    <w:rsid w:val="00BA4624"/>
    <w:rsid w:val="00BA4692"/>
    <w:rsid w:val="00BA4694"/>
    <w:rsid w:val="00BA47B4"/>
    <w:rsid w:val="00BA48DC"/>
    <w:rsid w:val="00BA49DA"/>
    <w:rsid w:val="00BA4D4B"/>
    <w:rsid w:val="00BA4D4E"/>
    <w:rsid w:val="00BA5198"/>
    <w:rsid w:val="00BA5538"/>
    <w:rsid w:val="00BA559A"/>
    <w:rsid w:val="00BA5684"/>
    <w:rsid w:val="00BA57B1"/>
    <w:rsid w:val="00BA5923"/>
    <w:rsid w:val="00BA5C62"/>
    <w:rsid w:val="00BA657C"/>
    <w:rsid w:val="00BA67BB"/>
    <w:rsid w:val="00BA6839"/>
    <w:rsid w:val="00BA6C03"/>
    <w:rsid w:val="00BA6F3B"/>
    <w:rsid w:val="00BA6FDA"/>
    <w:rsid w:val="00BA7521"/>
    <w:rsid w:val="00BA7688"/>
    <w:rsid w:val="00BA7EB5"/>
    <w:rsid w:val="00BA7EB6"/>
    <w:rsid w:val="00BB0408"/>
    <w:rsid w:val="00BB059B"/>
    <w:rsid w:val="00BB0AB5"/>
    <w:rsid w:val="00BB0B1C"/>
    <w:rsid w:val="00BB0C4E"/>
    <w:rsid w:val="00BB11B0"/>
    <w:rsid w:val="00BB13DE"/>
    <w:rsid w:val="00BB152B"/>
    <w:rsid w:val="00BB17A2"/>
    <w:rsid w:val="00BB1DD7"/>
    <w:rsid w:val="00BB1E0D"/>
    <w:rsid w:val="00BB2404"/>
    <w:rsid w:val="00BB2452"/>
    <w:rsid w:val="00BB2499"/>
    <w:rsid w:val="00BB24EE"/>
    <w:rsid w:val="00BB25F4"/>
    <w:rsid w:val="00BB26C6"/>
    <w:rsid w:val="00BB287B"/>
    <w:rsid w:val="00BB28C1"/>
    <w:rsid w:val="00BB2F2D"/>
    <w:rsid w:val="00BB3285"/>
    <w:rsid w:val="00BB32DA"/>
    <w:rsid w:val="00BB362B"/>
    <w:rsid w:val="00BB36DC"/>
    <w:rsid w:val="00BB37FA"/>
    <w:rsid w:val="00BB3883"/>
    <w:rsid w:val="00BB38B7"/>
    <w:rsid w:val="00BB39E8"/>
    <w:rsid w:val="00BB3A36"/>
    <w:rsid w:val="00BB3A7F"/>
    <w:rsid w:val="00BB3E12"/>
    <w:rsid w:val="00BB400A"/>
    <w:rsid w:val="00BB40EB"/>
    <w:rsid w:val="00BB415C"/>
    <w:rsid w:val="00BB4938"/>
    <w:rsid w:val="00BB4B6A"/>
    <w:rsid w:val="00BB4DF1"/>
    <w:rsid w:val="00BB4DFB"/>
    <w:rsid w:val="00BB4EB4"/>
    <w:rsid w:val="00BB506A"/>
    <w:rsid w:val="00BB50A5"/>
    <w:rsid w:val="00BB5122"/>
    <w:rsid w:val="00BB5144"/>
    <w:rsid w:val="00BB518C"/>
    <w:rsid w:val="00BB56A1"/>
    <w:rsid w:val="00BB593E"/>
    <w:rsid w:val="00BB6333"/>
    <w:rsid w:val="00BB65CB"/>
    <w:rsid w:val="00BB66CD"/>
    <w:rsid w:val="00BB6BF3"/>
    <w:rsid w:val="00BB6EF7"/>
    <w:rsid w:val="00BB6F9F"/>
    <w:rsid w:val="00BB7006"/>
    <w:rsid w:val="00BB7021"/>
    <w:rsid w:val="00BB705D"/>
    <w:rsid w:val="00BB75F0"/>
    <w:rsid w:val="00BB77A7"/>
    <w:rsid w:val="00BB77BD"/>
    <w:rsid w:val="00BB7A64"/>
    <w:rsid w:val="00BB7D9F"/>
    <w:rsid w:val="00BC0135"/>
    <w:rsid w:val="00BC031C"/>
    <w:rsid w:val="00BC0661"/>
    <w:rsid w:val="00BC0A38"/>
    <w:rsid w:val="00BC0D01"/>
    <w:rsid w:val="00BC10FF"/>
    <w:rsid w:val="00BC1294"/>
    <w:rsid w:val="00BC142D"/>
    <w:rsid w:val="00BC15CC"/>
    <w:rsid w:val="00BC18C4"/>
    <w:rsid w:val="00BC1A53"/>
    <w:rsid w:val="00BC1B32"/>
    <w:rsid w:val="00BC1E9F"/>
    <w:rsid w:val="00BC229E"/>
    <w:rsid w:val="00BC22B9"/>
    <w:rsid w:val="00BC2ADE"/>
    <w:rsid w:val="00BC30B5"/>
    <w:rsid w:val="00BC32D9"/>
    <w:rsid w:val="00BC33CD"/>
    <w:rsid w:val="00BC3431"/>
    <w:rsid w:val="00BC39FC"/>
    <w:rsid w:val="00BC3A4E"/>
    <w:rsid w:val="00BC4033"/>
    <w:rsid w:val="00BC411B"/>
    <w:rsid w:val="00BC434A"/>
    <w:rsid w:val="00BC4675"/>
    <w:rsid w:val="00BC46D9"/>
    <w:rsid w:val="00BC46E3"/>
    <w:rsid w:val="00BC47AD"/>
    <w:rsid w:val="00BC4C64"/>
    <w:rsid w:val="00BC516A"/>
    <w:rsid w:val="00BC54BE"/>
    <w:rsid w:val="00BC550D"/>
    <w:rsid w:val="00BC5A41"/>
    <w:rsid w:val="00BC601C"/>
    <w:rsid w:val="00BC6698"/>
    <w:rsid w:val="00BC6B95"/>
    <w:rsid w:val="00BC6FDC"/>
    <w:rsid w:val="00BC717A"/>
    <w:rsid w:val="00BC728E"/>
    <w:rsid w:val="00BC79F6"/>
    <w:rsid w:val="00BC7AA8"/>
    <w:rsid w:val="00BC7D96"/>
    <w:rsid w:val="00BC7ECF"/>
    <w:rsid w:val="00BD0513"/>
    <w:rsid w:val="00BD06B1"/>
    <w:rsid w:val="00BD06ED"/>
    <w:rsid w:val="00BD075D"/>
    <w:rsid w:val="00BD087B"/>
    <w:rsid w:val="00BD0894"/>
    <w:rsid w:val="00BD0968"/>
    <w:rsid w:val="00BD0D58"/>
    <w:rsid w:val="00BD0DD2"/>
    <w:rsid w:val="00BD0DD6"/>
    <w:rsid w:val="00BD0F57"/>
    <w:rsid w:val="00BD11EB"/>
    <w:rsid w:val="00BD1357"/>
    <w:rsid w:val="00BD14D9"/>
    <w:rsid w:val="00BD1C9F"/>
    <w:rsid w:val="00BD226B"/>
    <w:rsid w:val="00BD244D"/>
    <w:rsid w:val="00BD24DD"/>
    <w:rsid w:val="00BD256D"/>
    <w:rsid w:val="00BD2810"/>
    <w:rsid w:val="00BD290E"/>
    <w:rsid w:val="00BD2A35"/>
    <w:rsid w:val="00BD2B20"/>
    <w:rsid w:val="00BD328F"/>
    <w:rsid w:val="00BD340C"/>
    <w:rsid w:val="00BD35D7"/>
    <w:rsid w:val="00BD3655"/>
    <w:rsid w:val="00BD38F3"/>
    <w:rsid w:val="00BD3CEA"/>
    <w:rsid w:val="00BD4260"/>
    <w:rsid w:val="00BD4262"/>
    <w:rsid w:val="00BD44A3"/>
    <w:rsid w:val="00BD464E"/>
    <w:rsid w:val="00BD4998"/>
    <w:rsid w:val="00BD4AA9"/>
    <w:rsid w:val="00BD4BA9"/>
    <w:rsid w:val="00BD5302"/>
    <w:rsid w:val="00BD5533"/>
    <w:rsid w:val="00BD5902"/>
    <w:rsid w:val="00BD5A22"/>
    <w:rsid w:val="00BD5AA0"/>
    <w:rsid w:val="00BD5AFE"/>
    <w:rsid w:val="00BD5CB6"/>
    <w:rsid w:val="00BD5D92"/>
    <w:rsid w:val="00BD5EFC"/>
    <w:rsid w:val="00BD62C5"/>
    <w:rsid w:val="00BD6451"/>
    <w:rsid w:val="00BD64C9"/>
    <w:rsid w:val="00BD65FB"/>
    <w:rsid w:val="00BD6896"/>
    <w:rsid w:val="00BD6A01"/>
    <w:rsid w:val="00BD6A80"/>
    <w:rsid w:val="00BD6BBF"/>
    <w:rsid w:val="00BD6EA8"/>
    <w:rsid w:val="00BD71CC"/>
    <w:rsid w:val="00BD732C"/>
    <w:rsid w:val="00BD798D"/>
    <w:rsid w:val="00BD7998"/>
    <w:rsid w:val="00BD7D3C"/>
    <w:rsid w:val="00BD7FDF"/>
    <w:rsid w:val="00BE042A"/>
    <w:rsid w:val="00BE04B2"/>
    <w:rsid w:val="00BE058B"/>
    <w:rsid w:val="00BE05D7"/>
    <w:rsid w:val="00BE06B8"/>
    <w:rsid w:val="00BE0E92"/>
    <w:rsid w:val="00BE11CC"/>
    <w:rsid w:val="00BE1426"/>
    <w:rsid w:val="00BE1498"/>
    <w:rsid w:val="00BE16E7"/>
    <w:rsid w:val="00BE177B"/>
    <w:rsid w:val="00BE18E0"/>
    <w:rsid w:val="00BE1C9F"/>
    <w:rsid w:val="00BE1D08"/>
    <w:rsid w:val="00BE24B0"/>
    <w:rsid w:val="00BE24FE"/>
    <w:rsid w:val="00BE2637"/>
    <w:rsid w:val="00BE295C"/>
    <w:rsid w:val="00BE2CF8"/>
    <w:rsid w:val="00BE2E4B"/>
    <w:rsid w:val="00BE3127"/>
    <w:rsid w:val="00BE352C"/>
    <w:rsid w:val="00BE3590"/>
    <w:rsid w:val="00BE3973"/>
    <w:rsid w:val="00BE3C7D"/>
    <w:rsid w:val="00BE3EE2"/>
    <w:rsid w:val="00BE3EF3"/>
    <w:rsid w:val="00BE3F9F"/>
    <w:rsid w:val="00BE4049"/>
    <w:rsid w:val="00BE4080"/>
    <w:rsid w:val="00BE42B9"/>
    <w:rsid w:val="00BE4544"/>
    <w:rsid w:val="00BE4638"/>
    <w:rsid w:val="00BE46CE"/>
    <w:rsid w:val="00BE481B"/>
    <w:rsid w:val="00BE4821"/>
    <w:rsid w:val="00BE48EA"/>
    <w:rsid w:val="00BE4907"/>
    <w:rsid w:val="00BE4916"/>
    <w:rsid w:val="00BE4A92"/>
    <w:rsid w:val="00BE4EC4"/>
    <w:rsid w:val="00BE4F27"/>
    <w:rsid w:val="00BE51C8"/>
    <w:rsid w:val="00BE54B5"/>
    <w:rsid w:val="00BE55C4"/>
    <w:rsid w:val="00BE5B1E"/>
    <w:rsid w:val="00BE5B77"/>
    <w:rsid w:val="00BE5BF7"/>
    <w:rsid w:val="00BE5E1F"/>
    <w:rsid w:val="00BE5F0F"/>
    <w:rsid w:val="00BE5F23"/>
    <w:rsid w:val="00BE5F77"/>
    <w:rsid w:val="00BE5FAE"/>
    <w:rsid w:val="00BE6215"/>
    <w:rsid w:val="00BE633B"/>
    <w:rsid w:val="00BE6A72"/>
    <w:rsid w:val="00BE6AD8"/>
    <w:rsid w:val="00BE6E2B"/>
    <w:rsid w:val="00BE6F37"/>
    <w:rsid w:val="00BE719D"/>
    <w:rsid w:val="00BE74DC"/>
    <w:rsid w:val="00BE7857"/>
    <w:rsid w:val="00BE797A"/>
    <w:rsid w:val="00BE7A09"/>
    <w:rsid w:val="00BE7CF1"/>
    <w:rsid w:val="00BE7FEA"/>
    <w:rsid w:val="00BF009B"/>
    <w:rsid w:val="00BF02D3"/>
    <w:rsid w:val="00BF0673"/>
    <w:rsid w:val="00BF081C"/>
    <w:rsid w:val="00BF0891"/>
    <w:rsid w:val="00BF0908"/>
    <w:rsid w:val="00BF0A72"/>
    <w:rsid w:val="00BF0E67"/>
    <w:rsid w:val="00BF14E1"/>
    <w:rsid w:val="00BF16D5"/>
    <w:rsid w:val="00BF1A48"/>
    <w:rsid w:val="00BF1C56"/>
    <w:rsid w:val="00BF1DE7"/>
    <w:rsid w:val="00BF2156"/>
    <w:rsid w:val="00BF249B"/>
    <w:rsid w:val="00BF273E"/>
    <w:rsid w:val="00BF29A0"/>
    <w:rsid w:val="00BF2B86"/>
    <w:rsid w:val="00BF2E96"/>
    <w:rsid w:val="00BF2F2E"/>
    <w:rsid w:val="00BF3014"/>
    <w:rsid w:val="00BF30C1"/>
    <w:rsid w:val="00BF3E33"/>
    <w:rsid w:val="00BF3F1B"/>
    <w:rsid w:val="00BF4029"/>
    <w:rsid w:val="00BF433B"/>
    <w:rsid w:val="00BF4725"/>
    <w:rsid w:val="00BF478D"/>
    <w:rsid w:val="00BF48B5"/>
    <w:rsid w:val="00BF4A8E"/>
    <w:rsid w:val="00BF4B3F"/>
    <w:rsid w:val="00BF4DD4"/>
    <w:rsid w:val="00BF500F"/>
    <w:rsid w:val="00BF504C"/>
    <w:rsid w:val="00BF54C0"/>
    <w:rsid w:val="00BF56AA"/>
    <w:rsid w:val="00BF5921"/>
    <w:rsid w:val="00BF598F"/>
    <w:rsid w:val="00BF5BD0"/>
    <w:rsid w:val="00BF5F0E"/>
    <w:rsid w:val="00BF6093"/>
    <w:rsid w:val="00BF60EC"/>
    <w:rsid w:val="00BF62BE"/>
    <w:rsid w:val="00BF6465"/>
    <w:rsid w:val="00BF70F9"/>
    <w:rsid w:val="00BF743D"/>
    <w:rsid w:val="00BF7BFB"/>
    <w:rsid w:val="00BF7DAD"/>
    <w:rsid w:val="00BF7F47"/>
    <w:rsid w:val="00C001AC"/>
    <w:rsid w:val="00C00319"/>
    <w:rsid w:val="00C00428"/>
    <w:rsid w:val="00C0045D"/>
    <w:rsid w:val="00C0054D"/>
    <w:rsid w:val="00C00559"/>
    <w:rsid w:val="00C005C1"/>
    <w:rsid w:val="00C008CB"/>
    <w:rsid w:val="00C00B84"/>
    <w:rsid w:val="00C00BC1"/>
    <w:rsid w:val="00C00FCE"/>
    <w:rsid w:val="00C011F0"/>
    <w:rsid w:val="00C013D3"/>
    <w:rsid w:val="00C0183D"/>
    <w:rsid w:val="00C018DC"/>
    <w:rsid w:val="00C01993"/>
    <w:rsid w:val="00C01A1A"/>
    <w:rsid w:val="00C01A90"/>
    <w:rsid w:val="00C01BC8"/>
    <w:rsid w:val="00C0210B"/>
    <w:rsid w:val="00C0215F"/>
    <w:rsid w:val="00C02196"/>
    <w:rsid w:val="00C023C8"/>
    <w:rsid w:val="00C02491"/>
    <w:rsid w:val="00C025FE"/>
    <w:rsid w:val="00C02801"/>
    <w:rsid w:val="00C0285C"/>
    <w:rsid w:val="00C029E8"/>
    <w:rsid w:val="00C02B6C"/>
    <w:rsid w:val="00C02B6E"/>
    <w:rsid w:val="00C0301A"/>
    <w:rsid w:val="00C03023"/>
    <w:rsid w:val="00C03058"/>
    <w:rsid w:val="00C031A5"/>
    <w:rsid w:val="00C03237"/>
    <w:rsid w:val="00C0333A"/>
    <w:rsid w:val="00C0369D"/>
    <w:rsid w:val="00C038E7"/>
    <w:rsid w:val="00C039CF"/>
    <w:rsid w:val="00C03AD4"/>
    <w:rsid w:val="00C03B64"/>
    <w:rsid w:val="00C03EFF"/>
    <w:rsid w:val="00C03FFC"/>
    <w:rsid w:val="00C04130"/>
    <w:rsid w:val="00C042C7"/>
    <w:rsid w:val="00C042F4"/>
    <w:rsid w:val="00C0483E"/>
    <w:rsid w:val="00C04890"/>
    <w:rsid w:val="00C048DD"/>
    <w:rsid w:val="00C04DCB"/>
    <w:rsid w:val="00C04EDF"/>
    <w:rsid w:val="00C04F19"/>
    <w:rsid w:val="00C051D9"/>
    <w:rsid w:val="00C0529B"/>
    <w:rsid w:val="00C057EC"/>
    <w:rsid w:val="00C0587B"/>
    <w:rsid w:val="00C05D51"/>
    <w:rsid w:val="00C05F49"/>
    <w:rsid w:val="00C05F66"/>
    <w:rsid w:val="00C067BB"/>
    <w:rsid w:val="00C070ED"/>
    <w:rsid w:val="00C07730"/>
    <w:rsid w:val="00C07768"/>
    <w:rsid w:val="00C077E6"/>
    <w:rsid w:val="00C078CD"/>
    <w:rsid w:val="00C07C40"/>
    <w:rsid w:val="00C07C9A"/>
    <w:rsid w:val="00C10087"/>
    <w:rsid w:val="00C1044C"/>
    <w:rsid w:val="00C1049A"/>
    <w:rsid w:val="00C10C4C"/>
    <w:rsid w:val="00C111BA"/>
    <w:rsid w:val="00C1129F"/>
    <w:rsid w:val="00C112D1"/>
    <w:rsid w:val="00C11478"/>
    <w:rsid w:val="00C11894"/>
    <w:rsid w:val="00C11AAA"/>
    <w:rsid w:val="00C11D1F"/>
    <w:rsid w:val="00C11D65"/>
    <w:rsid w:val="00C11EFF"/>
    <w:rsid w:val="00C1228E"/>
    <w:rsid w:val="00C122A8"/>
    <w:rsid w:val="00C122C8"/>
    <w:rsid w:val="00C122F0"/>
    <w:rsid w:val="00C12380"/>
    <w:rsid w:val="00C124BE"/>
    <w:rsid w:val="00C1254E"/>
    <w:rsid w:val="00C125FD"/>
    <w:rsid w:val="00C12785"/>
    <w:rsid w:val="00C1278D"/>
    <w:rsid w:val="00C12B6B"/>
    <w:rsid w:val="00C12B8B"/>
    <w:rsid w:val="00C12B99"/>
    <w:rsid w:val="00C12C44"/>
    <w:rsid w:val="00C12C67"/>
    <w:rsid w:val="00C12E35"/>
    <w:rsid w:val="00C13264"/>
    <w:rsid w:val="00C1383F"/>
    <w:rsid w:val="00C13879"/>
    <w:rsid w:val="00C1406D"/>
    <w:rsid w:val="00C14B86"/>
    <w:rsid w:val="00C14D30"/>
    <w:rsid w:val="00C14FA8"/>
    <w:rsid w:val="00C14FC1"/>
    <w:rsid w:val="00C152FA"/>
    <w:rsid w:val="00C153CD"/>
    <w:rsid w:val="00C154C4"/>
    <w:rsid w:val="00C155EB"/>
    <w:rsid w:val="00C15D04"/>
    <w:rsid w:val="00C15DC2"/>
    <w:rsid w:val="00C16304"/>
    <w:rsid w:val="00C16429"/>
    <w:rsid w:val="00C164C8"/>
    <w:rsid w:val="00C16717"/>
    <w:rsid w:val="00C169CD"/>
    <w:rsid w:val="00C16AC3"/>
    <w:rsid w:val="00C16D65"/>
    <w:rsid w:val="00C16EC4"/>
    <w:rsid w:val="00C16FD2"/>
    <w:rsid w:val="00C17160"/>
    <w:rsid w:val="00C17498"/>
    <w:rsid w:val="00C17616"/>
    <w:rsid w:val="00C1790B"/>
    <w:rsid w:val="00C17D3E"/>
    <w:rsid w:val="00C17EE4"/>
    <w:rsid w:val="00C17FB3"/>
    <w:rsid w:val="00C20024"/>
    <w:rsid w:val="00C2011E"/>
    <w:rsid w:val="00C203AB"/>
    <w:rsid w:val="00C20483"/>
    <w:rsid w:val="00C2053A"/>
    <w:rsid w:val="00C20867"/>
    <w:rsid w:val="00C20DCE"/>
    <w:rsid w:val="00C20FC1"/>
    <w:rsid w:val="00C2109D"/>
    <w:rsid w:val="00C2112E"/>
    <w:rsid w:val="00C2113E"/>
    <w:rsid w:val="00C2149F"/>
    <w:rsid w:val="00C21A00"/>
    <w:rsid w:val="00C21AC3"/>
    <w:rsid w:val="00C21B02"/>
    <w:rsid w:val="00C221C6"/>
    <w:rsid w:val="00C222CD"/>
    <w:rsid w:val="00C22547"/>
    <w:rsid w:val="00C2263F"/>
    <w:rsid w:val="00C228CA"/>
    <w:rsid w:val="00C22952"/>
    <w:rsid w:val="00C22A7A"/>
    <w:rsid w:val="00C22C17"/>
    <w:rsid w:val="00C22F32"/>
    <w:rsid w:val="00C22F43"/>
    <w:rsid w:val="00C22FB5"/>
    <w:rsid w:val="00C23022"/>
    <w:rsid w:val="00C2311E"/>
    <w:rsid w:val="00C232C2"/>
    <w:rsid w:val="00C238E8"/>
    <w:rsid w:val="00C2399C"/>
    <w:rsid w:val="00C239F1"/>
    <w:rsid w:val="00C23B10"/>
    <w:rsid w:val="00C23F5C"/>
    <w:rsid w:val="00C23F9E"/>
    <w:rsid w:val="00C2408C"/>
    <w:rsid w:val="00C24263"/>
    <w:rsid w:val="00C245F5"/>
    <w:rsid w:val="00C246D0"/>
    <w:rsid w:val="00C247C3"/>
    <w:rsid w:val="00C24868"/>
    <w:rsid w:val="00C249A3"/>
    <w:rsid w:val="00C249D4"/>
    <w:rsid w:val="00C24A74"/>
    <w:rsid w:val="00C24BF4"/>
    <w:rsid w:val="00C24D70"/>
    <w:rsid w:val="00C24DFE"/>
    <w:rsid w:val="00C24E47"/>
    <w:rsid w:val="00C24E9A"/>
    <w:rsid w:val="00C25253"/>
    <w:rsid w:val="00C2545B"/>
    <w:rsid w:val="00C25A3C"/>
    <w:rsid w:val="00C25C75"/>
    <w:rsid w:val="00C26022"/>
    <w:rsid w:val="00C26138"/>
    <w:rsid w:val="00C26479"/>
    <w:rsid w:val="00C26703"/>
    <w:rsid w:val="00C26752"/>
    <w:rsid w:val="00C26975"/>
    <w:rsid w:val="00C269E4"/>
    <w:rsid w:val="00C26A67"/>
    <w:rsid w:val="00C26CB8"/>
    <w:rsid w:val="00C26DE8"/>
    <w:rsid w:val="00C26EA0"/>
    <w:rsid w:val="00C26F6F"/>
    <w:rsid w:val="00C27089"/>
    <w:rsid w:val="00C27212"/>
    <w:rsid w:val="00C27214"/>
    <w:rsid w:val="00C27465"/>
    <w:rsid w:val="00C275C4"/>
    <w:rsid w:val="00C276F9"/>
    <w:rsid w:val="00C27712"/>
    <w:rsid w:val="00C27BD5"/>
    <w:rsid w:val="00C27CF6"/>
    <w:rsid w:val="00C27EFD"/>
    <w:rsid w:val="00C303DB"/>
    <w:rsid w:val="00C30451"/>
    <w:rsid w:val="00C305DA"/>
    <w:rsid w:val="00C30778"/>
    <w:rsid w:val="00C30855"/>
    <w:rsid w:val="00C309E2"/>
    <w:rsid w:val="00C30A14"/>
    <w:rsid w:val="00C30D92"/>
    <w:rsid w:val="00C310F5"/>
    <w:rsid w:val="00C3137C"/>
    <w:rsid w:val="00C31534"/>
    <w:rsid w:val="00C318D9"/>
    <w:rsid w:val="00C3199A"/>
    <w:rsid w:val="00C31C36"/>
    <w:rsid w:val="00C31C91"/>
    <w:rsid w:val="00C31CD8"/>
    <w:rsid w:val="00C31FDC"/>
    <w:rsid w:val="00C3215B"/>
    <w:rsid w:val="00C322E4"/>
    <w:rsid w:val="00C324A3"/>
    <w:rsid w:val="00C327DA"/>
    <w:rsid w:val="00C32F62"/>
    <w:rsid w:val="00C3311D"/>
    <w:rsid w:val="00C3338F"/>
    <w:rsid w:val="00C33532"/>
    <w:rsid w:val="00C338C9"/>
    <w:rsid w:val="00C33A79"/>
    <w:rsid w:val="00C33B94"/>
    <w:rsid w:val="00C33BFD"/>
    <w:rsid w:val="00C33D24"/>
    <w:rsid w:val="00C3406D"/>
    <w:rsid w:val="00C3432F"/>
    <w:rsid w:val="00C3439C"/>
    <w:rsid w:val="00C344EA"/>
    <w:rsid w:val="00C345F9"/>
    <w:rsid w:val="00C34DF0"/>
    <w:rsid w:val="00C35007"/>
    <w:rsid w:val="00C35203"/>
    <w:rsid w:val="00C35294"/>
    <w:rsid w:val="00C352FC"/>
    <w:rsid w:val="00C35808"/>
    <w:rsid w:val="00C35EFA"/>
    <w:rsid w:val="00C36150"/>
    <w:rsid w:val="00C3615B"/>
    <w:rsid w:val="00C3626F"/>
    <w:rsid w:val="00C365D1"/>
    <w:rsid w:val="00C367FB"/>
    <w:rsid w:val="00C36FD4"/>
    <w:rsid w:val="00C36FFC"/>
    <w:rsid w:val="00C3704D"/>
    <w:rsid w:val="00C371AE"/>
    <w:rsid w:val="00C3754B"/>
    <w:rsid w:val="00C375A7"/>
    <w:rsid w:val="00C375C5"/>
    <w:rsid w:val="00C37707"/>
    <w:rsid w:val="00C377F3"/>
    <w:rsid w:val="00C378A3"/>
    <w:rsid w:val="00C379BB"/>
    <w:rsid w:val="00C37E9F"/>
    <w:rsid w:val="00C37FF1"/>
    <w:rsid w:val="00C400F0"/>
    <w:rsid w:val="00C40298"/>
    <w:rsid w:val="00C40364"/>
    <w:rsid w:val="00C403F6"/>
    <w:rsid w:val="00C404C1"/>
    <w:rsid w:val="00C4055D"/>
    <w:rsid w:val="00C4086D"/>
    <w:rsid w:val="00C408E4"/>
    <w:rsid w:val="00C40C0A"/>
    <w:rsid w:val="00C40E77"/>
    <w:rsid w:val="00C40FE6"/>
    <w:rsid w:val="00C414AE"/>
    <w:rsid w:val="00C414C5"/>
    <w:rsid w:val="00C4155E"/>
    <w:rsid w:val="00C416AA"/>
    <w:rsid w:val="00C41781"/>
    <w:rsid w:val="00C417B5"/>
    <w:rsid w:val="00C418AF"/>
    <w:rsid w:val="00C41B68"/>
    <w:rsid w:val="00C4213E"/>
    <w:rsid w:val="00C42155"/>
    <w:rsid w:val="00C42387"/>
    <w:rsid w:val="00C423B8"/>
    <w:rsid w:val="00C427E6"/>
    <w:rsid w:val="00C428BC"/>
    <w:rsid w:val="00C42AEB"/>
    <w:rsid w:val="00C42B00"/>
    <w:rsid w:val="00C42B94"/>
    <w:rsid w:val="00C43235"/>
    <w:rsid w:val="00C433F3"/>
    <w:rsid w:val="00C43447"/>
    <w:rsid w:val="00C436E2"/>
    <w:rsid w:val="00C43A3E"/>
    <w:rsid w:val="00C43B3E"/>
    <w:rsid w:val="00C43F6B"/>
    <w:rsid w:val="00C43F82"/>
    <w:rsid w:val="00C4400C"/>
    <w:rsid w:val="00C4403A"/>
    <w:rsid w:val="00C4404B"/>
    <w:rsid w:val="00C444A2"/>
    <w:rsid w:val="00C4480F"/>
    <w:rsid w:val="00C44B96"/>
    <w:rsid w:val="00C44E20"/>
    <w:rsid w:val="00C45423"/>
    <w:rsid w:val="00C4573C"/>
    <w:rsid w:val="00C45A36"/>
    <w:rsid w:val="00C45ACD"/>
    <w:rsid w:val="00C45B8D"/>
    <w:rsid w:val="00C460EE"/>
    <w:rsid w:val="00C46143"/>
    <w:rsid w:val="00C4614B"/>
    <w:rsid w:val="00C4617B"/>
    <w:rsid w:val="00C464CB"/>
    <w:rsid w:val="00C4684E"/>
    <w:rsid w:val="00C46B34"/>
    <w:rsid w:val="00C46CD3"/>
    <w:rsid w:val="00C46D69"/>
    <w:rsid w:val="00C46F49"/>
    <w:rsid w:val="00C46FB3"/>
    <w:rsid w:val="00C46FEA"/>
    <w:rsid w:val="00C472D3"/>
    <w:rsid w:val="00C472D4"/>
    <w:rsid w:val="00C4752A"/>
    <w:rsid w:val="00C47A29"/>
    <w:rsid w:val="00C47BE3"/>
    <w:rsid w:val="00C47EB6"/>
    <w:rsid w:val="00C47F2D"/>
    <w:rsid w:val="00C5015F"/>
    <w:rsid w:val="00C5068D"/>
    <w:rsid w:val="00C5068F"/>
    <w:rsid w:val="00C506DA"/>
    <w:rsid w:val="00C50745"/>
    <w:rsid w:val="00C508AC"/>
    <w:rsid w:val="00C50A51"/>
    <w:rsid w:val="00C50C3C"/>
    <w:rsid w:val="00C512C2"/>
    <w:rsid w:val="00C518B5"/>
    <w:rsid w:val="00C518DC"/>
    <w:rsid w:val="00C51C8E"/>
    <w:rsid w:val="00C52215"/>
    <w:rsid w:val="00C52435"/>
    <w:rsid w:val="00C5243A"/>
    <w:rsid w:val="00C5259B"/>
    <w:rsid w:val="00C52663"/>
    <w:rsid w:val="00C5270C"/>
    <w:rsid w:val="00C527B0"/>
    <w:rsid w:val="00C5291C"/>
    <w:rsid w:val="00C53126"/>
    <w:rsid w:val="00C53143"/>
    <w:rsid w:val="00C531EB"/>
    <w:rsid w:val="00C532D6"/>
    <w:rsid w:val="00C53541"/>
    <w:rsid w:val="00C53876"/>
    <w:rsid w:val="00C5389C"/>
    <w:rsid w:val="00C5391D"/>
    <w:rsid w:val="00C53A01"/>
    <w:rsid w:val="00C53C52"/>
    <w:rsid w:val="00C53D8A"/>
    <w:rsid w:val="00C53EBC"/>
    <w:rsid w:val="00C53FFD"/>
    <w:rsid w:val="00C54023"/>
    <w:rsid w:val="00C54260"/>
    <w:rsid w:val="00C544DE"/>
    <w:rsid w:val="00C54B56"/>
    <w:rsid w:val="00C54BCA"/>
    <w:rsid w:val="00C54BDB"/>
    <w:rsid w:val="00C54E56"/>
    <w:rsid w:val="00C55171"/>
    <w:rsid w:val="00C55302"/>
    <w:rsid w:val="00C5539C"/>
    <w:rsid w:val="00C554DA"/>
    <w:rsid w:val="00C55549"/>
    <w:rsid w:val="00C55B13"/>
    <w:rsid w:val="00C55BAA"/>
    <w:rsid w:val="00C56356"/>
    <w:rsid w:val="00C565F6"/>
    <w:rsid w:val="00C567E7"/>
    <w:rsid w:val="00C56933"/>
    <w:rsid w:val="00C56B3B"/>
    <w:rsid w:val="00C56D5A"/>
    <w:rsid w:val="00C574A4"/>
    <w:rsid w:val="00C5789B"/>
    <w:rsid w:val="00C57CC4"/>
    <w:rsid w:val="00C57F64"/>
    <w:rsid w:val="00C6044A"/>
    <w:rsid w:val="00C6054C"/>
    <w:rsid w:val="00C60778"/>
    <w:rsid w:val="00C607A8"/>
    <w:rsid w:val="00C60F69"/>
    <w:rsid w:val="00C61129"/>
    <w:rsid w:val="00C613E0"/>
    <w:rsid w:val="00C61819"/>
    <w:rsid w:val="00C6186E"/>
    <w:rsid w:val="00C61A5F"/>
    <w:rsid w:val="00C61B6D"/>
    <w:rsid w:val="00C61BE5"/>
    <w:rsid w:val="00C61BFE"/>
    <w:rsid w:val="00C61C9A"/>
    <w:rsid w:val="00C6209B"/>
    <w:rsid w:val="00C622CF"/>
    <w:rsid w:val="00C626CF"/>
    <w:rsid w:val="00C62A16"/>
    <w:rsid w:val="00C62A7E"/>
    <w:rsid w:val="00C62A9E"/>
    <w:rsid w:val="00C63411"/>
    <w:rsid w:val="00C63712"/>
    <w:rsid w:val="00C63927"/>
    <w:rsid w:val="00C63B1E"/>
    <w:rsid w:val="00C63BF4"/>
    <w:rsid w:val="00C63C47"/>
    <w:rsid w:val="00C63D88"/>
    <w:rsid w:val="00C63FA3"/>
    <w:rsid w:val="00C64041"/>
    <w:rsid w:val="00C641B3"/>
    <w:rsid w:val="00C6423C"/>
    <w:rsid w:val="00C6437C"/>
    <w:rsid w:val="00C64EF0"/>
    <w:rsid w:val="00C653D8"/>
    <w:rsid w:val="00C65471"/>
    <w:rsid w:val="00C65882"/>
    <w:rsid w:val="00C65B04"/>
    <w:rsid w:val="00C65FCC"/>
    <w:rsid w:val="00C662A6"/>
    <w:rsid w:val="00C666EB"/>
    <w:rsid w:val="00C667DB"/>
    <w:rsid w:val="00C669FE"/>
    <w:rsid w:val="00C66A40"/>
    <w:rsid w:val="00C66C0D"/>
    <w:rsid w:val="00C67437"/>
    <w:rsid w:val="00C674C3"/>
    <w:rsid w:val="00C67985"/>
    <w:rsid w:val="00C67A9B"/>
    <w:rsid w:val="00C67ABE"/>
    <w:rsid w:val="00C67FCE"/>
    <w:rsid w:val="00C7001C"/>
    <w:rsid w:val="00C702AF"/>
    <w:rsid w:val="00C70332"/>
    <w:rsid w:val="00C7036A"/>
    <w:rsid w:val="00C70497"/>
    <w:rsid w:val="00C705BD"/>
    <w:rsid w:val="00C70683"/>
    <w:rsid w:val="00C70B62"/>
    <w:rsid w:val="00C70E09"/>
    <w:rsid w:val="00C70E12"/>
    <w:rsid w:val="00C710B7"/>
    <w:rsid w:val="00C711FD"/>
    <w:rsid w:val="00C71A13"/>
    <w:rsid w:val="00C71C6E"/>
    <w:rsid w:val="00C71E47"/>
    <w:rsid w:val="00C72090"/>
    <w:rsid w:val="00C720B1"/>
    <w:rsid w:val="00C721AA"/>
    <w:rsid w:val="00C7221A"/>
    <w:rsid w:val="00C72310"/>
    <w:rsid w:val="00C7242C"/>
    <w:rsid w:val="00C727C1"/>
    <w:rsid w:val="00C72845"/>
    <w:rsid w:val="00C72A61"/>
    <w:rsid w:val="00C72A63"/>
    <w:rsid w:val="00C72B4E"/>
    <w:rsid w:val="00C72B55"/>
    <w:rsid w:val="00C72E92"/>
    <w:rsid w:val="00C73157"/>
    <w:rsid w:val="00C733DE"/>
    <w:rsid w:val="00C734AE"/>
    <w:rsid w:val="00C73591"/>
    <w:rsid w:val="00C73677"/>
    <w:rsid w:val="00C73C53"/>
    <w:rsid w:val="00C73CC4"/>
    <w:rsid w:val="00C743F7"/>
    <w:rsid w:val="00C74958"/>
    <w:rsid w:val="00C7496A"/>
    <w:rsid w:val="00C74E29"/>
    <w:rsid w:val="00C75595"/>
    <w:rsid w:val="00C756B4"/>
    <w:rsid w:val="00C756BC"/>
    <w:rsid w:val="00C75706"/>
    <w:rsid w:val="00C75894"/>
    <w:rsid w:val="00C75AE5"/>
    <w:rsid w:val="00C75DBD"/>
    <w:rsid w:val="00C764CC"/>
    <w:rsid w:val="00C76A89"/>
    <w:rsid w:val="00C76B73"/>
    <w:rsid w:val="00C76C03"/>
    <w:rsid w:val="00C76D13"/>
    <w:rsid w:val="00C76F18"/>
    <w:rsid w:val="00C77620"/>
    <w:rsid w:val="00C77EBA"/>
    <w:rsid w:val="00C77EE1"/>
    <w:rsid w:val="00C77F04"/>
    <w:rsid w:val="00C80001"/>
    <w:rsid w:val="00C80200"/>
    <w:rsid w:val="00C802FC"/>
    <w:rsid w:val="00C80488"/>
    <w:rsid w:val="00C80966"/>
    <w:rsid w:val="00C80986"/>
    <w:rsid w:val="00C80C07"/>
    <w:rsid w:val="00C80CBA"/>
    <w:rsid w:val="00C80FB8"/>
    <w:rsid w:val="00C80FD7"/>
    <w:rsid w:val="00C812FC"/>
    <w:rsid w:val="00C81325"/>
    <w:rsid w:val="00C8137F"/>
    <w:rsid w:val="00C81919"/>
    <w:rsid w:val="00C81D92"/>
    <w:rsid w:val="00C81F8A"/>
    <w:rsid w:val="00C821FF"/>
    <w:rsid w:val="00C82267"/>
    <w:rsid w:val="00C8236A"/>
    <w:rsid w:val="00C8248D"/>
    <w:rsid w:val="00C825F7"/>
    <w:rsid w:val="00C8264B"/>
    <w:rsid w:val="00C8264E"/>
    <w:rsid w:val="00C82656"/>
    <w:rsid w:val="00C8267F"/>
    <w:rsid w:val="00C826D4"/>
    <w:rsid w:val="00C82A93"/>
    <w:rsid w:val="00C82E15"/>
    <w:rsid w:val="00C82E74"/>
    <w:rsid w:val="00C82ED6"/>
    <w:rsid w:val="00C82FE5"/>
    <w:rsid w:val="00C83140"/>
    <w:rsid w:val="00C83342"/>
    <w:rsid w:val="00C837FC"/>
    <w:rsid w:val="00C8382C"/>
    <w:rsid w:val="00C83A36"/>
    <w:rsid w:val="00C83EE0"/>
    <w:rsid w:val="00C843D8"/>
    <w:rsid w:val="00C844C8"/>
    <w:rsid w:val="00C846A4"/>
    <w:rsid w:val="00C848E6"/>
    <w:rsid w:val="00C84BA0"/>
    <w:rsid w:val="00C84F01"/>
    <w:rsid w:val="00C85094"/>
    <w:rsid w:val="00C85148"/>
    <w:rsid w:val="00C8533A"/>
    <w:rsid w:val="00C853F1"/>
    <w:rsid w:val="00C85494"/>
    <w:rsid w:val="00C856C0"/>
    <w:rsid w:val="00C858D0"/>
    <w:rsid w:val="00C85D8F"/>
    <w:rsid w:val="00C85DC7"/>
    <w:rsid w:val="00C86294"/>
    <w:rsid w:val="00C86680"/>
    <w:rsid w:val="00C866B8"/>
    <w:rsid w:val="00C86CA5"/>
    <w:rsid w:val="00C86D67"/>
    <w:rsid w:val="00C86D93"/>
    <w:rsid w:val="00C8714A"/>
    <w:rsid w:val="00C8734A"/>
    <w:rsid w:val="00C877E8"/>
    <w:rsid w:val="00C878E6"/>
    <w:rsid w:val="00C87B49"/>
    <w:rsid w:val="00C87BF5"/>
    <w:rsid w:val="00C87E32"/>
    <w:rsid w:val="00C87F8B"/>
    <w:rsid w:val="00C902F0"/>
    <w:rsid w:val="00C90565"/>
    <w:rsid w:val="00C905ED"/>
    <w:rsid w:val="00C9063B"/>
    <w:rsid w:val="00C9082C"/>
    <w:rsid w:val="00C90886"/>
    <w:rsid w:val="00C90D9C"/>
    <w:rsid w:val="00C91023"/>
    <w:rsid w:val="00C91108"/>
    <w:rsid w:val="00C91155"/>
    <w:rsid w:val="00C9124B"/>
    <w:rsid w:val="00C91290"/>
    <w:rsid w:val="00C912B7"/>
    <w:rsid w:val="00C912E3"/>
    <w:rsid w:val="00C91521"/>
    <w:rsid w:val="00C917D0"/>
    <w:rsid w:val="00C91AD3"/>
    <w:rsid w:val="00C91B3D"/>
    <w:rsid w:val="00C92062"/>
    <w:rsid w:val="00C9252C"/>
    <w:rsid w:val="00C925A5"/>
    <w:rsid w:val="00C9280C"/>
    <w:rsid w:val="00C92B43"/>
    <w:rsid w:val="00C92C53"/>
    <w:rsid w:val="00C92ED5"/>
    <w:rsid w:val="00C92F4E"/>
    <w:rsid w:val="00C93032"/>
    <w:rsid w:val="00C9326A"/>
    <w:rsid w:val="00C9333B"/>
    <w:rsid w:val="00C9343C"/>
    <w:rsid w:val="00C93484"/>
    <w:rsid w:val="00C935FC"/>
    <w:rsid w:val="00C93985"/>
    <w:rsid w:val="00C93D20"/>
    <w:rsid w:val="00C93D73"/>
    <w:rsid w:val="00C93D91"/>
    <w:rsid w:val="00C93E19"/>
    <w:rsid w:val="00C93EDE"/>
    <w:rsid w:val="00C93F69"/>
    <w:rsid w:val="00C94726"/>
    <w:rsid w:val="00C94816"/>
    <w:rsid w:val="00C9487C"/>
    <w:rsid w:val="00C9491D"/>
    <w:rsid w:val="00C94B35"/>
    <w:rsid w:val="00C94D10"/>
    <w:rsid w:val="00C94E88"/>
    <w:rsid w:val="00C95030"/>
    <w:rsid w:val="00C955EC"/>
    <w:rsid w:val="00C9587B"/>
    <w:rsid w:val="00C959D5"/>
    <w:rsid w:val="00C95C58"/>
    <w:rsid w:val="00C9603F"/>
    <w:rsid w:val="00C9617C"/>
    <w:rsid w:val="00C961D3"/>
    <w:rsid w:val="00C9677E"/>
    <w:rsid w:val="00C9678A"/>
    <w:rsid w:val="00C968C9"/>
    <w:rsid w:val="00C969B7"/>
    <w:rsid w:val="00C96BAD"/>
    <w:rsid w:val="00C96C8E"/>
    <w:rsid w:val="00C96DB7"/>
    <w:rsid w:val="00C97213"/>
    <w:rsid w:val="00C97570"/>
    <w:rsid w:val="00C975BD"/>
    <w:rsid w:val="00C97749"/>
    <w:rsid w:val="00C978B3"/>
    <w:rsid w:val="00C978CA"/>
    <w:rsid w:val="00C9793C"/>
    <w:rsid w:val="00C97942"/>
    <w:rsid w:val="00CA039F"/>
    <w:rsid w:val="00CA03E9"/>
    <w:rsid w:val="00CA097B"/>
    <w:rsid w:val="00CA0CF1"/>
    <w:rsid w:val="00CA0D8D"/>
    <w:rsid w:val="00CA0DD4"/>
    <w:rsid w:val="00CA0E99"/>
    <w:rsid w:val="00CA1099"/>
    <w:rsid w:val="00CA125D"/>
    <w:rsid w:val="00CA13D4"/>
    <w:rsid w:val="00CA18F3"/>
    <w:rsid w:val="00CA19E0"/>
    <w:rsid w:val="00CA1A31"/>
    <w:rsid w:val="00CA1A8D"/>
    <w:rsid w:val="00CA1AD2"/>
    <w:rsid w:val="00CA1EC5"/>
    <w:rsid w:val="00CA1FE7"/>
    <w:rsid w:val="00CA22E6"/>
    <w:rsid w:val="00CA2460"/>
    <w:rsid w:val="00CA2520"/>
    <w:rsid w:val="00CA2A41"/>
    <w:rsid w:val="00CA2BEC"/>
    <w:rsid w:val="00CA2D9F"/>
    <w:rsid w:val="00CA2EBA"/>
    <w:rsid w:val="00CA2FF3"/>
    <w:rsid w:val="00CA3434"/>
    <w:rsid w:val="00CA3564"/>
    <w:rsid w:val="00CA3733"/>
    <w:rsid w:val="00CA3737"/>
    <w:rsid w:val="00CA3846"/>
    <w:rsid w:val="00CA38D8"/>
    <w:rsid w:val="00CA3905"/>
    <w:rsid w:val="00CA3950"/>
    <w:rsid w:val="00CA3C96"/>
    <w:rsid w:val="00CA3D0D"/>
    <w:rsid w:val="00CA411A"/>
    <w:rsid w:val="00CA46CD"/>
    <w:rsid w:val="00CA4D80"/>
    <w:rsid w:val="00CA4E46"/>
    <w:rsid w:val="00CA5090"/>
    <w:rsid w:val="00CA59D9"/>
    <w:rsid w:val="00CA5B3A"/>
    <w:rsid w:val="00CA5BB0"/>
    <w:rsid w:val="00CA6186"/>
    <w:rsid w:val="00CA63B1"/>
    <w:rsid w:val="00CA63EF"/>
    <w:rsid w:val="00CA654E"/>
    <w:rsid w:val="00CA66AC"/>
    <w:rsid w:val="00CA6B2B"/>
    <w:rsid w:val="00CA6F02"/>
    <w:rsid w:val="00CA6F41"/>
    <w:rsid w:val="00CA6FC1"/>
    <w:rsid w:val="00CA7026"/>
    <w:rsid w:val="00CA70DC"/>
    <w:rsid w:val="00CA711E"/>
    <w:rsid w:val="00CA79A3"/>
    <w:rsid w:val="00CA7A2F"/>
    <w:rsid w:val="00CA7E83"/>
    <w:rsid w:val="00CA7F4F"/>
    <w:rsid w:val="00CB0283"/>
    <w:rsid w:val="00CB03C9"/>
    <w:rsid w:val="00CB0538"/>
    <w:rsid w:val="00CB056E"/>
    <w:rsid w:val="00CB0615"/>
    <w:rsid w:val="00CB07EE"/>
    <w:rsid w:val="00CB0843"/>
    <w:rsid w:val="00CB0C82"/>
    <w:rsid w:val="00CB186A"/>
    <w:rsid w:val="00CB1D2F"/>
    <w:rsid w:val="00CB1D35"/>
    <w:rsid w:val="00CB213F"/>
    <w:rsid w:val="00CB2145"/>
    <w:rsid w:val="00CB22F2"/>
    <w:rsid w:val="00CB2589"/>
    <w:rsid w:val="00CB2804"/>
    <w:rsid w:val="00CB2842"/>
    <w:rsid w:val="00CB29DC"/>
    <w:rsid w:val="00CB2BE4"/>
    <w:rsid w:val="00CB2CB1"/>
    <w:rsid w:val="00CB2DA6"/>
    <w:rsid w:val="00CB30FC"/>
    <w:rsid w:val="00CB31B5"/>
    <w:rsid w:val="00CB3322"/>
    <w:rsid w:val="00CB3390"/>
    <w:rsid w:val="00CB379D"/>
    <w:rsid w:val="00CB3855"/>
    <w:rsid w:val="00CB3A3B"/>
    <w:rsid w:val="00CB3BE8"/>
    <w:rsid w:val="00CB3E71"/>
    <w:rsid w:val="00CB3EB7"/>
    <w:rsid w:val="00CB3FCA"/>
    <w:rsid w:val="00CB424D"/>
    <w:rsid w:val="00CB4415"/>
    <w:rsid w:val="00CB455C"/>
    <w:rsid w:val="00CB46BD"/>
    <w:rsid w:val="00CB48B4"/>
    <w:rsid w:val="00CB4ADC"/>
    <w:rsid w:val="00CB4B98"/>
    <w:rsid w:val="00CB5056"/>
    <w:rsid w:val="00CB5460"/>
    <w:rsid w:val="00CB5484"/>
    <w:rsid w:val="00CB5522"/>
    <w:rsid w:val="00CB59B4"/>
    <w:rsid w:val="00CB5C9D"/>
    <w:rsid w:val="00CB5CB5"/>
    <w:rsid w:val="00CB5FF0"/>
    <w:rsid w:val="00CB601A"/>
    <w:rsid w:val="00CB6132"/>
    <w:rsid w:val="00CB61D9"/>
    <w:rsid w:val="00CB63A7"/>
    <w:rsid w:val="00CB6449"/>
    <w:rsid w:val="00CB65B3"/>
    <w:rsid w:val="00CB67B0"/>
    <w:rsid w:val="00CB68EB"/>
    <w:rsid w:val="00CB6935"/>
    <w:rsid w:val="00CB6BA0"/>
    <w:rsid w:val="00CB6CB6"/>
    <w:rsid w:val="00CB6CF7"/>
    <w:rsid w:val="00CB6FE3"/>
    <w:rsid w:val="00CB716A"/>
    <w:rsid w:val="00CB7263"/>
    <w:rsid w:val="00CB758F"/>
    <w:rsid w:val="00CB7CD0"/>
    <w:rsid w:val="00CB7D66"/>
    <w:rsid w:val="00CB7F5A"/>
    <w:rsid w:val="00CC0043"/>
    <w:rsid w:val="00CC0640"/>
    <w:rsid w:val="00CC09B2"/>
    <w:rsid w:val="00CC0F30"/>
    <w:rsid w:val="00CC103F"/>
    <w:rsid w:val="00CC10B9"/>
    <w:rsid w:val="00CC1243"/>
    <w:rsid w:val="00CC13E1"/>
    <w:rsid w:val="00CC1A50"/>
    <w:rsid w:val="00CC1BF2"/>
    <w:rsid w:val="00CC1DFC"/>
    <w:rsid w:val="00CC220B"/>
    <w:rsid w:val="00CC24C2"/>
    <w:rsid w:val="00CC2689"/>
    <w:rsid w:val="00CC2744"/>
    <w:rsid w:val="00CC297B"/>
    <w:rsid w:val="00CC2CB1"/>
    <w:rsid w:val="00CC2D8B"/>
    <w:rsid w:val="00CC33F1"/>
    <w:rsid w:val="00CC352E"/>
    <w:rsid w:val="00CC357A"/>
    <w:rsid w:val="00CC35EA"/>
    <w:rsid w:val="00CC367C"/>
    <w:rsid w:val="00CC371C"/>
    <w:rsid w:val="00CC3896"/>
    <w:rsid w:val="00CC3C22"/>
    <w:rsid w:val="00CC3FFC"/>
    <w:rsid w:val="00CC403F"/>
    <w:rsid w:val="00CC428D"/>
    <w:rsid w:val="00CC43AD"/>
    <w:rsid w:val="00CC4407"/>
    <w:rsid w:val="00CC4660"/>
    <w:rsid w:val="00CC4741"/>
    <w:rsid w:val="00CC47AF"/>
    <w:rsid w:val="00CC4B23"/>
    <w:rsid w:val="00CC4B61"/>
    <w:rsid w:val="00CC4D4B"/>
    <w:rsid w:val="00CC4D60"/>
    <w:rsid w:val="00CC4E64"/>
    <w:rsid w:val="00CC4F36"/>
    <w:rsid w:val="00CC4F65"/>
    <w:rsid w:val="00CC56C6"/>
    <w:rsid w:val="00CC5D44"/>
    <w:rsid w:val="00CC5DD8"/>
    <w:rsid w:val="00CC5E98"/>
    <w:rsid w:val="00CC6016"/>
    <w:rsid w:val="00CC60B2"/>
    <w:rsid w:val="00CC6771"/>
    <w:rsid w:val="00CC682D"/>
    <w:rsid w:val="00CC6832"/>
    <w:rsid w:val="00CC727D"/>
    <w:rsid w:val="00CC755C"/>
    <w:rsid w:val="00CC76BE"/>
    <w:rsid w:val="00CC7735"/>
    <w:rsid w:val="00CC778C"/>
    <w:rsid w:val="00CC77C2"/>
    <w:rsid w:val="00CC7A59"/>
    <w:rsid w:val="00CC7AE9"/>
    <w:rsid w:val="00CC7B5A"/>
    <w:rsid w:val="00CC7CEC"/>
    <w:rsid w:val="00CD00C5"/>
    <w:rsid w:val="00CD0226"/>
    <w:rsid w:val="00CD046F"/>
    <w:rsid w:val="00CD04B7"/>
    <w:rsid w:val="00CD04E6"/>
    <w:rsid w:val="00CD0732"/>
    <w:rsid w:val="00CD0861"/>
    <w:rsid w:val="00CD0B5C"/>
    <w:rsid w:val="00CD1235"/>
    <w:rsid w:val="00CD1517"/>
    <w:rsid w:val="00CD18AF"/>
    <w:rsid w:val="00CD199E"/>
    <w:rsid w:val="00CD1A91"/>
    <w:rsid w:val="00CD2289"/>
    <w:rsid w:val="00CD2296"/>
    <w:rsid w:val="00CD22F7"/>
    <w:rsid w:val="00CD238D"/>
    <w:rsid w:val="00CD25ED"/>
    <w:rsid w:val="00CD26D4"/>
    <w:rsid w:val="00CD27FA"/>
    <w:rsid w:val="00CD2915"/>
    <w:rsid w:val="00CD2B3E"/>
    <w:rsid w:val="00CD2BCC"/>
    <w:rsid w:val="00CD2BE0"/>
    <w:rsid w:val="00CD3702"/>
    <w:rsid w:val="00CD37C3"/>
    <w:rsid w:val="00CD3BC4"/>
    <w:rsid w:val="00CD3E39"/>
    <w:rsid w:val="00CD3F61"/>
    <w:rsid w:val="00CD41B0"/>
    <w:rsid w:val="00CD4260"/>
    <w:rsid w:val="00CD427D"/>
    <w:rsid w:val="00CD43DC"/>
    <w:rsid w:val="00CD46B4"/>
    <w:rsid w:val="00CD4771"/>
    <w:rsid w:val="00CD4CC3"/>
    <w:rsid w:val="00CD4E14"/>
    <w:rsid w:val="00CD4E68"/>
    <w:rsid w:val="00CD510F"/>
    <w:rsid w:val="00CD529F"/>
    <w:rsid w:val="00CD56D6"/>
    <w:rsid w:val="00CD5704"/>
    <w:rsid w:val="00CD5BB6"/>
    <w:rsid w:val="00CD5BC9"/>
    <w:rsid w:val="00CD5BFF"/>
    <w:rsid w:val="00CD5E0A"/>
    <w:rsid w:val="00CD5E79"/>
    <w:rsid w:val="00CD60EC"/>
    <w:rsid w:val="00CD62C1"/>
    <w:rsid w:val="00CD634B"/>
    <w:rsid w:val="00CD669B"/>
    <w:rsid w:val="00CD6809"/>
    <w:rsid w:val="00CD681F"/>
    <w:rsid w:val="00CD6B8B"/>
    <w:rsid w:val="00CD706A"/>
    <w:rsid w:val="00CD7348"/>
    <w:rsid w:val="00CD742C"/>
    <w:rsid w:val="00CD76C4"/>
    <w:rsid w:val="00CD7D56"/>
    <w:rsid w:val="00CD7E53"/>
    <w:rsid w:val="00CD7EE9"/>
    <w:rsid w:val="00CE026A"/>
    <w:rsid w:val="00CE052F"/>
    <w:rsid w:val="00CE0649"/>
    <w:rsid w:val="00CE07C3"/>
    <w:rsid w:val="00CE0824"/>
    <w:rsid w:val="00CE0A3D"/>
    <w:rsid w:val="00CE153B"/>
    <w:rsid w:val="00CE19D4"/>
    <w:rsid w:val="00CE1B7E"/>
    <w:rsid w:val="00CE23A5"/>
    <w:rsid w:val="00CE2B77"/>
    <w:rsid w:val="00CE2BC3"/>
    <w:rsid w:val="00CE2C19"/>
    <w:rsid w:val="00CE2D3A"/>
    <w:rsid w:val="00CE2E00"/>
    <w:rsid w:val="00CE2EB1"/>
    <w:rsid w:val="00CE3183"/>
    <w:rsid w:val="00CE3234"/>
    <w:rsid w:val="00CE374C"/>
    <w:rsid w:val="00CE3998"/>
    <w:rsid w:val="00CE3B01"/>
    <w:rsid w:val="00CE3C31"/>
    <w:rsid w:val="00CE3D37"/>
    <w:rsid w:val="00CE3D3C"/>
    <w:rsid w:val="00CE3F91"/>
    <w:rsid w:val="00CE40DD"/>
    <w:rsid w:val="00CE4289"/>
    <w:rsid w:val="00CE45C5"/>
    <w:rsid w:val="00CE48EA"/>
    <w:rsid w:val="00CE4A8A"/>
    <w:rsid w:val="00CE4ABD"/>
    <w:rsid w:val="00CE4B16"/>
    <w:rsid w:val="00CE4D93"/>
    <w:rsid w:val="00CE4E84"/>
    <w:rsid w:val="00CE5A61"/>
    <w:rsid w:val="00CE5B8D"/>
    <w:rsid w:val="00CE5C00"/>
    <w:rsid w:val="00CE5D02"/>
    <w:rsid w:val="00CE62D2"/>
    <w:rsid w:val="00CE658A"/>
    <w:rsid w:val="00CE67C0"/>
    <w:rsid w:val="00CE6AAC"/>
    <w:rsid w:val="00CE7378"/>
    <w:rsid w:val="00CE754E"/>
    <w:rsid w:val="00CE76DC"/>
    <w:rsid w:val="00CE7788"/>
    <w:rsid w:val="00CE795D"/>
    <w:rsid w:val="00CE7C98"/>
    <w:rsid w:val="00CE7FDE"/>
    <w:rsid w:val="00CF0045"/>
    <w:rsid w:val="00CF0381"/>
    <w:rsid w:val="00CF044E"/>
    <w:rsid w:val="00CF0463"/>
    <w:rsid w:val="00CF04B0"/>
    <w:rsid w:val="00CF066A"/>
    <w:rsid w:val="00CF0920"/>
    <w:rsid w:val="00CF0C8D"/>
    <w:rsid w:val="00CF0D6E"/>
    <w:rsid w:val="00CF1478"/>
    <w:rsid w:val="00CF167F"/>
    <w:rsid w:val="00CF1706"/>
    <w:rsid w:val="00CF175A"/>
    <w:rsid w:val="00CF18CA"/>
    <w:rsid w:val="00CF1C72"/>
    <w:rsid w:val="00CF22E7"/>
    <w:rsid w:val="00CF27AE"/>
    <w:rsid w:val="00CF281F"/>
    <w:rsid w:val="00CF2ACD"/>
    <w:rsid w:val="00CF2B2A"/>
    <w:rsid w:val="00CF33FF"/>
    <w:rsid w:val="00CF36B6"/>
    <w:rsid w:val="00CF39AB"/>
    <w:rsid w:val="00CF3B9F"/>
    <w:rsid w:val="00CF3BF6"/>
    <w:rsid w:val="00CF3C5D"/>
    <w:rsid w:val="00CF3D45"/>
    <w:rsid w:val="00CF3D7E"/>
    <w:rsid w:val="00CF3EAF"/>
    <w:rsid w:val="00CF41CA"/>
    <w:rsid w:val="00CF4251"/>
    <w:rsid w:val="00CF4C19"/>
    <w:rsid w:val="00CF4E70"/>
    <w:rsid w:val="00CF4F2E"/>
    <w:rsid w:val="00CF5119"/>
    <w:rsid w:val="00CF5706"/>
    <w:rsid w:val="00CF5915"/>
    <w:rsid w:val="00CF5A5C"/>
    <w:rsid w:val="00CF5CBC"/>
    <w:rsid w:val="00CF616E"/>
    <w:rsid w:val="00CF62B2"/>
    <w:rsid w:val="00CF63AF"/>
    <w:rsid w:val="00CF6530"/>
    <w:rsid w:val="00CF6582"/>
    <w:rsid w:val="00CF671A"/>
    <w:rsid w:val="00CF6D7A"/>
    <w:rsid w:val="00CF6E16"/>
    <w:rsid w:val="00CF7934"/>
    <w:rsid w:val="00CF7C41"/>
    <w:rsid w:val="00CF7D87"/>
    <w:rsid w:val="00D0010F"/>
    <w:rsid w:val="00D00245"/>
    <w:rsid w:val="00D008BE"/>
    <w:rsid w:val="00D00911"/>
    <w:rsid w:val="00D00A13"/>
    <w:rsid w:val="00D00C08"/>
    <w:rsid w:val="00D00D50"/>
    <w:rsid w:val="00D00FD8"/>
    <w:rsid w:val="00D0101D"/>
    <w:rsid w:val="00D01080"/>
    <w:rsid w:val="00D01081"/>
    <w:rsid w:val="00D0140C"/>
    <w:rsid w:val="00D016A6"/>
    <w:rsid w:val="00D018CA"/>
    <w:rsid w:val="00D01A5A"/>
    <w:rsid w:val="00D021FA"/>
    <w:rsid w:val="00D02254"/>
    <w:rsid w:val="00D022CB"/>
    <w:rsid w:val="00D02445"/>
    <w:rsid w:val="00D025B0"/>
    <w:rsid w:val="00D0264A"/>
    <w:rsid w:val="00D026F3"/>
    <w:rsid w:val="00D02821"/>
    <w:rsid w:val="00D02CC5"/>
    <w:rsid w:val="00D02D97"/>
    <w:rsid w:val="00D02DA1"/>
    <w:rsid w:val="00D02FC5"/>
    <w:rsid w:val="00D03612"/>
    <w:rsid w:val="00D03703"/>
    <w:rsid w:val="00D03B58"/>
    <w:rsid w:val="00D03C6F"/>
    <w:rsid w:val="00D0473D"/>
    <w:rsid w:val="00D048D4"/>
    <w:rsid w:val="00D04ADB"/>
    <w:rsid w:val="00D04B16"/>
    <w:rsid w:val="00D04CD6"/>
    <w:rsid w:val="00D04E52"/>
    <w:rsid w:val="00D04E81"/>
    <w:rsid w:val="00D04EB6"/>
    <w:rsid w:val="00D0501B"/>
    <w:rsid w:val="00D050FA"/>
    <w:rsid w:val="00D0527E"/>
    <w:rsid w:val="00D0538D"/>
    <w:rsid w:val="00D05476"/>
    <w:rsid w:val="00D0564D"/>
    <w:rsid w:val="00D059A9"/>
    <w:rsid w:val="00D05F28"/>
    <w:rsid w:val="00D05F69"/>
    <w:rsid w:val="00D06071"/>
    <w:rsid w:val="00D06386"/>
    <w:rsid w:val="00D06420"/>
    <w:rsid w:val="00D06881"/>
    <w:rsid w:val="00D06A01"/>
    <w:rsid w:val="00D06BA0"/>
    <w:rsid w:val="00D06FAA"/>
    <w:rsid w:val="00D074A4"/>
    <w:rsid w:val="00D0771F"/>
    <w:rsid w:val="00D079E5"/>
    <w:rsid w:val="00D1049D"/>
    <w:rsid w:val="00D104D0"/>
    <w:rsid w:val="00D105D6"/>
    <w:rsid w:val="00D109F0"/>
    <w:rsid w:val="00D10A1C"/>
    <w:rsid w:val="00D10C0D"/>
    <w:rsid w:val="00D10C24"/>
    <w:rsid w:val="00D111D8"/>
    <w:rsid w:val="00D117FC"/>
    <w:rsid w:val="00D1189D"/>
    <w:rsid w:val="00D11E96"/>
    <w:rsid w:val="00D11F3B"/>
    <w:rsid w:val="00D120F1"/>
    <w:rsid w:val="00D1227D"/>
    <w:rsid w:val="00D124B5"/>
    <w:rsid w:val="00D125C0"/>
    <w:rsid w:val="00D127B1"/>
    <w:rsid w:val="00D127DD"/>
    <w:rsid w:val="00D12B81"/>
    <w:rsid w:val="00D12DB7"/>
    <w:rsid w:val="00D12DB9"/>
    <w:rsid w:val="00D1312A"/>
    <w:rsid w:val="00D131E1"/>
    <w:rsid w:val="00D1348C"/>
    <w:rsid w:val="00D13665"/>
    <w:rsid w:val="00D139B8"/>
    <w:rsid w:val="00D13B02"/>
    <w:rsid w:val="00D13DA6"/>
    <w:rsid w:val="00D13E3A"/>
    <w:rsid w:val="00D13E7D"/>
    <w:rsid w:val="00D13F84"/>
    <w:rsid w:val="00D13FF6"/>
    <w:rsid w:val="00D141FD"/>
    <w:rsid w:val="00D14269"/>
    <w:rsid w:val="00D142F2"/>
    <w:rsid w:val="00D1431C"/>
    <w:rsid w:val="00D146F2"/>
    <w:rsid w:val="00D14822"/>
    <w:rsid w:val="00D14A08"/>
    <w:rsid w:val="00D14A55"/>
    <w:rsid w:val="00D14A9D"/>
    <w:rsid w:val="00D14AE6"/>
    <w:rsid w:val="00D14E0B"/>
    <w:rsid w:val="00D14E6E"/>
    <w:rsid w:val="00D15050"/>
    <w:rsid w:val="00D1527C"/>
    <w:rsid w:val="00D15361"/>
    <w:rsid w:val="00D15421"/>
    <w:rsid w:val="00D1542F"/>
    <w:rsid w:val="00D1566C"/>
    <w:rsid w:val="00D1577C"/>
    <w:rsid w:val="00D15973"/>
    <w:rsid w:val="00D15B3B"/>
    <w:rsid w:val="00D15B6A"/>
    <w:rsid w:val="00D15CDC"/>
    <w:rsid w:val="00D15E9C"/>
    <w:rsid w:val="00D15EDF"/>
    <w:rsid w:val="00D16461"/>
    <w:rsid w:val="00D16573"/>
    <w:rsid w:val="00D168C0"/>
    <w:rsid w:val="00D16C3D"/>
    <w:rsid w:val="00D16ECF"/>
    <w:rsid w:val="00D16F76"/>
    <w:rsid w:val="00D17082"/>
    <w:rsid w:val="00D172AB"/>
    <w:rsid w:val="00D176F1"/>
    <w:rsid w:val="00D177B7"/>
    <w:rsid w:val="00D179C4"/>
    <w:rsid w:val="00D17C53"/>
    <w:rsid w:val="00D17D9F"/>
    <w:rsid w:val="00D17E4E"/>
    <w:rsid w:val="00D2043A"/>
    <w:rsid w:val="00D204DD"/>
    <w:rsid w:val="00D204E8"/>
    <w:rsid w:val="00D20505"/>
    <w:rsid w:val="00D209E2"/>
    <w:rsid w:val="00D20AAA"/>
    <w:rsid w:val="00D20C48"/>
    <w:rsid w:val="00D20D53"/>
    <w:rsid w:val="00D20EED"/>
    <w:rsid w:val="00D2122D"/>
    <w:rsid w:val="00D21AEA"/>
    <w:rsid w:val="00D21EF0"/>
    <w:rsid w:val="00D22471"/>
    <w:rsid w:val="00D2256B"/>
    <w:rsid w:val="00D227D3"/>
    <w:rsid w:val="00D22A36"/>
    <w:rsid w:val="00D22A7D"/>
    <w:rsid w:val="00D22C85"/>
    <w:rsid w:val="00D22D06"/>
    <w:rsid w:val="00D2303C"/>
    <w:rsid w:val="00D23080"/>
    <w:rsid w:val="00D2309A"/>
    <w:rsid w:val="00D23221"/>
    <w:rsid w:val="00D23AEB"/>
    <w:rsid w:val="00D23BB9"/>
    <w:rsid w:val="00D23D8E"/>
    <w:rsid w:val="00D23FED"/>
    <w:rsid w:val="00D243E3"/>
    <w:rsid w:val="00D24587"/>
    <w:rsid w:val="00D24BD6"/>
    <w:rsid w:val="00D24CFD"/>
    <w:rsid w:val="00D24E5D"/>
    <w:rsid w:val="00D25A42"/>
    <w:rsid w:val="00D25AFB"/>
    <w:rsid w:val="00D25B5F"/>
    <w:rsid w:val="00D25B8C"/>
    <w:rsid w:val="00D2638E"/>
    <w:rsid w:val="00D26416"/>
    <w:rsid w:val="00D268A3"/>
    <w:rsid w:val="00D26973"/>
    <w:rsid w:val="00D26A3E"/>
    <w:rsid w:val="00D26B13"/>
    <w:rsid w:val="00D26BC5"/>
    <w:rsid w:val="00D26CA2"/>
    <w:rsid w:val="00D26D25"/>
    <w:rsid w:val="00D26DA1"/>
    <w:rsid w:val="00D26E9F"/>
    <w:rsid w:val="00D26F3F"/>
    <w:rsid w:val="00D270D0"/>
    <w:rsid w:val="00D27C1A"/>
    <w:rsid w:val="00D27F52"/>
    <w:rsid w:val="00D300FD"/>
    <w:rsid w:val="00D301EB"/>
    <w:rsid w:val="00D3028E"/>
    <w:rsid w:val="00D30357"/>
    <w:rsid w:val="00D30366"/>
    <w:rsid w:val="00D3056F"/>
    <w:rsid w:val="00D30711"/>
    <w:rsid w:val="00D30B0E"/>
    <w:rsid w:val="00D30CE2"/>
    <w:rsid w:val="00D30DC7"/>
    <w:rsid w:val="00D30E9E"/>
    <w:rsid w:val="00D30EFE"/>
    <w:rsid w:val="00D30F00"/>
    <w:rsid w:val="00D3110F"/>
    <w:rsid w:val="00D3128F"/>
    <w:rsid w:val="00D31509"/>
    <w:rsid w:val="00D3161D"/>
    <w:rsid w:val="00D31AC2"/>
    <w:rsid w:val="00D31CE2"/>
    <w:rsid w:val="00D31D4E"/>
    <w:rsid w:val="00D31D4F"/>
    <w:rsid w:val="00D31D92"/>
    <w:rsid w:val="00D31DC6"/>
    <w:rsid w:val="00D321E7"/>
    <w:rsid w:val="00D322D6"/>
    <w:rsid w:val="00D323BA"/>
    <w:rsid w:val="00D324BD"/>
    <w:rsid w:val="00D32841"/>
    <w:rsid w:val="00D329C6"/>
    <w:rsid w:val="00D32D34"/>
    <w:rsid w:val="00D32D67"/>
    <w:rsid w:val="00D32E1D"/>
    <w:rsid w:val="00D333A4"/>
    <w:rsid w:val="00D33C74"/>
    <w:rsid w:val="00D33F6F"/>
    <w:rsid w:val="00D3439D"/>
    <w:rsid w:val="00D3457D"/>
    <w:rsid w:val="00D3475C"/>
    <w:rsid w:val="00D34870"/>
    <w:rsid w:val="00D3492E"/>
    <w:rsid w:val="00D34AED"/>
    <w:rsid w:val="00D34BB6"/>
    <w:rsid w:val="00D34F66"/>
    <w:rsid w:val="00D3527B"/>
    <w:rsid w:val="00D352AC"/>
    <w:rsid w:val="00D3553D"/>
    <w:rsid w:val="00D355D8"/>
    <w:rsid w:val="00D35677"/>
    <w:rsid w:val="00D357DD"/>
    <w:rsid w:val="00D35805"/>
    <w:rsid w:val="00D35F3E"/>
    <w:rsid w:val="00D361DE"/>
    <w:rsid w:val="00D362E0"/>
    <w:rsid w:val="00D365F9"/>
    <w:rsid w:val="00D3665C"/>
    <w:rsid w:val="00D36700"/>
    <w:rsid w:val="00D3676F"/>
    <w:rsid w:val="00D36838"/>
    <w:rsid w:val="00D36B88"/>
    <w:rsid w:val="00D36D80"/>
    <w:rsid w:val="00D37008"/>
    <w:rsid w:val="00D37315"/>
    <w:rsid w:val="00D377FA"/>
    <w:rsid w:val="00D40122"/>
    <w:rsid w:val="00D40381"/>
    <w:rsid w:val="00D403B5"/>
    <w:rsid w:val="00D403E0"/>
    <w:rsid w:val="00D4057A"/>
    <w:rsid w:val="00D40593"/>
    <w:rsid w:val="00D406D5"/>
    <w:rsid w:val="00D40802"/>
    <w:rsid w:val="00D4098B"/>
    <w:rsid w:val="00D40ABF"/>
    <w:rsid w:val="00D40BD8"/>
    <w:rsid w:val="00D41185"/>
    <w:rsid w:val="00D413E7"/>
    <w:rsid w:val="00D414CF"/>
    <w:rsid w:val="00D415B5"/>
    <w:rsid w:val="00D41611"/>
    <w:rsid w:val="00D416B0"/>
    <w:rsid w:val="00D41ACC"/>
    <w:rsid w:val="00D41CFE"/>
    <w:rsid w:val="00D41D8B"/>
    <w:rsid w:val="00D41D9D"/>
    <w:rsid w:val="00D41E31"/>
    <w:rsid w:val="00D41ED6"/>
    <w:rsid w:val="00D41FA2"/>
    <w:rsid w:val="00D4292C"/>
    <w:rsid w:val="00D42BB1"/>
    <w:rsid w:val="00D42D4D"/>
    <w:rsid w:val="00D42D62"/>
    <w:rsid w:val="00D434F0"/>
    <w:rsid w:val="00D43553"/>
    <w:rsid w:val="00D43B34"/>
    <w:rsid w:val="00D43BA5"/>
    <w:rsid w:val="00D43C97"/>
    <w:rsid w:val="00D43E6F"/>
    <w:rsid w:val="00D43E94"/>
    <w:rsid w:val="00D43FB2"/>
    <w:rsid w:val="00D44183"/>
    <w:rsid w:val="00D441E5"/>
    <w:rsid w:val="00D44651"/>
    <w:rsid w:val="00D446A9"/>
    <w:rsid w:val="00D446C6"/>
    <w:rsid w:val="00D44C73"/>
    <w:rsid w:val="00D45348"/>
    <w:rsid w:val="00D454F5"/>
    <w:rsid w:val="00D455DE"/>
    <w:rsid w:val="00D45601"/>
    <w:rsid w:val="00D45858"/>
    <w:rsid w:val="00D4590B"/>
    <w:rsid w:val="00D45991"/>
    <w:rsid w:val="00D459C2"/>
    <w:rsid w:val="00D45EA1"/>
    <w:rsid w:val="00D45F40"/>
    <w:rsid w:val="00D45F91"/>
    <w:rsid w:val="00D4621B"/>
    <w:rsid w:val="00D462AF"/>
    <w:rsid w:val="00D465A9"/>
    <w:rsid w:val="00D466CD"/>
    <w:rsid w:val="00D46C4B"/>
    <w:rsid w:val="00D470F1"/>
    <w:rsid w:val="00D473CF"/>
    <w:rsid w:val="00D477DF"/>
    <w:rsid w:val="00D47A68"/>
    <w:rsid w:val="00D47D6F"/>
    <w:rsid w:val="00D5005C"/>
    <w:rsid w:val="00D50164"/>
    <w:rsid w:val="00D50340"/>
    <w:rsid w:val="00D50841"/>
    <w:rsid w:val="00D511BD"/>
    <w:rsid w:val="00D51570"/>
    <w:rsid w:val="00D5161D"/>
    <w:rsid w:val="00D5161F"/>
    <w:rsid w:val="00D516FB"/>
    <w:rsid w:val="00D51A2C"/>
    <w:rsid w:val="00D51AEA"/>
    <w:rsid w:val="00D51EAD"/>
    <w:rsid w:val="00D51F23"/>
    <w:rsid w:val="00D51F42"/>
    <w:rsid w:val="00D5228C"/>
    <w:rsid w:val="00D52301"/>
    <w:rsid w:val="00D52362"/>
    <w:rsid w:val="00D52447"/>
    <w:rsid w:val="00D525D8"/>
    <w:rsid w:val="00D52892"/>
    <w:rsid w:val="00D52BF2"/>
    <w:rsid w:val="00D52E99"/>
    <w:rsid w:val="00D52EE2"/>
    <w:rsid w:val="00D52F3F"/>
    <w:rsid w:val="00D5377B"/>
    <w:rsid w:val="00D538E3"/>
    <w:rsid w:val="00D53B2B"/>
    <w:rsid w:val="00D54264"/>
    <w:rsid w:val="00D5435E"/>
    <w:rsid w:val="00D547B5"/>
    <w:rsid w:val="00D5481F"/>
    <w:rsid w:val="00D54930"/>
    <w:rsid w:val="00D54CF1"/>
    <w:rsid w:val="00D54D33"/>
    <w:rsid w:val="00D5510D"/>
    <w:rsid w:val="00D5524C"/>
    <w:rsid w:val="00D552A6"/>
    <w:rsid w:val="00D552D4"/>
    <w:rsid w:val="00D5565E"/>
    <w:rsid w:val="00D558E6"/>
    <w:rsid w:val="00D55A21"/>
    <w:rsid w:val="00D55EE4"/>
    <w:rsid w:val="00D560D1"/>
    <w:rsid w:val="00D5619C"/>
    <w:rsid w:val="00D563A3"/>
    <w:rsid w:val="00D5649A"/>
    <w:rsid w:val="00D565B9"/>
    <w:rsid w:val="00D56662"/>
    <w:rsid w:val="00D56729"/>
    <w:rsid w:val="00D568CC"/>
    <w:rsid w:val="00D56A2E"/>
    <w:rsid w:val="00D56CB6"/>
    <w:rsid w:val="00D56CBF"/>
    <w:rsid w:val="00D56DE5"/>
    <w:rsid w:val="00D57318"/>
    <w:rsid w:val="00D57362"/>
    <w:rsid w:val="00D57489"/>
    <w:rsid w:val="00D576AD"/>
    <w:rsid w:val="00D57898"/>
    <w:rsid w:val="00D57CE5"/>
    <w:rsid w:val="00D60121"/>
    <w:rsid w:val="00D6049A"/>
    <w:rsid w:val="00D607F6"/>
    <w:rsid w:val="00D61B1A"/>
    <w:rsid w:val="00D61D1F"/>
    <w:rsid w:val="00D6239D"/>
    <w:rsid w:val="00D62536"/>
    <w:rsid w:val="00D6275D"/>
    <w:rsid w:val="00D62A07"/>
    <w:rsid w:val="00D62C5A"/>
    <w:rsid w:val="00D62D1D"/>
    <w:rsid w:val="00D62DA2"/>
    <w:rsid w:val="00D62E7A"/>
    <w:rsid w:val="00D62EE1"/>
    <w:rsid w:val="00D62FBF"/>
    <w:rsid w:val="00D63753"/>
    <w:rsid w:val="00D63A80"/>
    <w:rsid w:val="00D63AF5"/>
    <w:rsid w:val="00D63B3E"/>
    <w:rsid w:val="00D63E55"/>
    <w:rsid w:val="00D645CA"/>
    <w:rsid w:val="00D64A21"/>
    <w:rsid w:val="00D64C55"/>
    <w:rsid w:val="00D64FBB"/>
    <w:rsid w:val="00D65340"/>
    <w:rsid w:val="00D65796"/>
    <w:rsid w:val="00D65F4B"/>
    <w:rsid w:val="00D65FF2"/>
    <w:rsid w:val="00D661F9"/>
    <w:rsid w:val="00D662A2"/>
    <w:rsid w:val="00D662BC"/>
    <w:rsid w:val="00D66369"/>
    <w:rsid w:val="00D664A9"/>
    <w:rsid w:val="00D66658"/>
    <w:rsid w:val="00D66903"/>
    <w:rsid w:val="00D669AE"/>
    <w:rsid w:val="00D66AEC"/>
    <w:rsid w:val="00D66D4C"/>
    <w:rsid w:val="00D66DEC"/>
    <w:rsid w:val="00D6751C"/>
    <w:rsid w:val="00D67738"/>
    <w:rsid w:val="00D67898"/>
    <w:rsid w:val="00D679DF"/>
    <w:rsid w:val="00D67B0D"/>
    <w:rsid w:val="00D67D38"/>
    <w:rsid w:val="00D70681"/>
    <w:rsid w:val="00D706CD"/>
    <w:rsid w:val="00D70C84"/>
    <w:rsid w:val="00D710B6"/>
    <w:rsid w:val="00D7140D"/>
    <w:rsid w:val="00D715E8"/>
    <w:rsid w:val="00D718FA"/>
    <w:rsid w:val="00D71ADA"/>
    <w:rsid w:val="00D722A5"/>
    <w:rsid w:val="00D723E0"/>
    <w:rsid w:val="00D72ADF"/>
    <w:rsid w:val="00D72E6C"/>
    <w:rsid w:val="00D7303B"/>
    <w:rsid w:val="00D73787"/>
    <w:rsid w:val="00D739E1"/>
    <w:rsid w:val="00D73A05"/>
    <w:rsid w:val="00D73CD5"/>
    <w:rsid w:val="00D73FD4"/>
    <w:rsid w:val="00D74098"/>
    <w:rsid w:val="00D741F0"/>
    <w:rsid w:val="00D74BD0"/>
    <w:rsid w:val="00D74BD7"/>
    <w:rsid w:val="00D74CF4"/>
    <w:rsid w:val="00D74EBB"/>
    <w:rsid w:val="00D74ED9"/>
    <w:rsid w:val="00D75047"/>
    <w:rsid w:val="00D751A6"/>
    <w:rsid w:val="00D753E2"/>
    <w:rsid w:val="00D755D0"/>
    <w:rsid w:val="00D75AE1"/>
    <w:rsid w:val="00D76040"/>
    <w:rsid w:val="00D760F5"/>
    <w:rsid w:val="00D762D6"/>
    <w:rsid w:val="00D76518"/>
    <w:rsid w:val="00D76C5C"/>
    <w:rsid w:val="00D76CB0"/>
    <w:rsid w:val="00D76D6B"/>
    <w:rsid w:val="00D774FE"/>
    <w:rsid w:val="00D77605"/>
    <w:rsid w:val="00D776C5"/>
    <w:rsid w:val="00D776D3"/>
    <w:rsid w:val="00D77711"/>
    <w:rsid w:val="00D7798A"/>
    <w:rsid w:val="00D77B53"/>
    <w:rsid w:val="00D80180"/>
    <w:rsid w:val="00D805F0"/>
    <w:rsid w:val="00D8086B"/>
    <w:rsid w:val="00D80F6A"/>
    <w:rsid w:val="00D80FC3"/>
    <w:rsid w:val="00D810A9"/>
    <w:rsid w:val="00D810E9"/>
    <w:rsid w:val="00D816AC"/>
    <w:rsid w:val="00D81763"/>
    <w:rsid w:val="00D81946"/>
    <w:rsid w:val="00D81A1E"/>
    <w:rsid w:val="00D81B2C"/>
    <w:rsid w:val="00D81C61"/>
    <w:rsid w:val="00D81D49"/>
    <w:rsid w:val="00D826A9"/>
    <w:rsid w:val="00D827E5"/>
    <w:rsid w:val="00D82874"/>
    <w:rsid w:val="00D829F4"/>
    <w:rsid w:val="00D82BEC"/>
    <w:rsid w:val="00D82C54"/>
    <w:rsid w:val="00D82D26"/>
    <w:rsid w:val="00D83385"/>
    <w:rsid w:val="00D83584"/>
    <w:rsid w:val="00D83A01"/>
    <w:rsid w:val="00D8406C"/>
    <w:rsid w:val="00D84380"/>
    <w:rsid w:val="00D843BD"/>
    <w:rsid w:val="00D84698"/>
    <w:rsid w:val="00D847B9"/>
    <w:rsid w:val="00D848C5"/>
    <w:rsid w:val="00D84A44"/>
    <w:rsid w:val="00D84D74"/>
    <w:rsid w:val="00D84E33"/>
    <w:rsid w:val="00D84E86"/>
    <w:rsid w:val="00D84FC9"/>
    <w:rsid w:val="00D8512D"/>
    <w:rsid w:val="00D85251"/>
    <w:rsid w:val="00D8535C"/>
    <w:rsid w:val="00D85471"/>
    <w:rsid w:val="00D85507"/>
    <w:rsid w:val="00D8555B"/>
    <w:rsid w:val="00D85772"/>
    <w:rsid w:val="00D85E1F"/>
    <w:rsid w:val="00D85E95"/>
    <w:rsid w:val="00D85FA9"/>
    <w:rsid w:val="00D86011"/>
    <w:rsid w:val="00D8648F"/>
    <w:rsid w:val="00D86762"/>
    <w:rsid w:val="00D8682C"/>
    <w:rsid w:val="00D8688B"/>
    <w:rsid w:val="00D86909"/>
    <w:rsid w:val="00D86A39"/>
    <w:rsid w:val="00D86B1D"/>
    <w:rsid w:val="00D86B26"/>
    <w:rsid w:val="00D86B8E"/>
    <w:rsid w:val="00D86F4B"/>
    <w:rsid w:val="00D8711F"/>
    <w:rsid w:val="00D8722F"/>
    <w:rsid w:val="00D87243"/>
    <w:rsid w:val="00D87662"/>
    <w:rsid w:val="00D87721"/>
    <w:rsid w:val="00D8773D"/>
    <w:rsid w:val="00D87F4D"/>
    <w:rsid w:val="00D87F9A"/>
    <w:rsid w:val="00D901A2"/>
    <w:rsid w:val="00D90316"/>
    <w:rsid w:val="00D90479"/>
    <w:rsid w:val="00D90642"/>
    <w:rsid w:val="00D90743"/>
    <w:rsid w:val="00D9084F"/>
    <w:rsid w:val="00D909A5"/>
    <w:rsid w:val="00D90BB2"/>
    <w:rsid w:val="00D90F88"/>
    <w:rsid w:val="00D9100D"/>
    <w:rsid w:val="00D91215"/>
    <w:rsid w:val="00D912AD"/>
    <w:rsid w:val="00D9131B"/>
    <w:rsid w:val="00D916C5"/>
    <w:rsid w:val="00D91B89"/>
    <w:rsid w:val="00D91ED0"/>
    <w:rsid w:val="00D92076"/>
    <w:rsid w:val="00D92204"/>
    <w:rsid w:val="00D92276"/>
    <w:rsid w:val="00D922D8"/>
    <w:rsid w:val="00D925F0"/>
    <w:rsid w:val="00D926AB"/>
    <w:rsid w:val="00D92869"/>
    <w:rsid w:val="00D92B8D"/>
    <w:rsid w:val="00D92BFF"/>
    <w:rsid w:val="00D93D76"/>
    <w:rsid w:val="00D93ECF"/>
    <w:rsid w:val="00D940DC"/>
    <w:rsid w:val="00D94123"/>
    <w:rsid w:val="00D94280"/>
    <w:rsid w:val="00D944A5"/>
    <w:rsid w:val="00D94668"/>
    <w:rsid w:val="00D94C0E"/>
    <w:rsid w:val="00D94C2E"/>
    <w:rsid w:val="00D95089"/>
    <w:rsid w:val="00D95110"/>
    <w:rsid w:val="00D951FB"/>
    <w:rsid w:val="00D95444"/>
    <w:rsid w:val="00D95448"/>
    <w:rsid w:val="00D956CE"/>
    <w:rsid w:val="00D95719"/>
    <w:rsid w:val="00D95875"/>
    <w:rsid w:val="00D95E5F"/>
    <w:rsid w:val="00D95EEE"/>
    <w:rsid w:val="00D95F59"/>
    <w:rsid w:val="00D964A6"/>
    <w:rsid w:val="00D96994"/>
    <w:rsid w:val="00D96AE9"/>
    <w:rsid w:val="00D96B55"/>
    <w:rsid w:val="00D9724F"/>
    <w:rsid w:val="00D97276"/>
    <w:rsid w:val="00D972E3"/>
    <w:rsid w:val="00D97421"/>
    <w:rsid w:val="00D9759F"/>
    <w:rsid w:val="00D976DD"/>
    <w:rsid w:val="00D97E0A"/>
    <w:rsid w:val="00D97E42"/>
    <w:rsid w:val="00D97F34"/>
    <w:rsid w:val="00DA0046"/>
    <w:rsid w:val="00DA00FB"/>
    <w:rsid w:val="00DA023D"/>
    <w:rsid w:val="00DA0FEE"/>
    <w:rsid w:val="00DA1074"/>
    <w:rsid w:val="00DA13E0"/>
    <w:rsid w:val="00DA149D"/>
    <w:rsid w:val="00DA1A32"/>
    <w:rsid w:val="00DA2037"/>
    <w:rsid w:val="00DA2213"/>
    <w:rsid w:val="00DA2479"/>
    <w:rsid w:val="00DA27C2"/>
    <w:rsid w:val="00DA2DD6"/>
    <w:rsid w:val="00DA2EF0"/>
    <w:rsid w:val="00DA3016"/>
    <w:rsid w:val="00DA3035"/>
    <w:rsid w:val="00DA33DF"/>
    <w:rsid w:val="00DA343F"/>
    <w:rsid w:val="00DA36DA"/>
    <w:rsid w:val="00DA3B58"/>
    <w:rsid w:val="00DA3EE3"/>
    <w:rsid w:val="00DA3EEE"/>
    <w:rsid w:val="00DA4132"/>
    <w:rsid w:val="00DA4387"/>
    <w:rsid w:val="00DA478F"/>
    <w:rsid w:val="00DA47EF"/>
    <w:rsid w:val="00DA48A9"/>
    <w:rsid w:val="00DA49CD"/>
    <w:rsid w:val="00DA4B40"/>
    <w:rsid w:val="00DA4BCB"/>
    <w:rsid w:val="00DA4E46"/>
    <w:rsid w:val="00DA4EDD"/>
    <w:rsid w:val="00DA540C"/>
    <w:rsid w:val="00DA5422"/>
    <w:rsid w:val="00DA548D"/>
    <w:rsid w:val="00DA55ED"/>
    <w:rsid w:val="00DA588D"/>
    <w:rsid w:val="00DA58B8"/>
    <w:rsid w:val="00DA5962"/>
    <w:rsid w:val="00DA5A4D"/>
    <w:rsid w:val="00DA5D4F"/>
    <w:rsid w:val="00DA5F6F"/>
    <w:rsid w:val="00DA5FB7"/>
    <w:rsid w:val="00DA60AC"/>
    <w:rsid w:val="00DA60B0"/>
    <w:rsid w:val="00DA6144"/>
    <w:rsid w:val="00DA6167"/>
    <w:rsid w:val="00DA6444"/>
    <w:rsid w:val="00DA6577"/>
    <w:rsid w:val="00DA69C9"/>
    <w:rsid w:val="00DA6BDB"/>
    <w:rsid w:val="00DA726D"/>
    <w:rsid w:val="00DA7320"/>
    <w:rsid w:val="00DA7457"/>
    <w:rsid w:val="00DA751F"/>
    <w:rsid w:val="00DA7929"/>
    <w:rsid w:val="00DA7AC1"/>
    <w:rsid w:val="00DA7E52"/>
    <w:rsid w:val="00DA7E8C"/>
    <w:rsid w:val="00DB0187"/>
    <w:rsid w:val="00DB029C"/>
    <w:rsid w:val="00DB0430"/>
    <w:rsid w:val="00DB0472"/>
    <w:rsid w:val="00DB0691"/>
    <w:rsid w:val="00DB09DC"/>
    <w:rsid w:val="00DB09FC"/>
    <w:rsid w:val="00DB0A5C"/>
    <w:rsid w:val="00DB0AB9"/>
    <w:rsid w:val="00DB0EED"/>
    <w:rsid w:val="00DB10A9"/>
    <w:rsid w:val="00DB124F"/>
    <w:rsid w:val="00DB13E5"/>
    <w:rsid w:val="00DB1516"/>
    <w:rsid w:val="00DB154D"/>
    <w:rsid w:val="00DB17D6"/>
    <w:rsid w:val="00DB19C3"/>
    <w:rsid w:val="00DB19E7"/>
    <w:rsid w:val="00DB1A37"/>
    <w:rsid w:val="00DB201D"/>
    <w:rsid w:val="00DB21A2"/>
    <w:rsid w:val="00DB23F0"/>
    <w:rsid w:val="00DB2758"/>
    <w:rsid w:val="00DB2860"/>
    <w:rsid w:val="00DB2F50"/>
    <w:rsid w:val="00DB302F"/>
    <w:rsid w:val="00DB309A"/>
    <w:rsid w:val="00DB3270"/>
    <w:rsid w:val="00DB33E3"/>
    <w:rsid w:val="00DB3421"/>
    <w:rsid w:val="00DB370E"/>
    <w:rsid w:val="00DB3A2D"/>
    <w:rsid w:val="00DB3BE0"/>
    <w:rsid w:val="00DB3DF0"/>
    <w:rsid w:val="00DB40D4"/>
    <w:rsid w:val="00DB42B2"/>
    <w:rsid w:val="00DB4479"/>
    <w:rsid w:val="00DB4820"/>
    <w:rsid w:val="00DB4887"/>
    <w:rsid w:val="00DB4945"/>
    <w:rsid w:val="00DB5242"/>
    <w:rsid w:val="00DB5379"/>
    <w:rsid w:val="00DB53A7"/>
    <w:rsid w:val="00DB548B"/>
    <w:rsid w:val="00DB588A"/>
    <w:rsid w:val="00DB5897"/>
    <w:rsid w:val="00DB5AD7"/>
    <w:rsid w:val="00DB5B27"/>
    <w:rsid w:val="00DB5D14"/>
    <w:rsid w:val="00DB6694"/>
    <w:rsid w:val="00DB66DC"/>
    <w:rsid w:val="00DB67AD"/>
    <w:rsid w:val="00DB6A7F"/>
    <w:rsid w:val="00DB6B5A"/>
    <w:rsid w:val="00DB6D2D"/>
    <w:rsid w:val="00DB6F2A"/>
    <w:rsid w:val="00DB6F3B"/>
    <w:rsid w:val="00DB6FB1"/>
    <w:rsid w:val="00DB7354"/>
    <w:rsid w:val="00DB744C"/>
    <w:rsid w:val="00DB7B28"/>
    <w:rsid w:val="00DC008D"/>
    <w:rsid w:val="00DC03B0"/>
    <w:rsid w:val="00DC04EB"/>
    <w:rsid w:val="00DC051D"/>
    <w:rsid w:val="00DC06DC"/>
    <w:rsid w:val="00DC07F2"/>
    <w:rsid w:val="00DC094E"/>
    <w:rsid w:val="00DC09EE"/>
    <w:rsid w:val="00DC0AE0"/>
    <w:rsid w:val="00DC0C08"/>
    <w:rsid w:val="00DC0CE8"/>
    <w:rsid w:val="00DC1223"/>
    <w:rsid w:val="00DC122B"/>
    <w:rsid w:val="00DC15BC"/>
    <w:rsid w:val="00DC1A4F"/>
    <w:rsid w:val="00DC1B64"/>
    <w:rsid w:val="00DC1BBC"/>
    <w:rsid w:val="00DC1CB4"/>
    <w:rsid w:val="00DC1DA2"/>
    <w:rsid w:val="00DC1DD4"/>
    <w:rsid w:val="00DC2217"/>
    <w:rsid w:val="00DC2302"/>
    <w:rsid w:val="00DC244C"/>
    <w:rsid w:val="00DC25B7"/>
    <w:rsid w:val="00DC275B"/>
    <w:rsid w:val="00DC2989"/>
    <w:rsid w:val="00DC2E21"/>
    <w:rsid w:val="00DC2EFC"/>
    <w:rsid w:val="00DC31C4"/>
    <w:rsid w:val="00DC337C"/>
    <w:rsid w:val="00DC35A7"/>
    <w:rsid w:val="00DC367E"/>
    <w:rsid w:val="00DC3828"/>
    <w:rsid w:val="00DC3967"/>
    <w:rsid w:val="00DC3B99"/>
    <w:rsid w:val="00DC3CAE"/>
    <w:rsid w:val="00DC3F2A"/>
    <w:rsid w:val="00DC4109"/>
    <w:rsid w:val="00DC41EB"/>
    <w:rsid w:val="00DC44E7"/>
    <w:rsid w:val="00DC464C"/>
    <w:rsid w:val="00DC46B5"/>
    <w:rsid w:val="00DC49C7"/>
    <w:rsid w:val="00DC4A1B"/>
    <w:rsid w:val="00DC4C6E"/>
    <w:rsid w:val="00DC5017"/>
    <w:rsid w:val="00DC5165"/>
    <w:rsid w:val="00DC5376"/>
    <w:rsid w:val="00DC5579"/>
    <w:rsid w:val="00DC59FD"/>
    <w:rsid w:val="00DC6657"/>
    <w:rsid w:val="00DC68BB"/>
    <w:rsid w:val="00DC6C2D"/>
    <w:rsid w:val="00DC6FB7"/>
    <w:rsid w:val="00DC7498"/>
    <w:rsid w:val="00DC75E2"/>
    <w:rsid w:val="00DC7A9F"/>
    <w:rsid w:val="00DC7CDA"/>
    <w:rsid w:val="00DC7CF9"/>
    <w:rsid w:val="00DC7F3C"/>
    <w:rsid w:val="00DD0050"/>
    <w:rsid w:val="00DD0191"/>
    <w:rsid w:val="00DD01BB"/>
    <w:rsid w:val="00DD0575"/>
    <w:rsid w:val="00DD05B9"/>
    <w:rsid w:val="00DD09A7"/>
    <w:rsid w:val="00DD0BB0"/>
    <w:rsid w:val="00DD13EC"/>
    <w:rsid w:val="00DD1449"/>
    <w:rsid w:val="00DD1726"/>
    <w:rsid w:val="00DD1AEB"/>
    <w:rsid w:val="00DD1B8F"/>
    <w:rsid w:val="00DD2137"/>
    <w:rsid w:val="00DD2151"/>
    <w:rsid w:val="00DD2267"/>
    <w:rsid w:val="00DD22FB"/>
    <w:rsid w:val="00DD2798"/>
    <w:rsid w:val="00DD29CA"/>
    <w:rsid w:val="00DD2F70"/>
    <w:rsid w:val="00DD3050"/>
    <w:rsid w:val="00DD30DE"/>
    <w:rsid w:val="00DD3403"/>
    <w:rsid w:val="00DD37A1"/>
    <w:rsid w:val="00DD3B62"/>
    <w:rsid w:val="00DD3CAE"/>
    <w:rsid w:val="00DD3CD1"/>
    <w:rsid w:val="00DD3D5D"/>
    <w:rsid w:val="00DD3E86"/>
    <w:rsid w:val="00DD43C4"/>
    <w:rsid w:val="00DD4660"/>
    <w:rsid w:val="00DD48EE"/>
    <w:rsid w:val="00DD4B0A"/>
    <w:rsid w:val="00DD4B1B"/>
    <w:rsid w:val="00DD513A"/>
    <w:rsid w:val="00DD5225"/>
    <w:rsid w:val="00DD5270"/>
    <w:rsid w:val="00DD5407"/>
    <w:rsid w:val="00DD57BB"/>
    <w:rsid w:val="00DD57DB"/>
    <w:rsid w:val="00DD59D5"/>
    <w:rsid w:val="00DD5A18"/>
    <w:rsid w:val="00DD5B2C"/>
    <w:rsid w:val="00DD5B76"/>
    <w:rsid w:val="00DD5BC1"/>
    <w:rsid w:val="00DD5E7E"/>
    <w:rsid w:val="00DD5E8F"/>
    <w:rsid w:val="00DD5EE4"/>
    <w:rsid w:val="00DD5FA2"/>
    <w:rsid w:val="00DD6042"/>
    <w:rsid w:val="00DD61F8"/>
    <w:rsid w:val="00DD659A"/>
    <w:rsid w:val="00DD6734"/>
    <w:rsid w:val="00DD7045"/>
    <w:rsid w:val="00DD72E7"/>
    <w:rsid w:val="00DD737B"/>
    <w:rsid w:val="00DD7493"/>
    <w:rsid w:val="00DD7983"/>
    <w:rsid w:val="00DD7BAD"/>
    <w:rsid w:val="00DD7F04"/>
    <w:rsid w:val="00DE01E8"/>
    <w:rsid w:val="00DE03AD"/>
    <w:rsid w:val="00DE053D"/>
    <w:rsid w:val="00DE0EC0"/>
    <w:rsid w:val="00DE1229"/>
    <w:rsid w:val="00DE1364"/>
    <w:rsid w:val="00DE1401"/>
    <w:rsid w:val="00DE19F4"/>
    <w:rsid w:val="00DE1A90"/>
    <w:rsid w:val="00DE1E9C"/>
    <w:rsid w:val="00DE2324"/>
    <w:rsid w:val="00DE2A6C"/>
    <w:rsid w:val="00DE2B3C"/>
    <w:rsid w:val="00DE2F79"/>
    <w:rsid w:val="00DE3443"/>
    <w:rsid w:val="00DE3464"/>
    <w:rsid w:val="00DE3475"/>
    <w:rsid w:val="00DE34EC"/>
    <w:rsid w:val="00DE34F3"/>
    <w:rsid w:val="00DE3B7E"/>
    <w:rsid w:val="00DE4091"/>
    <w:rsid w:val="00DE414A"/>
    <w:rsid w:val="00DE42A7"/>
    <w:rsid w:val="00DE4349"/>
    <w:rsid w:val="00DE43BF"/>
    <w:rsid w:val="00DE44D9"/>
    <w:rsid w:val="00DE4773"/>
    <w:rsid w:val="00DE48F8"/>
    <w:rsid w:val="00DE4CA0"/>
    <w:rsid w:val="00DE4CD8"/>
    <w:rsid w:val="00DE4DA7"/>
    <w:rsid w:val="00DE5309"/>
    <w:rsid w:val="00DE55FA"/>
    <w:rsid w:val="00DE5695"/>
    <w:rsid w:val="00DE58C7"/>
    <w:rsid w:val="00DE5C84"/>
    <w:rsid w:val="00DE5DDA"/>
    <w:rsid w:val="00DE62B0"/>
    <w:rsid w:val="00DE6394"/>
    <w:rsid w:val="00DE6AE1"/>
    <w:rsid w:val="00DE6CD6"/>
    <w:rsid w:val="00DE6D72"/>
    <w:rsid w:val="00DE6DA6"/>
    <w:rsid w:val="00DE6ED0"/>
    <w:rsid w:val="00DE6F9C"/>
    <w:rsid w:val="00DE7030"/>
    <w:rsid w:val="00DE7050"/>
    <w:rsid w:val="00DE70E7"/>
    <w:rsid w:val="00DE714F"/>
    <w:rsid w:val="00DE761F"/>
    <w:rsid w:val="00DE7644"/>
    <w:rsid w:val="00DE7791"/>
    <w:rsid w:val="00DE7792"/>
    <w:rsid w:val="00DE7840"/>
    <w:rsid w:val="00DE7C06"/>
    <w:rsid w:val="00DE7D03"/>
    <w:rsid w:val="00DE7D29"/>
    <w:rsid w:val="00DE7D32"/>
    <w:rsid w:val="00DE7D7C"/>
    <w:rsid w:val="00DE7F60"/>
    <w:rsid w:val="00DF00E2"/>
    <w:rsid w:val="00DF0181"/>
    <w:rsid w:val="00DF0223"/>
    <w:rsid w:val="00DF0727"/>
    <w:rsid w:val="00DF096F"/>
    <w:rsid w:val="00DF0AE4"/>
    <w:rsid w:val="00DF0CFF"/>
    <w:rsid w:val="00DF0D90"/>
    <w:rsid w:val="00DF0DC9"/>
    <w:rsid w:val="00DF108C"/>
    <w:rsid w:val="00DF11EA"/>
    <w:rsid w:val="00DF16DF"/>
    <w:rsid w:val="00DF1756"/>
    <w:rsid w:val="00DF185F"/>
    <w:rsid w:val="00DF19DB"/>
    <w:rsid w:val="00DF1FB1"/>
    <w:rsid w:val="00DF209F"/>
    <w:rsid w:val="00DF20C8"/>
    <w:rsid w:val="00DF215A"/>
    <w:rsid w:val="00DF21FC"/>
    <w:rsid w:val="00DF23A3"/>
    <w:rsid w:val="00DF23BE"/>
    <w:rsid w:val="00DF23E0"/>
    <w:rsid w:val="00DF2ADA"/>
    <w:rsid w:val="00DF2C99"/>
    <w:rsid w:val="00DF2E3F"/>
    <w:rsid w:val="00DF2E53"/>
    <w:rsid w:val="00DF2F4A"/>
    <w:rsid w:val="00DF30AF"/>
    <w:rsid w:val="00DF316D"/>
    <w:rsid w:val="00DF374B"/>
    <w:rsid w:val="00DF3896"/>
    <w:rsid w:val="00DF3AAA"/>
    <w:rsid w:val="00DF3B07"/>
    <w:rsid w:val="00DF3E68"/>
    <w:rsid w:val="00DF4169"/>
    <w:rsid w:val="00DF491E"/>
    <w:rsid w:val="00DF4953"/>
    <w:rsid w:val="00DF4CBF"/>
    <w:rsid w:val="00DF4D87"/>
    <w:rsid w:val="00DF4EF4"/>
    <w:rsid w:val="00DF50DA"/>
    <w:rsid w:val="00DF5159"/>
    <w:rsid w:val="00DF52BB"/>
    <w:rsid w:val="00DF5451"/>
    <w:rsid w:val="00DF5527"/>
    <w:rsid w:val="00DF552A"/>
    <w:rsid w:val="00DF564F"/>
    <w:rsid w:val="00DF584A"/>
    <w:rsid w:val="00DF59A9"/>
    <w:rsid w:val="00DF624F"/>
    <w:rsid w:val="00DF63A5"/>
    <w:rsid w:val="00DF6512"/>
    <w:rsid w:val="00DF65B3"/>
    <w:rsid w:val="00DF65B4"/>
    <w:rsid w:val="00DF661B"/>
    <w:rsid w:val="00DF6910"/>
    <w:rsid w:val="00DF6BAB"/>
    <w:rsid w:val="00DF7082"/>
    <w:rsid w:val="00DF744D"/>
    <w:rsid w:val="00DF752F"/>
    <w:rsid w:val="00DF7690"/>
    <w:rsid w:val="00DF7C9E"/>
    <w:rsid w:val="00DF7CA6"/>
    <w:rsid w:val="00DF7CC2"/>
    <w:rsid w:val="00DF7DC3"/>
    <w:rsid w:val="00E005F4"/>
    <w:rsid w:val="00E00661"/>
    <w:rsid w:val="00E00B61"/>
    <w:rsid w:val="00E00F47"/>
    <w:rsid w:val="00E00FB6"/>
    <w:rsid w:val="00E01131"/>
    <w:rsid w:val="00E0116C"/>
    <w:rsid w:val="00E013DE"/>
    <w:rsid w:val="00E014A2"/>
    <w:rsid w:val="00E014A9"/>
    <w:rsid w:val="00E0170A"/>
    <w:rsid w:val="00E01C67"/>
    <w:rsid w:val="00E01E10"/>
    <w:rsid w:val="00E021FD"/>
    <w:rsid w:val="00E022F2"/>
    <w:rsid w:val="00E02333"/>
    <w:rsid w:val="00E023FE"/>
    <w:rsid w:val="00E02493"/>
    <w:rsid w:val="00E02A62"/>
    <w:rsid w:val="00E02BAC"/>
    <w:rsid w:val="00E02E59"/>
    <w:rsid w:val="00E02E8E"/>
    <w:rsid w:val="00E02FB4"/>
    <w:rsid w:val="00E030D5"/>
    <w:rsid w:val="00E03262"/>
    <w:rsid w:val="00E035FD"/>
    <w:rsid w:val="00E0369D"/>
    <w:rsid w:val="00E0375E"/>
    <w:rsid w:val="00E03EEA"/>
    <w:rsid w:val="00E04109"/>
    <w:rsid w:val="00E041D9"/>
    <w:rsid w:val="00E04406"/>
    <w:rsid w:val="00E048BF"/>
    <w:rsid w:val="00E04E2D"/>
    <w:rsid w:val="00E05001"/>
    <w:rsid w:val="00E05300"/>
    <w:rsid w:val="00E0577D"/>
    <w:rsid w:val="00E05A1B"/>
    <w:rsid w:val="00E05C3F"/>
    <w:rsid w:val="00E05DFF"/>
    <w:rsid w:val="00E05EE8"/>
    <w:rsid w:val="00E06090"/>
    <w:rsid w:val="00E06247"/>
    <w:rsid w:val="00E062D4"/>
    <w:rsid w:val="00E065C3"/>
    <w:rsid w:val="00E0675E"/>
    <w:rsid w:val="00E06C49"/>
    <w:rsid w:val="00E06CBB"/>
    <w:rsid w:val="00E06E7C"/>
    <w:rsid w:val="00E07139"/>
    <w:rsid w:val="00E072EF"/>
    <w:rsid w:val="00E07376"/>
    <w:rsid w:val="00E073A7"/>
    <w:rsid w:val="00E07448"/>
    <w:rsid w:val="00E0773A"/>
    <w:rsid w:val="00E07879"/>
    <w:rsid w:val="00E07BAD"/>
    <w:rsid w:val="00E07E52"/>
    <w:rsid w:val="00E102E2"/>
    <w:rsid w:val="00E10406"/>
    <w:rsid w:val="00E10AE5"/>
    <w:rsid w:val="00E10C3D"/>
    <w:rsid w:val="00E10F20"/>
    <w:rsid w:val="00E10F23"/>
    <w:rsid w:val="00E11140"/>
    <w:rsid w:val="00E1132D"/>
    <w:rsid w:val="00E11899"/>
    <w:rsid w:val="00E11B45"/>
    <w:rsid w:val="00E11CAB"/>
    <w:rsid w:val="00E12013"/>
    <w:rsid w:val="00E12126"/>
    <w:rsid w:val="00E122C8"/>
    <w:rsid w:val="00E123A3"/>
    <w:rsid w:val="00E1243A"/>
    <w:rsid w:val="00E12455"/>
    <w:rsid w:val="00E124B5"/>
    <w:rsid w:val="00E125E8"/>
    <w:rsid w:val="00E12890"/>
    <w:rsid w:val="00E12B36"/>
    <w:rsid w:val="00E12EC6"/>
    <w:rsid w:val="00E13193"/>
    <w:rsid w:val="00E1329B"/>
    <w:rsid w:val="00E13665"/>
    <w:rsid w:val="00E137ED"/>
    <w:rsid w:val="00E1392B"/>
    <w:rsid w:val="00E1395A"/>
    <w:rsid w:val="00E13B11"/>
    <w:rsid w:val="00E13B6B"/>
    <w:rsid w:val="00E13E4D"/>
    <w:rsid w:val="00E14229"/>
    <w:rsid w:val="00E14247"/>
    <w:rsid w:val="00E144A3"/>
    <w:rsid w:val="00E14CF0"/>
    <w:rsid w:val="00E14FAE"/>
    <w:rsid w:val="00E150D7"/>
    <w:rsid w:val="00E1521F"/>
    <w:rsid w:val="00E153CC"/>
    <w:rsid w:val="00E15411"/>
    <w:rsid w:val="00E15797"/>
    <w:rsid w:val="00E1590F"/>
    <w:rsid w:val="00E15D1C"/>
    <w:rsid w:val="00E15F36"/>
    <w:rsid w:val="00E16111"/>
    <w:rsid w:val="00E16653"/>
    <w:rsid w:val="00E16966"/>
    <w:rsid w:val="00E16AAB"/>
    <w:rsid w:val="00E1730E"/>
    <w:rsid w:val="00E173CF"/>
    <w:rsid w:val="00E1746D"/>
    <w:rsid w:val="00E174D0"/>
    <w:rsid w:val="00E17D08"/>
    <w:rsid w:val="00E17FA0"/>
    <w:rsid w:val="00E2006E"/>
    <w:rsid w:val="00E2016C"/>
    <w:rsid w:val="00E201DC"/>
    <w:rsid w:val="00E20256"/>
    <w:rsid w:val="00E2040A"/>
    <w:rsid w:val="00E204E2"/>
    <w:rsid w:val="00E20695"/>
    <w:rsid w:val="00E20700"/>
    <w:rsid w:val="00E20A8C"/>
    <w:rsid w:val="00E20AC5"/>
    <w:rsid w:val="00E20DAD"/>
    <w:rsid w:val="00E20E8E"/>
    <w:rsid w:val="00E20F06"/>
    <w:rsid w:val="00E20F60"/>
    <w:rsid w:val="00E211A8"/>
    <w:rsid w:val="00E21208"/>
    <w:rsid w:val="00E21458"/>
    <w:rsid w:val="00E21530"/>
    <w:rsid w:val="00E215F9"/>
    <w:rsid w:val="00E21680"/>
    <w:rsid w:val="00E21AF8"/>
    <w:rsid w:val="00E21FA7"/>
    <w:rsid w:val="00E220E9"/>
    <w:rsid w:val="00E221C1"/>
    <w:rsid w:val="00E2240E"/>
    <w:rsid w:val="00E224AC"/>
    <w:rsid w:val="00E2272D"/>
    <w:rsid w:val="00E22948"/>
    <w:rsid w:val="00E22999"/>
    <w:rsid w:val="00E22B02"/>
    <w:rsid w:val="00E22B4E"/>
    <w:rsid w:val="00E2349A"/>
    <w:rsid w:val="00E23802"/>
    <w:rsid w:val="00E23816"/>
    <w:rsid w:val="00E23917"/>
    <w:rsid w:val="00E23EA7"/>
    <w:rsid w:val="00E23F28"/>
    <w:rsid w:val="00E23FC2"/>
    <w:rsid w:val="00E2411C"/>
    <w:rsid w:val="00E24332"/>
    <w:rsid w:val="00E24B7B"/>
    <w:rsid w:val="00E24CD4"/>
    <w:rsid w:val="00E24E61"/>
    <w:rsid w:val="00E25044"/>
    <w:rsid w:val="00E250D7"/>
    <w:rsid w:val="00E25140"/>
    <w:rsid w:val="00E25208"/>
    <w:rsid w:val="00E25611"/>
    <w:rsid w:val="00E25710"/>
    <w:rsid w:val="00E25857"/>
    <w:rsid w:val="00E25901"/>
    <w:rsid w:val="00E25A09"/>
    <w:rsid w:val="00E25A83"/>
    <w:rsid w:val="00E25BB0"/>
    <w:rsid w:val="00E25BF6"/>
    <w:rsid w:val="00E25C89"/>
    <w:rsid w:val="00E25CCF"/>
    <w:rsid w:val="00E25F0C"/>
    <w:rsid w:val="00E26116"/>
    <w:rsid w:val="00E264B5"/>
    <w:rsid w:val="00E26575"/>
    <w:rsid w:val="00E265E5"/>
    <w:rsid w:val="00E267D7"/>
    <w:rsid w:val="00E26965"/>
    <w:rsid w:val="00E269F9"/>
    <w:rsid w:val="00E26CB1"/>
    <w:rsid w:val="00E26E3F"/>
    <w:rsid w:val="00E270CB"/>
    <w:rsid w:val="00E2714A"/>
    <w:rsid w:val="00E27296"/>
    <w:rsid w:val="00E27560"/>
    <w:rsid w:val="00E276EE"/>
    <w:rsid w:val="00E27C51"/>
    <w:rsid w:val="00E27D9D"/>
    <w:rsid w:val="00E30013"/>
    <w:rsid w:val="00E30404"/>
    <w:rsid w:val="00E3040F"/>
    <w:rsid w:val="00E306D7"/>
    <w:rsid w:val="00E30C48"/>
    <w:rsid w:val="00E30CE1"/>
    <w:rsid w:val="00E31238"/>
    <w:rsid w:val="00E312F0"/>
    <w:rsid w:val="00E3145A"/>
    <w:rsid w:val="00E315F1"/>
    <w:rsid w:val="00E31823"/>
    <w:rsid w:val="00E31B24"/>
    <w:rsid w:val="00E31CB3"/>
    <w:rsid w:val="00E31D83"/>
    <w:rsid w:val="00E31E73"/>
    <w:rsid w:val="00E32006"/>
    <w:rsid w:val="00E3247E"/>
    <w:rsid w:val="00E3259B"/>
    <w:rsid w:val="00E325E0"/>
    <w:rsid w:val="00E3288F"/>
    <w:rsid w:val="00E32B78"/>
    <w:rsid w:val="00E32CC9"/>
    <w:rsid w:val="00E33065"/>
    <w:rsid w:val="00E332BB"/>
    <w:rsid w:val="00E333D1"/>
    <w:rsid w:val="00E336AA"/>
    <w:rsid w:val="00E337B0"/>
    <w:rsid w:val="00E33D55"/>
    <w:rsid w:val="00E33D75"/>
    <w:rsid w:val="00E33FDA"/>
    <w:rsid w:val="00E3403F"/>
    <w:rsid w:val="00E3427D"/>
    <w:rsid w:val="00E344C3"/>
    <w:rsid w:val="00E3499E"/>
    <w:rsid w:val="00E34ABA"/>
    <w:rsid w:val="00E34E19"/>
    <w:rsid w:val="00E354B3"/>
    <w:rsid w:val="00E35769"/>
    <w:rsid w:val="00E3580C"/>
    <w:rsid w:val="00E3593A"/>
    <w:rsid w:val="00E35B07"/>
    <w:rsid w:val="00E35E97"/>
    <w:rsid w:val="00E35F91"/>
    <w:rsid w:val="00E3611C"/>
    <w:rsid w:val="00E3619A"/>
    <w:rsid w:val="00E36C4C"/>
    <w:rsid w:val="00E36C81"/>
    <w:rsid w:val="00E36D35"/>
    <w:rsid w:val="00E37132"/>
    <w:rsid w:val="00E37499"/>
    <w:rsid w:val="00E4063B"/>
    <w:rsid w:val="00E406EC"/>
    <w:rsid w:val="00E406F1"/>
    <w:rsid w:val="00E40949"/>
    <w:rsid w:val="00E40E0D"/>
    <w:rsid w:val="00E40F4D"/>
    <w:rsid w:val="00E40FFA"/>
    <w:rsid w:val="00E410FE"/>
    <w:rsid w:val="00E412A0"/>
    <w:rsid w:val="00E41512"/>
    <w:rsid w:val="00E4165D"/>
    <w:rsid w:val="00E4166A"/>
    <w:rsid w:val="00E41878"/>
    <w:rsid w:val="00E419E9"/>
    <w:rsid w:val="00E41AD2"/>
    <w:rsid w:val="00E41C58"/>
    <w:rsid w:val="00E41D8A"/>
    <w:rsid w:val="00E41E81"/>
    <w:rsid w:val="00E41FA5"/>
    <w:rsid w:val="00E423A8"/>
    <w:rsid w:val="00E42403"/>
    <w:rsid w:val="00E42424"/>
    <w:rsid w:val="00E4246B"/>
    <w:rsid w:val="00E4251D"/>
    <w:rsid w:val="00E4260D"/>
    <w:rsid w:val="00E42C1E"/>
    <w:rsid w:val="00E42DC2"/>
    <w:rsid w:val="00E42EF8"/>
    <w:rsid w:val="00E42F98"/>
    <w:rsid w:val="00E43056"/>
    <w:rsid w:val="00E43399"/>
    <w:rsid w:val="00E4352B"/>
    <w:rsid w:val="00E435E4"/>
    <w:rsid w:val="00E43661"/>
    <w:rsid w:val="00E436AA"/>
    <w:rsid w:val="00E43B5E"/>
    <w:rsid w:val="00E43BDF"/>
    <w:rsid w:val="00E44147"/>
    <w:rsid w:val="00E4435A"/>
    <w:rsid w:val="00E444AD"/>
    <w:rsid w:val="00E445AC"/>
    <w:rsid w:val="00E446D6"/>
    <w:rsid w:val="00E44C41"/>
    <w:rsid w:val="00E4505A"/>
    <w:rsid w:val="00E451C1"/>
    <w:rsid w:val="00E451CF"/>
    <w:rsid w:val="00E4533C"/>
    <w:rsid w:val="00E45712"/>
    <w:rsid w:val="00E45747"/>
    <w:rsid w:val="00E45A3D"/>
    <w:rsid w:val="00E45CA3"/>
    <w:rsid w:val="00E45D3E"/>
    <w:rsid w:val="00E460AD"/>
    <w:rsid w:val="00E46E08"/>
    <w:rsid w:val="00E46EB9"/>
    <w:rsid w:val="00E471E9"/>
    <w:rsid w:val="00E478A5"/>
    <w:rsid w:val="00E47941"/>
    <w:rsid w:val="00E47B30"/>
    <w:rsid w:val="00E47B6B"/>
    <w:rsid w:val="00E47E47"/>
    <w:rsid w:val="00E47EA3"/>
    <w:rsid w:val="00E50353"/>
    <w:rsid w:val="00E50753"/>
    <w:rsid w:val="00E50904"/>
    <w:rsid w:val="00E50B7A"/>
    <w:rsid w:val="00E50CD1"/>
    <w:rsid w:val="00E51117"/>
    <w:rsid w:val="00E512EB"/>
    <w:rsid w:val="00E514AF"/>
    <w:rsid w:val="00E51732"/>
    <w:rsid w:val="00E51B41"/>
    <w:rsid w:val="00E51D61"/>
    <w:rsid w:val="00E51E43"/>
    <w:rsid w:val="00E51F7E"/>
    <w:rsid w:val="00E51FB5"/>
    <w:rsid w:val="00E5218E"/>
    <w:rsid w:val="00E528EF"/>
    <w:rsid w:val="00E52AEC"/>
    <w:rsid w:val="00E52E2C"/>
    <w:rsid w:val="00E53028"/>
    <w:rsid w:val="00E530D7"/>
    <w:rsid w:val="00E5320B"/>
    <w:rsid w:val="00E538BE"/>
    <w:rsid w:val="00E53916"/>
    <w:rsid w:val="00E53B27"/>
    <w:rsid w:val="00E53C42"/>
    <w:rsid w:val="00E53CA2"/>
    <w:rsid w:val="00E53E39"/>
    <w:rsid w:val="00E5417D"/>
    <w:rsid w:val="00E5425F"/>
    <w:rsid w:val="00E5446D"/>
    <w:rsid w:val="00E54636"/>
    <w:rsid w:val="00E54ADD"/>
    <w:rsid w:val="00E54C16"/>
    <w:rsid w:val="00E54C68"/>
    <w:rsid w:val="00E55008"/>
    <w:rsid w:val="00E556FC"/>
    <w:rsid w:val="00E557C9"/>
    <w:rsid w:val="00E557D5"/>
    <w:rsid w:val="00E5581B"/>
    <w:rsid w:val="00E55B87"/>
    <w:rsid w:val="00E55C71"/>
    <w:rsid w:val="00E55D8D"/>
    <w:rsid w:val="00E55FD0"/>
    <w:rsid w:val="00E56367"/>
    <w:rsid w:val="00E5658D"/>
    <w:rsid w:val="00E565E2"/>
    <w:rsid w:val="00E566B0"/>
    <w:rsid w:val="00E566F9"/>
    <w:rsid w:val="00E56BCB"/>
    <w:rsid w:val="00E56EB6"/>
    <w:rsid w:val="00E573E0"/>
    <w:rsid w:val="00E5762E"/>
    <w:rsid w:val="00E57634"/>
    <w:rsid w:val="00E578FB"/>
    <w:rsid w:val="00E57A8E"/>
    <w:rsid w:val="00E57B00"/>
    <w:rsid w:val="00E57BC0"/>
    <w:rsid w:val="00E57C44"/>
    <w:rsid w:val="00E60013"/>
    <w:rsid w:val="00E60076"/>
    <w:rsid w:val="00E603FB"/>
    <w:rsid w:val="00E603FF"/>
    <w:rsid w:val="00E60995"/>
    <w:rsid w:val="00E60A0B"/>
    <w:rsid w:val="00E60ABE"/>
    <w:rsid w:val="00E60B58"/>
    <w:rsid w:val="00E60BEE"/>
    <w:rsid w:val="00E60E7B"/>
    <w:rsid w:val="00E6116B"/>
    <w:rsid w:val="00E61286"/>
    <w:rsid w:val="00E61408"/>
    <w:rsid w:val="00E6146C"/>
    <w:rsid w:val="00E614AF"/>
    <w:rsid w:val="00E614EA"/>
    <w:rsid w:val="00E614F5"/>
    <w:rsid w:val="00E6153F"/>
    <w:rsid w:val="00E6166B"/>
    <w:rsid w:val="00E6169A"/>
    <w:rsid w:val="00E61ACE"/>
    <w:rsid w:val="00E61C21"/>
    <w:rsid w:val="00E61D11"/>
    <w:rsid w:val="00E620CD"/>
    <w:rsid w:val="00E6219B"/>
    <w:rsid w:val="00E622AB"/>
    <w:rsid w:val="00E6287B"/>
    <w:rsid w:val="00E6296B"/>
    <w:rsid w:val="00E62C8F"/>
    <w:rsid w:val="00E6332A"/>
    <w:rsid w:val="00E6348C"/>
    <w:rsid w:val="00E637A8"/>
    <w:rsid w:val="00E63BC0"/>
    <w:rsid w:val="00E63D57"/>
    <w:rsid w:val="00E63ECC"/>
    <w:rsid w:val="00E64075"/>
    <w:rsid w:val="00E641B8"/>
    <w:rsid w:val="00E641E0"/>
    <w:rsid w:val="00E645FA"/>
    <w:rsid w:val="00E6486E"/>
    <w:rsid w:val="00E64B4E"/>
    <w:rsid w:val="00E64C89"/>
    <w:rsid w:val="00E64E45"/>
    <w:rsid w:val="00E65029"/>
    <w:rsid w:val="00E65B1C"/>
    <w:rsid w:val="00E65B63"/>
    <w:rsid w:val="00E65BB4"/>
    <w:rsid w:val="00E65BC1"/>
    <w:rsid w:val="00E65CB4"/>
    <w:rsid w:val="00E661CC"/>
    <w:rsid w:val="00E663F4"/>
    <w:rsid w:val="00E66454"/>
    <w:rsid w:val="00E66547"/>
    <w:rsid w:val="00E66666"/>
    <w:rsid w:val="00E6687F"/>
    <w:rsid w:val="00E668D1"/>
    <w:rsid w:val="00E66B19"/>
    <w:rsid w:val="00E66D6C"/>
    <w:rsid w:val="00E67406"/>
    <w:rsid w:val="00E67419"/>
    <w:rsid w:val="00E67438"/>
    <w:rsid w:val="00E67555"/>
    <w:rsid w:val="00E67600"/>
    <w:rsid w:val="00E67661"/>
    <w:rsid w:val="00E679FE"/>
    <w:rsid w:val="00E67A7D"/>
    <w:rsid w:val="00E67B8D"/>
    <w:rsid w:val="00E67D85"/>
    <w:rsid w:val="00E67E64"/>
    <w:rsid w:val="00E7032E"/>
    <w:rsid w:val="00E70382"/>
    <w:rsid w:val="00E7084A"/>
    <w:rsid w:val="00E708D1"/>
    <w:rsid w:val="00E709A5"/>
    <w:rsid w:val="00E70A9B"/>
    <w:rsid w:val="00E70AB5"/>
    <w:rsid w:val="00E70ACA"/>
    <w:rsid w:val="00E70E57"/>
    <w:rsid w:val="00E7146D"/>
    <w:rsid w:val="00E715BF"/>
    <w:rsid w:val="00E71E62"/>
    <w:rsid w:val="00E71F57"/>
    <w:rsid w:val="00E720B9"/>
    <w:rsid w:val="00E72190"/>
    <w:rsid w:val="00E72633"/>
    <w:rsid w:val="00E72693"/>
    <w:rsid w:val="00E72AAA"/>
    <w:rsid w:val="00E72C4F"/>
    <w:rsid w:val="00E72CF8"/>
    <w:rsid w:val="00E7305F"/>
    <w:rsid w:val="00E7307D"/>
    <w:rsid w:val="00E73313"/>
    <w:rsid w:val="00E7361C"/>
    <w:rsid w:val="00E736F3"/>
    <w:rsid w:val="00E7385D"/>
    <w:rsid w:val="00E73E1F"/>
    <w:rsid w:val="00E73F06"/>
    <w:rsid w:val="00E73FBE"/>
    <w:rsid w:val="00E7426B"/>
    <w:rsid w:val="00E742FF"/>
    <w:rsid w:val="00E74764"/>
    <w:rsid w:val="00E7482A"/>
    <w:rsid w:val="00E749BF"/>
    <w:rsid w:val="00E75039"/>
    <w:rsid w:val="00E7511A"/>
    <w:rsid w:val="00E7542E"/>
    <w:rsid w:val="00E75838"/>
    <w:rsid w:val="00E75F74"/>
    <w:rsid w:val="00E76064"/>
    <w:rsid w:val="00E761E1"/>
    <w:rsid w:val="00E7626C"/>
    <w:rsid w:val="00E76351"/>
    <w:rsid w:val="00E7658F"/>
    <w:rsid w:val="00E76644"/>
    <w:rsid w:val="00E767D6"/>
    <w:rsid w:val="00E76819"/>
    <w:rsid w:val="00E76A1C"/>
    <w:rsid w:val="00E76CFB"/>
    <w:rsid w:val="00E76E9A"/>
    <w:rsid w:val="00E76EC2"/>
    <w:rsid w:val="00E76EDE"/>
    <w:rsid w:val="00E7737E"/>
    <w:rsid w:val="00E7744E"/>
    <w:rsid w:val="00E774DE"/>
    <w:rsid w:val="00E777BF"/>
    <w:rsid w:val="00E7784F"/>
    <w:rsid w:val="00E778BB"/>
    <w:rsid w:val="00E77A3E"/>
    <w:rsid w:val="00E77BFA"/>
    <w:rsid w:val="00E77E89"/>
    <w:rsid w:val="00E77EAB"/>
    <w:rsid w:val="00E77FAE"/>
    <w:rsid w:val="00E8024E"/>
    <w:rsid w:val="00E80528"/>
    <w:rsid w:val="00E808C4"/>
    <w:rsid w:val="00E80C65"/>
    <w:rsid w:val="00E80C87"/>
    <w:rsid w:val="00E80C89"/>
    <w:rsid w:val="00E8104A"/>
    <w:rsid w:val="00E81461"/>
    <w:rsid w:val="00E81787"/>
    <w:rsid w:val="00E81BE5"/>
    <w:rsid w:val="00E81DD2"/>
    <w:rsid w:val="00E81E37"/>
    <w:rsid w:val="00E81EE2"/>
    <w:rsid w:val="00E81FD1"/>
    <w:rsid w:val="00E821DC"/>
    <w:rsid w:val="00E82246"/>
    <w:rsid w:val="00E822F1"/>
    <w:rsid w:val="00E823B4"/>
    <w:rsid w:val="00E82477"/>
    <w:rsid w:val="00E8254C"/>
    <w:rsid w:val="00E82878"/>
    <w:rsid w:val="00E829AE"/>
    <w:rsid w:val="00E82AF4"/>
    <w:rsid w:val="00E82E23"/>
    <w:rsid w:val="00E82EB9"/>
    <w:rsid w:val="00E8307E"/>
    <w:rsid w:val="00E833BD"/>
    <w:rsid w:val="00E833F2"/>
    <w:rsid w:val="00E837C1"/>
    <w:rsid w:val="00E837CC"/>
    <w:rsid w:val="00E83A10"/>
    <w:rsid w:val="00E83AEE"/>
    <w:rsid w:val="00E83EB3"/>
    <w:rsid w:val="00E83F83"/>
    <w:rsid w:val="00E841DE"/>
    <w:rsid w:val="00E84217"/>
    <w:rsid w:val="00E8439B"/>
    <w:rsid w:val="00E848E0"/>
    <w:rsid w:val="00E84BE6"/>
    <w:rsid w:val="00E853C8"/>
    <w:rsid w:val="00E859AE"/>
    <w:rsid w:val="00E85C85"/>
    <w:rsid w:val="00E85C9A"/>
    <w:rsid w:val="00E85C9B"/>
    <w:rsid w:val="00E85E7B"/>
    <w:rsid w:val="00E86303"/>
    <w:rsid w:val="00E86384"/>
    <w:rsid w:val="00E86685"/>
    <w:rsid w:val="00E8686E"/>
    <w:rsid w:val="00E86D22"/>
    <w:rsid w:val="00E86DF1"/>
    <w:rsid w:val="00E872F6"/>
    <w:rsid w:val="00E87325"/>
    <w:rsid w:val="00E87552"/>
    <w:rsid w:val="00E87746"/>
    <w:rsid w:val="00E877E9"/>
    <w:rsid w:val="00E87BC9"/>
    <w:rsid w:val="00E90312"/>
    <w:rsid w:val="00E903D5"/>
    <w:rsid w:val="00E90434"/>
    <w:rsid w:val="00E904F7"/>
    <w:rsid w:val="00E906C5"/>
    <w:rsid w:val="00E907EC"/>
    <w:rsid w:val="00E90829"/>
    <w:rsid w:val="00E90928"/>
    <w:rsid w:val="00E90B36"/>
    <w:rsid w:val="00E90BAB"/>
    <w:rsid w:val="00E9111F"/>
    <w:rsid w:val="00E915EC"/>
    <w:rsid w:val="00E9165F"/>
    <w:rsid w:val="00E917EB"/>
    <w:rsid w:val="00E91AAF"/>
    <w:rsid w:val="00E91BD8"/>
    <w:rsid w:val="00E91C1E"/>
    <w:rsid w:val="00E91F97"/>
    <w:rsid w:val="00E9221C"/>
    <w:rsid w:val="00E92378"/>
    <w:rsid w:val="00E927AD"/>
    <w:rsid w:val="00E9288C"/>
    <w:rsid w:val="00E92B73"/>
    <w:rsid w:val="00E93050"/>
    <w:rsid w:val="00E9311C"/>
    <w:rsid w:val="00E93232"/>
    <w:rsid w:val="00E936EE"/>
    <w:rsid w:val="00E93718"/>
    <w:rsid w:val="00E93980"/>
    <w:rsid w:val="00E93C95"/>
    <w:rsid w:val="00E93FBD"/>
    <w:rsid w:val="00E9404A"/>
    <w:rsid w:val="00E9426D"/>
    <w:rsid w:val="00E942BC"/>
    <w:rsid w:val="00E94347"/>
    <w:rsid w:val="00E94389"/>
    <w:rsid w:val="00E945AF"/>
    <w:rsid w:val="00E94A59"/>
    <w:rsid w:val="00E94D74"/>
    <w:rsid w:val="00E94D96"/>
    <w:rsid w:val="00E94E5C"/>
    <w:rsid w:val="00E94F31"/>
    <w:rsid w:val="00E94F77"/>
    <w:rsid w:val="00E9560B"/>
    <w:rsid w:val="00E9567B"/>
    <w:rsid w:val="00E956CF"/>
    <w:rsid w:val="00E95A55"/>
    <w:rsid w:val="00E95A72"/>
    <w:rsid w:val="00E95B6A"/>
    <w:rsid w:val="00E95DF2"/>
    <w:rsid w:val="00E95E93"/>
    <w:rsid w:val="00E962E1"/>
    <w:rsid w:val="00E9660A"/>
    <w:rsid w:val="00E966E6"/>
    <w:rsid w:val="00E96801"/>
    <w:rsid w:val="00E969DD"/>
    <w:rsid w:val="00E96C8B"/>
    <w:rsid w:val="00E96DE7"/>
    <w:rsid w:val="00E96EF0"/>
    <w:rsid w:val="00E96FF4"/>
    <w:rsid w:val="00E970C9"/>
    <w:rsid w:val="00E972E5"/>
    <w:rsid w:val="00E97674"/>
    <w:rsid w:val="00E97A23"/>
    <w:rsid w:val="00E97BB8"/>
    <w:rsid w:val="00E97C43"/>
    <w:rsid w:val="00EA013D"/>
    <w:rsid w:val="00EA01CC"/>
    <w:rsid w:val="00EA0347"/>
    <w:rsid w:val="00EA0623"/>
    <w:rsid w:val="00EA078F"/>
    <w:rsid w:val="00EA0A65"/>
    <w:rsid w:val="00EA105C"/>
    <w:rsid w:val="00EA11AC"/>
    <w:rsid w:val="00EA1D03"/>
    <w:rsid w:val="00EA2245"/>
    <w:rsid w:val="00EA2416"/>
    <w:rsid w:val="00EA2432"/>
    <w:rsid w:val="00EA243E"/>
    <w:rsid w:val="00EA2453"/>
    <w:rsid w:val="00EA2454"/>
    <w:rsid w:val="00EA2771"/>
    <w:rsid w:val="00EA27E9"/>
    <w:rsid w:val="00EA2A16"/>
    <w:rsid w:val="00EA2AC0"/>
    <w:rsid w:val="00EA2DEB"/>
    <w:rsid w:val="00EA2E11"/>
    <w:rsid w:val="00EA2E71"/>
    <w:rsid w:val="00EA2FE6"/>
    <w:rsid w:val="00EA3483"/>
    <w:rsid w:val="00EA3768"/>
    <w:rsid w:val="00EA38E9"/>
    <w:rsid w:val="00EA3995"/>
    <w:rsid w:val="00EA3B98"/>
    <w:rsid w:val="00EA3C72"/>
    <w:rsid w:val="00EA45F1"/>
    <w:rsid w:val="00EA46E9"/>
    <w:rsid w:val="00EA480D"/>
    <w:rsid w:val="00EA48C3"/>
    <w:rsid w:val="00EA49FA"/>
    <w:rsid w:val="00EA4B13"/>
    <w:rsid w:val="00EA51CB"/>
    <w:rsid w:val="00EA5325"/>
    <w:rsid w:val="00EA54B9"/>
    <w:rsid w:val="00EA54FE"/>
    <w:rsid w:val="00EA5698"/>
    <w:rsid w:val="00EA56BE"/>
    <w:rsid w:val="00EA5746"/>
    <w:rsid w:val="00EA5932"/>
    <w:rsid w:val="00EA59E0"/>
    <w:rsid w:val="00EA5A25"/>
    <w:rsid w:val="00EA5CA2"/>
    <w:rsid w:val="00EA6310"/>
    <w:rsid w:val="00EA6CC5"/>
    <w:rsid w:val="00EA7301"/>
    <w:rsid w:val="00EA7357"/>
    <w:rsid w:val="00EA73C0"/>
    <w:rsid w:val="00EA749A"/>
    <w:rsid w:val="00EA753A"/>
    <w:rsid w:val="00EA7743"/>
    <w:rsid w:val="00EA7D59"/>
    <w:rsid w:val="00EA7FCE"/>
    <w:rsid w:val="00EA7FF2"/>
    <w:rsid w:val="00EB00C2"/>
    <w:rsid w:val="00EB047B"/>
    <w:rsid w:val="00EB0562"/>
    <w:rsid w:val="00EB05E2"/>
    <w:rsid w:val="00EB090E"/>
    <w:rsid w:val="00EB0CDA"/>
    <w:rsid w:val="00EB0D1A"/>
    <w:rsid w:val="00EB0D87"/>
    <w:rsid w:val="00EB149F"/>
    <w:rsid w:val="00EB171B"/>
    <w:rsid w:val="00EB193A"/>
    <w:rsid w:val="00EB1DC7"/>
    <w:rsid w:val="00EB1DDD"/>
    <w:rsid w:val="00EB2216"/>
    <w:rsid w:val="00EB2618"/>
    <w:rsid w:val="00EB2767"/>
    <w:rsid w:val="00EB27ED"/>
    <w:rsid w:val="00EB291D"/>
    <w:rsid w:val="00EB29E8"/>
    <w:rsid w:val="00EB29EC"/>
    <w:rsid w:val="00EB2A6E"/>
    <w:rsid w:val="00EB2BDE"/>
    <w:rsid w:val="00EB2CB1"/>
    <w:rsid w:val="00EB2E0F"/>
    <w:rsid w:val="00EB2E2D"/>
    <w:rsid w:val="00EB325A"/>
    <w:rsid w:val="00EB33A6"/>
    <w:rsid w:val="00EB35CC"/>
    <w:rsid w:val="00EB36D1"/>
    <w:rsid w:val="00EB38D1"/>
    <w:rsid w:val="00EB3C62"/>
    <w:rsid w:val="00EB3CD2"/>
    <w:rsid w:val="00EB3F9B"/>
    <w:rsid w:val="00EB40B4"/>
    <w:rsid w:val="00EB424F"/>
    <w:rsid w:val="00EB4904"/>
    <w:rsid w:val="00EB492D"/>
    <w:rsid w:val="00EB49B9"/>
    <w:rsid w:val="00EB4FB1"/>
    <w:rsid w:val="00EB50C6"/>
    <w:rsid w:val="00EB52E4"/>
    <w:rsid w:val="00EB5313"/>
    <w:rsid w:val="00EB5419"/>
    <w:rsid w:val="00EB5541"/>
    <w:rsid w:val="00EB585A"/>
    <w:rsid w:val="00EB5BA6"/>
    <w:rsid w:val="00EB5BC8"/>
    <w:rsid w:val="00EB5C4C"/>
    <w:rsid w:val="00EB5FF4"/>
    <w:rsid w:val="00EB64EF"/>
    <w:rsid w:val="00EB6780"/>
    <w:rsid w:val="00EB688C"/>
    <w:rsid w:val="00EB69BC"/>
    <w:rsid w:val="00EB6AEE"/>
    <w:rsid w:val="00EB6B26"/>
    <w:rsid w:val="00EB6CA6"/>
    <w:rsid w:val="00EB6FED"/>
    <w:rsid w:val="00EB7445"/>
    <w:rsid w:val="00EB799F"/>
    <w:rsid w:val="00EB79BC"/>
    <w:rsid w:val="00EB7B91"/>
    <w:rsid w:val="00EB7C8F"/>
    <w:rsid w:val="00EB7CC6"/>
    <w:rsid w:val="00EB7D70"/>
    <w:rsid w:val="00EB7DEE"/>
    <w:rsid w:val="00EB7EEA"/>
    <w:rsid w:val="00EC01FF"/>
    <w:rsid w:val="00EC03C2"/>
    <w:rsid w:val="00EC05A4"/>
    <w:rsid w:val="00EC063E"/>
    <w:rsid w:val="00EC067B"/>
    <w:rsid w:val="00EC076D"/>
    <w:rsid w:val="00EC0CC0"/>
    <w:rsid w:val="00EC0CF6"/>
    <w:rsid w:val="00EC102C"/>
    <w:rsid w:val="00EC16D2"/>
    <w:rsid w:val="00EC18C8"/>
    <w:rsid w:val="00EC1B8A"/>
    <w:rsid w:val="00EC1F41"/>
    <w:rsid w:val="00EC1F83"/>
    <w:rsid w:val="00EC245C"/>
    <w:rsid w:val="00EC247E"/>
    <w:rsid w:val="00EC249E"/>
    <w:rsid w:val="00EC25E2"/>
    <w:rsid w:val="00EC2750"/>
    <w:rsid w:val="00EC2751"/>
    <w:rsid w:val="00EC27D4"/>
    <w:rsid w:val="00EC2943"/>
    <w:rsid w:val="00EC296E"/>
    <w:rsid w:val="00EC2B72"/>
    <w:rsid w:val="00EC2B94"/>
    <w:rsid w:val="00EC2CFF"/>
    <w:rsid w:val="00EC2F0F"/>
    <w:rsid w:val="00EC2F4B"/>
    <w:rsid w:val="00EC3003"/>
    <w:rsid w:val="00EC3133"/>
    <w:rsid w:val="00EC3386"/>
    <w:rsid w:val="00EC3494"/>
    <w:rsid w:val="00EC35A0"/>
    <w:rsid w:val="00EC361B"/>
    <w:rsid w:val="00EC381D"/>
    <w:rsid w:val="00EC3828"/>
    <w:rsid w:val="00EC3A50"/>
    <w:rsid w:val="00EC3B02"/>
    <w:rsid w:val="00EC3CF5"/>
    <w:rsid w:val="00EC3DCD"/>
    <w:rsid w:val="00EC3FBB"/>
    <w:rsid w:val="00EC41D0"/>
    <w:rsid w:val="00EC44BD"/>
    <w:rsid w:val="00EC4A5E"/>
    <w:rsid w:val="00EC4C3A"/>
    <w:rsid w:val="00EC4D06"/>
    <w:rsid w:val="00EC4DE3"/>
    <w:rsid w:val="00EC4FB2"/>
    <w:rsid w:val="00EC5201"/>
    <w:rsid w:val="00EC550F"/>
    <w:rsid w:val="00EC55B3"/>
    <w:rsid w:val="00EC560D"/>
    <w:rsid w:val="00EC566A"/>
    <w:rsid w:val="00EC56D6"/>
    <w:rsid w:val="00EC58F8"/>
    <w:rsid w:val="00EC5B73"/>
    <w:rsid w:val="00EC5D0B"/>
    <w:rsid w:val="00EC5D9E"/>
    <w:rsid w:val="00EC5F51"/>
    <w:rsid w:val="00EC619B"/>
    <w:rsid w:val="00EC67C9"/>
    <w:rsid w:val="00EC690E"/>
    <w:rsid w:val="00EC6B87"/>
    <w:rsid w:val="00EC733D"/>
    <w:rsid w:val="00EC7673"/>
    <w:rsid w:val="00EC7F57"/>
    <w:rsid w:val="00EC7F67"/>
    <w:rsid w:val="00ED001C"/>
    <w:rsid w:val="00ED0158"/>
    <w:rsid w:val="00ED0600"/>
    <w:rsid w:val="00ED07BD"/>
    <w:rsid w:val="00ED0B2A"/>
    <w:rsid w:val="00ED0B92"/>
    <w:rsid w:val="00ED0BF2"/>
    <w:rsid w:val="00ED0F5E"/>
    <w:rsid w:val="00ED10C6"/>
    <w:rsid w:val="00ED10F0"/>
    <w:rsid w:val="00ED1171"/>
    <w:rsid w:val="00ED130F"/>
    <w:rsid w:val="00ED1449"/>
    <w:rsid w:val="00ED1523"/>
    <w:rsid w:val="00ED153D"/>
    <w:rsid w:val="00ED1553"/>
    <w:rsid w:val="00ED159A"/>
    <w:rsid w:val="00ED1705"/>
    <w:rsid w:val="00ED1939"/>
    <w:rsid w:val="00ED1AAA"/>
    <w:rsid w:val="00ED1B0E"/>
    <w:rsid w:val="00ED1B28"/>
    <w:rsid w:val="00ED1DB2"/>
    <w:rsid w:val="00ED207A"/>
    <w:rsid w:val="00ED20FE"/>
    <w:rsid w:val="00ED232A"/>
    <w:rsid w:val="00ED23D0"/>
    <w:rsid w:val="00ED25BD"/>
    <w:rsid w:val="00ED2951"/>
    <w:rsid w:val="00ED2978"/>
    <w:rsid w:val="00ED29E7"/>
    <w:rsid w:val="00ED2BD7"/>
    <w:rsid w:val="00ED373F"/>
    <w:rsid w:val="00ED3850"/>
    <w:rsid w:val="00ED39EF"/>
    <w:rsid w:val="00ED3AAA"/>
    <w:rsid w:val="00ED3BFD"/>
    <w:rsid w:val="00ED3C52"/>
    <w:rsid w:val="00ED40B7"/>
    <w:rsid w:val="00ED41EB"/>
    <w:rsid w:val="00ED4275"/>
    <w:rsid w:val="00ED467E"/>
    <w:rsid w:val="00ED4987"/>
    <w:rsid w:val="00ED4AB4"/>
    <w:rsid w:val="00ED4B2D"/>
    <w:rsid w:val="00ED4C7A"/>
    <w:rsid w:val="00ED4CD4"/>
    <w:rsid w:val="00ED4E4D"/>
    <w:rsid w:val="00ED4E85"/>
    <w:rsid w:val="00ED5072"/>
    <w:rsid w:val="00ED51E3"/>
    <w:rsid w:val="00ED53DD"/>
    <w:rsid w:val="00ED5409"/>
    <w:rsid w:val="00ED5464"/>
    <w:rsid w:val="00ED5470"/>
    <w:rsid w:val="00ED57AB"/>
    <w:rsid w:val="00ED5975"/>
    <w:rsid w:val="00ED5D75"/>
    <w:rsid w:val="00ED5DD3"/>
    <w:rsid w:val="00ED6406"/>
    <w:rsid w:val="00ED649F"/>
    <w:rsid w:val="00ED6547"/>
    <w:rsid w:val="00ED65E1"/>
    <w:rsid w:val="00ED6747"/>
    <w:rsid w:val="00ED6A8F"/>
    <w:rsid w:val="00ED6CEB"/>
    <w:rsid w:val="00ED73F3"/>
    <w:rsid w:val="00ED743B"/>
    <w:rsid w:val="00ED7441"/>
    <w:rsid w:val="00ED78B6"/>
    <w:rsid w:val="00ED7A42"/>
    <w:rsid w:val="00ED7A9D"/>
    <w:rsid w:val="00ED7A9F"/>
    <w:rsid w:val="00EE0016"/>
    <w:rsid w:val="00EE0076"/>
    <w:rsid w:val="00EE02B6"/>
    <w:rsid w:val="00EE0357"/>
    <w:rsid w:val="00EE0596"/>
    <w:rsid w:val="00EE05C7"/>
    <w:rsid w:val="00EE05CC"/>
    <w:rsid w:val="00EE0C42"/>
    <w:rsid w:val="00EE0E4D"/>
    <w:rsid w:val="00EE108D"/>
    <w:rsid w:val="00EE1091"/>
    <w:rsid w:val="00EE1414"/>
    <w:rsid w:val="00EE14FD"/>
    <w:rsid w:val="00EE1611"/>
    <w:rsid w:val="00EE16B6"/>
    <w:rsid w:val="00EE178E"/>
    <w:rsid w:val="00EE189E"/>
    <w:rsid w:val="00EE1B4F"/>
    <w:rsid w:val="00EE1B92"/>
    <w:rsid w:val="00EE1C85"/>
    <w:rsid w:val="00EE1DFF"/>
    <w:rsid w:val="00EE1F40"/>
    <w:rsid w:val="00EE1F8C"/>
    <w:rsid w:val="00EE1FF4"/>
    <w:rsid w:val="00EE2050"/>
    <w:rsid w:val="00EE2248"/>
    <w:rsid w:val="00EE2327"/>
    <w:rsid w:val="00EE2A06"/>
    <w:rsid w:val="00EE2B2A"/>
    <w:rsid w:val="00EE2DDD"/>
    <w:rsid w:val="00EE30F7"/>
    <w:rsid w:val="00EE35C9"/>
    <w:rsid w:val="00EE35EC"/>
    <w:rsid w:val="00EE3AEF"/>
    <w:rsid w:val="00EE3DA1"/>
    <w:rsid w:val="00EE3E91"/>
    <w:rsid w:val="00EE4048"/>
    <w:rsid w:val="00EE4217"/>
    <w:rsid w:val="00EE43D4"/>
    <w:rsid w:val="00EE4528"/>
    <w:rsid w:val="00EE455F"/>
    <w:rsid w:val="00EE4818"/>
    <w:rsid w:val="00EE4A6E"/>
    <w:rsid w:val="00EE4F1A"/>
    <w:rsid w:val="00EE4FE5"/>
    <w:rsid w:val="00EE5018"/>
    <w:rsid w:val="00EE5978"/>
    <w:rsid w:val="00EE59D9"/>
    <w:rsid w:val="00EE5AD1"/>
    <w:rsid w:val="00EE5E53"/>
    <w:rsid w:val="00EE648B"/>
    <w:rsid w:val="00EE6493"/>
    <w:rsid w:val="00EE6653"/>
    <w:rsid w:val="00EE6829"/>
    <w:rsid w:val="00EE6841"/>
    <w:rsid w:val="00EE7206"/>
    <w:rsid w:val="00EE73DD"/>
    <w:rsid w:val="00EE7922"/>
    <w:rsid w:val="00EF01F2"/>
    <w:rsid w:val="00EF0474"/>
    <w:rsid w:val="00EF0559"/>
    <w:rsid w:val="00EF0648"/>
    <w:rsid w:val="00EF09C8"/>
    <w:rsid w:val="00EF0F01"/>
    <w:rsid w:val="00EF140F"/>
    <w:rsid w:val="00EF15A8"/>
    <w:rsid w:val="00EF15FF"/>
    <w:rsid w:val="00EF16C4"/>
    <w:rsid w:val="00EF171C"/>
    <w:rsid w:val="00EF174A"/>
    <w:rsid w:val="00EF18D2"/>
    <w:rsid w:val="00EF18D8"/>
    <w:rsid w:val="00EF190D"/>
    <w:rsid w:val="00EF19B0"/>
    <w:rsid w:val="00EF1A3C"/>
    <w:rsid w:val="00EF1E09"/>
    <w:rsid w:val="00EF1F9C"/>
    <w:rsid w:val="00EF2785"/>
    <w:rsid w:val="00EF28AF"/>
    <w:rsid w:val="00EF2959"/>
    <w:rsid w:val="00EF2F67"/>
    <w:rsid w:val="00EF3450"/>
    <w:rsid w:val="00EF357C"/>
    <w:rsid w:val="00EF374E"/>
    <w:rsid w:val="00EF3C4B"/>
    <w:rsid w:val="00EF3D5E"/>
    <w:rsid w:val="00EF4037"/>
    <w:rsid w:val="00EF40E5"/>
    <w:rsid w:val="00EF41DC"/>
    <w:rsid w:val="00EF435E"/>
    <w:rsid w:val="00EF43D4"/>
    <w:rsid w:val="00EF45C6"/>
    <w:rsid w:val="00EF4B6B"/>
    <w:rsid w:val="00EF4C97"/>
    <w:rsid w:val="00EF5128"/>
    <w:rsid w:val="00EF52BE"/>
    <w:rsid w:val="00EF54F4"/>
    <w:rsid w:val="00EF5927"/>
    <w:rsid w:val="00EF5A44"/>
    <w:rsid w:val="00EF5CED"/>
    <w:rsid w:val="00EF5D07"/>
    <w:rsid w:val="00EF5FB2"/>
    <w:rsid w:val="00EF6258"/>
    <w:rsid w:val="00EF644D"/>
    <w:rsid w:val="00EF650E"/>
    <w:rsid w:val="00EF6651"/>
    <w:rsid w:val="00EF680B"/>
    <w:rsid w:val="00EF6914"/>
    <w:rsid w:val="00EF6934"/>
    <w:rsid w:val="00EF6A3B"/>
    <w:rsid w:val="00EF6B8C"/>
    <w:rsid w:val="00EF72B1"/>
    <w:rsid w:val="00EF73AD"/>
    <w:rsid w:val="00EF753E"/>
    <w:rsid w:val="00EF759D"/>
    <w:rsid w:val="00EF7701"/>
    <w:rsid w:val="00EF7A05"/>
    <w:rsid w:val="00EF7D8C"/>
    <w:rsid w:val="00EF7EB7"/>
    <w:rsid w:val="00F00067"/>
    <w:rsid w:val="00F0018C"/>
    <w:rsid w:val="00F004E9"/>
    <w:rsid w:val="00F00683"/>
    <w:rsid w:val="00F008D7"/>
    <w:rsid w:val="00F00A81"/>
    <w:rsid w:val="00F00D23"/>
    <w:rsid w:val="00F010F6"/>
    <w:rsid w:val="00F0138D"/>
    <w:rsid w:val="00F01421"/>
    <w:rsid w:val="00F017EA"/>
    <w:rsid w:val="00F01882"/>
    <w:rsid w:val="00F01900"/>
    <w:rsid w:val="00F01D51"/>
    <w:rsid w:val="00F01EFF"/>
    <w:rsid w:val="00F02150"/>
    <w:rsid w:val="00F02222"/>
    <w:rsid w:val="00F022A5"/>
    <w:rsid w:val="00F02338"/>
    <w:rsid w:val="00F02406"/>
    <w:rsid w:val="00F0243C"/>
    <w:rsid w:val="00F026B8"/>
    <w:rsid w:val="00F02878"/>
    <w:rsid w:val="00F028BD"/>
    <w:rsid w:val="00F0294D"/>
    <w:rsid w:val="00F02AB6"/>
    <w:rsid w:val="00F02FE7"/>
    <w:rsid w:val="00F03116"/>
    <w:rsid w:val="00F031ED"/>
    <w:rsid w:val="00F03248"/>
    <w:rsid w:val="00F03615"/>
    <w:rsid w:val="00F037C5"/>
    <w:rsid w:val="00F03AAF"/>
    <w:rsid w:val="00F03AB4"/>
    <w:rsid w:val="00F03D03"/>
    <w:rsid w:val="00F03DB0"/>
    <w:rsid w:val="00F03E31"/>
    <w:rsid w:val="00F03E8A"/>
    <w:rsid w:val="00F03EC1"/>
    <w:rsid w:val="00F04095"/>
    <w:rsid w:val="00F04846"/>
    <w:rsid w:val="00F04934"/>
    <w:rsid w:val="00F04A47"/>
    <w:rsid w:val="00F04A89"/>
    <w:rsid w:val="00F04B5A"/>
    <w:rsid w:val="00F04C35"/>
    <w:rsid w:val="00F04F96"/>
    <w:rsid w:val="00F0519E"/>
    <w:rsid w:val="00F053C1"/>
    <w:rsid w:val="00F0565F"/>
    <w:rsid w:val="00F056AF"/>
    <w:rsid w:val="00F05753"/>
    <w:rsid w:val="00F05778"/>
    <w:rsid w:val="00F05BA1"/>
    <w:rsid w:val="00F06069"/>
    <w:rsid w:val="00F06339"/>
    <w:rsid w:val="00F06440"/>
    <w:rsid w:val="00F06479"/>
    <w:rsid w:val="00F06590"/>
    <w:rsid w:val="00F06649"/>
    <w:rsid w:val="00F0695C"/>
    <w:rsid w:val="00F069A0"/>
    <w:rsid w:val="00F06C2A"/>
    <w:rsid w:val="00F06CA2"/>
    <w:rsid w:val="00F07677"/>
    <w:rsid w:val="00F077C4"/>
    <w:rsid w:val="00F07D02"/>
    <w:rsid w:val="00F07D76"/>
    <w:rsid w:val="00F07FCC"/>
    <w:rsid w:val="00F101BB"/>
    <w:rsid w:val="00F1027B"/>
    <w:rsid w:val="00F1054C"/>
    <w:rsid w:val="00F10762"/>
    <w:rsid w:val="00F108AD"/>
    <w:rsid w:val="00F10A35"/>
    <w:rsid w:val="00F10B4F"/>
    <w:rsid w:val="00F10BC2"/>
    <w:rsid w:val="00F10BCE"/>
    <w:rsid w:val="00F11525"/>
    <w:rsid w:val="00F1152E"/>
    <w:rsid w:val="00F11582"/>
    <w:rsid w:val="00F11795"/>
    <w:rsid w:val="00F119C5"/>
    <w:rsid w:val="00F11A08"/>
    <w:rsid w:val="00F11AD4"/>
    <w:rsid w:val="00F12368"/>
    <w:rsid w:val="00F123EA"/>
    <w:rsid w:val="00F12463"/>
    <w:rsid w:val="00F129AB"/>
    <w:rsid w:val="00F12C7E"/>
    <w:rsid w:val="00F12CE6"/>
    <w:rsid w:val="00F12DCE"/>
    <w:rsid w:val="00F1306F"/>
    <w:rsid w:val="00F133C0"/>
    <w:rsid w:val="00F133DB"/>
    <w:rsid w:val="00F1392E"/>
    <w:rsid w:val="00F139B1"/>
    <w:rsid w:val="00F13D4D"/>
    <w:rsid w:val="00F13E45"/>
    <w:rsid w:val="00F140A2"/>
    <w:rsid w:val="00F1421E"/>
    <w:rsid w:val="00F1472E"/>
    <w:rsid w:val="00F148B3"/>
    <w:rsid w:val="00F148CB"/>
    <w:rsid w:val="00F14ACC"/>
    <w:rsid w:val="00F14AE0"/>
    <w:rsid w:val="00F14B62"/>
    <w:rsid w:val="00F14CA2"/>
    <w:rsid w:val="00F14F21"/>
    <w:rsid w:val="00F155BD"/>
    <w:rsid w:val="00F15740"/>
    <w:rsid w:val="00F15977"/>
    <w:rsid w:val="00F15BC7"/>
    <w:rsid w:val="00F164F0"/>
    <w:rsid w:val="00F167E0"/>
    <w:rsid w:val="00F1687A"/>
    <w:rsid w:val="00F16B45"/>
    <w:rsid w:val="00F16E3B"/>
    <w:rsid w:val="00F16E8A"/>
    <w:rsid w:val="00F16EFF"/>
    <w:rsid w:val="00F1708D"/>
    <w:rsid w:val="00F17219"/>
    <w:rsid w:val="00F172F5"/>
    <w:rsid w:val="00F17696"/>
    <w:rsid w:val="00F179D3"/>
    <w:rsid w:val="00F17A2E"/>
    <w:rsid w:val="00F17CAF"/>
    <w:rsid w:val="00F17E7A"/>
    <w:rsid w:val="00F17FE3"/>
    <w:rsid w:val="00F20181"/>
    <w:rsid w:val="00F20193"/>
    <w:rsid w:val="00F20256"/>
    <w:rsid w:val="00F20535"/>
    <w:rsid w:val="00F205FA"/>
    <w:rsid w:val="00F207A7"/>
    <w:rsid w:val="00F20B48"/>
    <w:rsid w:val="00F20B63"/>
    <w:rsid w:val="00F20B89"/>
    <w:rsid w:val="00F20CB3"/>
    <w:rsid w:val="00F20E24"/>
    <w:rsid w:val="00F21027"/>
    <w:rsid w:val="00F21DBC"/>
    <w:rsid w:val="00F222AB"/>
    <w:rsid w:val="00F2240B"/>
    <w:rsid w:val="00F22437"/>
    <w:rsid w:val="00F225CE"/>
    <w:rsid w:val="00F225F9"/>
    <w:rsid w:val="00F22609"/>
    <w:rsid w:val="00F22695"/>
    <w:rsid w:val="00F2276D"/>
    <w:rsid w:val="00F22866"/>
    <w:rsid w:val="00F228B9"/>
    <w:rsid w:val="00F22B59"/>
    <w:rsid w:val="00F22CD0"/>
    <w:rsid w:val="00F22D21"/>
    <w:rsid w:val="00F22E0E"/>
    <w:rsid w:val="00F22E82"/>
    <w:rsid w:val="00F2311E"/>
    <w:rsid w:val="00F23147"/>
    <w:rsid w:val="00F232ED"/>
    <w:rsid w:val="00F233E8"/>
    <w:rsid w:val="00F2354C"/>
    <w:rsid w:val="00F23577"/>
    <w:rsid w:val="00F23882"/>
    <w:rsid w:val="00F2398B"/>
    <w:rsid w:val="00F23A5C"/>
    <w:rsid w:val="00F23AB9"/>
    <w:rsid w:val="00F23D85"/>
    <w:rsid w:val="00F23F03"/>
    <w:rsid w:val="00F243F8"/>
    <w:rsid w:val="00F2440D"/>
    <w:rsid w:val="00F24665"/>
    <w:rsid w:val="00F246FC"/>
    <w:rsid w:val="00F24CB7"/>
    <w:rsid w:val="00F253D8"/>
    <w:rsid w:val="00F2543D"/>
    <w:rsid w:val="00F25480"/>
    <w:rsid w:val="00F255D0"/>
    <w:rsid w:val="00F25931"/>
    <w:rsid w:val="00F25934"/>
    <w:rsid w:val="00F25C12"/>
    <w:rsid w:val="00F25EDE"/>
    <w:rsid w:val="00F2600F"/>
    <w:rsid w:val="00F260BD"/>
    <w:rsid w:val="00F26123"/>
    <w:rsid w:val="00F26129"/>
    <w:rsid w:val="00F26259"/>
    <w:rsid w:val="00F26554"/>
    <w:rsid w:val="00F26CB3"/>
    <w:rsid w:val="00F26E74"/>
    <w:rsid w:val="00F27124"/>
    <w:rsid w:val="00F2717B"/>
    <w:rsid w:val="00F27688"/>
    <w:rsid w:val="00F27B19"/>
    <w:rsid w:val="00F30029"/>
    <w:rsid w:val="00F300CB"/>
    <w:rsid w:val="00F30490"/>
    <w:rsid w:val="00F3068A"/>
    <w:rsid w:val="00F30960"/>
    <w:rsid w:val="00F30A7F"/>
    <w:rsid w:val="00F30B5C"/>
    <w:rsid w:val="00F30C93"/>
    <w:rsid w:val="00F31024"/>
    <w:rsid w:val="00F312EF"/>
    <w:rsid w:val="00F31587"/>
    <w:rsid w:val="00F31684"/>
    <w:rsid w:val="00F31934"/>
    <w:rsid w:val="00F31A68"/>
    <w:rsid w:val="00F31A85"/>
    <w:rsid w:val="00F32253"/>
    <w:rsid w:val="00F32384"/>
    <w:rsid w:val="00F32492"/>
    <w:rsid w:val="00F328CA"/>
    <w:rsid w:val="00F32988"/>
    <w:rsid w:val="00F32A58"/>
    <w:rsid w:val="00F32A7E"/>
    <w:rsid w:val="00F32ABA"/>
    <w:rsid w:val="00F32C05"/>
    <w:rsid w:val="00F32E95"/>
    <w:rsid w:val="00F3322C"/>
    <w:rsid w:val="00F33316"/>
    <w:rsid w:val="00F33D78"/>
    <w:rsid w:val="00F33E05"/>
    <w:rsid w:val="00F3401B"/>
    <w:rsid w:val="00F3403B"/>
    <w:rsid w:val="00F340B7"/>
    <w:rsid w:val="00F341B0"/>
    <w:rsid w:val="00F34375"/>
    <w:rsid w:val="00F34473"/>
    <w:rsid w:val="00F34801"/>
    <w:rsid w:val="00F34A25"/>
    <w:rsid w:val="00F34E55"/>
    <w:rsid w:val="00F34F5A"/>
    <w:rsid w:val="00F35A31"/>
    <w:rsid w:val="00F35C72"/>
    <w:rsid w:val="00F35D26"/>
    <w:rsid w:val="00F3624F"/>
    <w:rsid w:val="00F36257"/>
    <w:rsid w:val="00F363F3"/>
    <w:rsid w:val="00F36C5A"/>
    <w:rsid w:val="00F36FA1"/>
    <w:rsid w:val="00F37140"/>
    <w:rsid w:val="00F373D8"/>
    <w:rsid w:val="00F37435"/>
    <w:rsid w:val="00F3753B"/>
    <w:rsid w:val="00F37557"/>
    <w:rsid w:val="00F375F7"/>
    <w:rsid w:val="00F37688"/>
    <w:rsid w:val="00F37779"/>
    <w:rsid w:val="00F3781F"/>
    <w:rsid w:val="00F37889"/>
    <w:rsid w:val="00F37A4E"/>
    <w:rsid w:val="00F37FE7"/>
    <w:rsid w:val="00F401BB"/>
    <w:rsid w:val="00F404F6"/>
    <w:rsid w:val="00F40CB5"/>
    <w:rsid w:val="00F40CF7"/>
    <w:rsid w:val="00F4122D"/>
    <w:rsid w:val="00F41534"/>
    <w:rsid w:val="00F41538"/>
    <w:rsid w:val="00F41682"/>
    <w:rsid w:val="00F417B3"/>
    <w:rsid w:val="00F41910"/>
    <w:rsid w:val="00F41914"/>
    <w:rsid w:val="00F41E9B"/>
    <w:rsid w:val="00F421A8"/>
    <w:rsid w:val="00F42233"/>
    <w:rsid w:val="00F42BBA"/>
    <w:rsid w:val="00F42DE8"/>
    <w:rsid w:val="00F42FF5"/>
    <w:rsid w:val="00F430E1"/>
    <w:rsid w:val="00F43541"/>
    <w:rsid w:val="00F43563"/>
    <w:rsid w:val="00F437D6"/>
    <w:rsid w:val="00F43D3F"/>
    <w:rsid w:val="00F43E0D"/>
    <w:rsid w:val="00F43F4C"/>
    <w:rsid w:val="00F44386"/>
    <w:rsid w:val="00F445CE"/>
    <w:rsid w:val="00F448ED"/>
    <w:rsid w:val="00F449EB"/>
    <w:rsid w:val="00F44A76"/>
    <w:rsid w:val="00F44B83"/>
    <w:rsid w:val="00F44CAC"/>
    <w:rsid w:val="00F44FB2"/>
    <w:rsid w:val="00F45219"/>
    <w:rsid w:val="00F45547"/>
    <w:rsid w:val="00F45624"/>
    <w:rsid w:val="00F45679"/>
    <w:rsid w:val="00F457B4"/>
    <w:rsid w:val="00F45817"/>
    <w:rsid w:val="00F459A7"/>
    <w:rsid w:val="00F45ADA"/>
    <w:rsid w:val="00F45DE5"/>
    <w:rsid w:val="00F46545"/>
    <w:rsid w:val="00F46553"/>
    <w:rsid w:val="00F46F23"/>
    <w:rsid w:val="00F46FF6"/>
    <w:rsid w:val="00F472B2"/>
    <w:rsid w:val="00F4733D"/>
    <w:rsid w:val="00F478D2"/>
    <w:rsid w:val="00F4798E"/>
    <w:rsid w:val="00F47C35"/>
    <w:rsid w:val="00F50183"/>
    <w:rsid w:val="00F50368"/>
    <w:rsid w:val="00F504FA"/>
    <w:rsid w:val="00F50730"/>
    <w:rsid w:val="00F50A37"/>
    <w:rsid w:val="00F50C95"/>
    <w:rsid w:val="00F50CAF"/>
    <w:rsid w:val="00F50ED8"/>
    <w:rsid w:val="00F50FE2"/>
    <w:rsid w:val="00F510D7"/>
    <w:rsid w:val="00F51189"/>
    <w:rsid w:val="00F51498"/>
    <w:rsid w:val="00F51888"/>
    <w:rsid w:val="00F51947"/>
    <w:rsid w:val="00F51B15"/>
    <w:rsid w:val="00F51D04"/>
    <w:rsid w:val="00F52135"/>
    <w:rsid w:val="00F521EB"/>
    <w:rsid w:val="00F5230E"/>
    <w:rsid w:val="00F523D3"/>
    <w:rsid w:val="00F525DD"/>
    <w:rsid w:val="00F525FA"/>
    <w:rsid w:val="00F52625"/>
    <w:rsid w:val="00F52C0F"/>
    <w:rsid w:val="00F52DA3"/>
    <w:rsid w:val="00F53247"/>
    <w:rsid w:val="00F533CD"/>
    <w:rsid w:val="00F5340D"/>
    <w:rsid w:val="00F53520"/>
    <w:rsid w:val="00F53560"/>
    <w:rsid w:val="00F536AE"/>
    <w:rsid w:val="00F536EF"/>
    <w:rsid w:val="00F537B1"/>
    <w:rsid w:val="00F53C6A"/>
    <w:rsid w:val="00F53C79"/>
    <w:rsid w:val="00F540DB"/>
    <w:rsid w:val="00F545EA"/>
    <w:rsid w:val="00F54E48"/>
    <w:rsid w:val="00F54F51"/>
    <w:rsid w:val="00F55519"/>
    <w:rsid w:val="00F55520"/>
    <w:rsid w:val="00F55C32"/>
    <w:rsid w:val="00F55D06"/>
    <w:rsid w:val="00F55FB6"/>
    <w:rsid w:val="00F560D3"/>
    <w:rsid w:val="00F561B9"/>
    <w:rsid w:val="00F56567"/>
    <w:rsid w:val="00F567AB"/>
    <w:rsid w:val="00F5692B"/>
    <w:rsid w:val="00F57017"/>
    <w:rsid w:val="00F5707C"/>
    <w:rsid w:val="00F57341"/>
    <w:rsid w:val="00F57727"/>
    <w:rsid w:val="00F57B4C"/>
    <w:rsid w:val="00F57BA1"/>
    <w:rsid w:val="00F57CA1"/>
    <w:rsid w:val="00F602E0"/>
    <w:rsid w:val="00F606E4"/>
    <w:rsid w:val="00F6085F"/>
    <w:rsid w:val="00F609DE"/>
    <w:rsid w:val="00F60B4A"/>
    <w:rsid w:val="00F60D7E"/>
    <w:rsid w:val="00F60D9E"/>
    <w:rsid w:val="00F6113E"/>
    <w:rsid w:val="00F61330"/>
    <w:rsid w:val="00F61337"/>
    <w:rsid w:val="00F6152F"/>
    <w:rsid w:val="00F61A62"/>
    <w:rsid w:val="00F61D9C"/>
    <w:rsid w:val="00F61F25"/>
    <w:rsid w:val="00F61F72"/>
    <w:rsid w:val="00F61F8D"/>
    <w:rsid w:val="00F62123"/>
    <w:rsid w:val="00F62228"/>
    <w:rsid w:val="00F62449"/>
    <w:rsid w:val="00F625CB"/>
    <w:rsid w:val="00F627A0"/>
    <w:rsid w:val="00F62E59"/>
    <w:rsid w:val="00F62EA9"/>
    <w:rsid w:val="00F6311E"/>
    <w:rsid w:val="00F6344D"/>
    <w:rsid w:val="00F634F0"/>
    <w:rsid w:val="00F637FF"/>
    <w:rsid w:val="00F63981"/>
    <w:rsid w:val="00F63AC3"/>
    <w:rsid w:val="00F63D1B"/>
    <w:rsid w:val="00F63F39"/>
    <w:rsid w:val="00F64042"/>
    <w:rsid w:val="00F6414A"/>
    <w:rsid w:val="00F642EA"/>
    <w:rsid w:val="00F645F6"/>
    <w:rsid w:val="00F6461C"/>
    <w:rsid w:val="00F64849"/>
    <w:rsid w:val="00F648B4"/>
    <w:rsid w:val="00F64929"/>
    <w:rsid w:val="00F6494E"/>
    <w:rsid w:val="00F64A6E"/>
    <w:rsid w:val="00F64D1A"/>
    <w:rsid w:val="00F64DCB"/>
    <w:rsid w:val="00F64FCC"/>
    <w:rsid w:val="00F6566A"/>
    <w:rsid w:val="00F65716"/>
    <w:rsid w:val="00F658C2"/>
    <w:rsid w:val="00F65BE8"/>
    <w:rsid w:val="00F65E47"/>
    <w:rsid w:val="00F66242"/>
    <w:rsid w:val="00F663D9"/>
    <w:rsid w:val="00F6651E"/>
    <w:rsid w:val="00F66731"/>
    <w:rsid w:val="00F6675A"/>
    <w:rsid w:val="00F66A20"/>
    <w:rsid w:val="00F66A38"/>
    <w:rsid w:val="00F66C49"/>
    <w:rsid w:val="00F66D37"/>
    <w:rsid w:val="00F66D4F"/>
    <w:rsid w:val="00F66E51"/>
    <w:rsid w:val="00F671F2"/>
    <w:rsid w:val="00F67477"/>
    <w:rsid w:val="00F675DA"/>
    <w:rsid w:val="00F67A7F"/>
    <w:rsid w:val="00F67A88"/>
    <w:rsid w:val="00F67A93"/>
    <w:rsid w:val="00F67AC0"/>
    <w:rsid w:val="00F67AF0"/>
    <w:rsid w:val="00F67B68"/>
    <w:rsid w:val="00F67C70"/>
    <w:rsid w:val="00F67D69"/>
    <w:rsid w:val="00F70240"/>
    <w:rsid w:val="00F7033A"/>
    <w:rsid w:val="00F70357"/>
    <w:rsid w:val="00F70374"/>
    <w:rsid w:val="00F70ADE"/>
    <w:rsid w:val="00F70AEB"/>
    <w:rsid w:val="00F70B06"/>
    <w:rsid w:val="00F70BDE"/>
    <w:rsid w:val="00F70FA0"/>
    <w:rsid w:val="00F7121B"/>
    <w:rsid w:val="00F71283"/>
    <w:rsid w:val="00F7149A"/>
    <w:rsid w:val="00F71567"/>
    <w:rsid w:val="00F71686"/>
    <w:rsid w:val="00F718AD"/>
    <w:rsid w:val="00F71940"/>
    <w:rsid w:val="00F71A8E"/>
    <w:rsid w:val="00F71BFF"/>
    <w:rsid w:val="00F71C2B"/>
    <w:rsid w:val="00F71E91"/>
    <w:rsid w:val="00F71E9C"/>
    <w:rsid w:val="00F71F89"/>
    <w:rsid w:val="00F71FF0"/>
    <w:rsid w:val="00F72085"/>
    <w:rsid w:val="00F720C9"/>
    <w:rsid w:val="00F721C6"/>
    <w:rsid w:val="00F7224E"/>
    <w:rsid w:val="00F722FB"/>
    <w:rsid w:val="00F7261D"/>
    <w:rsid w:val="00F72868"/>
    <w:rsid w:val="00F728F9"/>
    <w:rsid w:val="00F7293A"/>
    <w:rsid w:val="00F72950"/>
    <w:rsid w:val="00F72C25"/>
    <w:rsid w:val="00F72E18"/>
    <w:rsid w:val="00F7311D"/>
    <w:rsid w:val="00F7319D"/>
    <w:rsid w:val="00F736B1"/>
    <w:rsid w:val="00F73867"/>
    <w:rsid w:val="00F73BCE"/>
    <w:rsid w:val="00F740C7"/>
    <w:rsid w:val="00F74408"/>
    <w:rsid w:val="00F7457E"/>
    <w:rsid w:val="00F74603"/>
    <w:rsid w:val="00F746CC"/>
    <w:rsid w:val="00F748AE"/>
    <w:rsid w:val="00F74CDD"/>
    <w:rsid w:val="00F74D60"/>
    <w:rsid w:val="00F74E25"/>
    <w:rsid w:val="00F750AE"/>
    <w:rsid w:val="00F7521D"/>
    <w:rsid w:val="00F75223"/>
    <w:rsid w:val="00F753DC"/>
    <w:rsid w:val="00F75955"/>
    <w:rsid w:val="00F75ADD"/>
    <w:rsid w:val="00F75CF6"/>
    <w:rsid w:val="00F75F3A"/>
    <w:rsid w:val="00F761E7"/>
    <w:rsid w:val="00F76474"/>
    <w:rsid w:val="00F76570"/>
    <w:rsid w:val="00F76627"/>
    <w:rsid w:val="00F76900"/>
    <w:rsid w:val="00F769B7"/>
    <w:rsid w:val="00F769DE"/>
    <w:rsid w:val="00F76BB5"/>
    <w:rsid w:val="00F76C6A"/>
    <w:rsid w:val="00F76D4F"/>
    <w:rsid w:val="00F770D4"/>
    <w:rsid w:val="00F770E0"/>
    <w:rsid w:val="00F7729D"/>
    <w:rsid w:val="00F775E2"/>
    <w:rsid w:val="00F776D4"/>
    <w:rsid w:val="00F779F7"/>
    <w:rsid w:val="00F77B76"/>
    <w:rsid w:val="00F77E7C"/>
    <w:rsid w:val="00F77EF9"/>
    <w:rsid w:val="00F8033E"/>
    <w:rsid w:val="00F80578"/>
    <w:rsid w:val="00F80728"/>
    <w:rsid w:val="00F807A6"/>
    <w:rsid w:val="00F80D88"/>
    <w:rsid w:val="00F80EE3"/>
    <w:rsid w:val="00F80FF3"/>
    <w:rsid w:val="00F8101D"/>
    <w:rsid w:val="00F81358"/>
    <w:rsid w:val="00F81626"/>
    <w:rsid w:val="00F81671"/>
    <w:rsid w:val="00F818FE"/>
    <w:rsid w:val="00F821FE"/>
    <w:rsid w:val="00F822A9"/>
    <w:rsid w:val="00F822B7"/>
    <w:rsid w:val="00F8253A"/>
    <w:rsid w:val="00F8259F"/>
    <w:rsid w:val="00F825B8"/>
    <w:rsid w:val="00F82669"/>
    <w:rsid w:val="00F82DFF"/>
    <w:rsid w:val="00F82EBC"/>
    <w:rsid w:val="00F8315C"/>
    <w:rsid w:val="00F83414"/>
    <w:rsid w:val="00F835A9"/>
    <w:rsid w:val="00F83970"/>
    <w:rsid w:val="00F83CC8"/>
    <w:rsid w:val="00F83EB1"/>
    <w:rsid w:val="00F83F1B"/>
    <w:rsid w:val="00F841A2"/>
    <w:rsid w:val="00F84361"/>
    <w:rsid w:val="00F844A0"/>
    <w:rsid w:val="00F84A6E"/>
    <w:rsid w:val="00F84E45"/>
    <w:rsid w:val="00F84EFF"/>
    <w:rsid w:val="00F84FF3"/>
    <w:rsid w:val="00F85109"/>
    <w:rsid w:val="00F8515C"/>
    <w:rsid w:val="00F855F4"/>
    <w:rsid w:val="00F858F5"/>
    <w:rsid w:val="00F85EEA"/>
    <w:rsid w:val="00F86228"/>
    <w:rsid w:val="00F86251"/>
    <w:rsid w:val="00F862F4"/>
    <w:rsid w:val="00F864D5"/>
    <w:rsid w:val="00F866F4"/>
    <w:rsid w:val="00F86979"/>
    <w:rsid w:val="00F86C37"/>
    <w:rsid w:val="00F86DD6"/>
    <w:rsid w:val="00F86F01"/>
    <w:rsid w:val="00F86FDD"/>
    <w:rsid w:val="00F87211"/>
    <w:rsid w:val="00F8728C"/>
    <w:rsid w:val="00F87429"/>
    <w:rsid w:val="00F874FD"/>
    <w:rsid w:val="00F90266"/>
    <w:rsid w:val="00F90C1C"/>
    <w:rsid w:val="00F91DF8"/>
    <w:rsid w:val="00F923E0"/>
    <w:rsid w:val="00F9255C"/>
    <w:rsid w:val="00F9258B"/>
    <w:rsid w:val="00F927C5"/>
    <w:rsid w:val="00F9282D"/>
    <w:rsid w:val="00F929BD"/>
    <w:rsid w:val="00F929C2"/>
    <w:rsid w:val="00F92B14"/>
    <w:rsid w:val="00F92EBB"/>
    <w:rsid w:val="00F92F57"/>
    <w:rsid w:val="00F93003"/>
    <w:rsid w:val="00F9304F"/>
    <w:rsid w:val="00F93394"/>
    <w:rsid w:val="00F93CFA"/>
    <w:rsid w:val="00F93FB8"/>
    <w:rsid w:val="00F93FF7"/>
    <w:rsid w:val="00F947C0"/>
    <w:rsid w:val="00F94AC9"/>
    <w:rsid w:val="00F94E13"/>
    <w:rsid w:val="00F94E28"/>
    <w:rsid w:val="00F95182"/>
    <w:rsid w:val="00F957DB"/>
    <w:rsid w:val="00F95B13"/>
    <w:rsid w:val="00F95E67"/>
    <w:rsid w:val="00F96283"/>
    <w:rsid w:val="00F965DA"/>
    <w:rsid w:val="00F9688A"/>
    <w:rsid w:val="00F96C45"/>
    <w:rsid w:val="00F96C5D"/>
    <w:rsid w:val="00F96D80"/>
    <w:rsid w:val="00F96E5F"/>
    <w:rsid w:val="00F96EB0"/>
    <w:rsid w:val="00F9700D"/>
    <w:rsid w:val="00F9730B"/>
    <w:rsid w:val="00F97B3E"/>
    <w:rsid w:val="00F97CC1"/>
    <w:rsid w:val="00F97F8A"/>
    <w:rsid w:val="00FA002C"/>
    <w:rsid w:val="00FA004E"/>
    <w:rsid w:val="00FA0133"/>
    <w:rsid w:val="00FA0577"/>
    <w:rsid w:val="00FA05D6"/>
    <w:rsid w:val="00FA0781"/>
    <w:rsid w:val="00FA09F3"/>
    <w:rsid w:val="00FA13C7"/>
    <w:rsid w:val="00FA15A8"/>
    <w:rsid w:val="00FA1A6A"/>
    <w:rsid w:val="00FA1CAA"/>
    <w:rsid w:val="00FA21AF"/>
    <w:rsid w:val="00FA21C8"/>
    <w:rsid w:val="00FA2BDF"/>
    <w:rsid w:val="00FA2C76"/>
    <w:rsid w:val="00FA2CF9"/>
    <w:rsid w:val="00FA2E2B"/>
    <w:rsid w:val="00FA2F82"/>
    <w:rsid w:val="00FA31D8"/>
    <w:rsid w:val="00FA3214"/>
    <w:rsid w:val="00FA34E5"/>
    <w:rsid w:val="00FA365E"/>
    <w:rsid w:val="00FA3A18"/>
    <w:rsid w:val="00FA3D45"/>
    <w:rsid w:val="00FA3ECE"/>
    <w:rsid w:val="00FA4034"/>
    <w:rsid w:val="00FA4138"/>
    <w:rsid w:val="00FA4424"/>
    <w:rsid w:val="00FA45A2"/>
    <w:rsid w:val="00FA4A69"/>
    <w:rsid w:val="00FA4E42"/>
    <w:rsid w:val="00FA523B"/>
    <w:rsid w:val="00FA5243"/>
    <w:rsid w:val="00FA5669"/>
    <w:rsid w:val="00FA5EE9"/>
    <w:rsid w:val="00FA61EB"/>
    <w:rsid w:val="00FA61FF"/>
    <w:rsid w:val="00FA65D8"/>
    <w:rsid w:val="00FA6844"/>
    <w:rsid w:val="00FA6991"/>
    <w:rsid w:val="00FA6A03"/>
    <w:rsid w:val="00FA6CAB"/>
    <w:rsid w:val="00FA6D72"/>
    <w:rsid w:val="00FA73F2"/>
    <w:rsid w:val="00FA75BC"/>
    <w:rsid w:val="00FA75FE"/>
    <w:rsid w:val="00FA7AD4"/>
    <w:rsid w:val="00FA7B0C"/>
    <w:rsid w:val="00FA7BB7"/>
    <w:rsid w:val="00FA7C0E"/>
    <w:rsid w:val="00FA7D87"/>
    <w:rsid w:val="00FB03CE"/>
    <w:rsid w:val="00FB04F6"/>
    <w:rsid w:val="00FB070F"/>
    <w:rsid w:val="00FB0796"/>
    <w:rsid w:val="00FB07B5"/>
    <w:rsid w:val="00FB1672"/>
    <w:rsid w:val="00FB1719"/>
    <w:rsid w:val="00FB182D"/>
    <w:rsid w:val="00FB1E24"/>
    <w:rsid w:val="00FB1E2C"/>
    <w:rsid w:val="00FB1FA3"/>
    <w:rsid w:val="00FB23E9"/>
    <w:rsid w:val="00FB2B65"/>
    <w:rsid w:val="00FB2CE3"/>
    <w:rsid w:val="00FB2D4F"/>
    <w:rsid w:val="00FB2D7C"/>
    <w:rsid w:val="00FB2FF7"/>
    <w:rsid w:val="00FB33AD"/>
    <w:rsid w:val="00FB33F1"/>
    <w:rsid w:val="00FB3755"/>
    <w:rsid w:val="00FB3853"/>
    <w:rsid w:val="00FB38C1"/>
    <w:rsid w:val="00FB3AD0"/>
    <w:rsid w:val="00FB3D24"/>
    <w:rsid w:val="00FB3DDC"/>
    <w:rsid w:val="00FB3E49"/>
    <w:rsid w:val="00FB40E0"/>
    <w:rsid w:val="00FB413A"/>
    <w:rsid w:val="00FB423B"/>
    <w:rsid w:val="00FB443A"/>
    <w:rsid w:val="00FB4714"/>
    <w:rsid w:val="00FB47EA"/>
    <w:rsid w:val="00FB4826"/>
    <w:rsid w:val="00FB4D82"/>
    <w:rsid w:val="00FB507E"/>
    <w:rsid w:val="00FB508A"/>
    <w:rsid w:val="00FB5711"/>
    <w:rsid w:val="00FB5891"/>
    <w:rsid w:val="00FB5AD9"/>
    <w:rsid w:val="00FB5D9A"/>
    <w:rsid w:val="00FB5F0A"/>
    <w:rsid w:val="00FB615D"/>
    <w:rsid w:val="00FB652A"/>
    <w:rsid w:val="00FB6A13"/>
    <w:rsid w:val="00FB6A94"/>
    <w:rsid w:val="00FB6C0A"/>
    <w:rsid w:val="00FB70D0"/>
    <w:rsid w:val="00FB7467"/>
    <w:rsid w:val="00FB77DB"/>
    <w:rsid w:val="00FB7E8B"/>
    <w:rsid w:val="00FB7FCE"/>
    <w:rsid w:val="00FC0021"/>
    <w:rsid w:val="00FC025B"/>
    <w:rsid w:val="00FC0320"/>
    <w:rsid w:val="00FC03FF"/>
    <w:rsid w:val="00FC0B53"/>
    <w:rsid w:val="00FC0BE8"/>
    <w:rsid w:val="00FC0D52"/>
    <w:rsid w:val="00FC0D9B"/>
    <w:rsid w:val="00FC100C"/>
    <w:rsid w:val="00FC1034"/>
    <w:rsid w:val="00FC1274"/>
    <w:rsid w:val="00FC14E1"/>
    <w:rsid w:val="00FC14FD"/>
    <w:rsid w:val="00FC1912"/>
    <w:rsid w:val="00FC1A1E"/>
    <w:rsid w:val="00FC1DC4"/>
    <w:rsid w:val="00FC1F6F"/>
    <w:rsid w:val="00FC2969"/>
    <w:rsid w:val="00FC2C51"/>
    <w:rsid w:val="00FC2D66"/>
    <w:rsid w:val="00FC2D83"/>
    <w:rsid w:val="00FC2F6A"/>
    <w:rsid w:val="00FC306C"/>
    <w:rsid w:val="00FC336A"/>
    <w:rsid w:val="00FC35B2"/>
    <w:rsid w:val="00FC3C25"/>
    <w:rsid w:val="00FC3E1A"/>
    <w:rsid w:val="00FC3E99"/>
    <w:rsid w:val="00FC4685"/>
    <w:rsid w:val="00FC4B64"/>
    <w:rsid w:val="00FC4C89"/>
    <w:rsid w:val="00FC4D89"/>
    <w:rsid w:val="00FC4E63"/>
    <w:rsid w:val="00FC4EEE"/>
    <w:rsid w:val="00FC4F2D"/>
    <w:rsid w:val="00FC4FD8"/>
    <w:rsid w:val="00FC506C"/>
    <w:rsid w:val="00FC510B"/>
    <w:rsid w:val="00FC52DD"/>
    <w:rsid w:val="00FC52FB"/>
    <w:rsid w:val="00FC53F6"/>
    <w:rsid w:val="00FC56AF"/>
    <w:rsid w:val="00FC5801"/>
    <w:rsid w:val="00FC5B08"/>
    <w:rsid w:val="00FC5CB6"/>
    <w:rsid w:val="00FC62D3"/>
    <w:rsid w:val="00FC63A9"/>
    <w:rsid w:val="00FC6426"/>
    <w:rsid w:val="00FC664B"/>
    <w:rsid w:val="00FC6A30"/>
    <w:rsid w:val="00FC6AA3"/>
    <w:rsid w:val="00FC7142"/>
    <w:rsid w:val="00FC71B7"/>
    <w:rsid w:val="00FC7397"/>
    <w:rsid w:val="00FC7424"/>
    <w:rsid w:val="00FC7468"/>
    <w:rsid w:val="00FC75CB"/>
    <w:rsid w:val="00FC76FF"/>
    <w:rsid w:val="00FC77EB"/>
    <w:rsid w:val="00FC78F4"/>
    <w:rsid w:val="00FC7D51"/>
    <w:rsid w:val="00FD030A"/>
    <w:rsid w:val="00FD039E"/>
    <w:rsid w:val="00FD03B6"/>
    <w:rsid w:val="00FD07B3"/>
    <w:rsid w:val="00FD0B6C"/>
    <w:rsid w:val="00FD0C0E"/>
    <w:rsid w:val="00FD0E03"/>
    <w:rsid w:val="00FD0F15"/>
    <w:rsid w:val="00FD125E"/>
    <w:rsid w:val="00FD137B"/>
    <w:rsid w:val="00FD1448"/>
    <w:rsid w:val="00FD1555"/>
    <w:rsid w:val="00FD163F"/>
    <w:rsid w:val="00FD1A43"/>
    <w:rsid w:val="00FD1A6D"/>
    <w:rsid w:val="00FD1B04"/>
    <w:rsid w:val="00FD1B27"/>
    <w:rsid w:val="00FD1B83"/>
    <w:rsid w:val="00FD207C"/>
    <w:rsid w:val="00FD20C6"/>
    <w:rsid w:val="00FD213C"/>
    <w:rsid w:val="00FD2560"/>
    <w:rsid w:val="00FD27CF"/>
    <w:rsid w:val="00FD2A0E"/>
    <w:rsid w:val="00FD2BCB"/>
    <w:rsid w:val="00FD300D"/>
    <w:rsid w:val="00FD32FC"/>
    <w:rsid w:val="00FD3339"/>
    <w:rsid w:val="00FD3395"/>
    <w:rsid w:val="00FD3867"/>
    <w:rsid w:val="00FD3893"/>
    <w:rsid w:val="00FD38B8"/>
    <w:rsid w:val="00FD38E5"/>
    <w:rsid w:val="00FD39A8"/>
    <w:rsid w:val="00FD3ADC"/>
    <w:rsid w:val="00FD3EFF"/>
    <w:rsid w:val="00FD4012"/>
    <w:rsid w:val="00FD40C9"/>
    <w:rsid w:val="00FD432E"/>
    <w:rsid w:val="00FD436D"/>
    <w:rsid w:val="00FD463C"/>
    <w:rsid w:val="00FD469B"/>
    <w:rsid w:val="00FD50DC"/>
    <w:rsid w:val="00FD5123"/>
    <w:rsid w:val="00FD5302"/>
    <w:rsid w:val="00FD595C"/>
    <w:rsid w:val="00FD5BD9"/>
    <w:rsid w:val="00FD5F0C"/>
    <w:rsid w:val="00FD5F4D"/>
    <w:rsid w:val="00FD611E"/>
    <w:rsid w:val="00FD6174"/>
    <w:rsid w:val="00FD6B0C"/>
    <w:rsid w:val="00FD77B2"/>
    <w:rsid w:val="00FD7E5C"/>
    <w:rsid w:val="00FE0053"/>
    <w:rsid w:val="00FE020F"/>
    <w:rsid w:val="00FE053B"/>
    <w:rsid w:val="00FE08EF"/>
    <w:rsid w:val="00FE0AB7"/>
    <w:rsid w:val="00FE0D7A"/>
    <w:rsid w:val="00FE0D8B"/>
    <w:rsid w:val="00FE1753"/>
    <w:rsid w:val="00FE1ACD"/>
    <w:rsid w:val="00FE1CBF"/>
    <w:rsid w:val="00FE22E6"/>
    <w:rsid w:val="00FE2505"/>
    <w:rsid w:val="00FE252C"/>
    <w:rsid w:val="00FE2F82"/>
    <w:rsid w:val="00FE3290"/>
    <w:rsid w:val="00FE35C5"/>
    <w:rsid w:val="00FE3634"/>
    <w:rsid w:val="00FE383B"/>
    <w:rsid w:val="00FE388D"/>
    <w:rsid w:val="00FE4084"/>
    <w:rsid w:val="00FE4298"/>
    <w:rsid w:val="00FE4439"/>
    <w:rsid w:val="00FE455D"/>
    <w:rsid w:val="00FE470D"/>
    <w:rsid w:val="00FE485F"/>
    <w:rsid w:val="00FE51D8"/>
    <w:rsid w:val="00FE5841"/>
    <w:rsid w:val="00FE5956"/>
    <w:rsid w:val="00FE59C8"/>
    <w:rsid w:val="00FE5AB3"/>
    <w:rsid w:val="00FE5B4D"/>
    <w:rsid w:val="00FE5C8D"/>
    <w:rsid w:val="00FE5DA7"/>
    <w:rsid w:val="00FE5E69"/>
    <w:rsid w:val="00FE5FA2"/>
    <w:rsid w:val="00FE6853"/>
    <w:rsid w:val="00FE691E"/>
    <w:rsid w:val="00FE6B40"/>
    <w:rsid w:val="00FE6DFC"/>
    <w:rsid w:val="00FE6F6D"/>
    <w:rsid w:val="00FE713F"/>
    <w:rsid w:val="00FE7526"/>
    <w:rsid w:val="00FE77AC"/>
    <w:rsid w:val="00FE7AFA"/>
    <w:rsid w:val="00FE7B34"/>
    <w:rsid w:val="00FF020F"/>
    <w:rsid w:val="00FF05B8"/>
    <w:rsid w:val="00FF0DF8"/>
    <w:rsid w:val="00FF12B2"/>
    <w:rsid w:val="00FF15C0"/>
    <w:rsid w:val="00FF16FF"/>
    <w:rsid w:val="00FF176A"/>
    <w:rsid w:val="00FF179B"/>
    <w:rsid w:val="00FF1851"/>
    <w:rsid w:val="00FF193F"/>
    <w:rsid w:val="00FF1A34"/>
    <w:rsid w:val="00FF1C19"/>
    <w:rsid w:val="00FF1EAB"/>
    <w:rsid w:val="00FF1F9F"/>
    <w:rsid w:val="00FF2511"/>
    <w:rsid w:val="00FF287D"/>
    <w:rsid w:val="00FF28F1"/>
    <w:rsid w:val="00FF2B09"/>
    <w:rsid w:val="00FF2C45"/>
    <w:rsid w:val="00FF371F"/>
    <w:rsid w:val="00FF37B6"/>
    <w:rsid w:val="00FF38EF"/>
    <w:rsid w:val="00FF3EC3"/>
    <w:rsid w:val="00FF4210"/>
    <w:rsid w:val="00FF42D6"/>
    <w:rsid w:val="00FF4376"/>
    <w:rsid w:val="00FF46A4"/>
    <w:rsid w:val="00FF4827"/>
    <w:rsid w:val="00FF4AD1"/>
    <w:rsid w:val="00FF4D7F"/>
    <w:rsid w:val="00FF5778"/>
    <w:rsid w:val="00FF577F"/>
    <w:rsid w:val="00FF5A57"/>
    <w:rsid w:val="00FF5B5C"/>
    <w:rsid w:val="00FF5C69"/>
    <w:rsid w:val="00FF5D0F"/>
    <w:rsid w:val="00FF5DBE"/>
    <w:rsid w:val="00FF5E91"/>
    <w:rsid w:val="00FF60A4"/>
    <w:rsid w:val="00FF61AC"/>
    <w:rsid w:val="00FF623E"/>
    <w:rsid w:val="00FF63F1"/>
    <w:rsid w:val="00FF6A71"/>
    <w:rsid w:val="00FF6E27"/>
    <w:rsid w:val="00FF6FDD"/>
    <w:rsid w:val="00FF713E"/>
    <w:rsid w:val="00FF737C"/>
    <w:rsid w:val="00FF7421"/>
    <w:rsid w:val="00FF751A"/>
    <w:rsid w:val="00FF753A"/>
    <w:rsid w:val="00FF7C23"/>
    <w:rsid w:val="00FF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D1E12"/>
  <w15:chartTrackingRefBased/>
  <w15:docId w15:val="{C2161043-6ACB-49DC-837E-D775E7C1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FE"/>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12632"/>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19C5"/>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964209"/>
    <w:pPr>
      <w:keepNext/>
      <w:keepLines/>
      <w:spacing w:before="40" w:after="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C73"/>
    <w:pPr>
      <w:spacing w:after="0" w:line="240" w:lineRule="auto"/>
      <w:jc w:val="both"/>
    </w:pPr>
    <w:rPr>
      <w:rFonts w:ascii="Times New Roman" w:hAnsi="Times New Roman"/>
      <w:sz w:val="24"/>
    </w:rPr>
  </w:style>
  <w:style w:type="paragraph" w:styleId="ListParagraph">
    <w:name w:val="List Paragraph"/>
    <w:basedOn w:val="Normal"/>
    <w:uiPriority w:val="34"/>
    <w:qFormat/>
    <w:rsid w:val="00C94816"/>
    <w:pPr>
      <w:ind w:left="720"/>
      <w:contextualSpacing/>
    </w:pPr>
  </w:style>
  <w:style w:type="character" w:customStyle="1" w:styleId="Heading1Char">
    <w:name w:val="Heading 1 Char"/>
    <w:basedOn w:val="DefaultParagraphFont"/>
    <w:link w:val="Heading1"/>
    <w:uiPriority w:val="9"/>
    <w:rsid w:val="0031263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119C5"/>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481B44"/>
    <w:rPr>
      <w:color w:val="808080"/>
    </w:rPr>
  </w:style>
  <w:style w:type="table" w:styleId="TableGrid">
    <w:name w:val="Table Grid"/>
    <w:basedOn w:val="TableNormal"/>
    <w:uiPriority w:val="39"/>
    <w:rsid w:val="00D41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46E33"/>
    <w:pPr>
      <w:spacing w:after="0"/>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46E33"/>
    <w:rPr>
      <w:rFonts w:ascii="Times New Roman" w:eastAsiaTheme="majorEastAsia" w:hAnsi="Times New Roman" w:cstheme="majorBidi"/>
      <w:b/>
      <w:spacing w:val="-10"/>
      <w:kern w:val="28"/>
      <w:sz w:val="28"/>
      <w:szCs w:val="56"/>
    </w:rPr>
  </w:style>
  <w:style w:type="character" w:styleId="CommentReference">
    <w:name w:val="annotation reference"/>
    <w:basedOn w:val="DefaultParagraphFont"/>
    <w:uiPriority w:val="99"/>
    <w:semiHidden/>
    <w:unhideWhenUsed/>
    <w:rsid w:val="007230C7"/>
    <w:rPr>
      <w:sz w:val="16"/>
      <w:szCs w:val="16"/>
    </w:rPr>
  </w:style>
  <w:style w:type="paragraph" w:styleId="CommentText">
    <w:name w:val="annotation text"/>
    <w:basedOn w:val="Normal"/>
    <w:link w:val="CommentTextChar"/>
    <w:uiPriority w:val="99"/>
    <w:unhideWhenUsed/>
    <w:rsid w:val="007230C7"/>
    <w:rPr>
      <w:sz w:val="20"/>
      <w:szCs w:val="20"/>
    </w:rPr>
  </w:style>
  <w:style w:type="character" w:customStyle="1" w:styleId="CommentTextChar">
    <w:name w:val="Comment Text Char"/>
    <w:basedOn w:val="DefaultParagraphFont"/>
    <w:link w:val="CommentText"/>
    <w:uiPriority w:val="99"/>
    <w:rsid w:val="007230C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230C7"/>
    <w:rPr>
      <w:b/>
      <w:bCs/>
    </w:rPr>
  </w:style>
  <w:style w:type="character" w:customStyle="1" w:styleId="CommentSubjectChar">
    <w:name w:val="Comment Subject Char"/>
    <w:basedOn w:val="CommentTextChar"/>
    <w:link w:val="CommentSubject"/>
    <w:uiPriority w:val="99"/>
    <w:semiHidden/>
    <w:rsid w:val="007230C7"/>
    <w:rPr>
      <w:rFonts w:ascii="Times New Roman" w:hAnsi="Times New Roman"/>
      <w:b/>
      <w:bCs/>
      <w:sz w:val="20"/>
      <w:szCs w:val="20"/>
    </w:rPr>
  </w:style>
  <w:style w:type="paragraph" w:styleId="BalloonText">
    <w:name w:val="Balloon Text"/>
    <w:basedOn w:val="Normal"/>
    <w:link w:val="BalloonTextChar"/>
    <w:uiPriority w:val="99"/>
    <w:semiHidden/>
    <w:unhideWhenUsed/>
    <w:rsid w:val="007230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0C7"/>
    <w:rPr>
      <w:rFonts w:ascii="Segoe UI" w:hAnsi="Segoe UI" w:cs="Segoe UI"/>
      <w:sz w:val="18"/>
      <w:szCs w:val="18"/>
    </w:rPr>
  </w:style>
  <w:style w:type="character" w:styleId="Emphasis">
    <w:name w:val="Emphasis"/>
    <w:basedOn w:val="DefaultParagraphFont"/>
    <w:uiPriority w:val="20"/>
    <w:qFormat/>
    <w:rsid w:val="007230C7"/>
    <w:rPr>
      <w:i/>
      <w:iCs/>
    </w:rPr>
  </w:style>
  <w:style w:type="character" w:styleId="Hyperlink">
    <w:name w:val="Hyperlink"/>
    <w:basedOn w:val="DefaultParagraphFont"/>
    <w:uiPriority w:val="99"/>
    <w:unhideWhenUsed/>
    <w:rsid w:val="007230C7"/>
    <w:rPr>
      <w:color w:val="0000FF"/>
      <w:u w:val="single"/>
    </w:rPr>
  </w:style>
  <w:style w:type="character" w:customStyle="1" w:styleId="UnresolvedMention1">
    <w:name w:val="Unresolved Mention1"/>
    <w:basedOn w:val="DefaultParagraphFont"/>
    <w:uiPriority w:val="99"/>
    <w:semiHidden/>
    <w:unhideWhenUsed/>
    <w:rsid w:val="00501E5D"/>
    <w:rPr>
      <w:color w:val="605E5C"/>
      <w:shd w:val="clear" w:color="auto" w:fill="E1DFDD"/>
    </w:rPr>
  </w:style>
  <w:style w:type="character" w:customStyle="1" w:styleId="Heading3Char">
    <w:name w:val="Heading 3 Char"/>
    <w:basedOn w:val="DefaultParagraphFont"/>
    <w:link w:val="Heading3"/>
    <w:uiPriority w:val="9"/>
    <w:rsid w:val="00964209"/>
    <w:rPr>
      <w:rFonts w:ascii="Times New Roman" w:eastAsiaTheme="majorEastAsia" w:hAnsi="Times New Roman" w:cstheme="majorBidi"/>
      <w:color w:val="000000" w:themeColor="text1"/>
      <w:sz w:val="24"/>
      <w:szCs w:val="24"/>
      <w:u w:val="single"/>
    </w:rPr>
  </w:style>
  <w:style w:type="paragraph" w:customStyle="1" w:styleId="m8590943198446677693msolistparagraph">
    <w:name w:val="m_8590943198446677693msolistparagraph"/>
    <w:basedOn w:val="Normal"/>
    <w:rsid w:val="00833B80"/>
    <w:pPr>
      <w:spacing w:before="100" w:beforeAutospacing="1" w:after="100" w:afterAutospacing="1"/>
      <w:jc w:val="left"/>
    </w:pPr>
    <w:rPr>
      <w:rFonts w:eastAsia="Times New Roman" w:cs="Times New Roman"/>
      <w:szCs w:val="24"/>
    </w:rPr>
  </w:style>
  <w:style w:type="character" w:customStyle="1" w:styleId="il">
    <w:name w:val="il"/>
    <w:basedOn w:val="DefaultParagraphFont"/>
    <w:rsid w:val="00833B80"/>
  </w:style>
  <w:style w:type="paragraph" w:styleId="Revision">
    <w:name w:val="Revision"/>
    <w:hidden/>
    <w:uiPriority w:val="99"/>
    <w:semiHidden/>
    <w:rsid w:val="00E07BAD"/>
    <w:pPr>
      <w:spacing w:after="0" w:line="240" w:lineRule="auto"/>
    </w:pPr>
    <w:rPr>
      <w:rFonts w:ascii="Times New Roman" w:hAnsi="Times New Roman"/>
      <w:sz w:val="24"/>
    </w:rPr>
  </w:style>
  <w:style w:type="paragraph" w:styleId="Header">
    <w:name w:val="header"/>
    <w:basedOn w:val="Normal"/>
    <w:link w:val="HeaderChar"/>
    <w:uiPriority w:val="99"/>
    <w:unhideWhenUsed/>
    <w:rsid w:val="008937DF"/>
    <w:pPr>
      <w:tabs>
        <w:tab w:val="center" w:pos="4680"/>
        <w:tab w:val="right" w:pos="9360"/>
      </w:tabs>
      <w:spacing w:after="0"/>
    </w:pPr>
  </w:style>
  <w:style w:type="character" w:customStyle="1" w:styleId="HeaderChar">
    <w:name w:val="Header Char"/>
    <w:basedOn w:val="DefaultParagraphFont"/>
    <w:link w:val="Header"/>
    <w:uiPriority w:val="99"/>
    <w:rsid w:val="008937DF"/>
    <w:rPr>
      <w:rFonts w:ascii="Times New Roman" w:hAnsi="Times New Roman"/>
      <w:sz w:val="24"/>
    </w:rPr>
  </w:style>
  <w:style w:type="paragraph" w:styleId="Footer">
    <w:name w:val="footer"/>
    <w:basedOn w:val="Normal"/>
    <w:link w:val="FooterChar"/>
    <w:uiPriority w:val="99"/>
    <w:unhideWhenUsed/>
    <w:rsid w:val="008937DF"/>
    <w:pPr>
      <w:tabs>
        <w:tab w:val="center" w:pos="4680"/>
        <w:tab w:val="right" w:pos="9360"/>
      </w:tabs>
      <w:spacing w:after="0"/>
    </w:pPr>
  </w:style>
  <w:style w:type="character" w:customStyle="1" w:styleId="FooterChar">
    <w:name w:val="Footer Char"/>
    <w:basedOn w:val="DefaultParagraphFont"/>
    <w:link w:val="Footer"/>
    <w:uiPriority w:val="99"/>
    <w:rsid w:val="008937DF"/>
    <w:rPr>
      <w:rFonts w:ascii="Times New Roman" w:hAnsi="Times New Roman"/>
      <w:sz w:val="24"/>
    </w:rPr>
  </w:style>
  <w:style w:type="paragraph" w:styleId="Caption">
    <w:name w:val="caption"/>
    <w:basedOn w:val="Normal"/>
    <w:next w:val="Normal"/>
    <w:uiPriority w:val="35"/>
    <w:unhideWhenUsed/>
    <w:qFormat/>
    <w:rsid w:val="0064038D"/>
    <w:pPr>
      <w:spacing w:after="200"/>
      <w:jc w:val="left"/>
    </w:pPr>
    <w:rPr>
      <w:rFonts w:asciiTheme="minorHAnsi" w:hAnsiTheme="minorHAnsi"/>
      <w:i/>
      <w:iCs/>
      <w:color w:val="44546A" w:themeColor="text2"/>
      <w:sz w:val="18"/>
      <w:szCs w:val="18"/>
    </w:rPr>
  </w:style>
  <w:style w:type="paragraph" w:customStyle="1" w:styleId="m-9168952308003914236msolistparagraph">
    <w:name w:val="m_-9168952308003914236msolistparagraph"/>
    <w:basedOn w:val="Normal"/>
    <w:rsid w:val="009F54FE"/>
    <w:pPr>
      <w:spacing w:before="100" w:beforeAutospacing="1" w:after="100" w:afterAutospacing="1"/>
      <w:jc w:val="left"/>
    </w:pPr>
    <w:rPr>
      <w:rFonts w:eastAsia="Times New Roman" w:cs="Times New Roman"/>
      <w:szCs w:val="24"/>
    </w:rPr>
  </w:style>
  <w:style w:type="character" w:styleId="UnresolvedMention">
    <w:name w:val="Unresolved Mention"/>
    <w:basedOn w:val="DefaultParagraphFont"/>
    <w:uiPriority w:val="99"/>
    <w:unhideWhenUsed/>
    <w:rsid w:val="00EE3AEF"/>
    <w:rPr>
      <w:color w:val="605E5C"/>
      <w:shd w:val="clear" w:color="auto" w:fill="E1DFDD"/>
    </w:rPr>
  </w:style>
  <w:style w:type="character" w:styleId="Mention">
    <w:name w:val="Mention"/>
    <w:basedOn w:val="DefaultParagraphFont"/>
    <w:uiPriority w:val="99"/>
    <w:unhideWhenUsed/>
    <w:rsid w:val="00322979"/>
    <w:rPr>
      <w:color w:val="2B579A"/>
      <w:shd w:val="clear" w:color="auto" w:fill="E1DFDD"/>
    </w:rPr>
  </w:style>
  <w:style w:type="character" w:styleId="LineNumber">
    <w:name w:val="line number"/>
    <w:basedOn w:val="DefaultParagraphFont"/>
    <w:uiPriority w:val="99"/>
    <w:semiHidden/>
    <w:unhideWhenUsed/>
    <w:rsid w:val="006157AD"/>
  </w:style>
  <w:style w:type="character" w:styleId="FollowedHyperlink">
    <w:name w:val="FollowedHyperlink"/>
    <w:basedOn w:val="DefaultParagraphFont"/>
    <w:uiPriority w:val="99"/>
    <w:semiHidden/>
    <w:unhideWhenUsed/>
    <w:rsid w:val="001D6CCF"/>
    <w:rPr>
      <w:color w:val="954F72" w:themeColor="followedHyperlink"/>
      <w:u w:val="single"/>
    </w:rPr>
  </w:style>
  <w:style w:type="paragraph" w:customStyle="1" w:styleId="Softwarescript">
    <w:name w:val="Software script"/>
    <w:basedOn w:val="Normal"/>
    <w:link w:val="SoftwarescriptChar"/>
    <w:qFormat/>
    <w:rsid w:val="0004694A"/>
    <w:rPr>
      <w:rFonts w:ascii="Courier New" w:hAnsi="Courier New"/>
      <w:sz w:val="20"/>
    </w:rPr>
  </w:style>
  <w:style w:type="character" w:customStyle="1" w:styleId="SoftwarescriptChar">
    <w:name w:val="Software script Char"/>
    <w:basedOn w:val="DefaultParagraphFont"/>
    <w:link w:val="Softwarescript"/>
    <w:rsid w:val="0004694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7409">
      <w:bodyDiv w:val="1"/>
      <w:marLeft w:val="0"/>
      <w:marRight w:val="0"/>
      <w:marTop w:val="0"/>
      <w:marBottom w:val="0"/>
      <w:divBdr>
        <w:top w:val="none" w:sz="0" w:space="0" w:color="auto"/>
        <w:left w:val="none" w:sz="0" w:space="0" w:color="auto"/>
        <w:bottom w:val="none" w:sz="0" w:space="0" w:color="auto"/>
        <w:right w:val="none" w:sz="0" w:space="0" w:color="auto"/>
      </w:divBdr>
    </w:div>
    <w:div w:id="234433658">
      <w:bodyDiv w:val="1"/>
      <w:marLeft w:val="0"/>
      <w:marRight w:val="0"/>
      <w:marTop w:val="0"/>
      <w:marBottom w:val="0"/>
      <w:divBdr>
        <w:top w:val="none" w:sz="0" w:space="0" w:color="auto"/>
        <w:left w:val="none" w:sz="0" w:space="0" w:color="auto"/>
        <w:bottom w:val="none" w:sz="0" w:space="0" w:color="auto"/>
        <w:right w:val="none" w:sz="0" w:space="0" w:color="auto"/>
      </w:divBdr>
    </w:div>
    <w:div w:id="445277420">
      <w:bodyDiv w:val="1"/>
      <w:marLeft w:val="0"/>
      <w:marRight w:val="0"/>
      <w:marTop w:val="0"/>
      <w:marBottom w:val="0"/>
      <w:divBdr>
        <w:top w:val="none" w:sz="0" w:space="0" w:color="auto"/>
        <w:left w:val="none" w:sz="0" w:space="0" w:color="auto"/>
        <w:bottom w:val="none" w:sz="0" w:space="0" w:color="auto"/>
        <w:right w:val="none" w:sz="0" w:space="0" w:color="auto"/>
      </w:divBdr>
    </w:div>
    <w:div w:id="796677835">
      <w:bodyDiv w:val="1"/>
      <w:marLeft w:val="0"/>
      <w:marRight w:val="0"/>
      <w:marTop w:val="0"/>
      <w:marBottom w:val="0"/>
      <w:divBdr>
        <w:top w:val="none" w:sz="0" w:space="0" w:color="auto"/>
        <w:left w:val="none" w:sz="0" w:space="0" w:color="auto"/>
        <w:bottom w:val="none" w:sz="0" w:space="0" w:color="auto"/>
        <w:right w:val="none" w:sz="0" w:space="0" w:color="auto"/>
      </w:divBdr>
    </w:div>
    <w:div w:id="1063871880">
      <w:bodyDiv w:val="1"/>
      <w:marLeft w:val="0"/>
      <w:marRight w:val="0"/>
      <w:marTop w:val="0"/>
      <w:marBottom w:val="0"/>
      <w:divBdr>
        <w:top w:val="none" w:sz="0" w:space="0" w:color="auto"/>
        <w:left w:val="none" w:sz="0" w:space="0" w:color="auto"/>
        <w:bottom w:val="none" w:sz="0" w:space="0" w:color="auto"/>
        <w:right w:val="none" w:sz="0" w:space="0" w:color="auto"/>
      </w:divBdr>
    </w:div>
    <w:div w:id="1628970803">
      <w:bodyDiv w:val="1"/>
      <w:marLeft w:val="0"/>
      <w:marRight w:val="0"/>
      <w:marTop w:val="0"/>
      <w:marBottom w:val="0"/>
      <w:divBdr>
        <w:top w:val="none" w:sz="0" w:space="0" w:color="auto"/>
        <w:left w:val="none" w:sz="0" w:space="0" w:color="auto"/>
        <w:bottom w:val="none" w:sz="0" w:space="0" w:color="auto"/>
        <w:right w:val="none" w:sz="0" w:space="0" w:color="auto"/>
      </w:divBdr>
    </w:div>
    <w:div w:id="2093620275">
      <w:bodyDiv w:val="1"/>
      <w:marLeft w:val="0"/>
      <w:marRight w:val="0"/>
      <w:marTop w:val="0"/>
      <w:marBottom w:val="0"/>
      <w:divBdr>
        <w:top w:val="none" w:sz="0" w:space="0" w:color="auto"/>
        <w:left w:val="none" w:sz="0" w:space="0" w:color="auto"/>
        <w:bottom w:val="none" w:sz="0" w:space="0" w:color="auto"/>
        <w:right w:val="none" w:sz="0" w:space="0" w:color="auto"/>
      </w:divBdr>
    </w:div>
    <w:div w:id="214689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aranasgroup/scRBA" TargetMode="External"/><Relationship Id="rId2" Type="http://schemas.openxmlformats.org/officeDocument/2006/relationships/customXml" Target="../customXml/item2.xml"/><Relationship Id="rId16" Type="http://schemas.openxmlformats.org/officeDocument/2006/relationships/hyperlink" Target="https://github.com/maranasgroup/scRB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stas@psu.edu" TargetMode="External"/><Relationship Id="rId5" Type="http://schemas.openxmlformats.org/officeDocument/2006/relationships/numbering" Target="numbering.xml"/><Relationship Id="rId15" Type="http://schemas.openxmlformats.org/officeDocument/2006/relationships/hyperlink" Target="https://github.com/maranasgroup/scRBA" TargetMode="External"/><Relationship Id="rId10" Type="http://schemas.openxmlformats.org/officeDocument/2006/relationships/endnotes" Target="endnotes.xml"/><Relationship Id="rId19" Type="http://schemas.openxmlformats.org/officeDocument/2006/relationships/hyperlink" Target="https://github.com/maranasgroup/scRB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3D1381BEBC5045A425DE6E3F17189B" ma:contentTypeVersion="9" ma:contentTypeDescription="Create a new document." ma:contentTypeScope="" ma:versionID="6bc3de6f6653c5b1b64d0e4cbb0226c0">
  <xsd:schema xmlns:xsd="http://www.w3.org/2001/XMLSchema" xmlns:xs="http://www.w3.org/2001/XMLSchema" xmlns:p="http://schemas.microsoft.com/office/2006/metadata/properties" xmlns:ns3="7a8294ac-70cf-4b6a-b7d6-f9b6825e8b37" xmlns:ns4="30d59c71-76a7-4ee7-bb80-3f004f827036" targetNamespace="http://schemas.microsoft.com/office/2006/metadata/properties" ma:root="true" ma:fieldsID="f6aa3b79c79a8cc7699e5ed7ca3755df" ns3:_="" ns4:_="">
    <xsd:import namespace="7a8294ac-70cf-4b6a-b7d6-f9b6825e8b37"/>
    <xsd:import namespace="30d59c71-76a7-4ee7-bb80-3f004f8270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294ac-70cf-4b6a-b7d6-f9b6825e8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d59c71-76a7-4ee7-bb80-3f004f8270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63CA79-6FB6-48F6-AF9F-E180C1814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C87CFE-E533-4E28-94AE-4D41D9A89663}">
  <ds:schemaRefs>
    <ds:schemaRef ds:uri="http://schemas.openxmlformats.org/officeDocument/2006/bibliography"/>
  </ds:schemaRefs>
</ds:datastoreItem>
</file>

<file path=customXml/itemProps3.xml><?xml version="1.0" encoding="utf-8"?>
<ds:datastoreItem xmlns:ds="http://schemas.openxmlformats.org/officeDocument/2006/customXml" ds:itemID="{13FBB189-4F9E-4E42-854D-42AFC767F5C2}">
  <ds:schemaRefs>
    <ds:schemaRef ds:uri="http://schemas.microsoft.com/sharepoint/v3/contenttype/forms"/>
  </ds:schemaRefs>
</ds:datastoreItem>
</file>

<file path=customXml/itemProps4.xml><?xml version="1.0" encoding="utf-8"?>
<ds:datastoreItem xmlns:ds="http://schemas.openxmlformats.org/officeDocument/2006/customXml" ds:itemID="{82E56680-9A49-41B1-B8EE-DD6B52F72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294ac-70cf-4b6a-b7d6-f9b6825e8b37"/>
    <ds:schemaRef ds:uri="30d59c71-76a7-4ee7-bb80-3f004f827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8075</TotalTime>
  <Pages>19</Pages>
  <Words>22509</Words>
  <Characters>128306</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150514</CharactersWithSpaces>
  <SharedDoc>false</SharedDoc>
  <HLinks>
    <vt:vector size="6" baseType="variant">
      <vt:variant>
        <vt:i4>6946882</vt:i4>
      </vt:variant>
      <vt:variant>
        <vt:i4>0</vt:i4>
      </vt:variant>
      <vt:variant>
        <vt:i4>0</vt:i4>
      </vt:variant>
      <vt:variant>
        <vt:i4>5</vt:i4>
      </vt:variant>
      <vt:variant>
        <vt:lpwstr>mailto:costas@psu.edu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dc:creator>
  <cp:keywords/>
  <dc:description/>
  <cp:lastModifiedBy>Hoang Dinh</cp:lastModifiedBy>
  <cp:revision>5642</cp:revision>
  <dcterms:created xsi:type="dcterms:W3CDTF">2021-09-13T18:39:00Z</dcterms:created>
  <dcterms:modified xsi:type="dcterms:W3CDTF">2023-04-10T18:05:00Z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7a9bcaa2-8af0-3813-99da-d72eee8dce39</vt:lpwstr>
  </property>
  <property fmtid="{D5CDD505-2E9C-101B-9397-08002B2CF9AE}" pid="4" name="Mendeley Citation Style_1">
    <vt:lpwstr>http://www.zotero.org/styles/pnas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9th edition</vt:lpwstr>
  </property>
  <property fmtid="{D5CDD505-2E9C-101B-9397-08002B2CF9AE}" pid="19" name="Mendeley Recent Style Id 7_1">
    <vt:lpwstr>http://www.zotero.org/styles/nature-communications</vt:lpwstr>
  </property>
  <property fmtid="{D5CDD505-2E9C-101B-9397-08002B2CF9AE}" pid="20" name="Mendeley Recent Style Name 7_1">
    <vt:lpwstr>Nature Communications</vt:lpwstr>
  </property>
  <property fmtid="{D5CDD505-2E9C-101B-9397-08002B2CF9AE}" pid="21" name="Mendeley Recent Style Id 8_1">
    <vt:lpwstr>http://www.zotero.org/styles/plos-computational-biology</vt:lpwstr>
  </property>
  <property fmtid="{D5CDD505-2E9C-101B-9397-08002B2CF9AE}" pid="22" name="Mendeley Recent Style Name 8_1">
    <vt:lpwstr>PLOS Computational Biology</vt:lpwstr>
  </property>
  <property fmtid="{D5CDD505-2E9C-101B-9397-08002B2CF9AE}" pid="23" name="Mendeley Recent Style Id 9_1">
    <vt:lpwstr>http://www.zotero.org/styles/pnas</vt:lpwstr>
  </property>
  <property fmtid="{D5CDD505-2E9C-101B-9397-08002B2CF9AE}" pid="24" name="Mendeley Recent Style Name 9_1">
    <vt:lpwstr>Proceedings of the National Academy of Sciences of the United States of America</vt:lpwstr>
  </property>
  <property fmtid="{D5CDD505-2E9C-101B-9397-08002B2CF9AE}" pid="25" name="ContentTypeId">
    <vt:lpwstr>0x010100A73D1381BEBC5045A425DE6E3F17189B</vt:lpwstr>
  </property>
</Properties>
</file>