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0B1" w:rsidRPr="003900B1" w:rsidRDefault="003900B1" w:rsidP="003900B1">
      <w:pPr>
        <w:spacing w:line="360" w:lineRule="auto"/>
        <w:ind w:firstLineChars="200" w:firstLine="420"/>
        <w:jc w:val="center"/>
        <w:rPr>
          <w:rFonts w:hint="eastAsia"/>
        </w:rPr>
      </w:pPr>
      <w:r w:rsidRPr="003900B1">
        <w:rPr>
          <w:rFonts w:hint="eastAsia"/>
        </w:rPr>
        <w:t>会</w:t>
      </w:r>
      <w:proofErr w:type="gramStart"/>
      <w:r w:rsidRPr="003900B1">
        <w:rPr>
          <w:rFonts w:hint="eastAsia"/>
        </w:rPr>
        <w:t>稽</w:t>
      </w:r>
      <w:proofErr w:type="gramEnd"/>
      <w:r w:rsidRPr="003900B1">
        <w:rPr>
          <w:rFonts w:hint="eastAsia"/>
        </w:rPr>
        <w:t>山</w:t>
      </w:r>
    </w:p>
    <w:p w:rsidR="002918B0" w:rsidRDefault="003900B1" w:rsidP="002918B0">
      <w:pPr>
        <w:spacing w:line="360" w:lineRule="auto"/>
        <w:ind w:firstLineChars="200" w:firstLine="420"/>
        <w:rPr>
          <w:rFonts w:hint="eastAsia"/>
        </w:rPr>
      </w:pPr>
      <w:r w:rsidRPr="003900B1">
        <w:t>会</w:t>
      </w:r>
      <w:proofErr w:type="gramStart"/>
      <w:r w:rsidRPr="003900B1">
        <w:t>稽</w:t>
      </w:r>
      <w:proofErr w:type="gramEnd"/>
      <w:r w:rsidRPr="003900B1">
        <w:t>山（亦称茅山、亩山）位于浙江绍兴北部平原南部，为国家森林公园，据记载大禹曾在此封禅、娶亲、计功、归葬，并留下了</w:t>
      </w:r>
      <w:proofErr w:type="gramStart"/>
      <w:r w:rsidRPr="003900B1">
        <w:t>世代祭禹的</w:t>
      </w:r>
      <w:proofErr w:type="gramEnd"/>
      <w:r w:rsidRPr="003900B1">
        <w:t>圣地</w:t>
      </w:r>
      <w:r w:rsidRPr="003900B1">
        <w:t>——</w:t>
      </w:r>
      <w:r w:rsidRPr="003900B1">
        <w:t>大禹陵（国家级文物保护单位），自汉时起，便为佛道胜地。</w:t>
      </w:r>
    </w:p>
    <w:p w:rsidR="002918B0" w:rsidRPr="003900B1" w:rsidRDefault="002918B0" w:rsidP="002918B0">
      <w:pPr>
        <w:spacing w:line="360" w:lineRule="auto"/>
        <w:ind w:leftChars="200" w:left="420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pt;height:275.7pt">
            <v:imagedata r:id="rId5" o:title="会稽山"/>
          </v:shape>
        </w:pict>
      </w:r>
      <w:r>
        <w:rPr>
          <w:rFonts w:hint="eastAsia"/>
          <w:noProof/>
        </w:rPr>
        <w:drawing>
          <wp:inline distT="0" distB="0" distL="0" distR="0">
            <wp:extent cx="5269230" cy="3070860"/>
            <wp:effectExtent l="0" t="0" r="7620" b="0"/>
            <wp:docPr id="2" name="图片 2" descr="C:\Users\VULCAN\AppData\Local\Microsoft\Windows\INetCache\Content.Word\会稽山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ULCAN\AppData\Local\Microsoft\Windows\INetCache\Content.Word\会稽山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B1" w:rsidRDefault="003900B1" w:rsidP="002F378B">
      <w:pPr>
        <w:spacing w:line="360" w:lineRule="auto"/>
        <w:ind w:firstLineChars="200" w:firstLine="420"/>
        <w:rPr>
          <w:rFonts w:hint="eastAsia"/>
        </w:rPr>
      </w:pPr>
      <w:r w:rsidRPr="003900B1">
        <w:t>会</w:t>
      </w:r>
      <w:proofErr w:type="gramStart"/>
      <w:r w:rsidRPr="003900B1">
        <w:t>稽</w:t>
      </w:r>
      <w:proofErr w:type="gramEnd"/>
      <w:r w:rsidRPr="003900B1">
        <w:t>山跨越柯桥区、越城区等地，占地</w:t>
      </w:r>
      <w:r w:rsidRPr="003900B1">
        <w:t>5</w:t>
      </w:r>
      <w:r w:rsidRPr="003900B1">
        <w:t>平方公里，最高峰为香炉峰，主峰东白山海拔</w:t>
      </w:r>
      <w:r w:rsidRPr="003900B1">
        <w:t>1195</w:t>
      </w:r>
      <w:r w:rsidRPr="003900B1">
        <w:t>米。景区内有大禹陵，炉峰禅寺等名胜古迹。</w:t>
      </w:r>
      <w:r w:rsidRPr="003900B1">
        <w:t>1998</w:t>
      </w:r>
      <w:r w:rsidRPr="003900B1">
        <w:t>年始，相继推出了国内鸟类饲养品种和数量最多的百鸟乐园、有</w:t>
      </w:r>
      <w:r w:rsidRPr="003900B1">
        <w:t>4000</w:t>
      </w:r>
      <w:r w:rsidRPr="003900B1">
        <w:t>多年历史的守陵村、宛委山阳明洞天。会</w:t>
      </w:r>
      <w:proofErr w:type="gramStart"/>
      <w:r w:rsidRPr="003900B1">
        <w:t>稽</w:t>
      </w:r>
      <w:proofErr w:type="gramEnd"/>
      <w:r w:rsidRPr="003900B1">
        <w:t>山在绍兴城</w:t>
      </w:r>
      <w:r w:rsidRPr="003900B1">
        <w:lastRenderedPageBreak/>
        <w:t>南</w:t>
      </w:r>
      <w:r w:rsidRPr="003900B1">
        <w:t>6</w:t>
      </w:r>
      <w:r w:rsidRPr="003900B1">
        <w:t>公里，是大禹娶妻、封禅之地，大禹陵所在。会</w:t>
      </w:r>
      <w:proofErr w:type="gramStart"/>
      <w:r w:rsidRPr="003900B1">
        <w:t>稽</w:t>
      </w:r>
      <w:proofErr w:type="gramEnd"/>
      <w:r w:rsidRPr="003900B1">
        <w:t>山与我国古代开国圣君、治水英雄大禹有着不解的渊源，它是大禹娶妻、封禅的地方，同时也是大禹的陵寝所在地，顾恺之说会</w:t>
      </w:r>
      <w:proofErr w:type="gramStart"/>
      <w:r w:rsidRPr="003900B1">
        <w:t>稽</w:t>
      </w:r>
      <w:proofErr w:type="gramEnd"/>
      <w:r w:rsidRPr="003900B1">
        <w:t>山</w:t>
      </w:r>
      <w:r w:rsidRPr="003900B1">
        <w:t>“</w:t>
      </w:r>
      <w:r w:rsidRPr="003900B1">
        <w:t>千岩竟秀，万壑争流，草木蒙笼其上，若云兴霞蔚</w:t>
      </w:r>
      <w:r w:rsidRPr="003900B1">
        <w:t>”</w:t>
      </w:r>
      <w:r w:rsidRPr="003900B1">
        <w:t>。晋朝贵族王羲之、谢安等定居绍兴。南朝诗人王藉咏会稽山的诗句</w:t>
      </w:r>
      <w:r w:rsidRPr="003900B1">
        <w:t>“</w:t>
      </w:r>
      <w:r w:rsidRPr="003900B1">
        <w:t>蝉噪林逾静，鸟鸣山更幽</w:t>
      </w:r>
      <w:r w:rsidRPr="003900B1">
        <w:t>”</w:t>
      </w:r>
      <w:r w:rsidRPr="003900B1">
        <w:t>传诵千古。</w:t>
      </w:r>
      <w:r w:rsidRPr="003900B1">
        <w:rPr>
          <w:rFonts w:hint="eastAsia"/>
        </w:rPr>
        <w:t xml:space="preserve"> </w:t>
      </w:r>
      <w:bookmarkStart w:id="0" w:name="_GoBack"/>
      <w:bookmarkEnd w:id="0"/>
    </w:p>
    <w:p w:rsidR="002918B0" w:rsidRPr="003900B1" w:rsidRDefault="002918B0" w:rsidP="003900B1">
      <w:pPr>
        <w:spacing w:line="360" w:lineRule="auto"/>
        <w:ind w:firstLineChars="200" w:firstLine="420"/>
      </w:pPr>
      <w:r>
        <w:rPr>
          <w:rFonts w:hint="eastAsia"/>
        </w:rPr>
        <w:pict>
          <v:shape id="_x0000_i1027" type="#_x0000_t75" style="width:414.9pt;height:310.8pt">
            <v:imagedata r:id="rId7" o:title="大禹陵"/>
          </v:shape>
        </w:pict>
      </w:r>
    </w:p>
    <w:p w:rsidR="003900B1" w:rsidRPr="003900B1" w:rsidRDefault="003900B1" w:rsidP="003900B1">
      <w:pPr>
        <w:spacing w:line="360" w:lineRule="auto"/>
        <w:ind w:firstLineChars="200" w:firstLine="420"/>
        <w:rPr>
          <w:rFonts w:hint="eastAsia"/>
        </w:rPr>
      </w:pPr>
      <w:r w:rsidRPr="003900B1">
        <w:t>进入景区，两边碧水绿树，映衬着会</w:t>
      </w:r>
      <w:proofErr w:type="gramStart"/>
      <w:r w:rsidRPr="003900B1">
        <w:t>稽</w:t>
      </w:r>
      <w:proofErr w:type="gramEnd"/>
      <w:r w:rsidRPr="003900B1">
        <w:t>山，处处散发出古朴典雅的韵味。经过九龙坛，游客就可以看到一座巨大的石牌坊。上镌</w:t>
      </w:r>
      <w:r w:rsidRPr="003900B1">
        <w:t>“</w:t>
      </w:r>
      <w:r w:rsidRPr="003900B1">
        <w:t>大禹陵</w:t>
      </w:r>
      <w:r w:rsidRPr="003900B1">
        <w:t>”</w:t>
      </w:r>
      <w:r w:rsidRPr="003900B1">
        <w:t>三字，系江泽民同志于</w:t>
      </w:r>
      <w:r w:rsidRPr="003900B1">
        <w:t>1995</w:t>
      </w:r>
      <w:r w:rsidRPr="003900B1">
        <w:t>年</w:t>
      </w:r>
      <w:r w:rsidRPr="003900B1">
        <w:t>5</w:t>
      </w:r>
      <w:r w:rsidRPr="003900B1">
        <w:t>月</w:t>
      </w:r>
      <w:r w:rsidRPr="003900B1">
        <w:t>15</w:t>
      </w:r>
      <w:r w:rsidRPr="003900B1">
        <w:t>日视察大禹陵后所写。大禹陵，相传是夏禹的陵墓，夏禹是上古时代一位伟大的治水英雄，是中国第一个王朝</w:t>
      </w:r>
      <w:r w:rsidRPr="003900B1">
        <w:t>——</w:t>
      </w:r>
      <w:r w:rsidRPr="003900B1">
        <w:t>夏朝的开国之君，被后人尊为</w:t>
      </w:r>
      <w:r w:rsidRPr="003900B1">
        <w:t>“</w:t>
      </w:r>
      <w:r w:rsidRPr="003900B1">
        <w:t>立国之祖</w:t>
      </w:r>
      <w:r w:rsidRPr="003900B1">
        <w:t>”</w:t>
      </w:r>
      <w:r w:rsidRPr="003900B1">
        <w:t>。</w:t>
      </w:r>
    </w:p>
    <w:p w:rsidR="003900B1" w:rsidRPr="003900B1" w:rsidRDefault="003900B1" w:rsidP="003900B1">
      <w:pPr>
        <w:spacing w:line="360" w:lineRule="auto"/>
        <w:ind w:firstLineChars="200" w:firstLine="420"/>
        <w:rPr>
          <w:rFonts w:hint="eastAsia"/>
        </w:rPr>
      </w:pPr>
      <w:r w:rsidRPr="003900B1">
        <w:t>通向禹陵的是一条长</w:t>
      </w:r>
      <w:r w:rsidRPr="003900B1">
        <w:t>350</w:t>
      </w:r>
      <w:r w:rsidRPr="003900B1">
        <w:t>多米的步行神道，尽头</w:t>
      </w:r>
      <w:proofErr w:type="gramStart"/>
      <w:r w:rsidRPr="003900B1">
        <w:t>是祭禹广场</w:t>
      </w:r>
      <w:proofErr w:type="gramEnd"/>
      <w:r w:rsidRPr="003900B1">
        <w:t>。广场上设有图腾柱与</w:t>
      </w:r>
      <w:proofErr w:type="gramStart"/>
      <w:r w:rsidRPr="003900B1">
        <w:t>九鼎台</w:t>
      </w:r>
      <w:proofErr w:type="gramEnd"/>
      <w:r w:rsidRPr="003900B1">
        <w:t>等建筑，象征着古越先民信仰，又是各界祭祀大禹的场地。禹庙前有一个水池，唐时贺知章定为放生池，</w:t>
      </w:r>
      <w:proofErr w:type="gramStart"/>
      <w:r w:rsidRPr="003900B1">
        <w:t>名禹池</w:t>
      </w:r>
      <w:proofErr w:type="gramEnd"/>
      <w:r w:rsidRPr="003900B1">
        <w:t>。跨过</w:t>
      </w:r>
      <w:proofErr w:type="gramStart"/>
      <w:r w:rsidRPr="003900B1">
        <w:t>禹池必须</w:t>
      </w:r>
      <w:proofErr w:type="gramEnd"/>
      <w:r w:rsidRPr="003900B1">
        <w:t>经过一座古石桥，名告成桥，意即大禹十年在外治水，终于大功告成。进入禹庙西辕门南侧的</w:t>
      </w:r>
      <w:proofErr w:type="gramStart"/>
      <w:r w:rsidRPr="003900B1">
        <w:t>棂</w:t>
      </w:r>
      <w:proofErr w:type="gramEnd"/>
      <w:r w:rsidRPr="003900B1">
        <w:t>星门，沿石板铺就顺山势逐级升高的百米甬道直达大禹陵碑亭。亭内有石碑，刻着明代绍兴</w:t>
      </w:r>
      <w:proofErr w:type="gramStart"/>
      <w:r w:rsidRPr="003900B1">
        <w:t>知府南大吉</w:t>
      </w:r>
      <w:proofErr w:type="gramEnd"/>
      <w:r w:rsidRPr="003900B1">
        <w:t>所书的</w:t>
      </w:r>
      <w:r w:rsidRPr="003900B1">
        <w:t>“</w:t>
      </w:r>
      <w:r w:rsidRPr="003900B1">
        <w:t>大禹陵</w:t>
      </w:r>
      <w:r w:rsidRPr="003900B1">
        <w:t>”</w:t>
      </w:r>
      <w:r w:rsidRPr="003900B1">
        <w:t>三个大字。</w:t>
      </w:r>
      <w:r w:rsidRPr="003900B1">
        <w:t>1939</w:t>
      </w:r>
      <w:r w:rsidRPr="003900B1">
        <w:t>年，周恩来总理曾来祭祀大禹陵，并在此碑前留影。</w:t>
      </w:r>
    </w:p>
    <w:p w:rsidR="003900B1" w:rsidRDefault="003900B1" w:rsidP="003900B1">
      <w:pPr>
        <w:spacing w:line="360" w:lineRule="auto"/>
        <w:ind w:firstLineChars="200" w:firstLine="420"/>
        <w:rPr>
          <w:rFonts w:hint="eastAsia"/>
        </w:rPr>
      </w:pPr>
      <w:r w:rsidRPr="003900B1">
        <w:t>大禹陵碑南侧为禹祠，祠外北侧有</w:t>
      </w:r>
      <w:r w:rsidRPr="003900B1">
        <w:t>“</w:t>
      </w:r>
      <w:r w:rsidRPr="003900B1">
        <w:t>禹穴</w:t>
      </w:r>
      <w:r w:rsidRPr="003900B1">
        <w:t>”</w:t>
      </w:r>
      <w:r w:rsidRPr="003900B1">
        <w:t>碑。祠内有</w:t>
      </w:r>
      <w:r w:rsidRPr="003900B1">
        <w:t>“</w:t>
      </w:r>
      <w:r w:rsidRPr="003900B1">
        <w:t>禹穴辩</w:t>
      </w:r>
      <w:r w:rsidRPr="003900B1">
        <w:t>”</w:t>
      </w:r>
      <w:r w:rsidRPr="003900B1">
        <w:t>碑，碑文为考证大禹葬地的文章。祠内有前殿、后殿、放生池、曲廊和禹井亭等建筑，为大禹后裔宗族祭祀的场所。</w:t>
      </w:r>
      <w:r w:rsidRPr="003900B1">
        <w:lastRenderedPageBreak/>
        <w:t>从大禹陵碑亭北侧，顺碑廊而下即为禹庙，为历代帝王、官府和百姓祭祀大禹的地方。禹庙始建于南朝梁大同十一年（</w:t>
      </w:r>
      <w:r w:rsidRPr="003900B1">
        <w:t>545</w:t>
      </w:r>
      <w:r w:rsidRPr="003900B1">
        <w:t>年），为我国江南少有的大型古建筑群。从大禹陵下，进东辕门，自南而北的建筑依次为照壁、</w:t>
      </w:r>
      <w:proofErr w:type="gramStart"/>
      <w:r w:rsidRPr="003900B1">
        <w:t>岣嵝</w:t>
      </w:r>
      <w:proofErr w:type="gramEnd"/>
      <w:r w:rsidRPr="003900B1">
        <w:t>碑亭、</w:t>
      </w:r>
      <w:proofErr w:type="gramStart"/>
      <w:r w:rsidRPr="003900B1">
        <w:t>棂</w:t>
      </w:r>
      <w:proofErr w:type="gramEnd"/>
      <w:r w:rsidRPr="003900B1">
        <w:t>星门、午门、祭厅、大殿。</w:t>
      </w:r>
      <w:proofErr w:type="gramStart"/>
      <w:r w:rsidRPr="003900B1">
        <w:t>出禹王</w:t>
      </w:r>
      <w:proofErr w:type="gramEnd"/>
      <w:r w:rsidRPr="003900B1">
        <w:t>殿东门向上，可探</w:t>
      </w:r>
      <w:r w:rsidRPr="003900B1">
        <w:t>“</w:t>
      </w:r>
      <w:r w:rsidRPr="003900B1">
        <w:t>窆石亭</w:t>
      </w:r>
      <w:r w:rsidRPr="003900B1">
        <w:t>”</w:t>
      </w:r>
      <w:r w:rsidRPr="003900B1">
        <w:t>。亭内置有一石，名为</w:t>
      </w:r>
      <w:r w:rsidRPr="003900B1">
        <w:t>“</w:t>
      </w:r>
      <w:r w:rsidRPr="003900B1">
        <w:t>窆石</w:t>
      </w:r>
      <w:r w:rsidRPr="003900B1">
        <w:t>”</w:t>
      </w:r>
      <w:r w:rsidRPr="003900B1">
        <w:t>，</w:t>
      </w:r>
      <w:r w:rsidRPr="003900B1">
        <w:t>“</w:t>
      </w:r>
      <w:r w:rsidRPr="003900B1">
        <w:t>窆</w:t>
      </w:r>
      <w:r w:rsidRPr="003900B1">
        <w:t>”</w:t>
      </w:r>
      <w:r w:rsidRPr="003900B1">
        <w:t>为下葬之意，相传此石是大禹下葬所用的工具。形若秤砣，顶有穿孔，是禹庙的镇庙之宝，已被妥善保护。</w:t>
      </w:r>
    </w:p>
    <w:p w:rsidR="002F378B" w:rsidRPr="003900B1" w:rsidRDefault="002F378B" w:rsidP="003900B1">
      <w:pPr>
        <w:spacing w:line="360" w:lineRule="auto"/>
        <w:ind w:firstLineChars="200" w:firstLine="420"/>
        <w:rPr>
          <w:rFonts w:hint="eastAsia"/>
        </w:rPr>
      </w:pPr>
    </w:p>
    <w:p w:rsidR="002918B0" w:rsidRPr="003900B1" w:rsidRDefault="002918B0" w:rsidP="003900B1">
      <w:pPr>
        <w:spacing w:line="360" w:lineRule="auto"/>
        <w:ind w:firstLineChars="200" w:firstLine="420"/>
      </w:pPr>
      <w:r>
        <w:rPr>
          <w:rFonts w:hint="eastAsia"/>
        </w:rPr>
        <w:pict>
          <v:shape id="_x0000_i1029" type="#_x0000_t75" style="width:184.5pt;height:123pt">
            <v:imagedata r:id="rId8" o:title="百鸟乐园2"/>
          </v:shape>
        </w:pict>
      </w:r>
      <w:r>
        <w:rPr>
          <w:rFonts w:hint="eastAsia"/>
        </w:rPr>
        <w:pict>
          <v:shape id="_x0000_i1028" type="#_x0000_t75" style="width:184.8pt;height:123pt">
            <v:imagedata r:id="rId9" o:title="百鸟乐园"/>
          </v:shape>
        </w:pict>
      </w:r>
    </w:p>
    <w:p w:rsidR="003900B1" w:rsidRPr="003900B1" w:rsidRDefault="003900B1" w:rsidP="003900B1">
      <w:pPr>
        <w:spacing w:line="360" w:lineRule="auto"/>
        <w:ind w:firstLineChars="200" w:firstLine="420"/>
      </w:pPr>
      <w:proofErr w:type="gramStart"/>
      <w:r w:rsidRPr="003900B1">
        <w:t>出禹陵</w:t>
      </w:r>
      <w:proofErr w:type="gramEnd"/>
      <w:r w:rsidRPr="003900B1">
        <w:t>向东行</w:t>
      </w:r>
      <w:r w:rsidRPr="003900B1">
        <w:t>300</w:t>
      </w:r>
      <w:r w:rsidRPr="003900B1">
        <w:t>米，为百鸟乐园，该园总投资</w:t>
      </w:r>
      <w:r w:rsidRPr="003900B1">
        <w:t>1500</w:t>
      </w:r>
      <w:r w:rsidRPr="003900B1">
        <w:t>万元人民币，占地近</w:t>
      </w:r>
      <w:r w:rsidRPr="003900B1">
        <w:t>3</w:t>
      </w:r>
      <w:r w:rsidRPr="003900B1">
        <w:t>万平方米，于</w:t>
      </w:r>
      <w:r w:rsidRPr="003900B1">
        <w:t>1999</w:t>
      </w:r>
      <w:r w:rsidRPr="003900B1">
        <w:t>年</w:t>
      </w:r>
      <w:r w:rsidRPr="003900B1">
        <w:t>4</w:t>
      </w:r>
      <w:r w:rsidRPr="003900B1">
        <w:t>月建成开放。饲（驯）</w:t>
      </w:r>
      <w:proofErr w:type="gramStart"/>
      <w:r w:rsidRPr="003900B1">
        <w:t>养来自</w:t>
      </w:r>
      <w:proofErr w:type="gramEnd"/>
      <w:r w:rsidRPr="003900B1">
        <w:t>世界各地的走禽、涉禽、猛禽、飞禽、鸣禽、攀禽等七大类</w:t>
      </w:r>
      <w:r w:rsidRPr="003900B1">
        <w:t>130</w:t>
      </w:r>
      <w:r w:rsidRPr="003900B1">
        <w:t>余个品种，近万只鸟，是目前国内品种最全、数量最多的百鸟乐园。百鸟</w:t>
      </w:r>
      <w:proofErr w:type="gramStart"/>
      <w:r w:rsidRPr="003900B1">
        <w:t>乐园由入口区</w:t>
      </w:r>
      <w:proofErr w:type="gramEnd"/>
      <w:r w:rsidRPr="003900B1">
        <w:t>和主园区两大部分组成：入口区占地</w:t>
      </w:r>
      <w:r w:rsidRPr="003900B1">
        <w:t>3000</w:t>
      </w:r>
      <w:r w:rsidRPr="003900B1">
        <w:t>平方米，建有飞鸽广场、鸟类艺术雕塑、人</w:t>
      </w:r>
      <w:r w:rsidRPr="003900B1">
        <w:t>·</w:t>
      </w:r>
      <w:r w:rsidRPr="003900B1">
        <w:t>鸟</w:t>
      </w:r>
      <w:r w:rsidRPr="003900B1">
        <w:t>·</w:t>
      </w:r>
      <w:r w:rsidRPr="003900B1">
        <w:t>自然博物馆、</w:t>
      </w:r>
      <w:proofErr w:type="gramStart"/>
      <w:r w:rsidRPr="003900B1">
        <w:t>育鸟中心</w:t>
      </w:r>
      <w:proofErr w:type="gramEnd"/>
      <w:r w:rsidRPr="003900B1">
        <w:t>、猛禽区、停车场以及相应的旅游服务设施。</w:t>
      </w:r>
      <w:r w:rsidRPr="003900B1">
        <w:t xml:space="preserve"> </w:t>
      </w:r>
      <w:r w:rsidRPr="003900B1">
        <w:t xml:space="preserve">　主园区占地</w:t>
      </w:r>
      <w:r w:rsidRPr="003900B1">
        <w:t>25800</w:t>
      </w:r>
      <w:r w:rsidRPr="003900B1">
        <w:t>平方米，园内山坡平谷相间，林幽树密，建有茶楼亭阁等园林建筑；辟有天鹅湖、松鹤苑、驼鸟园，鸳鸯涧、相思谷、观景长廊、百树千巢、鸟语花香等十余个赏鸟与休闲区域；设有人鸟对话、雀鸟剧场、斗鸡观摩以及孔雀东南飞等娱乐参与项目。百鸟乐园是一个融观赏性、知识性、趣味性、科普性于一体，集观光旅游、休闲娱乐功能的大型生态旅游景点。</w:t>
      </w:r>
    </w:p>
    <w:p w:rsidR="002918B0" w:rsidRPr="003900B1" w:rsidRDefault="002918B0" w:rsidP="003900B1">
      <w:pPr>
        <w:spacing w:line="360" w:lineRule="auto"/>
        <w:ind w:firstLineChars="200" w:firstLine="420"/>
      </w:pPr>
      <w:r>
        <w:rPr>
          <w:rFonts w:hint="eastAsia"/>
        </w:rPr>
        <w:lastRenderedPageBreak/>
        <w:pict>
          <v:shape id="_x0000_i1030" type="#_x0000_t75" style="width:414.6pt;height:311.1pt">
            <v:imagedata r:id="rId10" o:title="香炉峰"/>
          </v:shape>
        </w:pict>
      </w:r>
    </w:p>
    <w:p w:rsidR="002918B0" w:rsidRDefault="003900B1" w:rsidP="002918B0">
      <w:pPr>
        <w:spacing w:line="360" w:lineRule="auto"/>
        <w:ind w:firstLineChars="200" w:firstLine="420"/>
        <w:rPr>
          <w:rFonts w:hint="eastAsia"/>
        </w:rPr>
      </w:pPr>
      <w:r w:rsidRPr="003900B1">
        <w:t>香炉峰海拔</w:t>
      </w:r>
      <w:r w:rsidRPr="003900B1">
        <w:t>354</w:t>
      </w:r>
      <w:r w:rsidRPr="003900B1">
        <w:t>米，位于大禹陵景区的西方，因峰顶岩石状如香炉而得名。每逢云雨天气，山顶雨雾迷</w:t>
      </w:r>
      <w:proofErr w:type="gramStart"/>
      <w:r w:rsidRPr="003900B1">
        <w:t>朦</w:t>
      </w:r>
      <w:proofErr w:type="gramEnd"/>
      <w:r w:rsidRPr="003900B1">
        <w:t>，烟霭缭绕，如香炉的青烟。沿着这一千七八百级石阶曲折盘行直上山脊，先后可看到巍峨的大雄宝殿、小巧的四面观音殿、</w:t>
      </w:r>
      <w:proofErr w:type="gramStart"/>
      <w:r w:rsidRPr="003900B1">
        <w:t>思远塔等</w:t>
      </w:r>
      <w:proofErr w:type="gramEnd"/>
      <w:r w:rsidRPr="003900B1">
        <w:t>宗教性建筑。峰顶的</w:t>
      </w:r>
      <w:r w:rsidRPr="003900B1">
        <w:t>“</w:t>
      </w:r>
      <w:r w:rsidRPr="003900B1">
        <w:t>炉峰禅寺</w:t>
      </w:r>
      <w:r w:rsidRPr="003900B1">
        <w:t>”</w:t>
      </w:r>
      <w:r w:rsidRPr="003900B1">
        <w:t>为香炉峰景区主要景观。南朝宋时，寺内香火已盛。</w:t>
      </w:r>
      <w:r w:rsidRPr="003900B1">
        <w:t xml:space="preserve">1990 </w:t>
      </w:r>
      <w:r w:rsidRPr="003900B1">
        <w:t>年由华侨出资，利用峰顶的尺寸之地，重建炉峰禅寺。禅寺包括观音宝殿、三圣宝殿、配殿、僧</w:t>
      </w:r>
      <w:proofErr w:type="gramStart"/>
      <w:r w:rsidRPr="003900B1">
        <w:t>寮</w:t>
      </w:r>
      <w:proofErr w:type="gramEnd"/>
      <w:r w:rsidRPr="003900B1">
        <w:t>及客堂等。</w:t>
      </w:r>
    </w:p>
    <w:p w:rsidR="002918B0" w:rsidRPr="003900B1" w:rsidRDefault="002918B0" w:rsidP="002918B0">
      <w:pPr>
        <w:spacing w:line="360" w:lineRule="auto"/>
        <w:ind w:firstLineChars="200" w:firstLine="420"/>
      </w:pPr>
    </w:p>
    <w:p w:rsidR="003900B1" w:rsidRDefault="003900B1" w:rsidP="003900B1">
      <w:pPr>
        <w:spacing w:line="360" w:lineRule="auto"/>
        <w:ind w:firstLineChars="200" w:firstLine="420"/>
        <w:rPr>
          <w:rFonts w:hint="eastAsia"/>
        </w:rPr>
      </w:pPr>
      <w:r w:rsidRPr="003900B1">
        <w:rPr>
          <w:rFonts w:hint="eastAsia"/>
        </w:rPr>
        <w:t>宛委山景区位于绍兴市会</w:t>
      </w:r>
      <w:proofErr w:type="gramStart"/>
      <w:r w:rsidRPr="003900B1">
        <w:rPr>
          <w:rFonts w:hint="eastAsia"/>
        </w:rPr>
        <w:t>稽</w:t>
      </w:r>
      <w:proofErr w:type="gramEnd"/>
      <w:r w:rsidRPr="003900B1">
        <w:rPr>
          <w:rFonts w:hint="eastAsia"/>
        </w:rPr>
        <w:t>山旅游度假区中部偏南，其东南接白鹤山、西南</w:t>
      </w:r>
      <w:proofErr w:type="gramStart"/>
      <w:r w:rsidRPr="003900B1">
        <w:rPr>
          <w:rFonts w:hint="eastAsia"/>
        </w:rPr>
        <w:t>邻</w:t>
      </w:r>
      <w:proofErr w:type="gramEnd"/>
      <w:r w:rsidRPr="003900B1">
        <w:rPr>
          <w:rFonts w:hint="eastAsia"/>
        </w:rPr>
        <w:t>香炉峰、北依石矾山、东傍若耶溪。最高处朝门堂主峰海拔</w:t>
      </w:r>
      <w:r w:rsidRPr="003900B1">
        <w:rPr>
          <w:rFonts w:hint="eastAsia"/>
        </w:rPr>
        <w:t>278.7</w:t>
      </w:r>
      <w:r w:rsidRPr="003900B1">
        <w:rPr>
          <w:rFonts w:hint="eastAsia"/>
        </w:rPr>
        <w:t>米，最低处若耶溪以东农田海拔</w:t>
      </w:r>
      <w:r w:rsidRPr="003900B1">
        <w:rPr>
          <w:rFonts w:hint="eastAsia"/>
        </w:rPr>
        <w:t>5.4</w:t>
      </w:r>
      <w:r w:rsidRPr="003900B1">
        <w:rPr>
          <w:rFonts w:hint="eastAsia"/>
        </w:rPr>
        <w:t>米。景区内有禹穴、阳明洞天、龙瑞宫、大禹靴、石矾山、铁壁居、清人古墓、仙人嘴等文物古迹和自然景观二十余处。</w:t>
      </w:r>
    </w:p>
    <w:p w:rsidR="002918B0" w:rsidRDefault="002918B0" w:rsidP="003900B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pict>
          <v:shape id="_x0000_i1025" type="#_x0000_t75" style="width:414.6pt;height:274.5pt">
            <v:imagedata r:id="rId11" o:title="宛委山樱花林景区"/>
          </v:shape>
        </w:pict>
      </w:r>
    </w:p>
    <w:p w:rsidR="002918B0" w:rsidRDefault="002918B0" w:rsidP="003900B1">
      <w:pPr>
        <w:spacing w:line="360" w:lineRule="auto"/>
        <w:ind w:firstLineChars="200" w:firstLine="420"/>
        <w:rPr>
          <w:rFonts w:hint="eastAsia"/>
        </w:rPr>
      </w:pPr>
      <w:r w:rsidRPr="002918B0">
        <w:rPr>
          <w:rFonts w:hint="eastAsia"/>
        </w:rPr>
        <w:t>宛委山樱花季在每年的三月中旬至四月中旬，樱花</w:t>
      </w:r>
      <w:proofErr w:type="gramStart"/>
      <w:r w:rsidRPr="002918B0">
        <w:rPr>
          <w:rFonts w:hint="eastAsia"/>
        </w:rPr>
        <w:t>季来到</w:t>
      </w:r>
      <w:proofErr w:type="gramEnd"/>
      <w:r w:rsidRPr="002918B0">
        <w:rPr>
          <w:rFonts w:hint="eastAsia"/>
        </w:rPr>
        <w:t>宛委山，如同置身极致梦幻的粉白之境，片片樱花恣意绽放、曼妙多姿。进入景区、步入樱花林，走过小路木桥，沿着花树幽境，浅浅粉</w:t>
      </w:r>
      <w:proofErr w:type="gramStart"/>
      <w:r w:rsidRPr="002918B0">
        <w:rPr>
          <w:rFonts w:hint="eastAsia"/>
        </w:rPr>
        <w:t>粉</w:t>
      </w:r>
      <w:proofErr w:type="gramEnd"/>
      <w:r w:rsidRPr="002918B0">
        <w:rPr>
          <w:rFonts w:hint="eastAsia"/>
        </w:rPr>
        <w:t>的“花瓣雨”漫天飞舞，浪漫致极。</w:t>
      </w:r>
    </w:p>
    <w:p w:rsidR="002918B0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欢迎赏花</w:t>
      </w:r>
      <w:r>
        <w:rPr>
          <w:rFonts w:hint="eastAsia"/>
        </w:rPr>
        <w:t>：</w:t>
      </w:r>
    </w:p>
    <w:p w:rsidR="002918B0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最佳季节：春季（</w:t>
      </w:r>
      <w:r>
        <w:rPr>
          <w:rFonts w:hint="eastAsia"/>
        </w:rPr>
        <w:t>3</w:t>
      </w:r>
      <w:r>
        <w:rPr>
          <w:rFonts w:hint="eastAsia"/>
        </w:rPr>
        <w:t>月、</w:t>
      </w:r>
      <w:r>
        <w:rPr>
          <w:rFonts w:hint="eastAsia"/>
        </w:rPr>
        <w:t>4</w:t>
      </w:r>
      <w:r>
        <w:rPr>
          <w:rFonts w:hint="eastAsia"/>
        </w:rPr>
        <w:t>月）</w:t>
      </w:r>
    </w:p>
    <w:p w:rsidR="002918B0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时间：受疫情影响，开放时间以景区相关通知为准</w:t>
      </w:r>
    </w:p>
    <w:p w:rsidR="002918B0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价格：门票</w:t>
      </w:r>
      <w:r>
        <w:rPr>
          <w:rFonts w:hint="eastAsia"/>
        </w:rPr>
        <w:t>10</w:t>
      </w:r>
      <w:r>
        <w:rPr>
          <w:rFonts w:hint="eastAsia"/>
        </w:rPr>
        <w:t>元</w:t>
      </w:r>
    </w:p>
    <w:p w:rsidR="002918B0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地址：绍兴市越城区阳明路宛委山度假区</w:t>
      </w:r>
    </w:p>
    <w:p w:rsidR="002918B0" w:rsidRPr="003900B1" w:rsidRDefault="002918B0" w:rsidP="002918B0">
      <w:pPr>
        <w:spacing w:line="360" w:lineRule="auto"/>
        <w:ind w:firstLineChars="200" w:firstLine="420"/>
      </w:pPr>
      <w:r>
        <w:rPr>
          <w:rFonts w:hint="eastAsia"/>
        </w:rPr>
        <w:t>交通：</w:t>
      </w:r>
      <w:r>
        <w:rPr>
          <w:rFonts w:hint="eastAsia"/>
        </w:rPr>
        <w:t>130</w:t>
      </w:r>
      <w:r>
        <w:rPr>
          <w:rFonts w:hint="eastAsia"/>
        </w:rPr>
        <w:t>路、</w:t>
      </w:r>
      <w:r>
        <w:rPr>
          <w:rFonts w:hint="eastAsia"/>
        </w:rPr>
        <w:t>136</w:t>
      </w:r>
      <w:r>
        <w:rPr>
          <w:rFonts w:hint="eastAsia"/>
        </w:rPr>
        <w:t>路公交线路</w:t>
      </w:r>
    </w:p>
    <w:p w:rsidR="00A14FDF" w:rsidRPr="003900B1" w:rsidRDefault="00A14FDF" w:rsidP="003900B1">
      <w:pPr>
        <w:spacing w:line="360" w:lineRule="auto"/>
        <w:ind w:firstLineChars="200" w:firstLine="420"/>
      </w:pPr>
    </w:p>
    <w:sectPr w:rsidR="00A14FDF" w:rsidRPr="003900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667"/>
    <w:rsid w:val="0015149D"/>
    <w:rsid w:val="002918B0"/>
    <w:rsid w:val="002F378B"/>
    <w:rsid w:val="003900B1"/>
    <w:rsid w:val="003E4E0A"/>
    <w:rsid w:val="00A14FDF"/>
    <w:rsid w:val="00B17D95"/>
    <w:rsid w:val="00B46CBC"/>
    <w:rsid w:val="00D64C05"/>
    <w:rsid w:val="00F6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900B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00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900B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3900B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extimg">
    <w:name w:val="text_img"/>
    <w:basedOn w:val="a0"/>
    <w:rsid w:val="003900B1"/>
  </w:style>
  <w:style w:type="paragraph" w:styleId="a5">
    <w:name w:val="Balloon Text"/>
    <w:basedOn w:val="a"/>
    <w:link w:val="Char"/>
    <w:uiPriority w:val="99"/>
    <w:semiHidden/>
    <w:unhideWhenUsed/>
    <w:rsid w:val="003900B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900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900B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00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900B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3900B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extimg">
    <w:name w:val="text_img"/>
    <w:basedOn w:val="a0"/>
    <w:rsid w:val="003900B1"/>
  </w:style>
  <w:style w:type="paragraph" w:styleId="a5">
    <w:name w:val="Balloon Text"/>
    <w:basedOn w:val="a"/>
    <w:link w:val="Char"/>
    <w:uiPriority w:val="99"/>
    <w:semiHidden/>
    <w:unhideWhenUsed/>
    <w:rsid w:val="003900B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900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4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2</cp:revision>
  <dcterms:created xsi:type="dcterms:W3CDTF">2021-04-20T12:55:00Z</dcterms:created>
  <dcterms:modified xsi:type="dcterms:W3CDTF">2021-04-20T13:21:00Z</dcterms:modified>
</cp:coreProperties>
</file>