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2C4F" w14:textId="7A7EF88E" w:rsidR="00CB0629" w:rsidRPr="00CB0629" w:rsidRDefault="001F2C2A" w:rsidP="00CB0629">
      <w:pPr>
        <w:pStyle w:val="ListParagraph"/>
        <w:numPr>
          <w:ilvl w:val="0"/>
          <w:numId w:val="1"/>
        </w:numPr>
        <w:rPr>
          <w:lang w:val="en-US"/>
        </w:rPr>
      </w:pPr>
      <w:r w:rsidRPr="001F2C2A">
        <w:rPr>
          <w:lang w:val="en-US"/>
        </w:rPr>
        <w:t>SGD optimizer - sgd-50-epoch.PNG</w:t>
      </w:r>
    </w:p>
    <w:p w14:paraId="4174FE6B" w14:textId="40513958" w:rsidR="001F2C2A" w:rsidRPr="001F2C2A" w:rsidRDefault="001F2C2A" w:rsidP="001F2C2A">
      <w:pPr>
        <w:pStyle w:val="ListParagraph"/>
        <w:numPr>
          <w:ilvl w:val="0"/>
          <w:numId w:val="1"/>
        </w:numPr>
        <w:rPr>
          <w:lang w:val="en-US"/>
        </w:rPr>
      </w:pPr>
      <w:r w:rsidRPr="001F2C2A">
        <w:rPr>
          <w:lang w:val="en-US"/>
        </w:rPr>
        <w:t xml:space="preserve">Adam optimizer 100 epochs, no weight decay(acc) – adam-noweight-decay-acc.PNG </w:t>
      </w:r>
    </w:p>
    <w:p w14:paraId="0D631249" w14:textId="77777777" w:rsidR="001F2C2A" w:rsidRPr="001F2C2A" w:rsidRDefault="001F2C2A" w:rsidP="001F2C2A">
      <w:pPr>
        <w:pStyle w:val="ListParagraph"/>
        <w:numPr>
          <w:ilvl w:val="0"/>
          <w:numId w:val="1"/>
        </w:numPr>
        <w:rPr>
          <w:lang w:val="en-US"/>
        </w:rPr>
      </w:pPr>
      <w:r w:rsidRPr="001F2C2A">
        <w:rPr>
          <w:lang w:val="en-US"/>
        </w:rPr>
        <w:t>Adam optimizer 100 epochs, no weight decay (loss) – adam-no-weight-decay.png</w:t>
      </w:r>
    </w:p>
    <w:p w14:paraId="2CC128AD" w14:textId="77777777" w:rsidR="001F2C2A" w:rsidRPr="001F2C2A" w:rsidRDefault="001F2C2A" w:rsidP="001F2C2A">
      <w:pPr>
        <w:pStyle w:val="ListParagraph"/>
        <w:numPr>
          <w:ilvl w:val="0"/>
          <w:numId w:val="1"/>
        </w:numPr>
        <w:rPr>
          <w:lang w:val="en-US"/>
        </w:rPr>
      </w:pPr>
      <w:r w:rsidRPr="001F2C2A">
        <w:rPr>
          <w:lang w:val="en-US"/>
        </w:rPr>
        <w:t>Adam optimizer 100 epochs, no alpha scheduler(acc) -</w:t>
      </w:r>
      <w:r w:rsidRPr="001F2C2A">
        <w:t xml:space="preserve"> </w:t>
      </w:r>
      <w:r w:rsidRPr="001F2C2A">
        <w:rPr>
          <w:lang w:val="en-US"/>
        </w:rPr>
        <w:t xml:space="preserve">adam-100-acc-no-scheduler.png </w:t>
      </w:r>
    </w:p>
    <w:p w14:paraId="1902E343" w14:textId="14E51B30" w:rsidR="001F2C2A" w:rsidRPr="001F2C2A" w:rsidRDefault="001F2C2A" w:rsidP="001F2C2A">
      <w:pPr>
        <w:pStyle w:val="ListParagraph"/>
        <w:numPr>
          <w:ilvl w:val="0"/>
          <w:numId w:val="1"/>
        </w:numPr>
        <w:rPr>
          <w:lang w:val="en-US"/>
        </w:rPr>
      </w:pPr>
      <w:r w:rsidRPr="001F2C2A">
        <w:rPr>
          <w:lang w:val="en-US"/>
        </w:rPr>
        <w:t>Adam optimizer 100 epochs, no alpha scheduler(loss) -</w:t>
      </w:r>
      <w:r w:rsidRPr="001F2C2A">
        <w:t xml:space="preserve"> </w:t>
      </w:r>
      <w:r w:rsidRPr="001F2C2A">
        <w:rPr>
          <w:lang w:val="en-US"/>
        </w:rPr>
        <w:t xml:space="preserve">adam-100-loss-no-scheduler.png </w:t>
      </w:r>
    </w:p>
    <w:p w14:paraId="4E64B825" w14:textId="2A371092" w:rsidR="00F96039" w:rsidRPr="001F2C2A" w:rsidRDefault="001F2C2A" w:rsidP="001F2C2A">
      <w:pPr>
        <w:pStyle w:val="ListParagraph"/>
        <w:numPr>
          <w:ilvl w:val="0"/>
          <w:numId w:val="1"/>
        </w:numPr>
        <w:rPr>
          <w:lang w:val="en-US"/>
        </w:rPr>
      </w:pPr>
      <w:r w:rsidRPr="001F2C2A">
        <w:rPr>
          <w:lang w:val="en-US"/>
        </w:rPr>
        <w:t>Adam optimizer 100 epochs, alpha scheduler at 50 epochs (loss) – adam-100.png</w:t>
      </w:r>
    </w:p>
    <w:p w14:paraId="0E1A6813" w14:textId="56911828" w:rsidR="001F2C2A" w:rsidRPr="001F2C2A" w:rsidRDefault="001F2C2A" w:rsidP="001F2C2A">
      <w:pPr>
        <w:pStyle w:val="ListParagraph"/>
        <w:numPr>
          <w:ilvl w:val="0"/>
          <w:numId w:val="1"/>
        </w:numPr>
        <w:rPr>
          <w:lang w:val="en-US"/>
        </w:rPr>
      </w:pPr>
      <w:r w:rsidRPr="001F2C2A">
        <w:rPr>
          <w:lang w:val="en-US"/>
        </w:rPr>
        <w:t xml:space="preserve">Adam optimizer 100 epochs, alpha scheduler at 50 epochs(acc) – adam-100-acc.png </w:t>
      </w:r>
    </w:p>
    <w:p w14:paraId="1758965E" w14:textId="2F1C6C6D" w:rsidR="001F2C2A" w:rsidRPr="001F2C2A" w:rsidRDefault="001F2C2A" w:rsidP="001F2C2A">
      <w:pPr>
        <w:pStyle w:val="ListParagraph"/>
        <w:numPr>
          <w:ilvl w:val="0"/>
          <w:numId w:val="1"/>
        </w:numPr>
        <w:rPr>
          <w:lang w:val="en-US"/>
        </w:rPr>
      </w:pPr>
      <w:r w:rsidRPr="001F2C2A">
        <w:rPr>
          <w:lang w:val="en-US"/>
        </w:rPr>
        <w:t xml:space="preserve">Adam </w:t>
      </w:r>
      <w:proofErr w:type="spellStart"/>
      <w:r w:rsidRPr="001F2C2A">
        <w:rPr>
          <w:lang w:val="en-US"/>
        </w:rPr>
        <w:t>optim</w:t>
      </w:r>
      <w:proofErr w:type="spellEnd"/>
      <w:r w:rsidRPr="001F2C2A">
        <w:rPr>
          <w:lang w:val="en-US"/>
        </w:rPr>
        <w:t>(acc) – adam-optim-acc.png</w:t>
      </w:r>
    </w:p>
    <w:p w14:paraId="170AA2F6" w14:textId="2121FC6A" w:rsidR="001F2C2A" w:rsidRDefault="001F2C2A" w:rsidP="001F2C2A">
      <w:pPr>
        <w:pStyle w:val="ListParagraph"/>
        <w:numPr>
          <w:ilvl w:val="0"/>
          <w:numId w:val="1"/>
        </w:numPr>
        <w:rPr>
          <w:lang w:val="en-US"/>
        </w:rPr>
      </w:pPr>
      <w:r w:rsidRPr="001F2C2A">
        <w:rPr>
          <w:lang w:val="en-US"/>
        </w:rPr>
        <w:t xml:space="preserve">Adam </w:t>
      </w:r>
      <w:proofErr w:type="spellStart"/>
      <w:r w:rsidRPr="001F2C2A">
        <w:rPr>
          <w:lang w:val="en-US"/>
        </w:rPr>
        <w:t>optim</w:t>
      </w:r>
      <w:proofErr w:type="spellEnd"/>
      <w:r w:rsidRPr="001F2C2A">
        <w:rPr>
          <w:lang w:val="en-US"/>
        </w:rPr>
        <w:t>(loss) – adam-optim-loss.png</w:t>
      </w:r>
    </w:p>
    <w:p w14:paraId="2FDD39BD" w14:textId="6660B6E6" w:rsidR="00CB0629" w:rsidRDefault="00CB0629" w:rsidP="00CB0629">
      <w:pPr>
        <w:rPr>
          <w:lang w:val="en-US"/>
        </w:rPr>
      </w:pPr>
    </w:p>
    <w:p w14:paraId="27558EDE" w14:textId="046FA761" w:rsidR="00CB0629" w:rsidRDefault="00CB0629" w:rsidP="00CB0629">
      <w:pPr>
        <w:rPr>
          <w:lang w:val="en-US"/>
        </w:rPr>
      </w:pPr>
      <w:r>
        <w:rPr>
          <w:lang w:val="en-US"/>
        </w:rPr>
        <w:t>Alpha = 0.001, alpha decay 0.1</w:t>
      </w:r>
    </w:p>
    <w:p w14:paraId="105F83C9" w14:textId="4A74EF22" w:rsidR="00CB0629" w:rsidRDefault="00CB0629" w:rsidP="00CB0629">
      <w:proofErr w:type="spellStart"/>
      <w:r>
        <w:rPr>
          <w:lang w:val="en-US"/>
        </w:rPr>
        <w:t>Weight_decay</w:t>
      </w:r>
      <w:proofErr w:type="spellEnd"/>
      <w:r>
        <w:rPr>
          <w:lang w:val="en-US"/>
        </w:rPr>
        <w:t xml:space="preserve"> = </w:t>
      </w:r>
      <w:r w:rsidRPr="00CB0629">
        <w:t>0.0001</w:t>
      </w:r>
    </w:p>
    <w:p w14:paraId="4C85BA1B" w14:textId="02EBBCFA" w:rsidR="00CB0629" w:rsidRDefault="00CB0629" w:rsidP="00CB0629">
      <w:r>
        <w:t>Momentum 0.9</w:t>
      </w:r>
    </w:p>
    <w:p w14:paraId="29053477" w14:textId="67F864EC" w:rsidR="00CB0629" w:rsidRDefault="007A47E9" w:rsidP="00CB0629">
      <w:r>
        <w:t xml:space="preserve">Less epoch </w:t>
      </w:r>
      <w:proofErr w:type="gramStart"/>
      <w:r>
        <w:t>see</w:t>
      </w:r>
      <w:proofErr w:type="gramEnd"/>
      <w:r>
        <w:t xml:space="preserve"> point (1)</w:t>
      </w:r>
    </w:p>
    <w:p w14:paraId="45DC6744" w14:textId="33727D56" w:rsidR="007A47E9" w:rsidRDefault="00CB0629" w:rsidP="00CB0629">
      <w:r>
        <w:t xml:space="preserve">Batch size </w:t>
      </w:r>
    </w:p>
    <w:p w14:paraId="06980CFA" w14:textId="0B6BE928" w:rsidR="00CB0629" w:rsidRDefault="00CB0629" w:rsidP="00CB0629">
      <w:pPr>
        <w:rPr>
          <w:rFonts w:ascii="Roboto" w:hAnsi="Roboto"/>
          <w:color w:val="BDC1C6"/>
          <w:shd w:val="clear" w:color="auto" w:fill="202124"/>
        </w:rPr>
      </w:pPr>
      <w:r>
        <w:rPr>
          <w:rFonts w:ascii="Roboto" w:hAnsi="Roboto"/>
          <w:color w:val="BDC1C6"/>
          <w:shd w:val="clear" w:color="auto" w:fill="202124"/>
        </w:rPr>
        <w:t>The issue is that a small batch size both helps and hurts convergence. </w:t>
      </w:r>
      <w:r>
        <w:rPr>
          <w:rFonts w:ascii="Roboto" w:hAnsi="Roboto"/>
          <w:b/>
          <w:bCs/>
          <w:color w:val="BDC1C6"/>
          <w:shd w:val="clear" w:color="auto" w:fill="202124"/>
        </w:rPr>
        <w:t xml:space="preserve">Updating the weights based on a small batch will be </w:t>
      </w:r>
      <w:proofErr w:type="gramStart"/>
      <w:r>
        <w:rPr>
          <w:rFonts w:ascii="Roboto" w:hAnsi="Roboto"/>
          <w:b/>
          <w:bCs/>
          <w:color w:val="BDC1C6"/>
          <w:shd w:val="clear" w:color="auto" w:fill="202124"/>
        </w:rPr>
        <w:t>more noisy</w:t>
      </w:r>
      <w:proofErr w:type="gramEnd"/>
      <w:r>
        <w:rPr>
          <w:rFonts w:ascii="Roboto" w:hAnsi="Roboto"/>
          <w:color w:val="BDC1C6"/>
          <w:shd w:val="clear" w:color="auto" w:fill="202124"/>
        </w:rPr>
        <w:t>. The noise can be good, helping by jerking out of local optima.</w:t>
      </w:r>
    </w:p>
    <w:p w14:paraId="50F8E136" w14:textId="280C464E" w:rsidR="00CB0629" w:rsidRDefault="00CB0629" w:rsidP="00CB0629">
      <w:pPr>
        <w:rPr>
          <w:rFonts w:ascii="Roboto" w:hAnsi="Roboto"/>
          <w:color w:val="BDC1C6"/>
          <w:shd w:val="clear" w:color="auto" w:fill="202124"/>
        </w:rPr>
      </w:pPr>
      <w:r>
        <w:rPr>
          <w:rFonts w:ascii="Roboto" w:hAnsi="Roboto"/>
          <w:color w:val="BDC1C6"/>
          <w:shd w:val="clear" w:color="auto" w:fill="202124"/>
        </w:rPr>
        <w:t>The issue is that a small batch size both helps and hurts convergence. </w:t>
      </w:r>
      <w:r>
        <w:rPr>
          <w:rFonts w:ascii="Roboto" w:hAnsi="Roboto"/>
          <w:b/>
          <w:bCs/>
          <w:color w:val="BDC1C6"/>
          <w:shd w:val="clear" w:color="auto" w:fill="202124"/>
        </w:rPr>
        <w:t xml:space="preserve">Updating the weights based on a small batch will be </w:t>
      </w:r>
      <w:proofErr w:type="gramStart"/>
      <w:r>
        <w:rPr>
          <w:rFonts w:ascii="Roboto" w:hAnsi="Roboto"/>
          <w:b/>
          <w:bCs/>
          <w:color w:val="BDC1C6"/>
          <w:shd w:val="clear" w:color="auto" w:fill="202124"/>
        </w:rPr>
        <w:t>more noisy</w:t>
      </w:r>
      <w:proofErr w:type="gramEnd"/>
      <w:r>
        <w:rPr>
          <w:rFonts w:ascii="Roboto" w:hAnsi="Roboto"/>
          <w:color w:val="BDC1C6"/>
          <w:shd w:val="clear" w:color="auto" w:fill="202124"/>
        </w:rPr>
        <w:t>. The noise can be good, helping by jerking out of local optima.</w:t>
      </w:r>
    </w:p>
    <w:p w14:paraId="79F1DCD3" w14:textId="4EB17739" w:rsidR="00A94A4B" w:rsidRDefault="00A94A4B" w:rsidP="00CB0629">
      <w:pPr>
        <w:rPr>
          <w:rFonts w:ascii="Roboto" w:hAnsi="Roboto"/>
          <w:color w:val="BDC1C6"/>
          <w:shd w:val="clear" w:color="auto" w:fill="202124"/>
        </w:rPr>
      </w:pPr>
    </w:p>
    <w:p w14:paraId="0937A731" w14:textId="360E4913" w:rsidR="00A94A4B" w:rsidRDefault="00A94A4B" w:rsidP="00CB0629">
      <w:pPr>
        <w:rPr>
          <w:rFonts w:ascii="Roboto" w:hAnsi="Roboto"/>
          <w:color w:val="BDC1C6"/>
          <w:shd w:val="clear" w:color="auto" w:fill="202124"/>
        </w:rPr>
      </w:pPr>
      <w:r>
        <w:rPr>
          <w:rFonts w:ascii="Roboto" w:hAnsi="Roboto"/>
          <w:color w:val="BDC1C6"/>
          <w:shd w:val="clear" w:color="auto" w:fill="202124"/>
        </w:rPr>
        <w:t>Option A vs B</w:t>
      </w:r>
    </w:p>
    <w:p w14:paraId="7E9FD300" w14:textId="77777777" w:rsidR="00A94A4B" w:rsidRPr="00A94A4B" w:rsidRDefault="00A94A4B" w:rsidP="00A94A4B">
      <w:r w:rsidRPr="00A94A4B">
        <w:t>Next</w:t>
      </w:r>
    </w:p>
    <w:p w14:paraId="546EB630" w14:textId="77777777" w:rsidR="00A94A4B" w:rsidRPr="00A94A4B" w:rsidRDefault="00A94A4B" w:rsidP="00A94A4B">
      <w:r w:rsidRPr="00A94A4B">
        <w:t>we investigate projection shortcuts (</w:t>
      </w:r>
      <w:proofErr w:type="gramStart"/>
      <w:r w:rsidRPr="00A94A4B">
        <w:t>Eqn.(</w:t>
      </w:r>
      <w:proofErr w:type="gramEnd"/>
      <w:r w:rsidRPr="00A94A4B">
        <w:t>2)). In Table 3 we</w:t>
      </w:r>
    </w:p>
    <w:p w14:paraId="36502DC6" w14:textId="77777777" w:rsidR="00A94A4B" w:rsidRPr="00A94A4B" w:rsidRDefault="00A94A4B" w:rsidP="00A94A4B">
      <w:r w:rsidRPr="00A94A4B">
        <w:t>compare three options: (A) zero-padding shortcuts are used</w:t>
      </w:r>
    </w:p>
    <w:p w14:paraId="3CF8D2B5" w14:textId="77777777" w:rsidR="00A94A4B" w:rsidRPr="00A94A4B" w:rsidRDefault="00A94A4B" w:rsidP="00A94A4B">
      <w:r w:rsidRPr="00A94A4B">
        <w:t xml:space="preserve">for increasing dimensions, and all shortcuts are </w:t>
      </w:r>
      <w:proofErr w:type="spellStart"/>
      <w:r w:rsidRPr="00A94A4B">
        <w:t>parameterfree</w:t>
      </w:r>
      <w:proofErr w:type="spellEnd"/>
    </w:p>
    <w:p w14:paraId="30B83210" w14:textId="77777777" w:rsidR="00A94A4B" w:rsidRPr="00A94A4B" w:rsidRDefault="00A94A4B" w:rsidP="00A94A4B">
      <w:r w:rsidRPr="00A94A4B">
        <w:t>(</w:t>
      </w:r>
      <w:proofErr w:type="gramStart"/>
      <w:r w:rsidRPr="00A94A4B">
        <w:t>the</w:t>
      </w:r>
      <w:proofErr w:type="gramEnd"/>
      <w:r w:rsidRPr="00A94A4B">
        <w:t xml:space="preserve"> same as Table 2 and Fig. 4 right); (B) projection</w:t>
      </w:r>
    </w:p>
    <w:p w14:paraId="25654E28" w14:textId="77777777" w:rsidR="00A94A4B" w:rsidRPr="00A94A4B" w:rsidRDefault="00A94A4B" w:rsidP="00A94A4B">
      <w:r w:rsidRPr="00A94A4B">
        <w:t>shortcuts are used for increasing dimensions, and other</w:t>
      </w:r>
    </w:p>
    <w:p w14:paraId="3A740CCE" w14:textId="77777777" w:rsidR="00A94A4B" w:rsidRPr="00A94A4B" w:rsidRDefault="00A94A4B" w:rsidP="00A94A4B">
      <w:r w:rsidRPr="00A94A4B">
        <w:t>shortcuts are identity; and (C) all shortcuts are projections.</w:t>
      </w:r>
    </w:p>
    <w:p w14:paraId="111BFE20" w14:textId="77777777" w:rsidR="00A94A4B" w:rsidRPr="00A94A4B" w:rsidRDefault="00A94A4B" w:rsidP="00A94A4B">
      <w:r w:rsidRPr="00A94A4B">
        <w:t>Table 3 shows that all three options are considerably better</w:t>
      </w:r>
    </w:p>
    <w:p w14:paraId="79F0C972" w14:textId="77777777" w:rsidR="00A94A4B" w:rsidRPr="00A94A4B" w:rsidRDefault="00A94A4B" w:rsidP="00A94A4B">
      <w:r w:rsidRPr="00A94A4B">
        <w:t xml:space="preserve">than the plain counterpart. B is slightly better than </w:t>
      </w:r>
      <w:proofErr w:type="spellStart"/>
      <w:proofErr w:type="gramStart"/>
      <w:r w:rsidRPr="00A94A4B">
        <w:t>A.We</w:t>
      </w:r>
      <w:proofErr w:type="spellEnd"/>
      <w:proofErr w:type="gramEnd"/>
    </w:p>
    <w:p w14:paraId="256D009E" w14:textId="77777777" w:rsidR="00A94A4B" w:rsidRPr="00A94A4B" w:rsidRDefault="00A94A4B" w:rsidP="00A94A4B">
      <w:r w:rsidRPr="00A94A4B">
        <w:t>argue that this is because the zero-padded dimensions in A</w:t>
      </w:r>
    </w:p>
    <w:p w14:paraId="61BD7DF2" w14:textId="77777777" w:rsidR="00A94A4B" w:rsidRPr="00A94A4B" w:rsidRDefault="00A94A4B" w:rsidP="00A94A4B">
      <w:proofErr w:type="gramStart"/>
      <w:r w:rsidRPr="00A94A4B">
        <w:t>indeed</w:t>
      </w:r>
      <w:proofErr w:type="gramEnd"/>
      <w:r w:rsidRPr="00A94A4B">
        <w:t xml:space="preserve"> have no residual learning. C is marginally better than</w:t>
      </w:r>
    </w:p>
    <w:p w14:paraId="3D9590DE" w14:textId="77777777" w:rsidR="00A94A4B" w:rsidRPr="00A94A4B" w:rsidRDefault="00A94A4B" w:rsidP="00A94A4B">
      <w:r w:rsidRPr="00A94A4B">
        <w:t>B, and we attribute this to the extra parameters introduced</w:t>
      </w:r>
    </w:p>
    <w:p w14:paraId="2DE37A54" w14:textId="77777777" w:rsidR="00A94A4B" w:rsidRPr="00A94A4B" w:rsidRDefault="00A94A4B" w:rsidP="00A94A4B">
      <w:r w:rsidRPr="00A94A4B">
        <w:lastRenderedPageBreak/>
        <w:t>by many (thirteen) projection shortcuts. But the small differences</w:t>
      </w:r>
    </w:p>
    <w:p w14:paraId="0AD8AEA7" w14:textId="77777777" w:rsidR="00A94A4B" w:rsidRPr="00A94A4B" w:rsidRDefault="00A94A4B" w:rsidP="00A94A4B">
      <w:r w:rsidRPr="00A94A4B">
        <w:t>among A/B/C indicate that projection shortcuts are</w:t>
      </w:r>
    </w:p>
    <w:p w14:paraId="35B0F0BE" w14:textId="77777777" w:rsidR="00A94A4B" w:rsidRPr="00A94A4B" w:rsidRDefault="00A94A4B" w:rsidP="00A94A4B">
      <w:r w:rsidRPr="00A94A4B">
        <w:t xml:space="preserve">not essential for addressing the degradation problem. </w:t>
      </w:r>
      <w:proofErr w:type="gramStart"/>
      <w:r w:rsidRPr="00A94A4B">
        <w:t>So</w:t>
      </w:r>
      <w:proofErr w:type="gramEnd"/>
      <w:r w:rsidRPr="00A94A4B">
        <w:t xml:space="preserve"> we</w:t>
      </w:r>
    </w:p>
    <w:p w14:paraId="60108C14" w14:textId="77777777" w:rsidR="00A94A4B" w:rsidRPr="00A94A4B" w:rsidRDefault="00A94A4B" w:rsidP="00A94A4B">
      <w:r w:rsidRPr="00A94A4B">
        <w:t>do not use option C in the rest of this paper, to reduce memory/</w:t>
      </w:r>
    </w:p>
    <w:p w14:paraId="75DABA0C" w14:textId="77777777" w:rsidR="00A94A4B" w:rsidRPr="00A94A4B" w:rsidRDefault="00A94A4B" w:rsidP="00A94A4B">
      <w:r w:rsidRPr="00A94A4B">
        <w:t>time complexity and model sizes. Identity shortcuts are</w:t>
      </w:r>
    </w:p>
    <w:p w14:paraId="632055F1" w14:textId="77777777" w:rsidR="00A94A4B" w:rsidRPr="00A94A4B" w:rsidRDefault="00A94A4B" w:rsidP="00A94A4B">
      <w:r w:rsidRPr="00A94A4B">
        <w:t>particularly important for not increasing the complexity of</w:t>
      </w:r>
    </w:p>
    <w:p w14:paraId="5D162289" w14:textId="6A8DFADB" w:rsidR="00A94A4B" w:rsidRPr="00CB0629" w:rsidRDefault="00A94A4B" w:rsidP="00A94A4B">
      <w:r w:rsidRPr="00A94A4B">
        <w:t>the bottleneck architectures that are introduced below.</w:t>
      </w:r>
    </w:p>
    <w:p w14:paraId="0D0C9660" w14:textId="3B4F8299" w:rsidR="00CB0629" w:rsidRPr="00CB0629" w:rsidRDefault="00CB0629" w:rsidP="00CB0629">
      <w:pPr>
        <w:rPr>
          <w:lang w:val="en-US"/>
        </w:rPr>
      </w:pPr>
    </w:p>
    <w:p w14:paraId="7DD8123C" w14:textId="77777777" w:rsidR="00CB0629" w:rsidRPr="00CB0629" w:rsidRDefault="00CB0629" w:rsidP="00CB0629">
      <w:pPr>
        <w:rPr>
          <w:lang w:val="en-US"/>
        </w:rPr>
      </w:pPr>
    </w:p>
    <w:p w14:paraId="2A9E9337" w14:textId="77777777" w:rsidR="001F2C2A" w:rsidRPr="001F2C2A" w:rsidRDefault="001F2C2A">
      <w:pPr>
        <w:rPr>
          <w:lang w:val="en-US"/>
        </w:rPr>
      </w:pPr>
    </w:p>
    <w:sectPr w:rsidR="001F2C2A" w:rsidRPr="001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01AC"/>
    <w:multiLevelType w:val="hybridMultilevel"/>
    <w:tmpl w:val="C256E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5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39"/>
    <w:rsid w:val="001F2C2A"/>
    <w:rsid w:val="007A47E9"/>
    <w:rsid w:val="00A94A4B"/>
    <w:rsid w:val="00CB0629"/>
    <w:rsid w:val="00F9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057F"/>
  <w15:chartTrackingRefBased/>
  <w15:docId w15:val="{9E38F9A2-5574-4280-8A71-B17DEACA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6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6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Eashan Kaushik</dc:creator>
  <cp:keywords/>
  <dc:description/>
  <cp:lastModifiedBy>Eashan Kaushik</cp:lastModifiedBy>
  <cp:revision>9</cp:revision>
  <dcterms:created xsi:type="dcterms:W3CDTF">2022-11-14T18:38:00Z</dcterms:created>
  <dcterms:modified xsi:type="dcterms:W3CDTF">2022-11-15T18:10:00Z</dcterms:modified>
</cp:coreProperties>
</file>