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r w:rsidR="003510A6">
        <w:rPr>
          <w:rFonts w:hint="eastAsia"/>
          <w:b/>
          <w:color w:val="1F497D" w:themeColor="text2"/>
        </w:rPr>
        <w:t>灰石 灰皮诺（</w:t>
      </w:r>
      <w:proofErr w:type="spellStart"/>
      <w:r w:rsidR="003510A6">
        <w:rPr>
          <w:rFonts w:hint="eastAsia"/>
          <w:b/>
          <w:color w:val="1F497D" w:themeColor="text2"/>
        </w:rPr>
        <w:t>Greystone</w:t>
      </w:r>
      <w:proofErr w:type="spellEnd"/>
      <w:r w:rsidR="003510A6">
        <w:rPr>
          <w:rFonts w:hint="eastAsia"/>
          <w:b/>
          <w:color w:val="1F497D" w:themeColor="text2"/>
        </w:rPr>
        <w:t xml:space="preserve"> Pinot Gris）</w:t>
      </w:r>
    </w:p>
    <w:p w:rsidR="00846C11" w:rsidRDefault="00846C11">
      <w:pPr>
        <w:rPr>
          <w:b/>
        </w:rPr>
      </w:pPr>
    </w:p>
    <w:p w:rsidR="004B555C" w:rsidRPr="00846C11" w:rsidRDefault="003510A6">
      <w:pPr>
        <w:rPr>
          <w:b/>
        </w:rPr>
      </w:pPr>
      <w:r>
        <w:rPr>
          <w:rFonts w:hint="eastAsia"/>
          <w:b/>
        </w:rPr>
        <w:t>葡萄种类：灰皮诺（Pinot Gris）</w:t>
      </w:r>
    </w:p>
    <w:p w:rsidR="00846C11" w:rsidRPr="00846C11" w:rsidRDefault="00846C11">
      <w:pPr>
        <w:rPr>
          <w:b/>
        </w:rPr>
      </w:pPr>
      <w:r>
        <w:rPr>
          <w:rFonts w:hint="eastAsia"/>
          <w:b/>
        </w:rPr>
        <w:t>产区</w:t>
      </w:r>
      <w:r w:rsidR="003510A6">
        <w:rPr>
          <w:rFonts w:hint="eastAsia"/>
          <w:b/>
        </w:rPr>
        <w:t>：</w:t>
      </w:r>
      <w:r w:rsidR="005577B8">
        <w:rPr>
          <w:rFonts w:hint="eastAsia"/>
          <w:b/>
        </w:rPr>
        <w:t>怀帕拉（</w:t>
      </w:r>
      <w:proofErr w:type="spellStart"/>
      <w:r w:rsidR="005577B8">
        <w:rPr>
          <w:rFonts w:hint="eastAsia"/>
          <w:b/>
        </w:rPr>
        <w:t>Waipara</w:t>
      </w:r>
      <w:proofErr w:type="spellEnd"/>
      <w:r w:rsidR="005577B8">
        <w:rPr>
          <w:rFonts w:hint="eastAsia"/>
          <w:b/>
        </w:rPr>
        <w:t>）</w:t>
      </w:r>
    </w:p>
    <w:p w:rsidR="009D0C1F" w:rsidRPr="009D0C1F" w:rsidRDefault="005577B8" w:rsidP="009D0C1F">
      <w:pPr>
        <w:rPr>
          <w:b/>
        </w:rPr>
      </w:pPr>
      <w:r>
        <w:rPr>
          <w:rFonts w:hint="eastAsia"/>
          <w:b/>
        </w:rPr>
        <w:t>酒颜色：金黄</w:t>
      </w:r>
    </w:p>
    <w:p w:rsidR="00846C11" w:rsidRDefault="00846C11">
      <w:r>
        <w:rPr>
          <w:rFonts w:hint="eastAsia"/>
        </w:rPr>
        <w:t>庄园：</w:t>
      </w:r>
      <w:proofErr w:type="spellStart"/>
      <w:r w:rsidR="005577B8">
        <w:rPr>
          <w:rFonts w:hint="eastAsia"/>
        </w:rPr>
        <w:t>Greystone</w:t>
      </w:r>
      <w:proofErr w:type="spellEnd"/>
      <w:r w:rsidR="005577B8">
        <w:rPr>
          <w:rFonts w:hint="eastAsia"/>
        </w:rPr>
        <w:t xml:space="preserve"> Wines</w:t>
      </w:r>
    </w:p>
    <w:p w:rsidR="00846C11" w:rsidRDefault="00846C11">
      <w:r>
        <w:rPr>
          <w:rFonts w:hint="eastAsia"/>
        </w:rPr>
        <w:t>年份：</w:t>
      </w:r>
      <w:r w:rsidR="005577B8">
        <w:rPr>
          <w:rFonts w:hint="eastAsia"/>
        </w:rPr>
        <w:t>2011</w:t>
      </w:r>
    </w:p>
    <w:p w:rsidR="00846C11" w:rsidRDefault="00846C11">
      <w:r>
        <w:rPr>
          <w:rFonts w:hint="eastAsia"/>
        </w:rPr>
        <w:t>酒精度：13.5%</w:t>
      </w:r>
    </w:p>
    <w:p w:rsidR="00846C11" w:rsidRDefault="00846C11">
      <w:r>
        <w:rPr>
          <w:rFonts w:hint="eastAsia"/>
        </w:rPr>
        <w:t>净含量：750毫升</w:t>
      </w:r>
    </w:p>
    <w:p w:rsidR="00846C11" w:rsidRDefault="00846C11">
      <w:r>
        <w:rPr>
          <w:rFonts w:hint="eastAsia"/>
        </w:rPr>
        <w:t>Lucia 编码：</w:t>
      </w:r>
      <w:r w:rsidR="005577B8">
        <w:rPr>
          <w:rFonts w:hint="eastAsia"/>
        </w:rPr>
        <w:t>02091107</w:t>
      </w:r>
    </w:p>
    <w:p w:rsidR="00BA4336" w:rsidRDefault="00BA4336">
      <w:r>
        <w:rPr>
          <w:rFonts w:hint="eastAsia"/>
        </w:rPr>
        <w:t>Lucia 官网价格：￥</w:t>
      </w:r>
      <w:r w:rsidR="005577B8">
        <w:rPr>
          <w:rFonts w:hint="eastAsia"/>
        </w:rPr>
        <w:t>309</w:t>
      </w:r>
    </w:p>
    <w:p w:rsidR="00846C11" w:rsidRDefault="00846C11"/>
    <w:p w:rsidR="001B27DF" w:rsidRDefault="00671F24">
      <w:pPr>
        <w:rPr>
          <w:rFonts w:hint="eastAsia"/>
        </w:rPr>
      </w:pPr>
      <w:r>
        <w:rPr>
          <w:rFonts w:hint="eastAsia"/>
        </w:rPr>
        <w:t>灰石庄园是一座历史比较短的现代化庄园。它于2004年由托马斯家庭在坎特贝雷北部地区的怀帕拉山谷建起。由于选择的位置优秀，使用技术先进，使得灰石庄园的产品在短短十年的时间里就成了新西兰南岛白葡萄酒的代表作品。</w:t>
      </w:r>
      <w:r w:rsidR="00F7087A">
        <w:rPr>
          <w:rFonts w:hint="eastAsia"/>
        </w:rPr>
        <w:t>其葡萄园位置所在的山谷西北朝向，避风多阳，年降雨量 550 毫米。山谷沉积岩为主，尤为著名的是大面积的白垩纪石灰岩，因而此品牌命名为灰石。它的地质构造属于古代浅海环境沉积形成，谷中出产鹦鹉螺与扇贝化石。</w:t>
      </w:r>
    </w:p>
    <w:p w:rsidR="00671F24" w:rsidRDefault="00671F24">
      <w:pPr>
        <w:rPr>
          <w:rFonts w:hint="eastAsia"/>
        </w:rPr>
      </w:pPr>
      <w:r>
        <w:rPr>
          <w:rFonts w:hint="eastAsia"/>
        </w:rPr>
        <w:t>（2014年习近平总书记访问新西兰时，与新西兰首相会晤后如餐国宴，而那场国宴用酒中，三款之其一就是灰石庄园的产品。）</w:t>
      </w:r>
    </w:p>
    <w:p w:rsidR="00F7087A" w:rsidRDefault="00F7087A">
      <w:pPr>
        <w:rPr>
          <w:rFonts w:hint="eastAsia"/>
        </w:rPr>
      </w:pPr>
      <w:r>
        <w:rPr>
          <w:rFonts w:hint="eastAsia"/>
        </w:rPr>
        <w:t>值得瞩目的是，不论种植、采摘、酿酒、窖藏还是装罐完成。这款葡萄酒都没有离开原地灰石庄园。这使得它成为非常值得信赖的葡萄酒生产线</w:t>
      </w:r>
      <w:r w:rsidR="008D6092">
        <w:rPr>
          <w:rFonts w:hint="eastAsia"/>
        </w:rPr>
        <w:t>，持续</w:t>
      </w:r>
      <w:r>
        <w:rPr>
          <w:rFonts w:hint="eastAsia"/>
        </w:rPr>
        <w:t>稳定</w:t>
      </w:r>
      <w:r w:rsidR="008D6092">
        <w:rPr>
          <w:rFonts w:hint="eastAsia"/>
        </w:rPr>
        <w:t>的发挥</w:t>
      </w:r>
      <w:r>
        <w:rPr>
          <w:rFonts w:hint="eastAsia"/>
        </w:rPr>
        <w:t>。就这款酒的2011年</w:t>
      </w:r>
      <w:r w:rsidR="008D6092">
        <w:rPr>
          <w:rFonts w:hint="eastAsia"/>
        </w:rPr>
        <w:t>批量</w:t>
      </w:r>
      <w:r>
        <w:rPr>
          <w:rFonts w:hint="eastAsia"/>
        </w:rPr>
        <w:t>来讲，相对夏季更为干旱少雨，葡萄成熟很快，收割在三月底就完成了。灰皮诺成酿时间较短，但是窖藏却非常讲究。</w:t>
      </w:r>
    </w:p>
    <w:p w:rsidR="008D6092" w:rsidRPr="00671F24" w:rsidRDefault="008D6092">
      <w:r>
        <w:rPr>
          <w:rFonts w:hint="eastAsia"/>
        </w:rPr>
        <w:t>灰石庄园灰皮诺味道甘洌，有清淡的果香，气味类似水蜜桃和杏仁。它最适合搭配蔬菜烤食，色拉，清蒸或煮熟的海鲜，寿司等。新西兰的普通餐馆通常推荐这款酒与青口蚌或牡蛎进行搭配食用。</w:t>
      </w:r>
    </w:p>
    <w:p w:rsidR="001B27DF" w:rsidRPr="0070371E" w:rsidRDefault="001B27DF"/>
    <w:p w:rsidR="0070371E" w:rsidRPr="0070371E" w:rsidRDefault="0070371E"/>
    <w:p w:rsidR="00E71637" w:rsidRDefault="00E71637"/>
    <w:sectPr w:rsidR="00E71637"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1A2188"/>
    <w:rsid w:val="001B27DF"/>
    <w:rsid w:val="003510A6"/>
    <w:rsid w:val="003672EC"/>
    <w:rsid w:val="004063D1"/>
    <w:rsid w:val="0042451E"/>
    <w:rsid w:val="004B555C"/>
    <w:rsid w:val="004B6200"/>
    <w:rsid w:val="005577B8"/>
    <w:rsid w:val="00627650"/>
    <w:rsid w:val="0066007E"/>
    <w:rsid w:val="00671F24"/>
    <w:rsid w:val="006E4D3C"/>
    <w:rsid w:val="0070371E"/>
    <w:rsid w:val="00795ED5"/>
    <w:rsid w:val="00846C11"/>
    <w:rsid w:val="008D6092"/>
    <w:rsid w:val="009D0C1F"/>
    <w:rsid w:val="00BA4336"/>
    <w:rsid w:val="00C40BFB"/>
    <w:rsid w:val="00C9041F"/>
    <w:rsid w:val="00D1706E"/>
    <w:rsid w:val="00E71637"/>
    <w:rsid w:val="00F7087A"/>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2015-06-27T10:45:00Z</dcterms:created>
  <dcterms:modified xsi:type="dcterms:W3CDTF">2015-06-30T14:36:00Z</dcterms:modified>
</cp:coreProperties>
</file>