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8ECB8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第一部分：测试计划</w:t>
      </w:r>
    </w:p>
    <w:p w14:paraId="29A54B9C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1.1 测试目标</w:t>
      </w:r>
    </w:p>
    <w:p w14:paraId="4E28A400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验证系统功能是否符合需求规格说明</w:t>
      </w:r>
    </w:p>
    <w:p w14:paraId="51E1FAA8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确保系统性能满足预期指标</w:t>
      </w:r>
    </w:p>
    <w:p w14:paraId="6763EB98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检测系统安全性和数据完整性</w:t>
      </w:r>
    </w:p>
    <w:p w14:paraId="2D53BF9C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确保系统在不同环境下稳定运行</w:t>
      </w:r>
    </w:p>
    <w:p w14:paraId="01194341">
      <w:pPr>
        <w:rPr>
          <w:rFonts w:hint="eastAsia" w:asciiTheme="minorEastAsia" w:hAnsiTheme="minorEastAsia" w:eastAsiaTheme="minorEastAsia" w:cstheme="minorEastAsia"/>
        </w:rPr>
      </w:pPr>
    </w:p>
    <w:p w14:paraId="356EF39E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1.2 测试范围</w:t>
      </w:r>
    </w:p>
    <w:tbl>
      <w:tblPr>
        <w:tblStyle w:val="3"/>
        <w:tblW w:w="6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0"/>
        <w:gridCol w:w="2911"/>
        <w:gridCol w:w="1999"/>
      </w:tblGrid>
      <w:tr w14:paraId="1F287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69EB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测试阶段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B093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测试范围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1577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测试方法</w:t>
            </w:r>
          </w:p>
        </w:tc>
      </w:tr>
      <w:tr w14:paraId="02D51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82F7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单元测试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F611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各模块核心功能函数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E1DD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白盒测试</w:t>
            </w:r>
          </w:p>
        </w:tc>
      </w:tr>
      <w:tr w14:paraId="5C98E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89D8A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集成测试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2DC3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模块间接口交互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5867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黑盒测试</w:t>
            </w:r>
          </w:p>
        </w:tc>
      </w:tr>
      <w:tr w14:paraId="3F9D6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39CFB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系统测试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E006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完整系统功能验证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9AB3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黑盒测试</w:t>
            </w:r>
          </w:p>
        </w:tc>
      </w:tr>
      <w:tr w14:paraId="471DB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1E91B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性能测试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639F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响应时间、并发处理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9308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性能测试工具</w:t>
            </w:r>
          </w:p>
        </w:tc>
      </w:tr>
      <w:tr w14:paraId="223AC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FA92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安全测试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03E72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数据安全、权限控制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CFBF6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渗透测试</w:t>
            </w:r>
          </w:p>
        </w:tc>
      </w:tr>
      <w:tr w14:paraId="760B7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DE5F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验收测试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5862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用户验收确认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E394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UAT测试</w:t>
            </w:r>
          </w:p>
        </w:tc>
      </w:tr>
    </w:tbl>
    <w:p w14:paraId="12EF661E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3338AC7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1.3 测试环境</w:t>
      </w:r>
    </w:p>
    <w:tbl>
      <w:tblPr>
        <w:tblStyle w:val="3"/>
        <w:tblW w:w="6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5053"/>
      </w:tblGrid>
      <w:tr w14:paraId="259DE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7A3DC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环境类型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BC83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配置</w:t>
            </w:r>
          </w:p>
        </w:tc>
      </w:tr>
      <w:tr w14:paraId="4064F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079C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开发环境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1F04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Windows 10, JDK 11, MySQL 8.0, Redis 6.0</w:t>
            </w:r>
          </w:p>
        </w:tc>
      </w:tr>
      <w:tr w14:paraId="330A9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26EB1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测试环境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2385F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Linux CentOS 7, JDK 11, MySQL 8.0, Redis 6.0</w:t>
            </w:r>
          </w:p>
        </w:tc>
      </w:tr>
      <w:tr w14:paraId="1968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9E89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客户端设备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8612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iPhone 13, Android 12, PC Windows/Mac</w:t>
            </w:r>
          </w:p>
        </w:tc>
      </w:tr>
      <w:tr w14:paraId="25BD9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AD97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网络环境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3AED8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校园网（100Mbps）、4G/5G移动网络</w:t>
            </w:r>
          </w:p>
        </w:tc>
      </w:tr>
    </w:tbl>
    <w:p w14:paraId="53764380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3573BF3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1.4 测试进度安排</w:t>
      </w:r>
    </w:p>
    <w:tbl>
      <w:tblPr>
        <w:tblStyle w:val="3"/>
        <w:tblW w:w="6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0"/>
        <w:gridCol w:w="1120"/>
        <w:gridCol w:w="3570"/>
      </w:tblGrid>
      <w:tr w14:paraId="0D82F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4A6B0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E97D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807E8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任务</w:t>
            </w:r>
          </w:p>
        </w:tc>
      </w:tr>
      <w:tr w14:paraId="1A2AB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DF3A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单元测试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4604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第1-2周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5787E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各模块单元测试用例编写与执行</w:t>
            </w:r>
          </w:p>
        </w:tc>
      </w:tr>
      <w:tr w14:paraId="27792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82D7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集成测试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3BF5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第3周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F793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模块接口集成测试</w:t>
            </w:r>
          </w:p>
        </w:tc>
      </w:tr>
      <w:tr w14:paraId="164EF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8F4D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系统测试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183B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第4周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8295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完整系统功能测试</w:t>
            </w:r>
          </w:p>
        </w:tc>
      </w:tr>
      <w:tr w14:paraId="30FE7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5BAE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性能安全测试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37ABC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第5周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655B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性能测试、安全测试</w:t>
            </w:r>
          </w:p>
        </w:tc>
      </w:tr>
      <w:tr w14:paraId="6FC94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F0099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验收测试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84E2E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第6周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56FE3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用户验收测试</w:t>
            </w:r>
          </w:p>
        </w:tc>
      </w:tr>
    </w:tbl>
    <w:p w14:paraId="4ABDEE9F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AD6FEB0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1.5 测试人员配置</w:t>
      </w:r>
    </w:p>
    <w:tbl>
      <w:tblPr>
        <w:tblStyle w:val="3"/>
        <w:tblW w:w="6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06"/>
        <w:gridCol w:w="3908"/>
      </w:tblGrid>
      <w:tr w14:paraId="2B3FE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ADCC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0149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人数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4FE1A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职责</w:t>
            </w:r>
          </w:p>
        </w:tc>
      </w:tr>
      <w:tr w14:paraId="4F0BE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1ED0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测试负责人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22A2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56CF0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测试计划制定、进度管理、报告审核</w:t>
            </w:r>
          </w:p>
        </w:tc>
      </w:tr>
      <w:tr w14:paraId="7563D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8AF9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功能测试工程师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CE9D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14D1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功能测试用例编写与执行</w:t>
            </w:r>
          </w:p>
        </w:tc>
      </w:tr>
      <w:tr w14:paraId="7A1C3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0FB2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性能测试工程师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BB7A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7375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性能测试、压力测试</w:t>
            </w:r>
          </w:p>
        </w:tc>
      </w:tr>
      <w:tr w14:paraId="6FE4F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31EB2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安全测试工程师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07BE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8021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安全测试、渗透测试</w:t>
            </w:r>
          </w:p>
        </w:tc>
      </w:tr>
    </w:tbl>
    <w:p w14:paraId="03B282BB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</w:p>
    <w:p w14:paraId="499564FC"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第二部分：测试用例</w:t>
      </w:r>
    </w:p>
    <w:p w14:paraId="2F9B10D5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2.1 用户管理模块</w:t>
      </w:r>
    </w:p>
    <w:p w14:paraId="7F3627A0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微信登录功能测试</w:t>
      </w:r>
    </w:p>
    <w:p w14:paraId="483E6412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打开小程序 2. 点击微信登录 3. 授权登录</w:t>
      </w:r>
    </w:p>
    <w:p w14:paraId="01A4A1BA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预期：成功获取用户信息并登录系统</w:t>
      </w:r>
    </w:p>
    <w:p w14:paraId="6A5B6E1B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校园卡登录功能测试</w:t>
      </w:r>
    </w:p>
    <w:p w14:paraId="0B9F6E13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选择校园卡登录 2. 输入学号和密码 3. 点击登录</w:t>
      </w:r>
    </w:p>
    <w:p w14:paraId="0B12248D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预期：成功验证身份并登录系统</w:t>
      </w:r>
    </w:p>
    <w:p w14:paraId="0AEB69FC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偏好设置功能测试</w:t>
      </w:r>
    </w:p>
    <w:p w14:paraId="400CBC62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进入个人中心 2. 点击偏好设置 3. 选择口味偏好 4. 保存</w:t>
      </w:r>
    </w:p>
    <w:p w14:paraId="3E1E58D8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预期：偏好设置成功保存</w:t>
      </w:r>
    </w:p>
    <w:p w14:paraId="4C19BDDE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</w:p>
    <w:p w14:paraId="644F1AFA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2.2 拥挤度展示模块</w:t>
      </w:r>
    </w:p>
    <w:p w14:paraId="66A29720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拥挤度实时更新测试</w:t>
      </w:r>
    </w:p>
    <w:p w14:paraId="238728FA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进入拥挤度页面 2. 等待30秒 3. 观察数据变化</w:t>
      </w:r>
    </w:p>
    <w:p w14:paraId="35162D0E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预期：数据每30秒自动刷新</w:t>
      </w:r>
    </w:p>
    <w:p w14:paraId="39144F4C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拥挤度等级显示测试</w:t>
      </w:r>
    </w:p>
    <w:p w14:paraId="576DEA0C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模拟不同拥挤度数据 2. 观察界面颜色变化</w:t>
      </w:r>
    </w:p>
    <w:p w14:paraId="6E2F3083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预期：低-绿色、中-橙色、高-红色</w:t>
      </w:r>
    </w:p>
    <w:p w14:paraId="39437893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</w:p>
    <w:p w14:paraId="0AF1D35F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2.3 智能推荐模块</w:t>
      </w:r>
    </w:p>
    <w:p w14:paraId="5F976811">
      <w:pPr>
        <w:numPr>
          <w:ilvl w:val="0"/>
          <w:numId w:val="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个性化推荐测试</w:t>
      </w:r>
    </w:p>
    <w:p w14:paraId="5305B275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设置用户偏好为"清淡" 2. 查看推荐列表</w:t>
      </w:r>
    </w:p>
    <w:p w14:paraId="50D5089A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预期：推荐清淡口味菜品</w:t>
      </w:r>
    </w:p>
    <w:p w14:paraId="73A0DA5B">
      <w:pPr>
        <w:numPr>
          <w:ilvl w:val="0"/>
          <w:numId w:val="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热门菜品排行测试</w:t>
      </w:r>
    </w:p>
    <w:p w14:paraId="27E96380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模拟大量用户点餐数据 2. 查看热门排行</w:t>
      </w:r>
    </w:p>
    <w:p w14:paraId="7F64D692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预期：排行与实际点餐数据一致</w:t>
      </w:r>
    </w:p>
    <w:p w14:paraId="702EEEA4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</w:p>
    <w:p w14:paraId="0FF381D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2.4 点餐服务模块</w:t>
      </w:r>
    </w:p>
    <w:p w14:paraId="2272BC31">
      <w:pPr>
        <w:numPr>
          <w:ilvl w:val="0"/>
          <w:numId w:val="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创建订单测试</w:t>
      </w:r>
    </w:p>
    <w:p w14:paraId="56684726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选择菜品 2. 点击下单 3. 确认订单</w:t>
      </w:r>
    </w:p>
    <w:p w14:paraId="45B07E9C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预期：订单创建成功</w:t>
      </w:r>
    </w:p>
    <w:p w14:paraId="343EE8E2">
      <w:pPr>
        <w:numPr>
          <w:ilvl w:val="0"/>
          <w:numId w:val="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微信支付测试</w:t>
      </w:r>
    </w:p>
    <w:p w14:paraId="3B907EB5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选择微信支付 2. 完成支付流程</w:t>
      </w:r>
    </w:p>
    <w:p w14:paraId="19C02A18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预期：支付成功，订单状态更新</w:t>
      </w:r>
    </w:p>
    <w:p w14:paraId="09606C2B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</w:p>
    <w:p w14:paraId="5A718591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2.5 管理端模块</w:t>
      </w:r>
    </w:p>
    <w:p w14:paraId="21AAD570">
      <w:pPr>
        <w:numPr>
          <w:ilvl w:val="0"/>
          <w:numId w:val="6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菜品添加测试</w:t>
      </w:r>
    </w:p>
    <w:p w14:paraId="05C4C2A1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进入菜品管理 2. 点击添加菜品 3. 填写信息 4. 保存</w:t>
      </w:r>
    </w:p>
    <w:p w14:paraId="52781BB4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预期：菜品添加成功并在列表中显示</w:t>
      </w:r>
    </w:p>
    <w:p w14:paraId="74611D5A">
      <w:pPr>
        <w:numPr>
          <w:ilvl w:val="0"/>
          <w:numId w:val="6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数据统计报表测试</w:t>
      </w:r>
    </w:p>
    <w:p w14:paraId="65BB5D4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进入统计页面 2. 选择时间范围 3. 查看报表</w:t>
      </w:r>
    </w:p>
    <w:p w14:paraId="5A2B46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预期：报表数据准确，图表显示正常</w:t>
      </w:r>
    </w:p>
    <w:p w14:paraId="38A43818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</w:p>
    <w:p w14:paraId="7DD189C9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2.6 算法服务模块</w:t>
      </w:r>
    </w:p>
    <w:p w14:paraId="228921C1"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人流检测准确性测试</w:t>
      </w:r>
    </w:p>
    <w:p w14:paraId="7B3225DB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播放测试视频（已知人数）2. 运行检测算法 3. 对比结果</w:t>
      </w:r>
    </w:p>
    <w:p w14:paraId="7C1E630A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预期：检测准确率≥95%</w:t>
      </w:r>
    </w:p>
    <w:p w14:paraId="68B022DF"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推荐算法准确率测试</w:t>
      </w:r>
    </w:p>
    <w:p w14:paraId="2BC14F4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步骤：1. 使用测试数据集 2. 运行推荐算法 3. 计算准确率</w:t>
      </w:r>
    </w:p>
    <w:p w14:paraId="44111F4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预期：推荐准确率≥80%</w:t>
      </w:r>
    </w:p>
    <w:p w14:paraId="40195A1F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</w:pPr>
    </w:p>
    <w:p w14:paraId="1806FCBC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  <w:lang w:val="en-US" w:eastAsia="zh-CN"/>
        </w:rPr>
        <w:t>第三部分：测试报告</w:t>
      </w:r>
    </w:p>
    <w:p w14:paraId="0E120A8C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3.1 测试概述</w:t>
      </w:r>
    </w:p>
    <w:p w14:paraId="55EA425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本次测试覆盖系统全部核心功能模块，共执行测试用例13个，测试周期为6周。测试环境为模拟生产环境，测试数据为模拟真实场景数据。</w:t>
      </w:r>
    </w:p>
    <w:p w14:paraId="63DB6ACD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74B5D0C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3.2 测试执行结果</w:t>
      </w:r>
    </w:p>
    <w:p w14:paraId="66C5E96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13测试用例总数</w:t>
      </w:r>
    </w:p>
    <w:p w14:paraId="72A71CE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13通过用例数</w:t>
      </w:r>
    </w:p>
    <w:p w14:paraId="75E8250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100%通过率</w:t>
      </w:r>
    </w:p>
    <w:p w14:paraId="0003E8C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0未解决缺陷</w:t>
      </w:r>
    </w:p>
    <w:p w14:paraId="07068059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1C557CA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3.3 性能测试结果</w:t>
      </w:r>
    </w:p>
    <w:tbl>
      <w:tblPr>
        <w:tblStyle w:val="3"/>
        <w:tblW w:w="6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8"/>
        <w:gridCol w:w="1667"/>
        <w:gridCol w:w="1178"/>
        <w:gridCol w:w="1117"/>
      </w:tblGrid>
      <w:tr w14:paraId="1A95F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1AB4F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测试指标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3A21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测试结果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96B1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预期指标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D0F8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是否达标</w:t>
            </w:r>
          </w:p>
        </w:tc>
      </w:tr>
      <w:tr w14:paraId="111EB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5C9F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首页加载时间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E25A7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1.2s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6DF0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≤2s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E541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0AD65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B994F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拥挤度数据响应时间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2731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0.3s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D96A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≤0.5s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AC4F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3851E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6B38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推荐算法响应时间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E7B9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0.8s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6394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≤1s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07716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4644B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6AFA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并发用户数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2BDF3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500人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6505C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≥300人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2D41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10A4E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61A47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系统稳定性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75599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72小时无故障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95721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≥24小时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B2E2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</w:tbl>
    <w:p w14:paraId="72867BE7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E693B44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3.4 安全测试结果</w:t>
      </w:r>
    </w:p>
    <w:tbl>
      <w:tblPr>
        <w:tblStyle w:val="3"/>
        <w:tblW w:w="6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7"/>
        <w:gridCol w:w="2100"/>
        <w:gridCol w:w="1723"/>
      </w:tblGrid>
      <w:tr w14:paraId="068B1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2C5D4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测试项目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6A26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测试结果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1F8E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1D17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是否达标</w:t>
            </w:r>
          </w:p>
        </w:tc>
      </w:tr>
      <w:tr w14:paraId="2E927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3017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SQL注入攻击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7F6F2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未发现漏洞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C2BF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669AC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3ABB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XSS攻击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CF18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未发现漏洞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85DE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22BEC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18AC5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CSRF攻击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45B9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未发现漏洞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7D13C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6CA8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DE2BA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数据加密传输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952D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HTTPS加密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F7E6D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  <w:tr w14:paraId="4658C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134C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敏感数据存储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82FF2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AES加密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2D59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✅ 达标</w:t>
            </w:r>
          </w:p>
        </w:tc>
      </w:tr>
    </w:tbl>
    <w:p w14:paraId="02DEEA6A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</w:p>
    <w:p w14:paraId="042C59A5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3.5 缺陷统计</w:t>
      </w:r>
    </w:p>
    <w:tbl>
      <w:tblPr>
        <w:tblStyle w:val="3"/>
        <w:tblW w:w="63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3253"/>
        <w:gridCol w:w="1096"/>
        <w:gridCol w:w="856"/>
      </w:tblGrid>
      <w:tr w14:paraId="154D4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410B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缺陷编号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3B6DE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缺陷描述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CA15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严重程度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FFEBEE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8BF2F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状态</w:t>
            </w:r>
          </w:p>
        </w:tc>
      </w:tr>
      <w:tr w14:paraId="4523A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D7324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DEF-001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CE633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拥挤度数据偶尔延迟更新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EC256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低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64C45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已修复</w:t>
            </w:r>
          </w:p>
        </w:tc>
      </w:tr>
      <w:tr w14:paraId="276C0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A7D5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DEF-002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6581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部分旧机型显示异常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55A88B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低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18CD5D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已修复</w:t>
            </w:r>
          </w:p>
        </w:tc>
      </w:tr>
      <w:tr w14:paraId="1E34B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B4D68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DEF-003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B2FA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推荐算法在冷启动时精度稍低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88A310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中</w:t>
            </w:r>
          </w:p>
        </w:tc>
        <w:tc>
          <w:tcPr>
            <w:tcW w:w="0" w:type="auto"/>
            <w:tcBorders>
              <w:top w:val="single" w:color="DDDDDD" w:sz="2" w:space="0"/>
              <w:left w:val="single" w:color="DDDDDD" w:sz="2" w:space="0"/>
              <w:bottom w:val="single" w:color="DDDDDD" w:sz="2" w:space="0"/>
              <w:right w:val="single" w:color="DDDDDD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E8419"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已优化</w:t>
            </w:r>
          </w:p>
        </w:tc>
      </w:tr>
    </w:tbl>
    <w:p w14:paraId="7119FD2B">
      <w:p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9FB0674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3.6 测试结论</w:t>
      </w:r>
    </w:p>
    <w:p w14:paraId="307E902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测试结论：系统通过测试，可进入验收阶段</w:t>
      </w:r>
    </w:p>
    <w:p w14:paraId="2F51EFA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 全部13个功能测试用例通过，功能符合需求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2. 性能测试各项指标达标，系统响应迅速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3. 安全测试未发现高危漏洞，安全性良好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4. 发现的3个缺陷已全部修复/优化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5. 建议进行用户验收测试后正式上线</w:t>
      </w:r>
    </w:p>
    <w:p w14:paraId="37D272BE">
      <w:pP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</w:pPr>
    </w:p>
    <w:p w14:paraId="7A3B664F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2"/>
          <w:szCs w:val="28"/>
          <w:lang w:val="en-US" w:eastAsia="zh-CN"/>
        </w:rPr>
        <w:t>3.7 建议</w:t>
      </w:r>
    </w:p>
    <w:p w14:paraId="04E6C79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持续监控系统运行状态，及时处理线上问题</w:t>
      </w:r>
    </w:p>
    <w:p w14:paraId="4F108C3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定期更新推荐算法模型，提升推荐精度</w:t>
      </w:r>
    </w:p>
    <w:p w14:paraId="67654D8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根据用户反馈持续优化界面交互体验</w:t>
      </w:r>
    </w:p>
    <w:p w14:paraId="3BFEBD6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建立完善的运维监控体系和应急预案</w:t>
      </w:r>
    </w:p>
    <w:p w14:paraId="54AB8CED">
      <w:pPr>
        <w:wordWrap w:val="0"/>
        <w:jc w:val="right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</w:rPr>
        <w:t>测试负责人：</w:t>
      </w:r>
      <w:r>
        <w:rPr>
          <w:rFonts w:hint="eastAsia" w:asciiTheme="minorEastAsia" w:hAnsiTheme="minorEastAsia" w:cstheme="minorEastAsia"/>
          <w:lang w:val="en-US" w:eastAsia="zh-CN"/>
        </w:rPr>
        <w:t xml:space="preserve"> 李胜男  </w:t>
      </w:r>
    </w:p>
    <w:p w14:paraId="69083FA7">
      <w:pPr>
        <w:jc w:val="righ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日期：2026年6月24日</w:t>
      </w:r>
    </w:p>
    <w:p w14:paraId="20738B70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BCC023"/>
    <w:multiLevelType w:val="singleLevel"/>
    <w:tmpl w:val="A5BCC0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CA09A32"/>
    <w:multiLevelType w:val="singleLevel"/>
    <w:tmpl w:val="CCA09A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D5BAFF7"/>
    <w:multiLevelType w:val="singleLevel"/>
    <w:tmpl w:val="CD5BAFF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50D076B"/>
    <w:multiLevelType w:val="singleLevel"/>
    <w:tmpl w:val="E50D076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EAD40380"/>
    <w:multiLevelType w:val="singleLevel"/>
    <w:tmpl w:val="EAD4038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9D9C1E9"/>
    <w:multiLevelType w:val="singleLevel"/>
    <w:tmpl w:val="29D9C1E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641034F4"/>
    <w:multiLevelType w:val="singleLevel"/>
    <w:tmpl w:val="641034F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A4AC6"/>
    <w:rsid w:val="07461758"/>
    <w:rsid w:val="134D33FF"/>
    <w:rsid w:val="155F79AC"/>
    <w:rsid w:val="1666121D"/>
    <w:rsid w:val="1EFB4D53"/>
    <w:rsid w:val="27182DD4"/>
    <w:rsid w:val="307E1674"/>
    <w:rsid w:val="387E1DF7"/>
    <w:rsid w:val="3E950CAB"/>
    <w:rsid w:val="3EDA4AC6"/>
    <w:rsid w:val="4C8D4E70"/>
    <w:rsid w:val="4D180AF1"/>
    <w:rsid w:val="508A7D3D"/>
    <w:rsid w:val="67455229"/>
    <w:rsid w:val="689C00FA"/>
    <w:rsid w:val="6D780AB8"/>
    <w:rsid w:val="707D1DBE"/>
    <w:rsid w:val="70FC3173"/>
    <w:rsid w:val="71EA3FBE"/>
    <w:rsid w:val="775604C2"/>
    <w:rsid w:val="798B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1318</Words>
  <Characters>1576</Characters>
  <Lines>0</Lines>
  <Paragraphs>0</Paragraphs>
  <TotalTime>11</TotalTime>
  <ScaleCrop>false</ScaleCrop>
  <LinksUpToDate>false</LinksUpToDate>
  <CharactersWithSpaces>1678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2026-06-24T03:08:00Z</dcterms:created>
  <dc:creator>。。。</dc:creator>
  <cp:lastModifiedBy>。。。</cp:lastModifiedBy>
  <dcterms:modified xsi:type="dcterms:W3CDTF">2026-06-25T00:26:55Z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C0C29390FB8F49F6BDAB25C3AE566F0C_11</vt:lpwstr>
  </property>
  <property fmtid="{D5CDD505-2E9C-101B-9397-08002B2CF9AE}" pid="4" name="KSOTemplateDocerSaveRecord">
    <vt:lpwstr>eyJoZGlkIjoiMTY2ZjE1NmE4OTY0OGJjMjExZTg0OTdkYjVhNDM0MWQiLCJ1c2VySWQiOiIxMjg3Mzg0MzM4In0=</vt:lpwstr>
  </property>
</Properties>
</file>