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4846A" w14:textId="77777777" w:rsidR="00E0498F" w:rsidRDefault="00E0498F" w:rsidP="00E0498F">
      <w:r>
        <w:t>#中博课堂课程体验师#</w:t>
      </w:r>
    </w:p>
    <w:p w14:paraId="3AB8AA5A" w14:textId="77777777" w:rsidR="00E0498F" w:rsidRDefault="00E0498F" w:rsidP="00E0498F">
      <w:r>
        <w:t>Day01</w:t>
      </w:r>
    </w:p>
    <w:p w14:paraId="393187D2" w14:textId="4310251E" w:rsidR="00DD4089" w:rsidRDefault="00E0498F" w:rsidP="00E0498F">
      <w:r>
        <w:rPr>
          <w:rFonts w:hint="eastAsia"/>
        </w:rPr>
        <w:t>今天的体验课程是中博课堂的</w:t>
      </w:r>
      <w:r>
        <w:t>FRM（Financial Risk Manager，金融风险管理师）。其他的网课、线上教学也参与了不少，而自身作为学生阶级的“老学究”，对于各式各样</w:t>
      </w:r>
      <w:proofErr w:type="gramStart"/>
      <w:r>
        <w:t>的网课教学</w:t>
      </w:r>
      <w:proofErr w:type="gramEnd"/>
      <w:r>
        <w:t>风格也是喜忧参半。但是（一般But后面才是重点）中博的这个FRM的老师，完全符合我对于一位资深经济学研究人员的看法：上课非常有条理，不会像有些老师一样一本正经地念着ppt，而是先阐述课程要求与自身对于学员的要求（多数老师对于学生都有自身的一套判定标准，但很少有人会向学生主动阐述</w:t>
      </w:r>
      <w:r>
        <w:rPr>
          <w:rFonts w:ascii="Segoe UI Emoji" w:hAnsi="Segoe UI Emoji" w:cs="Segoe UI Emoji"/>
        </w:rPr>
        <w:t>😥</w:t>
      </w:r>
      <w:r>
        <w:t>），而后分化重要度与难度，最后才是进行课程内</w:t>
      </w:r>
      <w:r>
        <w:rPr>
          <w:rFonts w:hint="eastAsia"/>
        </w:rPr>
        <w:t>容的引导讲述。思路清晰、严谨，节奏紧而不乱，确实厉害。总的来说，不管是老师还是课程，都给我留下了非常好的印象。</w:t>
      </w:r>
      <w:r>
        <w:rPr>
          <w:rFonts w:ascii="Segoe UI Emoji" w:hAnsi="Segoe UI Emoji" w:cs="Segoe UI Emoji"/>
        </w:rPr>
        <w:t>😜</w:t>
      </w:r>
      <w:r>
        <w:t>（</w:t>
      </w:r>
      <w:proofErr w:type="spellStart"/>
      <w:r>
        <w:t>ps</w:t>
      </w:r>
      <w:proofErr w:type="spellEnd"/>
      <w:r>
        <w:t>：第一感觉不错，靠谱，这次应该没有雷可踩了</w:t>
      </w:r>
      <w:r>
        <w:rPr>
          <w:rFonts w:ascii="Segoe UI Emoji" w:hAnsi="Segoe UI Emoji" w:cs="Segoe UI Emoji"/>
        </w:rPr>
        <w:t>😂</w:t>
      </w:r>
      <w:r>
        <w:t>，如果无雷，必定安利</w:t>
      </w:r>
      <w:r>
        <w:rPr>
          <w:rFonts w:ascii="Segoe UI Emoji" w:hAnsi="Segoe UI Emoji" w:cs="Segoe UI Emoji"/>
        </w:rPr>
        <w:t>😝</w:t>
      </w:r>
      <w:r>
        <w:t>）</w:t>
      </w:r>
    </w:p>
    <w:p w14:paraId="5D6CC8D6" w14:textId="559449D9" w:rsidR="00E0498F" w:rsidRDefault="00E0498F" w:rsidP="00E049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E5F493" wp14:editId="5C7BB377">
            <wp:extent cx="5274310" cy="2781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2004162223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E1F1E9" wp14:editId="00CE6232">
            <wp:extent cx="5274310" cy="2907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截图_202004162222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9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E5"/>
    <w:rsid w:val="00333CE5"/>
    <w:rsid w:val="00DD4089"/>
    <w:rsid w:val="00E0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A080"/>
  <w15:chartTrackingRefBased/>
  <w15:docId w15:val="{CAE63328-3091-4CC7-80E4-D7A589510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敖 施澜</dc:creator>
  <cp:keywords/>
  <dc:description/>
  <cp:lastModifiedBy>敖 施澜</cp:lastModifiedBy>
  <cp:revision>2</cp:revision>
  <dcterms:created xsi:type="dcterms:W3CDTF">2020-04-16T14:48:00Z</dcterms:created>
  <dcterms:modified xsi:type="dcterms:W3CDTF">2020-04-16T14:48:00Z</dcterms:modified>
</cp:coreProperties>
</file>