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6229D42" w14:textId="3860F9AC" w:rsidR="009303D9" w:rsidRPr="00B629A7" w:rsidRDefault="00B629A7" w:rsidP="009B69C0">
      <w:pPr>
        <w:pStyle w:val="papertitle"/>
        <w:spacing w:before="5pt" w:beforeAutospacing="1" w:after="5pt" w:afterAutospacing="1"/>
        <w:ind w:startChars="-211" w:start="14.20pt" w:hangingChars="147" w:hanging="35.30pt"/>
        <w:rPr>
          <w:kern w:val="48"/>
        </w:rPr>
      </w:pPr>
      <w:r w:rsidRPr="00B629A7">
        <w:rPr>
          <w:kern w:val="48"/>
        </w:rPr>
        <w:t>Face Mask Detection</w:t>
      </w:r>
    </w:p>
    <w:p w14:paraId="78F7B342" w14:textId="77777777" w:rsidR="002E59CD" w:rsidRPr="00652B8A" w:rsidRDefault="00652B8A" w:rsidP="002E59CD">
      <w:pPr>
        <w:pStyle w:val="Author"/>
        <w:spacing w:before="5pt" w:beforeAutospacing="1" w:after="5pt" w:afterAutospacing="1" w:line="6pt" w:lineRule="auto"/>
        <w:jc w:val="both"/>
        <w:rPr>
          <w:sz w:val="18"/>
          <w:szCs w:val="18"/>
        </w:rPr>
        <w:sectPr w:rsidR="002E59CD" w:rsidRPr="00652B8A" w:rsidSect="0093787C">
          <w:footerReference w:type="first" r:id="rId8"/>
          <w:pgSz w:w="595.30pt" w:h="841.90pt" w:code="9"/>
          <w:pgMar w:top="27pt" w:right="44.65pt" w:bottom="72pt" w:left="44.65pt" w:header="36pt" w:footer="36pt" w:gutter="0pt"/>
          <w:cols w:space="36pt"/>
          <w:titlePg/>
          <w:docGrid w:linePitch="360"/>
        </w:sectPr>
      </w:pPr>
      <w:r w:rsidRPr="00652B8A">
        <w:rPr>
          <w:rFonts w:eastAsiaTheme="minorEastAsia"/>
          <w:sz w:val="18"/>
          <w:szCs w:val="18"/>
          <w:lang w:eastAsia="zh-TW"/>
        </w:rPr>
        <w:t xml:space="preserve"> </w:t>
      </w:r>
    </w:p>
    <w:p w14:paraId="51A4D35A" w14:textId="77777777" w:rsidR="00BD670B" w:rsidRPr="00652B8A" w:rsidRDefault="002E59CD" w:rsidP="009B69C0">
      <w:pPr>
        <w:pStyle w:val="Author"/>
        <w:tabs>
          <w:tab w:val="start" w:pos="56.70pt"/>
        </w:tabs>
        <w:spacing w:before="5pt" w:beforeAutospacing="1"/>
        <w:rPr>
          <w:sz w:val="18"/>
          <w:szCs w:val="18"/>
        </w:rPr>
      </w:pPr>
      <w:r w:rsidRPr="00652B8A">
        <w:rPr>
          <w:rFonts w:eastAsiaTheme="minorEastAsia"/>
          <w:sz w:val="18"/>
          <w:szCs w:val="18"/>
          <w:lang w:eastAsia="zh-TW"/>
        </w:rPr>
        <w:t>蔡承哲</w:t>
      </w:r>
      <w:r w:rsidRPr="00652B8A">
        <w:rPr>
          <w:rFonts w:eastAsiaTheme="minorEastAsia"/>
          <w:sz w:val="18"/>
          <w:szCs w:val="18"/>
          <w:lang w:eastAsia="zh-TW"/>
        </w:rPr>
        <w:t>(Cheng-Zhe Cai)</w:t>
      </w:r>
      <w:r w:rsidRPr="00652B8A">
        <w:rPr>
          <w:sz w:val="18"/>
          <w:szCs w:val="18"/>
        </w:rPr>
        <w:t xml:space="preserve">* </w:t>
      </w:r>
      <w:r w:rsidR="001A3B3D" w:rsidRPr="00652B8A">
        <w:rPr>
          <w:sz w:val="18"/>
          <w:szCs w:val="18"/>
        </w:rPr>
        <w:br/>
      </w:r>
      <w:r w:rsidR="0073649A" w:rsidRPr="00652B8A">
        <w:rPr>
          <w:i/>
          <w:sz w:val="18"/>
          <w:szCs w:val="18"/>
        </w:rPr>
        <w:t xml:space="preserve">Department of Industrial Management </w:t>
      </w:r>
      <w:r w:rsidR="0073649A" w:rsidRPr="00652B8A">
        <w:rPr>
          <w:sz w:val="18"/>
          <w:szCs w:val="18"/>
        </w:rPr>
        <w:br/>
      </w:r>
      <w:r w:rsidR="0073649A" w:rsidRPr="00652B8A">
        <w:rPr>
          <w:i/>
          <w:sz w:val="18"/>
          <w:szCs w:val="18"/>
        </w:rPr>
        <w:t xml:space="preserve">National Taiwan University of Science and Technology </w:t>
      </w:r>
      <w:r w:rsidR="00CD28A3" w:rsidRPr="00652B8A">
        <w:rPr>
          <w:i/>
          <w:sz w:val="18"/>
          <w:szCs w:val="18"/>
        </w:rPr>
        <w:t>Taipei,Taiwan</w:t>
      </w:r>
      <w:r w:rsidR="001A3B3D" w:rsidRPr="00652B8A">
        <w:rPr>
          <w:i/>
          <w:sz w:val="18"/>
          <w:szCs w:val="18"/>
        </w:rPr>
        <w:br/>
      </w:r>
      <w:r w:rsidR="00CD28A3" w:rsidRPr="00652B8A">
        <w:rPr>
          <w:sz w:val="18"/>
          <w:szCs w:val="18"/>
        </w:rPr>
        <w:t>M1</w:t>
      </w:r>
      <w:r w:rsidRPr="00652B8A">
        <w:rPr>
          <w:rFonts w:eastAsiaTheme="minorEastAsia"/>
          <w:sz w:val="18"/>
          <w:szCs w:val="18"/>
          <w:lang w:eastAsia="zh-TW"/>
        </w:rPr>
        <w:t>1001105</w:t>
      </w:r>
    </w:p>
    <w:p w14:paraId="3B4CFE95" w14:textId="77777777" w:rsidR="001A3B3D" w:rsidRPr="00652B8A" w:rsidRDefault="00447BB9" w:rsidP="007B6DDA">
      <w:pPr>
        <w:pStyle w:val="Author"/>
        <w:spacing w:before="5pt" w:beforeAutospacing="1"/>
        <w:rPr>
          <w:sz w:val="18"/>
          <w:szCs w:val="18"/>
        </w:rPr>
      </w:pPr>
      <w:r w:rsidRPr="00652B8A">
        <w:rPr>
          <w:sz w:val="18"/>
          <w:szCs w:val="18"/>
        </w:rPr>
        <w:br/>
      </w:r>
      <w:r w:rsidR="00BD670B" w:rsidRPr="00652B8A">
        <w:rPr>
          <w:sz w:val="18"/>
          <w:szCs w:val="18"/>
        </w:rPr>
        <w:br w:type="column"/>
      </w:r>
      <w:r w:rsidR="002E59CD" w:rsidRPr="00652B8A">
        <w:rPr>
          <w:rFonts w:eastAsiaTheme="minorEastAsia"/>
          <w:sz w:val="18"/>
          <w:szCs w:val="18"/>
          <w:lang w:eastAsia="zh-TW"/>
        </w:rPr>
        <w:t>黃名瑋</w:t>
      </w:r>
      <w:r w:rsidR="002E59CD" w:rsidRPr="00652B8A">
        <w:rPr>
          <w:rFonts w:eastAsiaTheme="minorEastAsia"/>
          <w:sz w:val="18"/>
          <w:szCs w:val="18"/>
          <w:lang w:eastAsia="zh-TW"/>
        </w:rPr>
        <w:t>(Ming-Wei Huang)*</w:t>
      </w:r>
      <w:r w:rsidR="001A3B3D" w:rsidRPr="00652B8A">
        <w:rPr>
          <w:sz w:val="18"/>
          <w:szCs w:val="18"/>
        </w:rPr>
        <w:br/>
      </w:r>
      <w:r w:rsidR="0073649A" w:rsidRPr="00652B8A">
        <w:rPr>
          <w:i/>
          <w:sz w:val="18"/>
          <w:szCs w:val="18"/>
        </w:rPr>
        <w:t xml:space="preserve">Department of Industrial Management </w:t>
      </w:r>
      <w:r w:rsidR="0073649A" w:rsidRPr="00652B8A">
        <w:rPr>
          <w:sz w:val="18"/>
          <w:szCs w:val="18"/>
        </w:rPr>
        <w:br/>
      </w:r>
      <w:r w:rsidR="0073649A" w:rsidRPr="00652B8A">
        <w:rPr>
          <w:i/>
          <w:sz w:val="18"/>
          <w:szCs w:val="18"/>
        </w:rPr>
        <w:t xml:space="preserve">National Taiwan University of Science and Technology </w:t>
      </w:r>
      <w:r w:rsidR="00CD28A3" w:rsidRPr="00652B8A">
        <w:rPr>
          <w:i/>
          <w:sz w:val="18"/>
          <w:szCs w:val="18"/>
        </w:rPr>
        <w:t>Taipei,Taiwan</w:t>
      </w:r>
      <w:r w:rsidR="001A3B3D" w:rsidRPr="00652B8A">
        <w:rPr>
          <w:i/>
          <w:sz w:val="18"/>
          <w:szCs w:val="18"/>
        </w:rPr>
        <w:t xml:space="preserve"> </w:t>
      </w:r>
      <w:r w:rsidR="007B6DDA" w:rsidRPr="00652B8A">
        <w:rPr>
          <w:i/>
          <w:sz w:val="18"/>
          <w:szCs w:val="18"/>
        </w:rPr>
        <w:br/>
      </w:r>
      <w:r w:rsidR="00CD28A3" w:rsidRPr="00652B8A">
        <w:rPr>
          <w:sz w:val="18"/>
          <w:szCs w:val="18"/>
        </w:rPr>
        <w:t>M1</w:t>
      </w:r>
      <w:r w:rsidR="002E59CD" w:rsidRPr="00652B8A">
        <w:rPr>
          <w:sz w:val="18"/>
          <w:szCs w:val="18"/>
        </w:rPr>
        <w:t>1001209</w:t>
      </w:r>
      <w:r w:rsidR="001A3B3D" w:rsidRPr="00652B8A">
        <w:rPr>
          <w:i/>
          <w:sz w:val="18"/>
          <w:szCs w:val="18"/>
        </w:rPr>
        <w:br/>
      </w:r>
    </w:p>
    <w:p w14:paraId="13CF80A2" w14:textId="77777777" w:rsidR="009F1D79" w:rsidRPr="00652B8A" w:rsidRDefault="00BD670B" w:rsidP="003F44B1">
      <w:pPr>
        <w:pStyle w:val="Author"/>
        <w:spacing w:before="5pt" w:beforeAutospacing="1"/>
        <w:rPr>
          <w:i/>
          <w:sz w:val="18"/>
          <w:szCs w:val="18"/>
        </w:rPr>
        <w:sectPr w:rsidR="009F1D79" w:rsidRPr="00652B8A" w:rsidSect="003B4E04">
          <w:type w:val="continuous"/>
          <w:pgSz w:w="595.30pt" w:h="841.90pt" w:code="9"/>
          <w:pgMar w:top="22.50pt" w:right="44.65pt" w:bottom="72pt" w:left="44.65pt" w:header="36pt" w:footer="36pt" w:gutter="0pt"/>
          <w:cols w:num="3" w:space="36pt"/>
          <w:docGrid w:linePitch="360"/>
        </w:sectPr>
      </w:pPr>
      <w:r w:rsidRPr="00652B8A">
        <w:rPr>
          <w:sz w:val="18"/>
          <w:szCs w:val="18"/>
        </w:rPr>
        <w:br w:type="column"/>
      </w:r>
    </w:p>
    <w:p w14:paraId="1A868CEA" w14:textId="77777777" w:rsidR="009303D9" w:rsidRPr="00652B8A" w:rsidRDefault="00BD670B">
      <w:pPr>
        <w:sectPr w:rsidR="009303D9" w:rsidRPr="00652B8A" w:rsidSect="003B4E04">
          <w:type w:val="continuous"/>
          <w:pgSz w:w="595.30pt" w:h="841.90pt" w:code="9"/>
          <w:pgMar w:top="22.50pt" w:right="44.65pt" w:bottom="72pt" w:left="44.65pt" w:header="36pt" w:footer="36pt" w:gutter="0pt"/>
          <w:cols w:num="3" w:space="36pt"/>
          <w:docGrid w:linePitch="360"/>
        </w:sectPr>
      </w:pPr>
      <w:r w:rsidRPr="00652B8A">
        <w:br w:type="column"/>
      </w:r>
    </w:p>
    <w:p w14:paraId="36D89A1E" w14:textId="77777777" w:rsidR="004D72B5" w:rsidRPr="00652B8A" w:rsidRDefault="009303D9" w:rsidP="00972203">
      <w:pPr>
        <w:pStyle w:val="Abstract"/>
        <w:rPr>
          <w:i/>
          <w:iCs/>
          <w:lang w:eastAsia="zh-TW"/>
        </w:rPr>
      </w:pPr>
      <w:r w:rsidRPr="00652B8A">
        <w:rPr>
          <w:i/>
          <w:iCs/>
        </w:rPr>
        <w:t>Abstract</w:t>
      </w:r>
      <w:r w:rsidRPr="00652B8A">
        <w:t>—</w:t>
      </w:r>
    </w:p>
    <w:p w14:paraId="2E9D31B6" w14:textId="504C5F74" w:rsidR="009303D9" w:rsidRPr="00652B8A" w:rsidRDefault="004D72B5" w:rsidP="00972203">
      <w:pPr>
        <w:pStyle w:val="Keywords"/>
      </w:pPr>
      <w:r w:rsidRPr="00652B8A">
        <w:t>Keywords—</w:t>
      </w:r>
      <w:r w:rsidR="00EC3D0D" w:rsidRPr="00EC3D0D">
        <w:t>CNN, InceptionRestNetV2</w:t>
      </w:r>
      <w:r w:rsidR="00C66BBD">
        <w:t>,</w:t>
      </w:r>
      <w:r w:rsidR="00BC30F3" w:rsidRPr="00BC30F3">
        <w:t xml:space="preserve"> </w:t>
      </w:r>
      <w:r w:rsidR="00BC30F3" w:rsidRPr="00EC3D0D">
        <w:t>VGG16,</w:t>
      </w:r>
      <w:r w:rsidR="008E6A22">
        <w:t xml:space="preserve"> </w:t>
      </w:r>
      <w:r w:rsidR="00C66BBD">
        <w:t xml:space="preserve">Face </w:t>
      </w:r>
      <w:r w:rsidR="00CF6369">
        <w:t>M</w:t>
      </w:r>
      <w:r w:rsidR="00C66BBD">
        <w:t>ask</w:t>
      </w:r>
      <w:r w:rsidR="00C66BBD" w:rsidRPr="00EC3D0D">
        <w:t xml:space="preserve"> classification</w:t>
      </w:r>
    </w:p>
    <w:p w14:paraId="5F88F186" w14:textId="77777777" w:rsidR="004B1A74" w:rsidRPr="00652B8A" w:rsidRDefault="009303D9" w:rsidP="004B1A74">
      <w:pPr>
        <w:pStyle w:val="1"/>
      </w:pPr>
      <w:r w:rsidRPr="00652B8A">
        <w:t xml:space="preserve">Introduction </w:t>
      </w:r>
    </w:p>
    <w:p w14:paraId="508006B5" w14:textId="3A7F2816" w:rsidR="002367E2" w:rsidRDefault="002367E2" w:rsidP="002367E2">
      <w:pPr>
        <w:pStyle w:val="a3"/>
        <w:rPr>
          <w:lang w:val="en-US"/>
        </w:rPr>
      </w:pPr>
      <w:r w:rsidRPr="00081F83">
        <w:rPr>
          <w:lang w:val="en-US"/>
        </w:rPr>
        <w:t>Currently, the world is suffering from a pandemic of a virus called COVID-19. COVID-19 is an infectious disease caused by severe acute respiratory syndrome (SARS-CoV-2). People can get the virus if they have close physical contact with an infected person through respiratory droplets while coughing, sneezing and/or talking. The virus can be spread by touching a surface or object with the virus, and then we touch our mouth, nose or eyes with our hands. Now, we can protect ourselves by not getting close to the virus. According to the CDC, the best ways to avoid the spread of the virus are social distancing and the use of masks in public places.</w:t>
      </w:r>
    </w:p>
    <w:p w14:paraId="11DF9FEF" w14:textId="77777777" w:rsidR="002367E2" w:rsidRPr="002367E2" w:rsidRDefault="002367E2" w:rsidP="002367E2">
      <w:pPr>
        <w:pStyle w:val="a3"/>
        <w:rPr>
          <w:lang w:val="en-US"/>
        </w:rPr>
      </w:pPr>
      <w:r w:rsidRPr="002367E2">
        <w:rPr>
          <w:lang w:val="en-US"/>
        </w:rPr>
        <w:t xml:space="preserve">Therefore, mask testing is now essential in public spaces. With the help of current technology, with the help of deep learning, it will be easy to detect the use of masks. Research related to mask testing is no longer restricted. In our case, we used two CNN architectures that </w:t>
      </w:r>
      <w:r w:rsidRPr="002367E2">
        <w:rPr>
          <w:rFonts w:hint="eastAsia"/>
          <w:lang w:val="en-US" w:eastAsia="zh-TW"/>
        </w:rPr>
        <w:t>V</w:t>
      </w:r>
      <w:r w:rsidRPr="002367E2">
        <w:rPr>
          <w:lang w:val="en-US"/>
        </w:rPr>
        <w:t>GG16 and InceptionRestNetV2 to identify whether people are wearing masks and wearing them correctly.</w:t>
      </w:r>
    </w:p>
    <w:p w14:paraId="3B31B600" w14:textId="77777777" w:rsidR="002367E2" w:rsidRPr="002367E2" w:rsidRDefault="002367E2" w:rsidP="002367E2">
      <w:pPr>
        <w:pStyle w:val="a3"/>
        <w:ind w:firstLine="0pt"/>
        <w:rPr>
          <w:lang w:val="en-US"/>
        </w:rPr>
      </w:pPr>
    </w:p>
    <w:p w14:paraId="6107311D" w14:textId="77777777" w:rsidR="009303D9" w:rsidRPr="00652B8A" w:rsidRDefault="004B1A74" w:rsidP="006B6B66">
      <w:pPr>
        <w:pStyle w:val="1"/>
      </w:pPr>
      <w:r w:rsidRPr="00652B8A">
        <w:t>Related work</w:t>
      </w:r>
    </w:p>
    <w:p w14:paraId="6BF40597" w14:textId="77777777" w:rsidR="004B1A74" w:rsidRPr="00652B8A" w:rsidRDefault="004B1A74" w:rsidP="004B1A74">
      <w:pPr>
        <w:pStyle w:val="a3"/>
      </w:pPr>
      <w:r w:rsidRPr="00652B8A">
        <w:t>In the past few years, large progress has been made on FAC. Traditional FAC methods, rely on handcrafted features to perform attribute classification. With the development of deep learning, current state-of-the-art FAC methods employ CNN models to predict the attributes and have shown remarkable improvements in performance. Our proposed method is closely related to CNN-based learning, multi-label learning and attribute grouping. In this section, we briefly introduce related work based on CNN.</w:t>
      </w:r>
    </w:p>
    <w:p w14:paraId="0B876CD1" w14:textId="0C29D287" w:rsidR="009303D9" w:rsidRPr="00652B8A" w:rsidRDefault="004B1A74" w:rsidP="00ED0149">
      <w:pPr>
        <w:pStyle w:val="2"/>
      </w:pPr>
      <w:r w:rsidRPr="00652B8A">
        <w:t xml:space="preserve"> Face </w:t>
      </w:r>
      <w:r w:rsidR="005B4FEE">
        <w:t xml:space="preserve">Mask </w:t>
      </w:r>
      <w:r w:rsidRPr="00652B8A">
        <w:t>Detection</w:t>
      </w:r>
    </w:p>
    <w:p w14:paraId="4C39FB3F" w14:textId="43B07D86" w:rsidR="005B4FEE" w:rsidRPr="005B4FEE" w:rsidRDefault="005B4FEE" w:rsidP="005B4FEE">
      <w:pPr>
        <w:pStyle w:val="a3"/>
      </w:pPr>
      <w:r w:rsidRPr="005B4FEE">
        <w:rPr>
          <w:color w:val="2E2E2E"/>
        </w:rPr>
        <w:t xml:space="preserve">A. </w:t>
      </w:r>
      <w:proofErr w:type="spellStart"/>
      <w:r w:rsidRPr="005B4FEE">
        <w:rPr>
          <w:color w:val="2E2E2E"/>
        </w:rPr>
        <w:t>Chavda</w:t>
      </w:r>
      <w:proofErr w:type="spellEnd"/>
      <w:r w:rsidRPr="005B4FEE">
        <w:rPr>
          <w:color w:val="2E2E2E"/>
        </w:rPr>
        <w:t xml:space="preserve">, J. Dsouza, S. </w:t>
      </w:r>
      <w:proofErr w:type="spellStart"/>
      <w:r w:rsidRPr="005B4FEE">
        <w:rPr>
          <w:color w:val="2E2E2E"/>
        </w:rPr>
        <w:t>Badgujar</w:t>
      </w:r>
      <w:proofErr w:type="spellEnd"/>
      <w:r w:rsidRPr="005B4FEE">
        <w:rPr>
          <w:color w:val="2E2E2E"/>
        </w:rPr>
        <w:t xml:space="preserve">, A. </w:t>
      </w:r>
      <w:proofErr w:type="spellStart"/>
      <w:r w:rsidRPr="005B4FEE">
        <w:rPr>
          <w:color w:val="2E2E2E"/>
        </w:rPr>
        <w:t>Damani</w:t>
      </w:r>
      <w:proofErr w:type="spellEnd"/>
      <w:r w:rsidRPr="005B4FEE">
        <w:rPr>
          <w:color w:val="2E2E2E"/>
        </w:rPr>
        <w:t xml:space="preserve"> (2020) in these paper authors have proposed a two-stage architecture. Stage 1 is a face detector that acts as the first stage of the system. A raw RGB image is transferred as input to this stage. The face detector extracts and generates all recognized faces in the image with their bounding box coordinates. Accurate facial recognition is very important to our architecture. Training a high-precision face detector requires a great deal of tagged data, time, and computational resources. Level 2 The second level of the system is a mask sorter. In this phase, the processed ROI is taken from the intermediate processing block and classified in such a way that the dataset also contains images of misused face masks </w:t>
      </w:r>
      <w:r w:rsidRPr="005B4FEE">
        <w:rPr>
          <w:color w:val="2E2E2E"/>
        </w:rPr>
        <w:t>or hands covering the face, which are classified as unmasked faces </w:t>
      </w:r>
      <w:r>
        <w:rPr>
          <w:lang w:val="en-US"/>
        </w:rPr>
        <w:t>[</w:t>
      </w:r>
      <w:r w:rsidR="00B629A7">
        <w:rPr>
          <w:lang w:val="en-US"/>
        </w:rPr>
        <w:t>1</w:t>
      </w:r>
      <w:r>
        <w:rPr>
          <w:lang w:val="en-US"/>
        </w:rPr>
        <w:t>]</w:t>
      </w:r>
      <w:r w:rsidRPr="005B4FEE">
        <w:rPr>
          <w:color w:val="2E2E2E"/>
        </w:rPr>
        <w:t>.</w:t>
      </w:r>
    </w:p>
    <w:p w14:paraId="1F55192E" w14:textId="77777777" w:rsidR="004B1A74" w:rsidRPr="005B4FEE" w:rsidRDefault="004B1A74" w:rsidP="00E7596C">
      <w:pPr>
        <w:pStyle w:val="a3"/>
        <w:rPr>
          <w:lang w:val="en-US"/>
        </w:rPr>
      </w:pPr>
    </w:p>
    <w:p w14:paraId="1EB3A998" w14:textId="77777777" w:rsidR="004B1A74" w:rsidRPr="00652B8A" w:rsidRDefault="004B1A74" w:rsidP="004B1A74">
      <w:pPr>
        <w:pStyle w:val="2"/>
      </w:pPr>
      <w:r w:rsidRPr="00652B8A">
        <w:t>Multi-task Learning</w:t>
      </w:r>
      <w:r w:rsidR="009303D9" w:rsidRPr="00652B8A">
        <w:t xml:space="preserve"> </w:t>
      </w:r>
    </w:p>
    <w:p w14:paraId="6D7DE251" w14:textId="77777777" w:rsidR="004B1A74" w:rsidRPr="00652B8A" w:rsidRDefault="004B1A74" w:rsidP="00E7596C">
      <w:pPr>
        <w:pStyle w:val="a3"/>
      </w:pPr>
      <w:r w:rsidRPr="00652B8A">
        <w:t>Multi-task Learning (MTL) is an effective learning example to improve the performance of a main task with the help of some related additional tasks. The CNN model can be easily used for MTL, and the tasks learn general feature representations in the deep layers. MTL has proven to be effective in different computer vision works. For example, Tan et al. learn multiple attention mechanisms in an MTL manner for pedestrian attribute analysis. Zhang et al. perform FLD together with some related tasks, such as gender classification and gesture recognition. It seems that assigning parameters’ weights to different loss functions for multi-task deep learning is important for building model. Kendall et al. propose to weigh loss functions based on the homoscedastic uncertainty of each task, where the weights are automatically learned from the data. Recently, Liu et al. develops a multi-task attention network. Automatically learns both task-shared and task-specific features in an end-to-end manner, for MTL. They develop a novel weighting scheme, Dynamic Weight Average (DWA), which learns the weights based on the rate of loss changes for each task.</w:t>
      </w:r>
    </w:p>
    <w:p w14:paraId="11601CD0" w14:textId="77777777" w:rsidR="009303D9" w:rsidRPr="00652B8A" w:rsidRDefault="009303D9" w:rsidP="00E7596C">
      <w:pPr>
        <w:pStyle w:val="a3"/>
      </w:pPr>
    </w:p>
    <w:p w14:paraId="2F3E13E2" w14:textId="77777777" w:rsidR="004B1A74" w:rsidRPr="00652B8A" w:rsidRDefault="004B1A74" w:rsidP="004B1A74">
      <w:pPr>
        <w:pStyle w:val="2"/>
      </w:pPr>
      <w:r w:rsidRPr="00652B8A">
        <w:t>Multi-label Learning</w:t>
      </w:r>
    </w:p>
    <w:p w14:paraId="7B8D810A" w14:textId="77777777" w:rsidR="004B1A74" w:rsidRPr="00652B8A" w:rsidRDefault="004B1A74" w:rsidP="004B1A74">
      <w:pPr>
        <w:pStyle w:val="a3"/>
      </w:pPr>
      <w:r w:rsidRPr="00652B8A">
        <w:rPr>
          <w:rStyle w:val="ae"/>
        </w:rPr>
        <w:t>Traditional CNN based FAC methods mainly use single-label learning to predict facial attributes. For example, Liu et al. propose to cascade two Localization Networks (</w:t>
      </w:r>
      <w:proofErr w:type="spellStart"/>
      <w:r w:rsidRPr="00652B8A">
        <w:rPr>
          <w:rStyle w:val="ae"/>
        </w:rPr>
        <w:t>LNets</w:t>
      </w:r>
      <w:proofErr w:type="spellEnd"/>
      <w:r w:rsidRPr="00652B8A">
        <w:rPr>
          <w:rStyle w:val="ae"/>
        </w:rPr>
        <w:t>) and an Attribute Network (</w:t>
      </w:r>
      <w:proofErr w:type="spellStart"/>
      <w:r w:rsidRPr="00652B8A">
        <w:rPr>
          <w:rStyle w:val="ae"/>
        </w:rPr>
        <w:t>ANet</w:t>
      </w:r>
      <w:proofErr w:type="spellEnd"/>
      <w:r w:rsidRPr="00652B8A">
        <w:rPr>
          <w:rStyle w:val="ae"/>
        </w:rPr>
        <w:t xml:space="preserve">) to localize face regions and extract features, respectively. They use the features extracted from </w:t>
      </w:r>
      <w:proofErr w:type="spellStart"/>
      <w:r w:rsidRPr="00652B8A">
        <w:rPr>
          <w:rStyle w:val="ae"/>
        </w:rPr>
        <w:t>ANet</w:t>
      </w:r>
      <w:proofErr w:type="spellEnd"/>
      <w:r w:rsidRPr="00652B8A">
        <w:rPr>
          <w:rStyle w:val="ae"/>
        </w:rPr>
        <w:t xml:space="preserve"> to train 40 SVMs to classify 40 attributes. The single-label learning based FAC methods consider the classification of each at</w:t>
      </w:r>
      <w:r w:rsidRPr="00652B8A">
        <w:t>tribute as a single and independent problem, thereby ignoring the correlations among attributes. Moreover, these methods are usually time consuming and cost prohibitive.</w:t>
      </w:r>
    </w:p>
    <w:p w14:paraId="7E9C68D2" w14:textId="77777777" w:rsidR="004B1A74" w:rsidRPr="00652B8A" w:rsidRDefault="004B1A74" w:rsidP="00BC3920">
      <w:pPr>
        <w:pStyle w:val="a3"/>
      </w:pPr>
      <w:r w:rsidRPr="00652B8A">
        <w:t xml:space="preserve">Multi-label learning based FAC methods predict multiple facial attributes simultaneously in an end-to-end trained network. Because each face image is naturally associated with multiple attribute labels, multi-label learning is actually suited for FAC. For example, Ehrlich et al. use a Restricted Boltzmann Machine (RBM) based model for attribute classification. Rudd et al. introduce a Mixed Objective Optimization Network (MOON) to address the multi-label imbalance problem. Huang et al. propose a greedy neural architecture search method to automatically discover the optimal tree-like network architecture, which can jointly predict multiple attributes. </w:t>
      </w:r>
      <w:r w:rsidRPr="00652B8A">
        <w:lastRenderedPageBreak/>
        <w:t>Nowadays, multi-label learning based FAC methods, which apply the same network structure for each attribute, usually learn the features of facial attributes on the upper layers of CNN. However, various facial attributes have different learning models. Hence, it is more worth of developing a new CNN model. We should consider the diverse learning complexities of attributes rather than using same pattern to the attributes during the training datasets.</w:t>
      </w:r>
      <w:r w:rsidRPr="00652B8A">
        <w:cr/>
      </w:r>
    </w:p>
    <w:p w14:paraId="7FE1981E" w14:textId="1D8B8FF3" w:rsidR="00296D0C" w:rsidRPr="00821E5A" w:rsidRDefault="004B1A74" w:rsidP="00821E5A">
      <w:pPr>
        <w:pStyle w:val="1"/>
      </w:pPr>
      <w:r w:rsidRPr="00652B8A">
        <w:t>Approach</w:t>
      </w:r>
    </w:p>
    <w:p w14:paraId="0C95BB60" w14:textId="0F3663DE" w:rsidR="00DA5236" w:rsidRPr="0080481D" w:rsidRDefault="00DA5236" w:rsidP="005E4A41">
      <w:pPr>
        <w:pStyle w:val="2"/>
        <w:rPr>
          <w:rFonts w:eastAsiaTheme="minorEastAsia"/>
          <w:color w:val="000000" w:themeColor="text1"/>
          <w:lang w:eastAsia="zh-TW"/>
        </w:rPr>
      </w:pPr>
      <w:r w:rsidRPr="0080481D">
        <w:rPr>
          <w:rFonts w:eastAsiaTheme="minorEastAsia"/>
          <w:color w:val="000000" w:themeColor="text1"/>
          <w:lang w:eastAsia="zh-TW"/>
        </w:rPr>
        <w:t>Image</w:t>
      </w:r>
    </w:p>
    <w:p w14:paraId="67420ABE" w14:textId="43670E90" w:rsidR="005E4A41" w:rsidRPr="00652B8A" w:rsidRDefault="005E4A41" w:rsidP="00444B8C">
      <w:pPr>
        <w:pStyle w:val="a3"/>
      </w:pPr>
      <w:r w:rsidRPr="00444B8C">
        <w:rPr>
          <w:rFonts w:eastAsiaTheme="minorEastAsia"/>
          <w:lang w:eastAsia="zh-TW"/>
        </w:rPr>
        <w:t>The</w:t>
      </w:r>
      <w:r w:rsidRPr="00652B8A">
        <w:t xml:space="preserve"> image we use are from the dataset named Face Mask Detection on the </w:t>
      </w:r>
      <w:proofErr w:type="spellStart"/>
      <w:r w:rsidRPr="00652B8A">
        <w:t>kaggle</w:t>
      </w:r>
      <w:proofErr w:type="spellEnd"/>
      <w:r w:rsidRPr="00652B8A">
        <w:t xml:space="preserve"> website .The original dataset contains three classes : with mask, without a mask, and wearing mask incorrectly, in which the number of image in each class is 2994.</w:t>
      </w:r>
    </w:p>
    <w:p w14:paraId="6BA3160E" w14:textId="39ABA939" w:rsidR="00B84908" w:rsidRDefault="005E4A41" w:rsidP="00444B8C">
      <w:pPr>
        <w:pStyle w:val="a3"/>
      </w:pPr>
      <w:r w:rsidRPr="00444B8C">
        <w:rPr>
          <w:rFonts w:eastAsiaTheme="minorEastAsia"/>
          <w:lang w:eastAsia="zh-TW"/>
        </w:rPr>
        <w:t>In</w:t>
      </w:r>
      <w:r w:rsidRPr="00652B8A">
        <w:t xml:space="preserve"> our study, we only use 2000 images of each class in the dataset ,which are the images numbered 1~2000 in each class of images.</w:t>
      </w:r>
    </w:p>
    <w:p w14:paraId="0987D158" w14:textId="77777777" w:rsidR="00214D1E" w:rsidRPr="00652B8A" w:rsidRDefault="00214D1E" w:rsidP="0080481D">
      <w:pPr>
        <w:pStyle w:val="ad"/>
        <w:ind w:firstLine="32.30pt"/>
      </w:pPr>
    </w:p>
    <w:p w14:paraId="6A91FAAA" w14:textId="77777777" w:rsidR="00DA5236" w:rsidRPr="0080481D" w:rsidRDefault="00DA5236" w:rsidP="00DA5236">
      <w:pPr>
        <w:pStyle w:val="2"/>
        <w:rPr>
          <w:color w:val="000000" w:themeColor="text1"/>
        </w:rPr>
      </w:pPr>
      <w:r w:rsidRPr="0080481D">
        <w:rPr>
          <w:color w:val="000000" w:themeColor="text1"/>
          <w:lang w:eastAsia="zh-TW"/>
        </w:rPr>
        <w:t>Training and test sets</w:t>
      </w:r>
    </w:p>
    <w:p w14:paraId="794D2C6C" w14:textId="438AEB58" w:rsidR="00214D1E" w:rsidRDefault="00DA5236" w:rsidP="00444B8C">
      <w:pPr>
        <w:pStyle w:val="a3"/>
      </w:pPr>
      <w:r w:rsidRPr="00652B8A">
        <w:t xml:space="preserve">Before we train the model, we have to resize the pictures first. In order to make our training process more quickly, we decide to resize our picture into resolution </w:t>
      </w:r>
      <w:r w:rsidR="00B84908" w:rsidRPr="00652B8A">
        <w:t>128*128</w:t>
      </w:r>
      <w:r w:rsidRPr="00652B8A">
        <w:t xml:space="preserve">. </w:t>
      </w:r>
    </w:p>
    <w:p w14:paraId="437355ED" w14:textId="77777777" w:rsidR="00481CC0" w:rsidRDefault="00481CC0" w:rsidP="00481CC0">
      <w:pPr>
        <w:pStyle w:val="ad"/>
        <w:ind w:firstLine="32.30pt"/>
      </w:pPr>
    </w:p>
    <w:p w14:paraId="789AE897" w14:textId="2CCAAC12" w:rsidR="00041492" w:rsidRDefault="00041492" w:rsidP="00041492">
      <w:pPr>
        <w:pStyle w:val="2"/>
        <w:rPr>
          <w:color w:val="000000" w:themeColor="text1"/>
        </w:rPr>
      </w:pPr>
      <w:r w:rsidRPr="0080481D">
        <w:rPr>
          <w:color w:val="000000" w:themeColor="text1"/>
        </w:rPr>
        <w:t xml:space="preserve">Face </w:t>
      </w:r>
      <w:r>
        <w:rPr>
          <w:color w:val="000000" w:themeColor="text1"/>
        </w:rPr>
        <w:t>M</w:t>
      </w:r>
      <w:r w:rsidRPr="0080481D">
        <w:rPr>
          <w:color w:val="000000" w:themeColor="text1"/>
        </w:rPr>
        <w:t>ask Detection</w:t>
      </w:r>
    </w:p>
    <w:p w14:paraId="4414A64E" w14:textId="78D6AED7" w:rsidR="0091684D" w:rsidRPr="0091684D" w:rsidRDefault="00BC30F3" w:rsidP="00821CB8">
      <w:pPr>
        <w:pStyle w:val="bulletlist"/>
        <w:rPr>
          <w:color w:val="000000" w:themeColor="text1"/>
        </w:rPr>
      </w:pPr>
      <w:proofErr w:type="spellStart"/>
      <w:r w:rsidRPr="002367E2">
        <w:rPr>
          <w:color w:val="000000" w:themeColor="text1"/>
          <w:lang w:val="en-US"/>
        </w:rPr>
        <w:t>RestNet</w:t>
      </w:r>
      <w:proofErr w:type="spellEnd"/>
      <w:r w:rsidR="00F05127">
        <w:rPr>
          <w:color w:val="000000" w:themeColor="text1"/>
          <w:lang w:val="en-US"/>
        </w:rPr>
        <w:t xml:space="preserve"> and </w:t>
      </w:r>
      <w:r w:rsidR="0091684D">
        <w:rPr>
          <w:color w:val="000000" w:themeColor="text1"/>
          <w:lang w:val="en-US"/>
        </w:rPr>
        <w:t>I</w:t>
      </w:r>
      <w:r w:rsidR="00F05127">
        <w:rPr>
          <w:color w:val="000000" w:themeColor="text1"/>
          <w:lang w:val="en-US"/>
        </w:rPr>
        <w:t>nception</w:t>
      </w:r>
      <w:r w:rsidR="0091684D">
        <w:rPr>
          <w:color w:val="000000" w:themeColor="text1"/>
          <w:lang w:val="en-US"/>
        </w:rPr>
        <w:t xml:space="preserve"> Module</w:t>
      </w:r>
    </w:p>
    <w:p w14:paraId="6BE5F6E4" w14:textId="0F548ED6" w:rsidR="00BC30F3" w:rsidRDefault="002B6FDE" w:rsidP="00821CB8">
      <w:pPr>
        <w:pStyle w:val="a9"/>
        <w:spacing w:after="6pt" w:line="11.40pt" w:lineRule="auto"/>
        <w:ind w:startChars="0" w:start="14.45pt" w:firstLine="13.60pt"/>
        <w:jc w:val="both"/>
        <w:rPr>
          <w:color w:val="000000" w:themeColor="text1"/>
        </w:rPr>
      </w:pPr>
      <w:r w:rsidRPr="00821CB8">
        <w:rPr>
          <w:rFonts w:eastAsiaTheme="minorEastAsia"/>
          <w:lang w:eastAsia="zh-TW"/>
        </w:rPr>
        <w:t>R</w:t>
      </w:r>
      <w:r w:rsidR="0091684D" w:rsidRPr="0091684D">
        <w:rPr>
          <w:rFonts w:eastAsiaTheme="minorEastAsia"/>
          <w:lang w:eastAsia="zh-TW"/>
        </w:rPr>
        <w:t>esidual</w:t>
      </w:r>
      <w:r w:rsidR="0091684D" w:rsidRPr="0091684D">
        <w:rPr>
          <w:color w:val="000000" w:themeColor="text1"/>
        </w:rPr>
        <w:t xml:space="preserve"> learning is easier than direct learning from raw features</w:t>
      </w:r>
      <w:r w:rsidR="00AE65DF">
        <w:rPr>
          <w:color w:val="000000" w:themeColor="text1"/>
        </w:rPr>
        <w:t xml:space="preserve"> and it can avoid the d</w:t>
      </w:r>
      <w:r w:rsidR="00AE65DF" w:rsidRPr="00AE65DF">
        <w:rPr>
          <w:color w:val="000000" w:themeColor="text1"/>
        </w:rPr>
        <w:t>egradation problem</w:t>
      </w:r>
      <w:r w:rsidR="0091684D" w:rsidRPr="0091684D">
        <w:rPr>
          <w:color w:val="000000" w:themeColor="text1"/>
        </w:rPr>
        <w:t>. When the residual is 0, the accumulation layer only does the identity mapping at this time, at least the network performance will not be degraded, in fact the residual will not be 0 which will also enable the accumulation layer to learn new features based on the input features, resulting in better performance</w:t>
      </w:r>
      <w:r w:rsidR="00821CB8">
        <w:rPr>
          <w:color w:val="000000" w:themeColor="text1"/>
        </w:rPr>
        <w:t>.</w:t>
      </w:r>
      <w:r w:rsidR="00DB4A41">
        <w:rPr>
          <w:color w:val="000000" w:themeColor="text1"/>
        </w:rPr>
        <w:t>[</w:t>
      </w:r>
      <w:r w:rsidR="00B629A7">
        <w:rPr>
          <w:color w:val="000000" w:themeColor="text1"/>
        </w:rPr>
        <w:t>2</w:t>
      </w:r>
      <w:r w:rsidR="00DB4A41">
        <w:rPr>
          <w:color w:val="000000" w:themeColor="text1"/>
        </w:rPr>
        <w:t>]</w:t>
      </w:r>
    </w:p>
    <w:p w14:paraId="6F281524" w14:textId="6C56817A" w:rsidR="00D86EBE" w:rsidRPr="00D86EBE" w:rsidRDefault="00A40832" w:rsidP="00D86EBE">
      <w:pPr>
        <w:pStyle w:val="a9"/>
        <w:spacing w:after="6pt" w:line="11.40pt" w:lineRule="auto"/>
        <w:ind w:startChars="0" w:start="14.45pt" w:firstLine="13.60pt"/>
        <w:jc w:val="both"/>
        <w:rPr>
          <w:color w:val="000000" w:themeColor="text1"/>
        </w:rPr>
      </w:pPr>
      <w:r w:rsidRPr="00A40832">
        <w:rPr>
          <w:color w:val="000000" w:themeColor="text1"/>
        </w:rPr>
        <w:t>The basic structure of the Inception Module has four components. 1×1 convolution, 3</w:t>
      </w:r>
      <w:r w:rsidRPr="00652B8A">
        <w:rPr>
          <w:rFonts w:eastAsiaTheme="minorEastAsia"/>
          <w:lang w:eastAsia="zh-TW"/>
        </w:rPr>
        <w:t>×</w:t>
      </w:r>
      <w:r w:rsidRPr="00A40832">
        <w:rPr>
          <w:color w:val="000000" w:themeColor="text1"/>
        </w:rPr>
        <w:t>3 convolution, 5</w:t>
      </w:r>
      <w:r w:rsidRPr="00652B8A">
        <w:rPr>
          <w:rFonts w:eastAsiaTheme="minorEastAsia"/>
          <w:lang w:eastAsia="zh-TW"/>
        </w:rPr>
        <w:t>×</w:t>
      </w:r>
      <w:r w:rsidRPr="00A40832">
        <w:rPr>
          <w:color w:val="000000" w:themeColor="text1"/>
        </w:rPr>
        <w:t>5 convolution, 3</w:t>
      </w:r>
      <w:r w:rsidRPr="00652B8A">
        <w:rPr>
          <w:rFonts w:eastAsiaTheme="minorEastAsia"/>
          <w:lang w:eastAsia="zh-TW"/>
        </w:rPr>
        <w:t>×</w:t>
      </w:r>
      <w:r w:rsidRPr="00A40832">
        <w:rPr>
          <w:color w:val="000000" w:themeColor="text1"/>
        </w:rPr>
        <w:t>3 max pooling. Finally, the results of the four component operations are combined on the channel. This is the core idea of Inception Module. The information of different scales of the image is extracted through multiple convolution kernels, and finally fused, a better representation of the image can be obtained.</w:t>
      </w:r>
    </w:p>
    <w:p w14:paraId="7637F44B" w14:textId="111C1C63" w:rsidR="00BC30F3" w:rsidRPr="00D86EBE" w:rsidRDefault="00D86EBE" w:rsidP="00532793">
      <w:pPr>
        <w:pStyle w:val="bulletlist"/>
      </w:pPr>
      <w:r w:rsidRPr="002367E2">
        <w:rPr>
          <w:lang w:val="en-US"/>
        </w:rPr>
        <w:t>InceptionRestNetV2</w:t>
      </w:r>
    </w:p>
    <w:p w14:paraId="3E63B62C" w14:textId="3A5D87D3" w:rsidR="0085043B" w:rsidRPr="0085043B" w:rsidRDefault="00D86EBE" w:rsidP="0085043B">
      <w:pPr>
        <w:pStyle w:val="a9"/>
        <w:spacing w:after="6pt" w:line="11.40pt" w:lineRule="auto"/>
        <w:ind w:start="20pt" w:firstLine="13.60pt"/>
        <w:jc w:val="both"/>
      </w:pPr>
      <w:r w:rsidRPr="00D86EBE">
        <w:rPr>
          <w:rFonts w:eastAsiaTheme="minorEastAsia"/>
          <w:lang w:eastAsia="zh-TW"/>
        </w:rPr>
        <w:t>InceptionResNetV2</w:t>
      </w:r>
      <w:r w:rsidRPr="00D86EBE">
        <w:t xml:space="preserve"> is the model we u</w:t>
      </w:r>
      <w:r w:rsidR="00C61D3F">
        <w:t>se</w:t>
      </w:r>
      <w:r w:rsidRPr="00D86EBE">
        <w:t>. It combine</w:t>
      </w:r>
      <w:r w:rsidR="0085043B">
        <w:t>s</w:t>
      </w:r>
      <w:r w:rsidRPr="00D86EBE">
        <w:t xml:space="preserve"> with Inception net and Residual net. </w:t>
      </w:r>
      <w:r w:rsidR="0085043B">
        <w:t>Fig.1.</w:t>
      </w:r>
      <w:r w:rsidR="0085043B" w:rsidRPr="0085043B">
        <w:rPr>
          <w:rFonts w:ascii="Georgia" w:eastAsia="新細明體" w:hAnsi="Georgia" w:cs="新細明體"/>
          <w:color w:val="2E2E2E"/>
          <w:sz w:val="27"/>
          <w:szCs w:val="27"/>
          <w:lang w:eastAsia="zh-TW"/>
        </w:rPr>
        <w:t xml:space="preserve"> </w:t>
      </w:r>
      <w:r w:rsidR="0085043B" w:rsidRPr="0085043B">
        <w:t xml:space="preserve">shows </w:t>
      </w:r>
      <w:r w:rsidR="0085043B">
        <w:t>the</w:t>
      </w:r>
      <w:r w:rsidR="0085043B" w:rsidRPr="0085043B">
        <w:t xml:space="preserve"> </w:t>
      </w:r>
      <w:r w:rsidR="0085043B">
        <w:t>I</w:t>
      </w:r>
      <w:r w:rsidR="0085043B" w:rsidRPr="00D86EBE">
        <w:rPr>
          <w:rFonts w:eastAsiaTheme="minorEastAsia"/>
          <w:lang w:eastAsia="zh-TW"/>
        </w:rPr>
        <w:t>nceptionResNetV2</w:t>
      </w:r>
      <w:r w:rsidR="0085043B" w:rsidRPr="00D86EBE">
        <w:t xml:space="preserve"> </w:t>
      </w:r>
      <w:r w:rsidR="0085043B" w:rsidRPr="0085043B">
        <w:t>architecture</w:t>
      </w:r>
      <w:r w:rsidR="0085043B">
        <w:t>.</w:t>
      </w:r>
    </w:p>
    <w:p w14:paraId="6626B557" w14:textId="12509080" w:rsidR="00D86EBE" w:rsidRPr="00D86EBE" w:rsidRDefault="00D86EBE" w:rsidP="00D86EBE">
      <w:pPr>
        <w:pStyle w:val="a9"/>
        <w:spacing w:after="6pt" w:line="11.40pt" w:lineRule="auto"/>
        <w:ind w:startChars="0" w:start="14.45pt" w:firstLine="13.60pt"/>
        <w:jc w:val="both"/>
      </w:pPr>
    </w:p>
    <w:p w14:paraId="585791E6" w14:textId="0E189353" w:rsidR="00E96DAC" w:rsidRPr="00E96DAC" w:rsidRDefault="00E96DAC" w:rsidP="003F7AE1">
      <w:pPr>
        <w:pStyle w:val="bulletlist"/>
        <w:numPr>
          <w:ilvl w:val="0"/>
          <w:numId w:val="0"/>
        </w:numPr>
        <w:ind w:firstLineChars="100" w:firstLine="10pt"/>
      </w:pPr>
      <w:r>
        <w:rPr>
          <w:rFonts w:hint="eastAsia"/>
          <w:noProof/>
        </w:rPr>
        <w:drawing>
          <wp:inline distT="0" distB="0" distL="0" distR="0" wp14:anchorId="5FD88AA0" wp14:editId="6C443576">
            <wp:extent cx="2872126" cy="3289897"/>
            <wp:effectExtent l="0" t="0" r="0" b="0"/>
            <wp:docPr id="3" name="圖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圖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4474" cy="3349860"/>
                    </a:xfrm>
                    <a:prstGeom prst="rect">
                      <a:avLst/>
                    </a:prstGeom>
                  </pic:spPr>
                </pic:pic>
              </a:graphicData>
            </a:graphic>
          </wp:inline>
        </w:drawing>
      </w:r>
    </w:p>
    <w:p w14:paraId="7DE9FCC3" w14:textId="22D0A05C" w:rsidR="00E96DAC" w:rsidRDefault="00E96DAC" w:rsidP="003F7AE1">
      <w:pPr>
        <w:pStyle w:val="bulletlist"/>
        <w:numPr>
          <w:ilvl w:val="0"/>
          <w:numId w:val="0"/>
        </w:numPr>
        <w:ind w:firstLineChars="100" w:firstLine="10pt"/>
        <w:rPr>
          <w:color w:val="000000" w:themeColor="text1"/>
          <w:sz w:val="16"/>
          <w:szCs w:val="16"/>
          <w:lang w:val="en-US"/>
        </w:rPr>
      </w:pPr>
      <w:r>
        <w:rPr>
          <w:noProof/>
        </w:rPr>
        <w:drawing>
          <wp:inline distT="0" distB="0" distL="0" distR="0" wp14:anchorId="38A4B733" wp14:editId="0F6D007C">
            <wp:extent cx="2871141" cy="2593340"/>
            <wp:effectExtent l="0" t="0" r="0" b="0"/>
            <wp:docPr id="4" name="圖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圖片 4"/>
                    <pic:cNvPicPr/>
                  </pic:nvPicPr>
                  <pic:blipFill rotWithShape="1">
                    <a:blip r:embed="rId10" cstate="print">
                      <a:extLst>
                        <a:ext uri="{28A0092B-C50C-407E-A947-70E740481C1C}">
                          <a14:useLocalDpi xmlns:a14="http://schemas.microsoft.com/office/drawing/2010/main" val="0"/>
                        </a:ext>
                      </a:extLst>
                    </a:blip>
                    <a:srcRect l="2.229%" t="2.09%"/>
                    <a:stretch/>
                  </pic:blipFill>
                  <pic:spPr bwMode="auto">
                    <a:xfrm>
                      <a:off x="0" y="0"/>
                      <a:ext cx="2874263" cy="2596160"/>
                    </a:xfrm>
                    <a:prstGeom prst="rect">
                      <a:avLst/>
                    </a:prstGeom>
                    <a:ln>
                      <a:noFill/>
                    </a:ln>
                    <a:extLst>
                      <a:ext uri="{53640926-AAD7-44D8-BBD7-CCE9431645EC}">
                        <a14:shadowObscured xmlns:a14="http://schemas.microsoft.com/office/drawing/2010/main"/>
                      </a:ext>
                    </a:extLst>
                  </pic:spPr>
                </pic:pic>
              </a:graphicData>
            </a:graphic>
          </wp:inline>
        </w:drawing>
      </w:r>
    </w:p>
    <w:p w14:paraId="486008CA" w14:textId="782920F1" w:rsidR="00E96DAC" w:rsidRDefault="00E96DAC" w:rsidP="00E96DAC">
      <w:pPr>
        <w:pStyle w:val="bulletlist"/>
        <w:numPr>
          <w:ilvl w:val="0"/>
          <w:numId w:val="0"/>
        </w:numPr>
        <w:ind w:start="32.40pt" w:hanging="18pt"/>
        <w:rPr>
          <w:color w:val="000000" w:themeColor="text1"/>
          <w:sz w:val="16"/>
          <w:szCs w:val="16"/>
        </w:rPr>
      </w:pPr>
      <w:r>
        <w:rPr>
          <w:rFonts w:hint="eastAsia"/>
          <w:color w:val="000000" w:themeColor="text1"/>
          <w:sz w:val="16"/>
          <w:szCs w:val="16"/>
          <w:lang w:val="en-US"/>
        </w:rPr>
        <w:t xml:space="preserve"> </w:t>
      </w:r>
      <w:r>
        <w:rPr>
          <w:color w:val="000000" w:themeColor="text1"/>
          <w:sz w:val="16"/>
          <w:szCs w:val="16"/>
          <w:lang w:val="en-US"/>
        </w:rPr>
        <w:t xml:space="preserve">  </w:t>
      </w:r>
      <w:r w:rsidR="00AC572D">
        <w:rPr>
          <w:color w:val="000000" w:themeColor="text1"/>
          <w:sz w:val="16"/>
          <w:szCs w:val="16"/>
          <w:lang w:val="en-US"/>
        </w:rPr>
        <w:t xml:space="preserve"> </w:t>
      </w:r>
      <w:r w:rsidR="002E03F6" w:rsidRPr="00652B8A">
        <w:rPr>
          <w:sz w:val="16"/>
          <w:szCs w:val="16"/>
        </w:rPr>
        <w:t>Fig</w:t>
      </w:r>
      <w:r w:rsidR="008556F2">
        <w:rPr>
          <w:sz w:val="16"/>
          <w:szCs w:val="16"/>
          <w:lang w:val="en-US"/>
        </w:rPr>
        <w:t>.</w:t>
      </w:r>
      <w:r w:rsidR="002E03F6">
        <w:rPr>
          <w:sz w:val="16"/>
          <w:szCs w:val="16"/>
          <w:lang w:val="en-US"/>
        </w:rPr>
        <w:t>1</w:t>
      </w:r>
      <w:r w:rsidR="008556F2">
        <w:rPr>
          <w:sz w:val="16"/>
          <w:szCs w:val="16"/>
          <w:lang w:val="en-US"/>
        </w:rPr>
        <w:t>.</w:t>
      </w:r>
      <w:r>
        <w:rPr>
          <w:color w:val="000000" w:themeColor="text1"/>
          <w:sz w:val="16"/>
          <w:szCs w:val="16"/>
          <w:lang w:val="en-US"/>
        </w:rPr>
        <w:t xml:space="preserve">An </w:t>
      </w:r>
      <w:r w:rsidRPr="00E96DAC">
        <w:rPr>
          <w:color w:val="000000" w:themeColor="text1"/>
          <w:sz w:val="16"/>
          <w:szCs w:val="16"/>
          <w:lang w:val="en-US"/>
        </w:rPr>
        <w:t xml:space="preserve">illustration of the architecture of </w:t>
      </w:r>
      <w:r w:rsidRPr="00D86EBE">
        <w:rPr>
          <w:color w:val="000000" w:themeColor="text1"/>
          <w:sz w:val="16"/>
          <w:szCs w:val="16"/>
        </w:rPr>
        <w:t>InceptionResNetV2</w:t>
      </w:r>
    </w:p>
    <w:p w14:paraId="3BBFB26D" w14:textId="77777777" w:rsidR="00E96DAC" w:rsidRPr="00E96DAC" w:rsidRDefault="00E96DAC" w:rsidP="00E96DAC">
      <w:pPr>
        <w:pStyle w:val="bulletlist"/>
        <w:numPr>
          <w:ilvl w:val="0"/>
          <w:numId w:val="0"/>
        </w:numPr>
        <w:ind w:start="32.40pt" w:hanging="18pt"/>
        <w:rPr>
          <w:color w:val="000000" w:themeColor="text1"/>
          <w:sz w:val="16"/>
          <w:szCs w:val="16"/>
        </w:rPr>
      </w:pPr>
    </w:p>
    <w:p w14:paraId="7BDE8AB4" w14:textId="336457E2" w:rsidR="00041492" w:rsidRPr="0080481D" w:rsidRDefault="00041492" w:rsidP="00041492">
      <w:pPr>
        <w:pStyle w:val="bulletlist"/>
        <w:rPr>
          <w:color w:val="000000" w:themeColor="text1"/>
        </w:rPr>
      </w:pPr>
      <w:r w:rsidRPr="0080481D">
        <w:rPr>
          <w:color w:val="000000" w:themeColor="text1"/>
        </w:rPr>
        <w:t>VGG16</w:t>
      </w:r>
    </w:p>
    <w:p w14:paraId="237C10CE" w14:textId="15C13858" w:rsidR="00041492" w:rsidRPr="00837AA2" w:rsidRDefault="00041492" w:rsidP="00041492">
      <w:pPr>
        <w:pStyle w:val="a9"/>
        <w:spacing w:after="6pt" w:line="11.40pt" w:lineRule="auto"/>
        <w:ind w:startChars="0" w:start="14.45pt" w:firstLine="13.60pt"/>
        <w:jc w:val="both"/>
        <w:rPr>
          <w:rFonts w:eastAsiaTheme="minorEastAsia"/>
          <w:lang w:eastAsia="zh-TW"/>
        </w:rPr>
      </w:pPr>
      <w:r w:rsidRPr="00652B8A">
        <w:rPr>
          <w:rFonts w:eastAsiaTheme="minorEastAsia"/>
          <w:lang w:eastAsia="zh-TW"/>
        </w:rPr>
        <w:t xml:space="preserve">The VGG network architecture was initially proposed by </w:t>
      </w:r>
      <w:proofErr w:type="spellStart"/>
      <w:r w:rsidRPr="00652B8A">
        <w:rPr>
          <w:rFonts w:eastAsiaTheme="minorEastAsia"/>
          <w:lang w:eastAsia="zh-TW"/>
        </w:rPr>
        <w:t>Simonyan</w:t>
      </w:r>
      <w:proofErr w:type="spellEnd"/>
      <w:r w:rsidRPr="00652B8A">
        <w:rPr>
          <w:rFonts w:eastAsiaTheme="minorEastAsia"/>
          <w:lang w:eastAsia="zh-TW"/>
        </w:rPr>
        <w:t xml:space="preserve"> and Zisserman [</w:t>
      </w:r>
      <w:hyperlink r:id="rId11" w:anchor="CR4" w:tooltip="View reference" w:history="1">
        <w:r w:rsidR="00B629A7">
          <w:rPr>
            <w:rFonts w:eastAsiaTheme="minorEastAsia"/>
            <w:lang w:eastAsia="zh-TW"/>
          </w:rPr>
          <w:t>3</w:t>
        </w:r>
      </w:hyperlink>
      <w:r w:rsidRPr="00652B8A">
        <w:rPr>
          <w:rFonts w:eastAsiaTheme="minorEastAsia"/>
          <w:lang w:eastAsia="zh-TW"/>
        </w:rPr>
        <w:t xml:space="preserve">]. </w:t>
      </w:r>
      <w:r w:rsidRPr="00837AA2">
        <w:rPr>
          <w:rFonts w:eastAsiaTheme="minorEastAsia"/>
          <w:lang w:eastAsia="zh-TW"/>
        </w:rPr>
        <w:t>Figure</w:t>
      </w:r>
      <w:r w:rsidR="008556F2">
        <w:rPr>
          <w:rFonts w:eastAsiaTheme="minorEastAsia"/>
          <w:lang w:eastAsia="zh-TW"/>
        </w:rPr>
        <w:t>.2</w:t>
      </w:r>
      <w:r w:rsidR="0085043B">
        <w:rPr>
          <w:rFonts w:eastAsiaTheme="minorEastAsia"/>
          <w:lang w:eastAsia="zh-TW"/>
        </w:rPr>
        <w:t>.</w:t>
      </w:r>
      <w:r w:rsidRPr="00837AA2">
        <w:rPr>
          <w:rFonts w:eastAsiaTheme="minorEastAsia"/>
          <w:lang w:eastAsia="zh-TW"/>
        </w:rPr>
        <w:t xml:space="preserve"> shows the six structures in the VGG paper</w:t>
      </w:r>
      <w:r w:rsidR="001F4DED">
        <w:rPr>
          <w:rFonts w:eastAsiaTheme="minorEastAsia"/>
          <w:lang w:eastAsia="zh-TW"/>
        </w:rPr>
        <w:t xml:space="preserve"> </w:t>
      </w:r>
      <w:r w:rsidRPr="00837AA2">
        <w:rPr>
          <w:rFonts w:eastAsiaTheme="minorEastAsia"/>
          <w:lang w:eastAsia="zh-TW"/>
        </w:rPr>
        <w:t>[</w:t>
      </w:r>
      <w:r w:rsidR="00B629A7">
        <w:rPr>
          <w:rFonts w:eastAsiaTheme="minorEastAsia"/>
          <w:lang w:eastAsia="zh-TW"/>
        </w:rPr>
        <w:t>3</w:t>
      </w:r>
      <w:r w:rsidRPr="00837AA2">
        <w:rPr>
          <w:rFonts w:eastAsiaTheme="minorEastAsia"/>
          <w:lang w:eastAsia="zh-TW"/>
        </w:rPr>
        <w:t>], which are distinguished by different convolution kernel sizes and neural network layers. The VGG models with 16 layers (VGG16) and with 19 layers (VGG19) were the basis of their ImageNet Challenge 2014 submission.</w:t>
      </w:r>
    </w:p>
    <w:p w14:paraId="699D7A96" w14:textId="7701C446" w:rsidR="00041492" w:rsidRPr="00FF5E0B" w:rsidRDefault="00821E5A" w:rsidP="00FF5E0B">
      <w:pPr>
        <w:ind w:firstLineChars="200" w:firstLine="20pt"/>
        <w:jc w:val="start"/>
        <w:rPr>
          <w:sz w:val="16"/>
          <w:szCs w:val="16"/>
        </w:rPr>
      </w:pPr>
      <w:r w:rsidRPr="00652B8A">
        <w:rPr>
          <w:noProof/>
        </w:rPr>
        <w:lastRenderedPageBreak/>
        <w:drawing>
          <wp:anchor distT="0" distB="0" distL="114300" distR="114300" simplePos="0" relativeHeight="251662848" behindDoc="0" locked="0" layoutInCell="1" allowOverlap="1" wp14:anchorId="0D06E00F" wp14:editId="4F63B0B1">
            <wp:simplePos x="0" y="0"/>
            <wp:positionH relativeFrom="column">
              <wp:posOffset>2055734</wp:posOffset>
            </wp:positionH>
            <wp:positionV relativeFrom="paragraph">
              <wp:posOffset>92710</wp:posOffset>
            </wp:positionV>
            <wp:extent cx="463896" cy="2147455"/>
            <wp:effectExtent l="0" t="0" r="19050" b="12065"/>
            <wp:wrapNone/>
            <wp:docPr id="15" name="矩形 15"/>
            <wp:cNvGraphicFramePr/>
            <a:graphic xmlns:a="http://purl.oclc.org/ooxml/drawingml/main">
              <a:graphicData uri="http://schemas.microsoft.com/office/word/2010/wordprocessingShape">
                <wp:wsp>
                  <wp:cNvSpPr/>
                  <wp:spPr>
                    <a:xfrm>
                      <a:off x="0" y="0"/>
                      <a:ext cx="463896" cy="2147455"/>
                    </a:xfrm>
                    <a:prstGeom prst="rect">
                      <a:avLst/>
                    </a:prstGeom>
                    <a:noFill/>
                    <a:ln>
                      <a:solidFill>
                        <a:srgbClr val="FF0000"/>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4D2800" w:rsidRPr="00652B8A">
        <w:rPr>
          <w:noProof/>
        </w:rPr>
        <w:drawing>
          <wp:inline distT="0" distB="0" distL="0" distR="0" wp14:anchorId="051D8704" wp14:editId="5E6EA30F">
            <wp:extent cx="2735580" cy="2694183"/>
            <wp:effectExtent l="0" t="0" r="0" b="0"/>
            <wp:docPr id="14" name="圖片 14" descr="https://neurohive.io/wp-content/uploads/2018/11/Capture-564x57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s://neurohive.io/wp-content/uploads/2018/11/Capture-564x57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2351" cy="2819036"/>
                    </a:xfrm>
                    <a:prstGeom prst="rect">
                      <a:avLst/>
                    </a:prstGeom>
                    <a:noFill/>
                    <a:ln>
                      <a:noFill/>
                    </a:ln>
                  </pic:spPr>
                </pic:pic>
              </a:graphicData>
            </a:graphic>
          </wp:inline>
        </w:drawing>
      </w:r>
    </w:p>
    <w:p w14:paraId="5974BED5" w14:textId="1D86F0DB" w:rsidR="00041492" w:rsidRPr="00652B8A" w:rsidRDefault="00041492" w:rsidP="00AC572D">
      <w:pPr>
        <w:ind w:firstLineChars="600" w:firstLine="48pt"/>
        <w:jc w:val="both"/>
        <w:rPr>
          <w:sz w:val="16"/>
          <w:szCs w:val="16"/>
        </w:rPr>
      </w:pPr>
      <w:r w:rsidRPr="00652B8A">
        <w:rPr>
          <w:sz w:val="16"/>
          <w:szCs w:val="16"/>
        </w:rPr>
        <w:t>Fig</w:t>
      </w:r>
      <w:r w:rsidR="008556F2">
        <w:rPr>
          <w:sz w:val="16"/>
          <w:szCs w:val="16"/>
        </w:rPr>
        <w:t>.</w:t>
      </w:r>
      <w:r w:rsidR="002E03F6">
        <w:rPr>
          <w:sz w:val="16"/>
          <w:szCs w:val="16"/>
        </w:rPr>
        <w:t>2</w:t>
      </w:r>
      <w:r w:rsidR="008556F2">
        <w:rPr>
          <w:sz w:val="16"/>
          <w:szCs w:val="16"/>
        </w:rPr>
        <w:t>.</w:t>
      </w:r>
      <w:r w:rsidRPr="00652B8A">
        <w:rPr>
          <w:sz w:val="16"/>
          <w:szCs w:val="16"/>
        </w:rPr>
        <w:t xml:space="preserve"> An illustration of the architecture of VGG</w:t>
      </w:r>
    </w:p>
    <w:p w14:paraId="6EC9D242" w14:textId="77777777" w:rsidR="00041492" w:rsidRPr="00652B8A" w:rsidRDefault="00041492" w:rsidP="00041492">
      <w:pPr>
        <w:pStyle w:val="a9"/>
        <w:ind w:startChars="0"/>
        <w:jc w:val="start"/>
        <w:rPr>
          <w:sz w:val="16"/>
          <w:szCs w:val="16"/>
        </w:rPr>
      </w:pPr>
    </w:p>
    <w:p w14:paraId="4F9428DC" w14:textId="53943E0E" w:rsidR="00041492" w:rsidRPr="00652B8A" w:rsidRDefault="00041492" w:rsidP="00041492">
      <w:pPr>
        <w:pStyle w:val="a9"/>
        <w:spacing w:after="6pt" w:line="11.40pt" w:lineRule="auto"/>
        <w:ind w:startChars="0" w:start="14.45pt" w:firstLine="13.60pt"/>
        <w:jc w:val="both"/>
        <w:rPr>
          <w:rFonts w:eastAsiaTheme="minorEastAsia"/>
          <w:lang w:eastAsia="zh-TW"/>
        </w:rPr>
      </w:pPr>
      <w:r w:rsidRPr="00652B8A">
        <w:rPr>
          <w:rFonts w:eastAsiaTheme="minorEastAsia"/>
          <w:lang w:eastAsia="zh-TW"/>
        </w:rPr>
        <w:t>The VGG16 architecture, shown at the top of Fig.</w:t>
      </w:r>
      <w:r w:rsidR="002E03F6">
        <w:rPr>
          <w:rFonts w:eastAsiaTheme="minorEastAsia"/>
          <w:lang w:eastAsia="zh-TW"/>
        </w:rPr>
        <w:t>2</w:t>
      </w:r>
      <w:r w:rsidRPr="00652B8A">
        <w:rPr>
          <w:rFonts w:eastAsiaTheme="minorEastAsia"/>
          <w:lang w:eastAsia="zh-TW"/>
        </w:rPr>
        <w:t>, is structured starting with five blocks of convolutional layers followed by three fully-connected layers. In VGG16, the input to cov1 layer is of fixed size 224x224 RGB image. Convolutional layers use 3 × 3 kernels with a stride of 1 and padding of 1 to ensure that each activation map retains the same spatial dimensions as the previous layer. The advantage of using smaller convolution kernels is that by using smaller convolution kernels (ex: 3x3) instead of larger convolution kernels (ex: 5x5, 7x7), the network can be improved with the same receptive field depth.</w:t>
      </w:r>
    </w:p>
    <w:p w14:paraId="7C0F66C0" w14:textId="5DCC42CC" w:rsidR="00041492" w:rsidRPr="00ED3853" w:rsidRDefault="00041492" w:rsidP="00ED3853">
      <w:pPr>
        <w:pStyle w:val="a9"/>
        <w:spacing w:after="6pt" w:line="11.40pt" w:lineRule="auto"/>
        <w:ind w:startChars="0" w:start="14.45pt" w:firstLine="13.60pt"/>
        <w:jc w:val="both"/>
        <w:rPr>
          <w:rFonts w:eastAsiaTheme="minorEastAsia"/>
          <w:lang w:eastAsia="zh-TW"/>
        </w:rPr>
      </w:pPr>
      <w:r w:rsidRPr="00652B8A">
        <w:rPr>
          <w:rFonts w:eastAsiaTheme="minorEastAsia"/>
          <w:lang w:eastAsia="zh-TW"/>
        </w:rPr>
        <w:t>A rectified linear unit (</w:t>
      </w:r>
      <w:proofErr w:type="spellStart"/>
      <w:r w:rsidRPr="00652B8A">
        <w:rPr>
          <w:rFonts w:eastAsiaTheme="minorEastAsia"/>
          <w:lang w:eastAsia="zh-TW"/>
        </w:rPr>
        <w:t>ReLU</w:t>
      </w:r>
      <w:proofErr w:type="spellEnd"/>
      <w:r w:rsidRPr="00652B8A">
        <w:rPr>
          <w:rFonts w:eastAsiaTheme="minorEastAsia"/>
          <w:lang w:eastAsia="zh-TW"/>
        </w:rPr>
        <w:t xml:space="preserve">) activation is performed right after each convolution and a max pooling operation is used at the end of each block to reduce the spatial dimension. Max pooling layers use 2 × 2 kernels with a stride of 2 and no padding to ensure that each spatial dimension of the activation map from the previous layer is halved. Two fully-connected layers with 4096 </w:t>
      </w:r>
      <w:proofErr w:type="spellStart"/>
      <w:r w:rsidRPr="00652B8A">
        <w:rPr>
          <w:rFonts w:eastAsiaTheme="minorEastAsia"/>
          <w:lang w:eastAsia="zh-TW"/>
        </w:rPr>
        <w:t>ReLU</w:t>
      </w:r>
      <w:proofErr w:type="spellEnd"/>
      <w:r w:rsidRPr="00652B8A">
        <w:rPr>
          <w:rFonts w:eastAsiaTheme="minorEastAsia"/>
          <w:lang w:eastAsia="zh-TW"/>
        </w:rPr>
        <w:t xml:space="preserve"> activated units are then used before the final 1000 fully-connected </w:t>
      </w:r>
      <w:proofErr w:type="spellStart"/>
      <w:r w:rsidRPr="00652B8A">
        <w:rPr>
          <w:rFonts w:eastAsiaTheme="minorEastAsia"/>
          <w:lang w:eastAsia="zh-TW"/>
        </w:rPr>
        <w:t>softmax</w:t>
      </w:r>
      <w:proofErr w:type="spellEnd"/>
      <w:r w:rsidRPr="00652B8A">
        <w:rPr>
          <w:rFonts w:eastAsiaTheme="minorEastAsia"/>
          <w:lang w:eastAsia="zh-TW"/>
        </w:rPr>
        <w:t xml:space="preserve"> layer.</w:t>
      </w:r>
    </w:p>
    <w:p w14:paraId="75E5D41A" w14:textId="467F7B4B" w:rsidR="00041492" w:rsidRDefault="00041492" w:rsidP="00041492">
      <w:pPr>
        <w:pStyle w:val="a9"/>
        <w:spacing w:after="6pt" w:line="11.40pt" w:lineRule="auto"/>
        <w:ind w:startChars="0" w:start="14.45pt" w:firstLine="13.60pt"/>
        <w:jc w:val="both"/>
        <w:rPr>
          <w:rFonts w:eastAsiaTheme="minorEastAsia"/>
          <w:lang w:eastAsia="zh-TW"/>
        </w:rPr>
      </w:pPr>
      <w:r w:rsidRPr="00652B8A">
        <w:rPr>
          <w:rFonts w:eastAsiaTheme="minorEastAsia"/>
          <w:lang w:eastAsia="zh-TW"/>
        </w:rPr>
        <w:t>In summary, because the architecture of VGG16 has the characteristics of simplicity and unity,</w:t>
      </w:r>
      <w:r>
        <w:rPr>
          <w:rFonts w:eastAsiaTheme="minorEastAsia"/>
          <w:lang w:eastAsia="zh-TW"/>
        </w:rPr>
        <w:t xml:space="preserve"> </w:t>
      </w:r>
      <w:r w:rsidRPr="00652B8A">
        <w:rPr>
          <w:rFonts w:eastAsiaTheme="minorEastAsia"/>
          <w:lang w:eastAsia="zh-TW"/>
        </w:rPr>
        <w:t>we decided to use VGG16 for our study</w:t>
      </w:r>
      <w:r w:rsidR="00214D1E">
        <w:rPr>
          <w:rFonts w:eastAsiaTheme="minorEastAsia"/>
          <w:lang w:eastAsia="zh-TW"/>
        </w:rPr>
        <w:t>.</w:t>
      </w:r>
    </w:p>
    <w:p w14:paraId="23A9B707" w14:textId="77777777" w:rsidR="00214D1E" w:rsidRPr="00652B8A" w:rsidRDefault="00214D1E" w:rsidP="00041492">
      <w:pPr>
        <w:pStyle w:val="a9"/>
        <w:spacing w:after="6pt" w:line="11.40pt" w:lineRule="auto"/>
        <w:ind w:startChars="0" w:start="14.45pt" w:firstLine="13.60pt"/>
        <w:jc w:val="both"/>
        <w:rPr>
          <w:rFonts w:eastAsiaTheme="minorEastAsia"/>
          <w:lang w:eastAsia="zh-TW"/>
        </w:rPr>
      </w:pPr>
    </w:p>
    <w:p w14:paraId="17252D22" w14:textId="77777777" w:rsidR="004D2800" w:rsidRPr="0080481D" w:rsidRDefault="004D2800" w:rsidP="004D2800">
      <w:pPr>
        <w:pStyle w:val="bulletlist"/>
        <w:rPr>
          <w:color w:val="000000" w:themeColor="text1"/>
        </w:rPr>
      </w:pPr>
      <w:r w:rsidRPr="0080481D">
        <w:rPr>
          <w:color w:val="000000" w:themeColor="text1"/>
        </w:rPr>
        <w:t>Transfer learning</w:t>
      </w:r>
    </w:p>
    <w:p w14:paraId="0841286D" w14:textId="4CF6E516" w:rsidR="004D2800" w:rsidRPr="00652B8A" w:rsidRDefault="004D2800" w:rsidP="004D2800">
      <w:pPr>
        <w:pStyle w:val="a9"/>
        <w:spacing w:after="6pt" w:line="11.40pt" w:lineRule="auto"/>
        <w:ind w:startChars="0" w:start="14.45pt" w:firstLine="13.60pt"/>
        <w:jc w:val="both"/>
        <w:rPr>
          <w:rFonts w:eastAsiaTheme="minorEastAsia"/>
          <w:lang w:eastAsia="zh-TW"/>
        </w:rPr>
      </w:pPr>
      <w:r w:rsidRPr="00652B8A">
        <w:rPr>
          <w:rFonts w:eastAsiaTheme="minorEastAsia"/>
          <w:lang w:eastAsia="zh-TW"/>
        </w:rPr>
        <w:t>Transfer learning consists in transferring the parameters of a neural network trained with one dataset and task to another problem with a different dataset and task [</w:t>
      </w:r>
      <w:hyperlink r:id="rId13" w:anchor="CR3" w:tooltip="View reference" w:history="1">
        <w:r w:rsidR="00B629A7">
          <w:rPr>
            <w:rFonts w:eastAsiaTheme="minorEastAsia"/>
            <w:lang w:eastAsia="zh-TW"/>
          </w:rPr>
          <w:t>4</w:t>
        </w:r>
      </w:hyperlink>
      <w:r w:rsidRPr="00652B8A">
        <w:rPr>
          <w:rFonts w:eastAsiaTheme="minorEastAsia"/>
          <w:lang w:eastAsia="zh-TW"/>
        </w:rPr>
        <w:t xml:space="preserve">]. </w:t>
      </w:r>
    </w:p>
    <w:p w14:paraId="348AD614" w14:textId="68081D4E" w:rsidR="004D2800" w:rsidRPr="00ED3853" w:rsidRDefault="004D2800" w:rsidP="00ED3853">
      <w:pPr>
        <w:pStyle w:val="a9"/>
        <w:spacing w:after="6pt" w:line="11.40pt" w:lineRule="auto"/>
        <w:ind w:startChars="0" w:start="14.45pt" w:firstLine="13.60pt"/>
        <w:jc w:val="both"/>
        <w:rPr>
          <w:color w:val="222222"/>
          <w:shd w:val="clear" w:color="auto" w:fill="FFFFFF"/>
        </w:rPr>
      </w:pPr>
      <w:r w:rsidRPr="00652B8A">
        <w:rPr>
          <w:rFonts w:eastAsiaTheme="minorEastAsia"/>
          <w:lang w:eastAsia="zh-TW"/>
        </w:rPr>
        <w:t>In this study, we adopt a transfer learning approach since the previous studies have shown in order to avoid either overfitting or underfitting consequences using a small training dataset, a better approach is to take advantage of a CNN initially trained using a large-scale dataset [</w:t>
      </w:r>
      <w:r w:rsidR="00B629A7">
        <w:rPr>
          <w:rFonts w:eastAsiaTheme="minorEastAsia"/>
          <w:lang w:eastAsia="zh-TW"/>
        </w:rPr>
        <w:t>5</w:t>
      </w:r>
      <w:r w:rsidRPr="00652B8A">
        <w:rPr>
          <w:rFonts w:eastAsiaTheme="minorEastAsia"/>
          <w:lang w:eastAsia="zh-TW"/>
        </w:rPr>
        <w:t>].</w:t>
      </w:r>
      <w:r w:rsidRPr="00652B8A">
        <w:rPr>
          <w:color w:val="222222"/>
          <w:shd w:val="clear" w:color="auto" w:fill="FFFFFF"/>
        </w:rPr>
        <w:t xml:space="preserve"> </w:t>
      </w:r>
    </w:p>
    <w:p w14:paraId="50802E20" w14:textId="67DF6465" w:rsidR="00214D1E" w:rsidRDefault="004D2800" w:rsidP="00ED3853">
      <w:pPr>
        <w:pStyle w:val="a9"/>
        <w:spacing w:after="6pt" w:line="11.40pt" w:lineRule="auto"/>
        <w:ind w:startChars="0" w:start="14.45pt" w:firstLine="13.60pt"/>
        <w:jc w:val="both"/>
        <w:rPr>
          <w:color w:val="222222"/>
          <w:shd w:val="clear" w:color="auto" w:fill="FFFFFF"/>
        </w:rPr>
      </w:pPr>
      <w:r w:rsidRPr="00652B8A">
        <w:rPr>
          <w:rFonts w:eastAsiaTheme="minorEastAsia"/>
          <w:lang w:eastAsia="zh-TW"/>
        </w:rPr>
        <w:t>In this study, we select a VGG16 model, which was pre-trained on the ImageNet Large Scale Visual Recognition Challenge (ILSVRC) using a large dataset with 14 million images [</w:t>
      </w:r>
      <w:r w:rsidR="00B629A7">
        <w:rPr>
          <w:rFonts w:eastAsiaTheme="minorEastAsia"/>
          <w:lang w:eastAsia="zh-TW"/>
        </w:rPr>
        <w:t>6</w:t>
      </w:r>
      <w:r w:rsidRPr="00652B8A">
        <w:rPr>
          <w:rFonts w:eastAsiaTheme="minorEastAsia"/>
          <w:lang w:eastAsia="zh-TW"/>
        </w:rPr>
        <w:t>].</w:t>
      </w:r>
      <w:r w:rsidRPr="00652B8A">
        <w:rPr>
          <w:color w:val="222222"/>
          <w:shd w:val="clear" w:color="auto" w:fill="FFFFFF"/>
        </w:rPr>
        <w:t xml:space="preserve"> </w:t>
      </w:r>
    </w:p>
    <w:p w14:paraId="22E1559D" w14:textId="6F39CB41" w:rsidR="00B84908" w:rsidRPr="00775022" w:rsidRDefault="00B84908" w:rsidP="00B84908">
      <w:pPr>
        <w:pStyle w:val="ad"/>
        <w:rPr>
          <w:lang w:val="en-US"/>
        </w:rPr>
      </w:pPr>
    </w:p>
    <w:p w14:paraId="399E3C7B" w14:textId="77777777" w:rsidR="004B1A74" w:rsidRPr="00652B8A" w:rsidRDefault="004B1A74" w:rsidP="00DA5236">
      <w:pPr>
        <w:pStyle w:val="1"/>
      </w:pPr>
      <w:r w:rsidRPr="00652B8A">
        <w:t>Experiment</w:t>
      </w:r>
      <w:r w:rsidR="00DA5236" w:rsidRPr="00652B8A">
        <w:t>s</w:t>
      </w:r>
    </w:p>
    <w:p w14:paraId="0683095D" w14:textId="491C3C7B" w:rsidR="00D93862" w:rsidRDefault="002D0726" w:rsidP="00D93862">
      <w:pPr>
        <w:pStyle w:val="2"/>
        <w:rPr>
          <w:rFonts w:eastAsiaTheme="minorEastAsia"/>
          <w:lang w:eastAsia="zh-TW"/>
        </w:rPr>
      </w:pPr>
      <w:r w:rsidRPr="00652B8A">
        <w:rPr>
          <w:rFonts w:eastAsiaTheme="minorEastAsia"/>
          <w:lang w:eastAsia="zh-TW"/>
        </w:rPr>
        <w:t>Methodology</w:t>
      </w:r>
      <w:r w:rsidR="001C75FB" w:rsidRPr="00652B8A">
        <w:rPr>
          <w:rFonts w:eastAsiaTheme="minorEastAsia"/>
          <w:lang w:eastAsia="zh-TW"/>
        </w:rPr>
        <w:t xml:space="preserve"> </w:t>
      </w:r>
    </w:p>
    <w:p w14:paraId="66C3998C" w14:textId="77777777" w:rsidR="00154FB2" w:rsidRPr="0080481D" w:rsidRDefault="00154FB2" w:rsidP="00154FB2">
      <w:pPr>
        <w:pStyle w:val="bulletlist"/>
        <w:rPr>
          <w:color w:val="000000" w:themeColor="text1"/>
        </w:rPr>
      </w:pPr>
      <w:r w:rsidRPr="0080481D">
        <w:rPr>
          <w:color w:val="000000" w:themeColor="text1"/>
        </w:rPr>
        <w:t>Platform used</w:t>
      </w:r>
    </w:p>
    <w:p w14:paraId="78E67203" w14:textId="6B4AD731" w:rsidR="00154FB2" w:rsidRPr="00652B8A" w:rsidRDefault="00154FB2" w:rsidP="00154FB2">
      <w:pPr>
        <w:pStyle w:val="a3"/>
        <w:ind w:start="32.30pt" w:firstLine="13.60pt"/>
        <w:rPr>
          <w:rFonts w:eastAsiaTheme="minorEastAsia"/>
          <w:lang w:eastAsia="zh-TW"/>
        </w:rPr>
      </w:pPr>
      <w:r w:rsidRPr="00652B8A">
        <w:rPr>
          <w:rFonts w:eastAsiaTheme="minorEastAsia"/>
          <w:lang w:eastAsia="zh-TW"/>
        </w:rPr>
        <w:t xml:space="preserve">We use google </w:t>
      </w:r>
      <w:r w:rsidR="00CF1AF8">
        <w:rPr>
          <w:rFonts w:eastAsiaTheme="minorEastAsia"/>
          <w:lang w:val="en-US" w:eastAsia="zh-TW"/>
        </w:rPr>
        <w:t>c</w:t>
      </w:r>
      <w:proofErr w:type="spellStart"/>
      <w:r w:rsidRPr="00652B8A">
        <w:rPr>
          <w:rFonts w:eastAsiaTheme="minorEastAsia"/>
          <w:lang w:eastAsia="zh-TW"/>
        </w:rPr>
        <w:t>olab</w:t>
      </w:r>
      <w:proofErr w:type="spellEnd"/>
      <w:r w:rsidRPr="00652B8A">
        <w:rPr>
          <w:rFonts w:eastAsiaTheme="minorEastAsia"/>
          <w:lang w:eastAsia="zh-TW"/>
        </w:rPr>
        <w:t xml:space="preserve"> to run this code. </w:t>
      </w:r>
      <w:r w:rsidRPr="00620886">
        <w:rPr>
          <w:rFonts w:eastAsiaTheme="minorEastAsia"/>
          <w:lang w:eastAsia="zh-TW"/>
        </w:rPr>
        <w:t xml:space="preserve">Google </w:t>
      </w:r>
      <w:proofErr w:type="spellStart"/>
      <w:r>
        <w:rPr>
          <w:rFonts w:eastAsiaTheme="minorEastAsia"/>
          <w:lang w:eastAsia="zh-TW"/>
        </w:rPr>
        <w:t>c</w:t>
      </w:r>
      <w:r w:rsidRPr="00620886">
        <w:rPr>
          <w:rFonts w:eastAsiaTheme="minorEastAsia"/>
          <w:lang w:eastAsia="zh-TW"/>
        </w:rPr>
        <w:t>olab</w:t>
      </w:r>
      <w:proofErr w:type="spellEnd"/>
      <w:r w:rsidRPr="00620886">
        <w:rPr>
          <w:rFonts w:eastAsiaTheme="minorEastAsia"/>
          <w:lang w:eastAsia="zh-TW"/>
        </w:rPr>
        <w:t xml:space="preserve"> is a free CPU virtual machine based on </w:t>
      </w:r>
      <w:proofErr w:type="spellStart"/>
      <w:r w:rsidRPr="00620886">
        <w:rPr>
          <w:rFonts w:eastAsiaTheme="minorEastAsia"/>
          <w:lang w:eastAsia="zh-TW"/>
        </w:rPr>
        <w:t>Jupyter</w:t>
      </w:r>
      <w:proofErr w:type="spellEnd"/>
      <w:r w:rsidRPr="00620886">
        <w:rPr>
          <w:rFonts w:eastAsiaTheme="minorEastAsia"/>
          <w:lang w:eastAsia="zh-TW"/>
        </w:rPr>
        <w:t xml:space="preserve"> Notebook. You can write programs through a browser and connect to Google Drive to store the trained AI model and use GPU or TPU for free.</w:t>
      </w:r>
    </w:p>
    <w:p w14:paraId="3BB0DB58" w14:textId="77777777" w:rsidR="00154FB2" w:rsidRPr="0080481D" w:rsidRDefault="00154FB2" w:rsidP="00154FB2">
      <w:pPr>
        <w:pStyle w:val="bulletlist"/>
        <w:rPr>
          <w:color w:val="000000" w:themeColor="text1"/>
        </w:rPr>
      </w:pPr>
      <w:r w:rsidRPr="0080481D">
        <w:rPr>
          <w:rFonts w:eastAsiaTheme="minorEastAsia"/>
          <w:color w:val="000000" w:themeColor="text1"/>
          <w:lang w:eastAsia="zh-TW"/>
        </w:rPr>
        <w:t>Training and testing splits</w:t>
      </w:r>
    </w:p>
    <w:p w14:paraId="0ADB9B5C" w14:textId="22D3F33E" w:rsidR="00154FB2" w:rsidRDefault="00154FB2" w:rsidP="00154FB2">
      <w:pPr>
        <w:pStyle w:val="bulletlist"/>
        <w:numPr>
          <w:ilvl w:val="0"/>
          <w:numId w:val="0"/>
        </w:numPr>
        <w:ind w:start="32.30pt" w:firstLine="13.60pt"/>
        <w:rPr>
          <w:rFonts w:eastAsiaTheme="minorEastAsia"/>
          <w:lang w:val="en-US" w:eastAsia="zh-TW"/>
        </w:rPr>
      </w:pPr>
      <w:r w:rsidRPr="00652B8A">
        <w:rPr>
          <w:rFonts w:eastAsiaTheme="minorEastAsia"/>
          <w:lang w:eastAsia="zh-TW"/>
        </w:rPr>
        <w:t>In this study, we used 3000 images as the training dataset, including 1000 images of each class, and 1500 images as the validation dataset, including 500 images of each class. Finally, we use 1500 images as the test dataset</w:t>
      </w:r>
      <w:r>
        <w:rPr>
          <w:rFonts w:eastAsiaTheme="minorEastAsia"/>
          <w:lang w:val="en-US" w:eastAsia="zh-TW"/>
        </w:rPr>
        <w:t>.</w:t>
      </w:r>
    </w:p>
    <w:p w14:paraId="57B9A9B6" w14:textId="77777777" w:rsidR="00154FB2" w:rsidRPr="00154FB2" w:rsidRDefault="00154FB2" w:rsidP="00154FB2">
      <w:pPr>
        <w:pStyle w:val="bulletlist"/>
      </w:pPr>
      <w:r w:rsidRPr="00154FB2">
        <w:rPr>
          <w:rFonts w:eastAsiaTheme="minorEastAsia"/>
          <w:lang w:eastAsia="zh-TW"/>
        </w:rPr>
        <w:t>Image generator</w:t>
      </w:r>
    </w:p>
    <w:p w14:paraId="08B08EC7" w14:textId="77777777" w:rsidR="00154FB2" w:rsidRPr="00652B8A" w:rsidRDefault="00154FB2" w:rsidP="00154FB2">
      <w:pPr>
        <w:pStyle w:val="bulletlist"/>
        <w:numPr>
          <w:ilvl w:val="0"/>
          <w:numId w:val="0"/>
        </w:numPr>
        <w:ind w:start="32.30pt" w:firstLine="13.60pt"/>
      </w:pPr>
      <w:r w:rsidRPr="00652B8A">
        <w:t>Regarding to the scarcity of the dataset we filmed by ourselves, compared to other mature models’ training dataset,  we use image generator to construct familiar pictures to add additional images to our dataset while prevent overfitting issues that may occur in our training model.</w:t>
      </w:r>
    </w:p>
    <w:p w14:paraId="5B490623" w14:textId="15C3F661" w:rsidR="00154FB2" w:rsidRPr="00154FB2" w:rsidRDefault="00154FB2" w:rsidP="00154FB2">
      <w:pPr>
        <w:pStyle w:val="bulletlist"/>
        <w:numPr>
          <w:ilvl w:val="0"/>
          <w:numId w:val="0"/>
        </w:numPr>
        <w:ind w:startChars="50" w:start="5pt" w:firstLineChars="250" w:firstLine="25pt"/>
        <w:rPr>
          <w:rFonts w:eastAsiaTheme="minorEastAsia"/>
          <w:lang w:eastAsia="zh-TW"/>
        </w:rPr>
      </w:pPr>
      <w:r w:rsidRPr="00154FB2">
        <w:rPr>
          <w:rFonts w:eastAsiaTheme="minorEastAsia"/>
          <w:noProof/>
          <w:lang w:val="en-US" w:eastAsia="zh-TW"/>
        </w:rPr>
        <w:drawing>
          <wp:inline distT="0" distB="0" distL="0" distR="0" wp14:anchorId="28D691C5" wp14:editId="3A7E63D7">
            <wp:extent cx="2606675" cy="706582"/>
            <wp:effectExtent l="0" t="0" r="0" b="5080"/>
            <wp:docPr id="8" name="圖片 4">
              <a:extLst xmlns:a="http://purl.oclc.org/ooxml/drawingml/main">
                <a:ext uri="{FF2B5EF4-FFF2-40B4-BE49-F238E27FC236}">
                  <a16:creationId xmlns:a16="http://schemas.microsoft.com/office/drawing/2014/main" id="{3DEDF75A-0BA8-4775-8D3C-BDF0B08D71A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圖片 4">
                      <a:extLst>
                        <a:ext uri="{FF2B5EF4-FFF2-40B4-BE49-F238E27FC236}">
                          <a16:creationId xmlns:a16="http://schemas.microsoft.com/office/drawing/2014/main" id="{3DEDF75A-0BA8-4775-8D3C-BDF0B08D71A2}"/>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3.945%" r="2.747%" b="10.593%"/>
                    <a:stretch/>
                  </pic:blipFill>
                  <pic:spPr bwMode="auto">
                    <a:xfrm>
                      <a:off x="0" y="0"/>
                      <a:ext cx="2632394" cy="713554"/>
                    </a:xfrm>
                    <a:prstGeom prst="rect">
                      <a:avLst/>
                    </a:prstGeom>
                    <a:ln>
                      <a:noFill/>
                    </a:ln>
                    <a:extLst>
                      <a:ext uri="{53640926-AAD7-44D8-BBD7-CCE9431645EC}">
                        <a14:shadowObscured xmlns:a14="http://schemas.microsoft.com/office/drawing/2010/main"/>
                      </a:ext>
                    </a:extLst>
                  </pic:spPr>
                </pic:pic>
              </a:graphicData>
            </a:graphic>
          </wp:inline>
        </w:drawing>
      </w:r>
    </w:p>
    <w:p w14:paraId="2F872D14" w14:textId="77777777" w:rsidR="00154FB2" w:rsidRPr="00154FB2" w:rsidRDefault="00154FB2" w:rsidP="00154FB2">
      <w:pPr>
        <w:rPr>
          <w:lang w:eastAsia="zh-TW"/>
        </w:rPr>
      </w:pPr>
    </w:p>
    <w:p w14:paraId="53392672" w14:textId="21206169" w:rsidR="00F811F0" w:rsidRPr="00DE539C" w:rsidRDefault="00F811F0" w:rsidP="00F811F0">
      <w:pPr>
        <w:pStyle w:val="bulletlist"/>
      </w:pPr>
      <w:r w:rsidRPr="002367E2">
        <w:rPr>
          <w:lang w:val="en-US"/>
        </w:rPr>
        <w:t>InceptionRestNetV2</w:t>
      </w:r>
    </w:p>
    <w:p w14:paraId="7245B310" w14:textId="2D870C35" w:rsidR="00DE539C" w:rsidRPr="001F4DED" w:rsidRDefault="00DE539C" w:rsidP="00DE539C">
      <w:pPr>
        <w:pStyle w:val="bulletlist"/>
        <w:numPr>
          <w:ilvl w:val="0"/>
          <w:numId w:val="0"/>
        </w:numPr>
        <w:ind w:start="32.30pt" w:firstLine="13.60pt"/>
        <w:rPr>
          <w:lang w:val="en-US"/>
        </w:rPr>
      </w:pPr>
      <w:r>
        <w:rPr>
          <w:lang w:val="en-US"/>
        </w:rPr>
        <w:t xml:space="preserve">The InceptionrestNetV2 </w:t>
      </w:r>
      <w:r w:rsidRPr="00FA5115">
        <w:t>model</w:t>
      </w:r>
      <w:r>
        <w:rPr>
          <w:lang w:val="en-US"/>
        </w:rPr>
        <w:t xml:space="preserve"> we</w:t>
      </w:r>
      <w:r w:rsidRPr="00FA5115">
        <w:t xml:space="preserve"> ha</w:t>
      </w:r>
      <w:r>
        <w:rPr>
          <w:lang w:val="en-US" w:eastAsia="zh-TW"/>
        </w:rPr>
        <w:t>d</w:t>
      </w:r>
      <w:r w:rsidRPr="00FA5115">
        <w:rPr>
          <w:rFonts w:hint="eastAsia"/>
          <w:lang w:eastAsia="zh-TW"/>
        </w:rPr>
        <w:t xml:space="preserve"> </w:t>
      </w:r>
      <w:r w:rsidRPr="00DE539C">
        <w:t>adjust</w:t>
      </w:r>
      <w:r w:rsidR="001F4DED">
        <w:rPr>
          <w:lang w:val="en-US"/>
        </w:rPr>
        <w:t xml:space="preserve">ed </w:t>
      </w:r>
      <w:r w:rsidRPr="00FA5115">
        <w:t>three parameters: Loss function,</w:t>
      </w:r>
      <w:r>
        <w:t xml:space="preserve"> </w:t>
      </w:r>
      <w:r w:rsidRPr="00FA5115">
        <w:t>Optimizer</w:t>
      </w:r>
      <w:r>
        <w:rPr>
          <w:lang w:val="en-US"/>
        </w:rPr>
        <w:t xml:space="preserve"> and</w:t>
      </w:r>
      <w:r w:rsidRPr="00FA5115">
        <w:t xml:space="preserve"> metric</w:t>
      </w:r>
      <w:r>
        <w:rPr>
          <w:lang w:val="en-US"/>
        </w:rPr>
        <w:t>.</w:t>
      </w:r>
      <w:r w:rsidR="001F4DED">
        <w:rPr>
          <w:lang w:val="en-US"/>
        </w:rPr>
        <w:t xml:space="preserve"> </w:t>
      </w:r>
    </w:p>
    <w:p w14:paraId="6EE8E63E" w14:textId="6A0407C1" w:rsidR="008E7F6E" w:rsidRDefault="008E7F6E" w:rsidP="00154FB2">
      <w:pPr>
        <w:pStyle w:val="bulletlist"/>
        <w:numPr>
          <w:ilvl w:val="0"/>
          <w:numId w:val="0"/>
        </w:numPr>
        <w:ind w:startChars="50" w:start="5pt" w:firstLineChars="250" w:firstLine="25pt"/>
      </w:pPr>
      <w:r w:rsidRPr="008E7F6E">
        <w:rPr>
          <w:noProof/>
          <w:lang w:val="en-US"/>
        </w:rPr>
        <w:drawing>
          <wp:inline distT="0" distB="0" distL="0" distR="0" wp14:anchorId="37AA6269" wp14:editId="7486D281">
            <wp:extent cx="2583873" cy="879475"/>
            <wp:effectExtent l="0" t="0" r="0" b="0"/>
            <wp:docPr id="5" name="圖片 3">
              <a:extLst xmlns:a="http://purl.oclc.org/ooxml/drawingml/main">
                <a:ext uri="{FF2B5EF4-FFF2-40B4-BE49-F238E27FC236}">
                  <a16:creationId xmlns:a16="http://schemas.microsoft.com/office/drawing/2014/main" id="{0887450B-20EC-2D49-9C29-B78162FD0C7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圖片 3">
                      <a:extLst>
                        <a:ext uri="{FF2B5EF4-FFF2-40B4-BE49-F238E27FC236}">
                          <a16:creationId xmlns:a16="http://schemas.microsoft.com/office/drawing/2014/main" id="{0887450B-20EC-2D49-9C29-B78162FD0C7E}"/>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1.545%" b="15.126%"/>
                    <a:stretch/>
                  </pic:blipFill>
                  <pic:spPr bwMode="auto">
                    <a:xfrm>
                      <a:off x="0" y="0"/>
                      <a:ext cx="2648072" cy="901327"/>
                    </a:xfrm>
                    <a:prstGeom prst="rect">
                      <a:avLst/>
                    </a:prstGeom>
                    <a:ln>
                      <a:noFill/>
                    </a:ln>
                    <a:extLst>
                      <a:ext uri="{53640926-AAD7-44D8-BBD7-CCE9431645EC}">
                        <a14:shadowObscured xmlns:a14="http://schemas.microsoft.com/office/drawing/2010/main"/>
                      </a:ext>
                    </a:extLst>
                  </pic:spPr>
                </pic:pic>
              </a:graphicData>
            </a:graphic>
          </wp:inline>
        </w:drawing>
      </w:r>
    </w:p>
    <w:p w14:paraId="1B632157" w14:textId="5CF8D53E" w:rsidR="00F811F0" w:rsidRDefault="00EB2623" w:rsidP="00EB2623">
      <w:pPr>
        <w:pStyle w:val="bulletlist"/>
        <w:numPr>
          <w:ilvl w:val="0"/>
          <w:numId w:val="0"/>
        </w:numPr>
        <w:ind w:start="32.30pt" w:firstLine="13.60pt"/>
        <w:rPr>
          <w:lang w:eastAsia="zh-TW"/>
        </w:rPr>
      </w:pPr>
      <w:r w:rsidRPr="00EB2623">
        <w:t>To</w:t>
      </w:r>
      <w:r w:rsidRPr="00EB2623">
        <w:rPr>
          <w:lang w:eastAsia="zh-TW"/>
        </w:rPr>
        <w:t xml:space="preserve"> train the model to the best of its ability, we set the initial learning rate to 0.0001 and if there is no improvement after 5 epochs of training, the learning rate will be reduced by multiplying by 0.5. When the loss does not drop within 10 epochs, the model will stop training to avoid overfitting. In addition, we also set model storage conditions </w:t>
      </w:r>
      <w:r w:rsidR="008C48C9">
        <w:rPr>
          <w:lang w:val="en-US" w:eastAsia="zh-TW"/>
        </w:rPr>
        <w:t>to</w:t>
      </w:r>
      <w:r w:rsidRPr="00EB2623">
        <w:rPr>
          <w:lang w:eastAsia="zh-TW"/>
        </w:rPr>
        <w:t xml:space="preserve"> save the best model.</w:t>
      </w:r>
    </w:p>
    <w:p w14:paraId="3171C116" w14:textId="4150827A" w:rsidR="0090146A" w:rsidRDefault="00EB2623" w:rsidP="00154FB2">
      <w:pPr>
        <w:pStyle w:val="bulletlist"/>
        <w:numPr>
          <w:ilvl w:val="0"/>
          <w:numId w:val="0"/>
        </w:numPr>
        <w:ind w:startChars="50" w:start="5pt" w:firstLineChars="250" w:firstLine="25pt"/>
        <w:rPr>
          <w:lang w:eastAsia="zh-TW"/>
        </w:rPr>
      </w:pPr>
      <w:r w:rsidRPr="00EB2623">
        <w:rPr>
          <w:noProof/>
          <w:lang w:val="en-US" w:eastAsia="zh-TW"/>
        </w:rPr>
        <w:drawing>
          <wp:inline distT="0" distB="0" distL="0" distR="0" wp14:anchorId="4F5A2293" wp14:editId="2CA9D31F">
            <wp:extent cx="2670144" cy="951865"/>
            <wp:effectExtent l="0" t="0" r="0" b="635"/>
            <wp:docPr id="7" name="圖片 2">
              <a:extLst xmlns:a="http://purl.oclc.org/ooxml/drawingml/main">
                <a:ext uri="{FF2B5EF4-FFF2-40B4-BE49-F238E27FC236}">
                  <a16:creationId xmlns:a16="http://schemas.microsoft.com/office/drawing/2014/main" id="{F11D3899-DE92-4259-9B9B-559A49ECA6F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圖片 2">
                      <a:extLst>
                        <a:ext uri="{FF2B5EF4-FFF2-40B4-BE49-F238E27FC236}">
                          <a16:creationId xmlns:a16="http://schemas.microsoft.com/office/drawing/2014/main" id="{F11D3899-DE92-4259-9B9B-559A49ECA6FD}"/>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4.246%" t="13.395%" r="3.731%" b="8.404%"/>
                    <a:stretch/>
                  </pic:blipFill>
                  <pic:spPr>
                    <a:xfrm>
                      <a:off x="0" y="0"/>
                      <a:ext cx="2878878" cy="1026276"/>
                    </a:xfrm>
                    <a:prstGeom prst="rect">
                      <a:avLst/>
                    </a:prstGeom>
                  </pic:spPr>
                </pic:pic>
              </a:graphicData>
            </a:graphic>
          </wp:inline>
        </w:drawing>
      </w:r>
    </w:p>
    <w:p w14:paraId="48AA5198" w14:textId="36F1843E" w:rsidR="00B54B2A" w:rsidRDefault="00B54B2A" w:rsidP="00154FB2">
      <w:pPr>
        <w:pStyle w:val="bulletlist"/>
        <w:numPr>
          <w:ilvl w:val="0"/>
          <w:numId w:val="0"/>
        </w:numPr>
        <w:ind w:startChars="50" w:start="5pt" w:firstLineChars="250" w:firstLine="24.85pt"/>
        <w:rPr>
          <w:lang w:eastAsia="zh-TW"/>
        </w:rPr>
      </w:pPr>
    </w:p>
    <w:p w14:paraId="6A6B1D28" w14:textId="77777777" w:rsidR="00ED3853" w:rsidRPr="00F811F0" w:rsidRDefault="00ED3853" w:rsidP="00154FB2">
      <w:pPr>
        <w:pStyle w:val="bulletlist"/>
        <w:numPr>
          <w:ilvl w:val="0"/>
          <w:numId w:val="0"/>
        </w:numPr>
        <w:ind w:startChars="50" w:start="5pt" w:firstLineChars="250" w:firstLine="24.85pt"/>
        <w:rPr>
          <w:lang w:eastAsia="zh-TW"/>
        </w:rPr>
      </w:pPr>
    </w:p>
    <w:p w14:paraId="6C0ADD9E" w14:textId="77777777" w:rsidR="00EA1D00" w:rsidRPr="0080481D" w:rsidRDefault="00D93862" w:rsidP="00EA1D00">
      <w:pPr>
        <w:pStyle w:val="bulletlist"/>
        <w:rPr>
          <w:color w:val="000000" w:themeColor="text1"/>
        </w:rPr>
      </w:pPr>
      <w:r w:rsidRPr="0080481D">
        <w:rPr>
          <w:rFonts w:eastAsiaTheme="minorEastAsia"/>
          <w:color w:val="000000" w:themeColor="text1"/>
          <w:lang w:eastAsia="zh-TW"/>
        </w:rPr>
        <w:lastRenderedPageBreak/>
        <w:t>VGG16</w:t>
      </w:r>
    </w:p>
    <w:p w14:paraId="77E4F65F" w14:textId="77777777" w:rsidR="00802848" w:rsidRDefault="008C474B" w:rsidP="0080481D">
      <w:pPr>
        <w:pStyle w:val="bulletlist"/>
        <w:numPr>
          <w:ilvl w:val="0"/>
          <w:numId w:val="0"/>
        </w:numPr>
        <w:ind w:start="32.30pt" w:firstLine="13.60pt"/>
      </w:pPr>
      <w:r w:rsidRPr="008C474B">
        <w:t>Because we are using the transfer learning method, we first load the pre-trained VGG16 model, then remove the top 3 fully-connected layers, and only use VGG16 to extract features. We freeze those layers of VGG16 because we only need to train the last layer, and finally, add the last layer and set our output to only have 3 classes.</w:t>
      </w:r>
    </w:p>
    <w:p w14:paraId="25CCA402" w14:textId="77777777" w:rsidR="008C474B" w:rsidRDefault="00802848" w:rsidP="00154FB2">
      <w:pPr>
        <w:pStyle w:val="bulletlist"/>
        <w:numPr>
          <w:ilvl w:val="0"/>
          <w:numId w:val="0"/>
        </w:numPr>
        <w:ind w:startChars="150" w:start="15pt" w:firstLineChars="150" w:firstLine="15pt"/>
      </w:pPr>
      <w:r w:rsidRPr="00652B8A">
        <w:rPr>
          <w:rFonts w:eastAsiaTheme="minorEastAsia"/>
          <w:noProof/>
          <w:lang w:eastAsia="zh-TW"/>
        </w:rPr>
        <w:drawing>
          <wp:inline distT="0" distB="0" distL="0" distR="0" wp14:anchorId="09680EF4" wp14:editId="465ACB92">
            <wp:extent cx="2653145" cy="532683"/>
            <wp:effectExtent l="0" t="0" r="1270" b="1270"/>
            <wp:docPr id="24" name="圖片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7"/>
                    <a:srcRect r="2.068%"/>
                    <a:stretch/>
                  </pic:blipFill>
                  <pic:spPr bwMode="auto">
                    <a:xfrm>
                      <a:off x="0" y="0"/>
                      <a:ext cx="2754006" cy="552933"/>
                    </a:xfrm>
                    <a:prstGeom prst="rect">
                      <a:avLst/>
                    </a:prstGeom>
                    <a:ln>
                      <a:noFill/>
                    </a:ln>
                    <a:extLst>
                      <a:ext uri="{53640926-AAD7-44D8-BBD7-CCE9431645EC}">
                        <a14:shadowObscured xmlns:a14="http://schemas.microsoft.com/office/drawing/2010/main"/>
                      </a:ext>
                    </a:extLst>
                  </pic:spPr>
                </pic:pic>
              </a:graphicData>
            </a:graphic>
          </wp:inline>
        </w:drawing>
      </w:r>
    </w:p>
    <w:p w14:paraId="36BCA031" w14:textId="5F1F722C" w:rsidR="00FA5115" w:rsidRPr="00154FB2" w:rsidRDefault="00FA5115" w:rsidP="0080481D">
      <w:pPr>
        <w:pStyle w:val="bulletlist"/>
        <w:numPr>
          <w:ilvl w:val="0"/>
          <w:numId w:val="0"/>
        </w:numPr>
        <w:ind w:start="32.30pt" w:firstLine="13.60pt"/>
        <w:rPr>
          <w:lang w:val="en-US" w:eastAsia="zh-TW"/>
        </w:rPr>
      </w:pPr>
      <w:r w:rsidRPr="00FA5115">
        <w:t>Our model has three parameters: Loss function,</w:t>
      </w:r>
      <w:r>
        <w:t xml:space="preserve"> </w:t>
      </w:r>
      <w:r w:rsidRPr="00FA5115">
        <w:t>Optimizer, metric</w:t>
      </w:r>
      <w:r w:rsidR="00154FB2">
        <w:rPr>
          <w:lang w:val="en-US" w:eastAsia="zh-TW"/>
        </w:rPr>
        <w:t>.</w:t>
      </w:r>
    </w:p>
    <w:p w14:paraId="7D5A4BDE" w14:textId="3C32140E" w:rsidR="00FA5115" w:rsidRPr="00FA5115" w:rsidRDefault="00FA5115" w:rsidP="0080481D">
      <w:pPr>
        <w:pStyle w:val="bulletlist"/>
        <w:numPr>
          <w:ilvl w:val="0"/>
          <w:numId w:val="0"/>
        </w:numPr>
        <w:ind w:start="32.30pt" w:firstLine="13.60pt"/>
      </w:pPr>
      <w:r w:rsidRPr="00FA5115">
        <w:t>First, the Loss function is to help judge the error value</w:t>
      </w:r>
      <w:r w:rsidR="00DE5DFE">
        <w:rPr>
          <w:lang w:val="en-US"/>
        </w:rPr>
        <w:t xml:space="preserve"> </w:t>
      </w:r>
      <w:r w:rsidRPr="00FA5115">
        <w:t xml:space="preserve">because we are doing multivariate classification, so our loss function uses categorical </w:t>
      </w:r>
      <w:proofErr w:type="spellStart"/>
      <w:r w:rsidRPr="00FA5115">
        <w:t>crossentropy</w:t>
      </w:r>
      <w:proofErr w:type="spellEnd"/>
      <w:r w:rsidR="005F115F">
        <w:t>.</w:t>
      </w:r>
    </w:p>
    <w:p w14:paraId="0C1D7C36" w14:textId="77777777" w:rsidR="00EA1D00" w:rsidRDefault="00FA5115" w:rsidP="0080481D">
      <w:pPr>
        <w:pStyle w:val="bulletlist"/>
        <w:numPr>
          <w:ilvl w:val="0"/>
          <w:numId w:val="0"/>
        </w:numPr>
        <w:ind w:start="32.30pt" w:firstLine="13.60pt"/>
        <w:rPr>
          <w:rFonts w:eastAsiaTheme="minorEastAsia"/>
          <w:lang w:eastAsia="zh-TW"/>
        </w:rPr>
      </w:pPr>
      <w:r w:rsidRPr="00FA5115">
        <w:t>Second, the function of the Optimizer is to help the neural network to adjust the parameters. The purpose is to make the loss as small as po</w:t>
      </w:r>
      <w:r w:rsidRPr="00FA5115">
        <w:rPr>
          <w:rFonts w:eastAsiaTheme="minorEastAsia"/>
          <w:lang w:eastAsia="zh-TW"/>
        </w:rPr>
        <w:t xml:space="preserve">ssible. Common Optimizers include Momentum, </w:t>
      </w:r>
      <w:proofErr w:type="spellStart"/>
      <w:r w:rsidRPr="00FA5115">
        <w:rPr>
          <w:rFonts w:eastAsiaTheme="minorEastAsia"/>
          <w:lang w:eastAsia="zh-TW"/>
        </w:rPr>
        <w:t>AdaGrad</w:t>
      </w:r>
      <w:proofErr w:type="spellEnd"/>
      <w:r w:rsidRPr="00FA5115">
        <w:rPr>
          <w:rFonts w:eastAsiaTheme="minorEastAsia"/>
          <w:lang w:eastAsia="zh-TW"/>
        </w:rPr>
        <w:t>, and Adam. Momen</w:t>
      </w:r>
      <w:r w:rsidRPr="0080481D">
        <w:rPr>
          <w:rFonts w:eastAsiaTheme="minorEastAsia"/>
          <w:spacing w:val="0"/>
          <w:lang w:val="en-US" w:eastAsia="zh-TW"/>
        </w:rPr>
        <w:t>tum means "movement". This optimizer is a simulation The concept of physical momentum, the learning speed will be faster in the same direction dimension, and the learning speed will be slower when the directi</w:t>
      </w:r>
      <w:r w:rsidRPr="00FA5115">
        <w:rPr>
          <w:rFonts w:eastAsiaTheme="minorEastAsia"/>
          <w:lang w:eastAsia="zh-TW"/>
        </w:rPr>
        <w:t xml:space="preserve">on changes, and </w:t>
      </w:r>
      <w:proofErr w:type="spellStart"/>
      <w:r w:rsidRPr="00FA5115">
        <w:rPr>
          <w:rFonts w:eastAsiaTheme="minorEastAsia"/>
          <w:lang w:eastAsia="zh-TW"/>
        </w:rPr>
        <w:t>Adagrad</w:t>
      </w:r>
      <w:proofErr w:type="spellEnd"/>
      <w:r w:rsidRPr="00FA5115">
        <w:rPr>
          <w:rFonts w:eastAsiaTheme="minorEastAsia"/>
          <w:lang w:eastAsia="zh-TW"/>
        </w:rPr>
        <w:t xml:space="preserve"> restricts the learning rate according to the customized value of each parameter, and adjusts the learning according to the gradient Rate. The advantage is that the training speed can be accelerated, the gradient can be enlarged when the gradient is small in the early stage, and the gradient can be constrained when the gradient is large in the later stage, but the disadvantage is that the gradient may approach 0 in the middle and late stages of training, and end prematurely, while Adam Optimizer It is a combination of Momentum and </w:t>
      </w:r>
      <w:proofErr w:type="spellStart"/>
      <w:r w:rsidRPr="00FA5115">
        <w:rPr>
          <w:rFonts w:eastAsiaTheme="minorEastAsia"/>
          <w:lang w:eastAsia="zh-TW"/>
        </w:rPr>
        <w:t>AdaGrad</w:t>
      </w:r>
      <w:proofErr w:type="spellEnd"/>
      <w:r w:rsidRPr="00FA5115">
        <w:rPr>
          <w:rFonts w:eastAsiaTheme="minorEastAsia"/>
          <w:lang w:eastAsia="zh-TW"/>
        </w:rPr>
        <w:t>. Adam retains Momentum to adjust the gradient speed of the past gradient direction and Adam to adjust the learning rate of the square value of the past gradient, plus Adam has the parameter "deviation" Correction", so that each learning rate will have a certain range, which will make the parameter update more stable.</w:t>
      </w:r>
    </w:p>
    <w:p w14:paraId="6232E122" w14:textId="77777777" w:rsidR="008C474B" w:rsidRDefault="00FA5115" w:rsidP="008C474B">
      <w:pPr>
        <w:pStyle w:val="bulletlist"/>
        <w:numPr>
          <w:ilvl w:val="0"/>
          <w:numId w:val="0"/>
        </w:numPr>
        <w:ind w:start="32.40pt"/>
        <w:rPr>
          <w:rFonts w:eastAsiaTheme="minorEastAsia"/>
          <w:lang w:eastAsia="zh-TW"/>
        </w:rPr>
      </w:pPr>
      <w:r w:rsidRPr="00FA5115">
        <w:rPr>
          <w:rFonts w:eastAsiaTheme="minorEastAsia"/>
          <w:lang w:eastAsia="zh-TW"/>
        </w:rPr>
        <w:t xml:space="preserve">In </w:t>
      </w:r>
      <w:r>
        <w:rPr>
          <w:rFonts w:eastAsiaTheme="minorEastAsia"/>
          <w:lang w:eastAsia="zh-TW"/>
        </w:rPr>
        <w:t>summary</w:t>
      </w:r>
      <w:r w:rsidRPr="00FA5115">
        <w:rPr>
          <w:rFonts w:eastAsiaTheme="minorEastAsia"/>
          <w:lang w:eastAsia="zh-TW"/>
        </w:rPr>
        <w:t>, we use Adam as our Optimizer.</w:t>
      </w:r>
    </w:p>
    <w:p w14:paraId="54F3B40F" w14:textId="77777777" w:rsidR="00FA5115" w:rsidRDefault="005F115F" w:rsidP="0080481D">
      <w:pPr>
        <w:pStyle w:val="bulletlist"/>
        <w:numPr>
          <w:ilvl w:val="0"/>
          <w:numId w:val="0"/>
        </w:numPr>
        <w:ind w:start="32.30pt" w:firstLine="13.60pt"/>
        <w:rPr>
          <w:rFonts w:eastAsiaTheme="minorEastAsia"/>
          <w:lang w:eastAsia="zh-TW"/>
        </w:rPr>
      </w:pPr>
      <w:r>
        <w:rPr>
          <w:rFonts w:eastAsiaTheme="minorEastAsia"/>
          <w:lang w:eastAsia="zh-TW"/>
        </w:rPr>
        <w:t>Third,</w:t>
      </w:r>
      <w:r w:rsidRPr="005F115F">
        <w:t xml:space="preserve"> </w:t>
      </w:r>
      <w:r>
        <w:rPr>
          <w:rFonts w:eastAsiaTheme="minorEastAsia"/>
          <w:lang w:eastAsia="zh-TW"/>
        </w:rPr>
        <w:t>metric</w:t>
      </w:r>
      <w:r w:rsidRPr="005F115F">
        <w:rPr>
          <w:rFonts w:eastAsiaTheme="minorEastAsia"/>
          <w:lang w:eastAsia="zh-TW"/>
        </w:rPr>
        <w:t xml:space="preserve"> is used to evaluate the performance of the current training model, we use </w:t>
      </w:r>
      <w:r>
        <w:rPr>
          <w:rFonts w:eastAsiaTheme="minorEastAsia"/>
          <w:lang w:eastAsia="zh-TW"/>
        </w:rPr>
        <w:t>‘</w:t>
      </w:r>
      <w:r w:rsidRPr="005F115F">
        <w:rPr>
          <w:rFonts w:eastAsiaTheme="minorEastAsia"/>
          <w:lang w:eastAsia="zh-TW"/>
        </w:rPr>
        <w:t>accuracy</w:t>
      </w:r>
      <w:r>
        <w:rPr>
          <w:rFonts w:eastAsiaTheme="minorEastAsia"/>
          <w:lang w:eastAsia="zh-TW"/>
        </w:rPr>
        <w:t>’</w:t>
      </w:r>
      <w:r w:rsidRPr="005F115F">
        <w:rPr>
          <w:rFonts w:eastAsiaTheme="minorEastAsia"/>
          <w:lang w:eastAsia="zh-TW"/>
        </w:rPr>
        <w:t xml:space="preserve"> to evaluate the accuracy of the prediction</w:t>
      </w:r>
    </w:p>
    <w:p w14:paraId="244F9412" w14:textId="78620BBB" w:rsidR="00D93862" w:rsidRDefault="005F115F" w:rsidP="00802848">
      <w:pPr>
        <w:pStyle w:val="bulletlist"/>
        <w:numPr>
          <w:ilvl w:val="0"/>
          <w:numId w:val="0"/>
        </w:numPr>
        <w:ind w:start="32.40pt"/>
        <w:rPr>
          <w:rFonts w:eastAsiaTheme="minorEastAsia"/>
          <w:lang w:eastAsia="zh-TW"/>
        </w:rPr>
      </w:pPr>
      <w:r w:rsidRPr="00652B8A">
        <w:rPr>
          <w:rFonts w:eastAsiaTheme="minorEastAsia"/>
          <w:noProof/>
          <w:lang w:eastAsia="zh-TW"/>
        </w:rPr>
        <w:drawing>
          <wp:inline distT="0" distB="0" distL="0" distR="0" wp14:anchorId="7282894B" wp14:editId="14D9F244">
            <wp:extent cx="2579426" cy="463748"/>
            <wp:effectExtent l="0" t="0" r="0" b="0"/>
            <wp:docPr id="23" name="圖片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616341" cy="470385"/>
                    </a:xfrm>
                    <a:prstGeom prst="rect">
                      <a:avLst/>
                    </a:prstGeom>
                  </pic:spPr>
                </pic:pic>
              </a:graphicData>
            </a:graphic>
          </wp:inline>
        </w:drawing>
      </w:r>
    </w:p>
    <w:p w14:paraId="646901E9" w14:textId="77777777" w:rsidR="00154FB2" w:rsidRPr="00652B8A" w:rsidRDefault="00154FB2" w:rsidP="00802848">
      <w:pPr>
        <w:pStyle w:val="bulletlist"/>
        <w:numPr>
          <w:ilvl w:val="0"/>
          <w:numId w:val="0"/>
        </w:numPr>
        <w:ind w:start="32.40pt"/>
        <w:rPr>
          <w:rFonts w:eastAsiaTheme="minorEastAsia"/>
          <w:lang w:eastAsia="zh-TW"/>
        </w:rPr>
      </w:pPr>
    </w:p>
    <w:p w14:paraId="48C9E281" w14:textId="77777777" w:rsidR="002D0726" w:rsidRPr="0080481D" w:rsidRDefault="004166A7" w:rsidP="002D0726">
      <w:pPr>
        <w:pStyle w:val="2"/>
        <w:rPr>
          <w:rFonts w:eastAsiaTheme="minorEastAsia"/>
          <w:color w:val="000000" w:themeColor="text1"/>
          <w:lang w:eastAsia="zh-TW"/>
        </w:rPr>
      </w:pPr>
      <w:r w:rsidRPr="0080481D">
        <w:rPr>
          <w:rFonts w:eastAsiaTheme="minorEastAsia"/>
          <w:color w:val="000000" w:themeColor="text1"/>
          <w:lang w:eastAsia="zh-TW"/>
        </w:rPr>
        <w:t>Parameters</w:t>
      </w:r>
    </w:p>
    <w:p w14:paraId="0403426A" w14:textId="77777777" w:rsidR="003400FC" w:rsidRPr="00652B8A" w:rsidRDefault="004166A7" w:rsidP="003400FC">
      <w:pPr>
        <w:pStyle w:val="bulletlist"/>
        <w:rPr>
          <w:rFonts w:eastAsiaTheme="minorEastAsia"/>
          <w:lang w:eastAsia="zh-TW"/>
        </w:rPr>
      </w:pPr>
      <w:r w:rsidRPr="0080481D">
        <w:rPr>
          <w:rFonts w:eastAsiaTheme="minorEastAsia"/>
          <w:color w:val="000000" w:themeColor="text1"/>
          <w:lang w:eastAsia="zh-TW"/>
        </w:rPr>
        <w:t>Epoch</w:t>
      </w:r>
      <w:r w:rsidR="004B22E2" w:rsidRPr="00652B8A">
        <w:rPr>
          <w:rFonts w:eastAsiaTheme="minorEastAsia"/>
          <w:lang w:eastAsia="zh-TW"/>
        </w:rPr>
        <w:t xml:space="preserve">. </w:t>
      </w:r>
    </w:p>
    <w:p w14:paraId="0C177DEE" w14:textId="77777777" w:rsidR="003413C1" w:rsidRPr="00652B8A" w:rsidRDefault="00C40083" w:rsidP="0080481D">
      <w:pPr>
        <w:spacing w:after="6pt" w:line="11.40pt" w:lineRule="auto"/>
        <w:ind w:start="32.30pt" w:firstLine="13.60pt"/>
        <w:jc w:val="both"/>
        <w:rPr>
          <w:rFonts w:eastAsiaTheme="minorEastAsia"/>
          <w:lang w:eastAsia="zh-TW"/>
        </w:rPr>
      </w:pPr>
      <w:r w:rsidRPr="00652B8A">
        <w:rPr>
          <w:rFonts w:eastAsiaTheme="minorEastAsia"/>
          <w:lang w:eastAsia="zh-TW"/>
        </w:rPr>
        <w:t>In terms of artificial </w:t>
      </w:r>
      <w:hyperlink r:id="rId19" w:history="1">
        <w:r w:rsidRPr="00652B8A">
          <w:rPr>
            <w:rFonts w:eastAsiaTheme="minorEastAsia"/>
            <w:lang w:eastAsia="zh-TW"/>
          </w:rPr>
          <w:t>neural networks</w:t>
        </w:r>
      </w:hyperlink>
      <w:r w:rsidRPr="00652B8A">
        <w:rPr>
          <w:rFonts w:eastAsiaTheme="minorEastAsia"/>
          <w:lang w:eastAsia="zh-TW"/>
        </w:rPr>
        <w:t xml:space="preserve">, an epoch refers to one cycle through the full training dataset. Usually, training a neural network takes more than </w:t>
      </w:r>
      <w:r w:rsidRPr="00652B8A">
        <w:rPr>
          <w:rFonts w:eastAsiaTheme="minorEastAsia"/>
          <w:lang w:eastAsia="zh-TW"/>
        </w:rPr>
        <w:t>a few epochs. In other words, if we feed a neural network the training data for more than one epoch in different patterns, we hope for a better generalization when given a new "unseen" input (test data). An epoch is often mixed up with an iteration. Iterations is the number of batches or steps through partitioned packets of the training data, needed to complete one epoch.it gives the network a chance to see the previous data to readjust the model parameters so that the model is not biased towards the last few data points during training.  </w:t>
      </w:r>
    </w:p>
    <w:p w14:paraId="2F6030BE" w14:textId="77777777" w:rsidR="00B54B2A" w:rsidRDefault="00C40083" w:rsidP="00154FB2">
      <w:pPr>
        <w:spacing w:after="6pt" w:line="11.40pt" w:lineRule="auto"/>
        <w:ind w:start="32.30pt" w:firstLine="13.60pt"/>
        <w:jc w:val="both"/>
        <w:rPr>
          <w:rFonts w:eastAsiaTheme="minorEastAsia"/>
          <w:lang w:eastAsia="zh-TW"/>
        </w:rPr>
      </w:pPr>
      <w:r w:rsidRPr="00652B8A">
        <w:rPr>
          <w:rFonts w:eastAsiaTheme="minorEastAsia"/>
          <w:lang w:eastAsia="zh-TW"/>
        </w:rPr>
        <w:t>Determining how many epochs a model should run to train is based on many parameters related to both the data itself and the goal of the model.</w:t>
      </w:r>
    </w:p>
    <w:p w14:paraId="335DA30F" w14:textId="183ABC59" w:rsidR="00154FB2" w:rsidRDefault="00C40083" w:rsidP="00154FB2">
      <w:pPr>
        <w:spacing w:after="6pt" w:line="11.40pt" w:lineRule="auto"/>
        <w:ind w:start="32.30pt" w:firstLine="13.60pt"/>
        <w:jc w:val="both"/>
        <w:rPr>
          <w:rFonts w:eastAsiaTheme="minorEastAsia"/>
          <w:lang w:eastAsia="zh-TW"/>
        </w:rPr>
      </w:pPr>
      <w:r w:rsidRPr="00652B8A">
        <w:rPr>
          <w:rFonts w:eastAsiaTheme="minorEastAsia"/>
          <w:lang w:eastAsia="zh-TW"/>
        </w:rPr>
        <w:t xml:space="preserve">In brief, we choose epoch = </w:t>
      </w:r>
      <w:r w:rsidR="0063408E" w:rsidRPr="00652B8A">
        <w:rPr>
          <w:rFonts w:eastAsiaTheme="minorEastAsia"/>
          <w:lang w:eastAsia="zh-TW"/>
        </w:rPr>
        <w:t>2</w:t>
      </w:r>
      <w:r w:rsidRPr="00652B8A">
        <w:rPr>
          <w:rFonts w:eastAsiaTheme="minorEastAsia"/>
          <w:lang w:eastAsia="zh-TW"/>
        </w:rPr>
        <w:t>0 to improve accuracy.</w:t>
      </w:r>
    </w:p>
    <w:p w14:paraId="20585536" w14:textId="77777777" w:rsidR="00B54B2A" w:rsidRPr="00652B8A" w:rsidRDefault="00B54B2A" w:rsidP="00154FB2">
      <w:pPr>
        <w:spacing w:after="6pt" w:line="11.40pt" w:lineRule="auto"/>
        <w:ind w:start="32.30pt" w:firstLine="13.60pt"/>
        <w:jc w:val="both"/>
        <w:rPr>
          <w:rFonts w:eastAsiaTheme="minorEastAsia"/>
          <w:lang w:eastAsia="zh-TW"/>
        </w:rPr>
      </w:pPr>
    </w:p>
    <w:p w14:paraId="5A947F81" w14:textId="77777777" w:rsidR="003400FC" w:rsidRPr="0080481D" w:rsidRDefault="005624E6" w:rsidP="00C40083">
      <w:pPr>
        <w:pStyle w:val="bulletlist"/>
        <w:rPr>
          <w:color w:val="000000" w:themeColor="text1"/>
        </w:rPr>
      </w:pPr>
      <w:r w:rsidRPr="0080481D">
        <w:rPr>
          <w:rFonts w:eastAsiaTheme="minorEastAsia"/>
          <w:color w:val="000000" w:themeColor="text1"/>
          <w:lang w:eastAsia="zh-TW"/>
        </w:rPr>
        <w:t xml:space="preserve">Initial </w:t>
      </w:r>
      <w:r w:rsidR="0061335E" w:rsidRPr="0080481D">
        <w:rPr>
          <w:rFonts w:eastAsiaTheme="minorEastAsia"/>
          <w:color w:val="000000" w:themeColor="text1"/>
          <w:lang w:eastAsia="zh-TW"/>
        </w:rPr>
        <w:t>L</w:t>
      </w:r>
      <w:r w:rsidRPr="0080481D">
        <w:rPr>
          <w:rFonts w:eastAsiaTheme="minorEastAsia"/>
          <w:color w:val="000000" w:themeColor="text1"/>
          <w:lang w:eastAsia="zh-TW"/>
        </w:rPr>
        <w:t>earning rate</w:t>
      </w:r>
      <w:r w:rsidR="0061335E" w:rsidRPr="0080481D">
        <w:rPr>
          <w:rFonts w:eastAsiaTheme="minorEastAsia"/>
          <w:color w:val="000000" w:themeColor="text1"/>
          <w:lang w:eastAsia="zh-TW"/>
        </w:rPr>
        <w:t xml:space="preserve">. </w:t>
      </w:r>
    </w:p>
    <w:p w14:paraId="0DEC54DA" w14:textId="7C6FDB7A" w:rsidR="001A0E4A" w:rsidRPr="00652B8A" w:rsidRDefault="00C40083" w:rsidP="00B54B2A">
      <w:pPr>
        <w:spacing w:after="6pt" w:line="11.40pt" w:lineRule="auto"/>
        <w:ind w:start="32.30pt" w:firstLine="13.60pt"/>
        <w:jc w:val="both"/>
        <w:rPr>
          <w:rFonts w:eastAsiaTheme="minorEastAsia"/>
          <w:lang w:eastAsia="zh-TW"/>
        </w:rPr>
      </w:pPr>
      <w:r w:rsidRPr="00652B8A">
        <w:rPr>
          <w:rFonts w:eastAsiaTheme="minorEastAsia"/>
          <w:lang w:eastAsia="zh-TW"/>
        </w:rPr>
        <w:t>The learning rate is a hyperparameter that controls how much to change the model in response to the</w:t>
      </w:r>
      <w:r w:rsidR="00B54B2A">
        <w:rPr>
          <w:rFonts w:eastAsiaTheme="minorEastAsia"/>
          <w:lang w:eastAsia="zh-TW"/>
        </w:rPr>
        <w:t xml:space="preserve"> </w:t>
      </w:r>
      <w:r w:rsidRPr="00652B8A">
        <w:rPr>
          <w:rFonts w:eastAsiaTheme="minorEastAsia"/>
          <w:lang w:eastAsia="zh-TW"/>
        </w:rPr>
        <w:t xml:space="preserve">estimated error each time the model weights are updated. </w:t>
      </w:r>
    </w:p>
    <w:p w14:paraId="3E7FF2A2" w14:textId="77777777" w:rsidR="001A0E4A" w:rsidRPr="00652B8A" w:rsidRDefault="001A0E4A" w:rsidP="00B54B2A">
      <w:pPr>
        <w:spacing w:after="6pt" w:line="11.40pt" w:lineRule="auto"/>
        <w:ind w:start="32.30pt" w:firstLine="13.60pt"/>
        <w:jc w:val="both"/>
        <w:rPr>
          <w:rFonts w:eastAsiaTheme="minorEastAsia"/>
          <w:lang w:eastAsia="zh-TW"/>
        </w:rPr>
      </w:pPr>
      <w:r w:rsidRPr="00652B8A">
        <w:rPr>
          <w:rFonts w:eastAsiaTheme="minorEastAsia"/>
          <w:lang w:eastAsia="zh-TW"/>
        </w:rPr>
        <w:t>In setting a learning rate, there is a trade-off between the rate of convergence and overshooting. While the </w:t>
      </w:r>
      <w:hyperlink r:id="rId20" w:tooltip="Descent direction" w:history="1">
        <w:r w:rsidRPr="00652B8A">
          <w:rPr>
            <w:rFonts w:eastAsiaTheme="minorEastAsia"/>
            <w:lang w:eastAsia="zh-TW"/>
          </w:rPr>
          <w:t>descent direction</w:t>
        </w:r>
      </w:hyperlink>
      <w:r w:rsidRPr="00652B8A">
        <w:rPr>
          <w:rFonts w:eastAsiaTheme="minorEastAsia"/>
          <w:lang w:eastAsia="zh-TW"/>
        </w:rPr>
        <w:t> is usually determined from the </w:t>
      </w:r>
      <w:hyperlink r:id="rId21" w:tooltip="Gradient descent" w:history="1">
        <w:r w:rsidRPr="00652B8A">
          <w:rPr>
            <w:rFonts w:eastAsiaTheme="minorEastAsia"/>
            <w:lang w:eastAsia="zh-TW"/>
          </w:rPr>
          <w:t>gradient</w:t>
        </w:r>
      </w:hyperlink>
      <w:r w:rsidRPr="00652B8A">
        <w:rPr>
          <w:rFonts w:eastAsiaTheme="minorEastAsia"/>
          <w:lang w:eastAsia="zh-TW"/>
        </w:rPr>
        <w:t> of the loss function, the learning rate determines how big a step is taken in that direction. A too high learning rate will make the learning jump over minima but a too low learning rate will either take too long to converge or get stuck in an undesirable local minimum.</w:t>
      </w:r>
    </w:p>
    <w:p w14:paraId="4D8BF69C" w14:textId="77777777" w:rsidR="001A0E4A" w:rsidRPr="00652B8A" w:rsidRDefault="001A0E4A" w:rsidP="00B54B2A">
      <w:pPr>
        <w:spacing w:after="6pt" w:line="11.40pt" w:lineRule="auto"/>
        <w:ind w:start="32.30pt" w:firstLine="13.60pt"/>
        <w:jc w:val="both"/>
        <w:rPr>
          <w:rFonts w:eastAsiaTheme="minorEastAsia"/>
          <w:lang w:eastAsia="zh-TW"/>
        </w:rPr>
      </w:pPr>
      <w:r w:rsidRPr="00652B8A">
        <w:rPr>
          <w:rFonts w:eastAsiaTheme="minorEastAsia"/>
          <w:lang w:eastAsia="zh-TW"/>
        </w:rPr>
        <w:t>In order to achieve faster convergence, prevent oscillations and getting stuck in undesirable local minima the learning rate is often varied during training either in accordance to a learning rate schedule or by using an adaptive learning rate.</w:t>
      </w:r>
    </w:p>
    <w:p w14:paraId="1A05C427" w14:textId="2E1AD0AF" w:rsidR="0080481D" w:rsidRPr="00652B8A" w:rsidRDefault="001A0E4A" w:rsidP="00DB467B">
      <w:pPr>
        <w:spacing w:after="6pt" w:line="11.40pt" w:lineRule="auto"/>
        <w:ind w:start="32.30pt" w:firstLine="13.60pt"/>
        <w:jc w:val="both"/>
        <w:rPr>
          <w:rFonts w:eastAsiaTheme="minorEastAsia" w:hint="eastAsia"/>
          <w:lang w:eastAsia="zh-TW"/>
        </w:rPr>
      </w:pPr>
      <w:r w:rsidRPr="00652B8A">
        <w:rPr>
          <w:rFonts w:eastAsiaTheme="minorEastAsia"/>
          <w:lang w:eastAsia="zh-TW"/>
        </w:rPr>
        <w:t>The issue with learning rate schedules is that they all depend on hyperparameters that must be manually chosen for each given learning session and may vary greatly depending on the problem at hand or the model used. To combat this there are many different types of </w:t>
      </w:r>
      <w:hyperlink r:id="rId22" w:tooltip="Adaptive algorithm" w:history="1">
        <w:r w:rsidRPr="00652B8A">
          <w:rPr>
            <w:rFonts w:eastAsiaTheme="minorEastAsia"/>
            <w:lang w:eastAsia="zh-TW"/>
          </w:rPr>
          <w:t>adaptive</w:t>
        </w:r>
      </w:hyperlink>
      <w:r w:rsidRPr="00652B8A">
        <w:rPr>
          <w:rFonts w:eastAsiaTheme="minorEastAsia"/>
          <w:lang w:eastAsia="zh-TW"/>
        </w:rPr>
        <w:t> gradient descent algorithms</w:t>
      </w:r>
      <w:r w:rsidR="00B54B2A">
        <w:rPr>
          <w:rFonts w:eastAsiaTheme="minorEastAsia"/>
          <w:lang w:eastAsia="zh-TW"/>
        </w:rPr>
        <w:t xml:space="preserve"> </w:t>
      </w:r>
      <w:r w:rsidRPr="00652B8A">
        <w:rPr>
          <w:rFonts w:eastAsiaTheme="minorEastAsia"/>
          <w:lang w:eastAsia="zh-TW"/>
        </w:rPr>
        <w:t>such</w:t>
      </w:r>
      <w:r w:rsidR="00B54B2A">
        <w:rPr>
          <w:rFonts w:eastAsiaTheme="minorEastAsia"/>
          <w:lang w:eastAsia="zh-TW"/>
        </w:rPr>
        <w:t xml:space="preserve"> </w:t>
      </w:r>
      <w:r w:rsidRPr="00652B8A">
        <w:rPr>
          <w:rFonts w:eastAsiaTheme="minorEastAsia"/>
          <w:lang w:eastAsia="zh-TW"/>
        </w:rPr>
        <w:t>as </w:t>
      </w:r>
      <w:proofErr w:type="spellStart"/>
      <w:r w:rsidRPr="00652B8A">
        <w:rPr>
          <w:rFonts w:eastAsiaTheme="minorEastAsia"/>
          <w:lang w:eastAsia="zh-TW"/>
        </w:rPr>
        <w:fldChar w:fldCharType="begin"/>
      </w:r>
      <w:r w:rsidRPr="00652B8A">
        <w:rPr>
          <w:rFonts w:eastAsiaTheme="minorEastAsia"/>
          <w:lang w:eastAsia="zh-TW"/>
        </w:rPr>
        <w:instrText xml:space="preserve"> HYPERLINK "https://en.wikipedia.org/wiki/Stochastic_gradient_descent" \l "AdaGrad" \o "Stochastic gradient descent" </w:instrText>
      </w:r>
      <w:r w:rsidRPr="00652B8A">
        <w:rPr>
          <w:rFonts w:eastAsiaTheme="minorEastAsia"/>
          <w:lang w:eastAsia="zh-TW"/>
        </w:rPr>
        <w:fldChar w:fldCharType="separate"/>
      </w:r>
      <w:r w:rsidRPr="00652B8A">
        <w:rPr>
          <w:rFonts w:eastAsiaTheme="minorEastAsia"/>
          <w:lang w:eastAsia="zh-TW"/>
        </w:rPr>
        <w:t>Adagrad</w:t>
      </w:r>
      <w:proofErr w:type="spellEnd"/>
      <w:r w:rsidRPr="00652B8A">
        <w:rPr>
          <w:rFonts w:eastAsiaTheme="minorEastAsia"/>
          <w:lang w:eastAsia="zh-TW"/>
        </w:rPr>
        <w:fldChar w:fldCharType="end"/>
      </w:r>
      <w:r w:rsidRPr="00652B8A">
        <w:rPr>
          <w:rFonts w:eastAsiaTheme="minorEastAsia"/>
          <w:lang w:eastAsia="zh-TW"/>
        </w:rPr>
        <w:t>,</w:t>
      </w:r>
      <w:r w:rsidR="00B54B2A">
        <w:rPr>
          <w:rFonts w:eastAsiaTheme="minorEastAsia"/>
          <w:lang w:eastAsia="zh-TW"/>
        </w:rPr>
        <w:t xml:space="preserve"> </w:t>
      </w:r>
      <w:proofErr w:type="spellStart"/>
      <w:r w:rsidRPr="00652B8A">
        <w:rPr>
          <w:rFonts w:eastAsiaTheme="minorEastAsia"/>
          <w:lang w:eastAsia="zh-TW"/>
        </w:rPr>
        <w:t>Adadelta</w:t>
      </w:r>
      <w:proofErr w:type="spellEnd"/>
      <w:r w:rsidRPr="00652B8A">
        <w:rPr>
          <w:rFonts w:eastAsiaTheme="minorEastAsia"/>
          <w:lang w:eastAsia="zh-TW"/>
        </w:rPr>
        <w:t>, </w:t>
      </w:r>
      <w:hyperlink r:id="rId23" w:anchor="RMSProp" w:tooltip="Stochastic gradient descent" w:history="1">
        <w:r w:rsidRPr="00652B8A">
          <w:rPr>
            <w:rFonts w:eastAsiaTheme="minorEastAsia"/>
            <w:lang w:eastAsia="zh-TW"/>
          </w:rPr>
          <w:t>RMSprop</w:t>
        </w:r>
      </w:hyperlink>
      <w:r w:rsidR="00B54B2A">
        <w:rPr>
          <w:rFonts w:eastAsiaTheme="minorEastAsia"/>
          <w:lang w:eastAsia="zh-TW"/>
        </w:rPr>
        <w:t xml:space="preserve"> </w:t>
      </w:r>
      <w:r w:rsidRPr="00652B8A">
        <w:rPr>
          <w:rFonts w:eastAsiaTheme="minorEastAsia"/>
          <w:lang w:eastAsia="zh-TW"/>
        </w:rPr>
        <w:t>and </w:t>
      </w:r>
      <w:hyperlink r:id="rId24" w:anchor="Adam" w:tooltip="Stochastic gradient descent" w:history="1">
        <w:r w:rsidRPr="00652B8A">
          <w:rPr>
            <w:rFonts w:eastAsiaTheme="minorEastAsia"/>
            <w:lang w:eastAsia="zh-TW"/>
          </w:rPr>
          <w:t>Adam</w:t>
        </w:r>
      </w:hyperlink>
      <w:r w:rsidRPr="00652B8A">
        <w:rPr>
          <w:rFonts w:eastAsiaTheme="minorEastAsia"/>
          <w:lang w:eastAsia="zh-TW"/>
        </w:rPr>
        <w:t> which are generally built into deep learning libraries such as </w:t>
      </w:r>
      <w:hyperlink r:id="rId25" w:tooltip="Keras" w:history="1">
        <w:r w:rsidRPr="00652B8A">
          <w:rPr>
            <w:rFonts w:eastAsiaTheme="minorEastAsia"/>
            <w:lang w:eastAsia="zh-TW"/>
          </w:rPr>
          <w:t>Keras</w:t>
        </w:r>
      </w:hyperlink>
      <w:r w:rsidRPr="00652B8A">
        <w:rPr>
          <w:rFonts w:eastAsiaTheme="minorEastAsia"/>
          <w:lang w:eastAsia="zh-TW"/>
        </w:rPr>
        <w:t xml:space="preserve">. </w:t>
      </w:r>
    </w:p>
    <w:p w14:paraId="6A42C2B7" w14:textId="1FB16952" w:rsidR="001A0E4A" w:rsidRPr="00652B8A" w:rsidRDefault="003413C1" w:rsidP="00B54B2A">
      <w:pPr>
        <w:spacing w:after="6pt" w:line="11.40pt" w:lineRule="auto"/>
        <w:ind w:start="32.30pt" w:firstLine="13.60pt"/>
        <w:jc w:val="both"/>
        <w:rPr>
          <w:rFonts w:eastAsiaTheme="minorEastAsia"/>
          <w:lang w:eastAsia="zh-TW"/>
        </w:rPr>
      </w:pPr>
      <w:r w:rsidRPr="00652B8A">
        <w:rPr>
          <w:rFonts w:eastAsiaTheme="minorEastAsia"/>
          <w:lang w:eastAsia="zh-TW"/>
        </w:rPr>
        <w:t xml:space="preserve">In brief, </w:t>
      </w:r>
      <w:r w:rsidR="003B73E3">
        <w:rPr>
          <w:rFonts w:eastAsiaTheme="minorEastAsia"/>
          <w:lang w:eastAsia="zh-TW"/>
        </w:rPr>
        <w:t>w</w:t>
      </w:r>
      <w:r w:rsidR="006732BE" w:rsidRPr="00652B8A">
        <w:rPr>
          <w:rFonts w:eastAsiaTheme="minorEastAsia"/>
          <w:lang w:eastAsia="zh-TW"/>
        </w:rPr>
        <w:t>e choose initial learning rate = 1e-</w:t>
      </w:r>
      <w:r w:rsidR="001A0E4A" w:rsidRPr="00652B8A">
        <w:rPr>
          <w:rFonts w:eastAsiaTheme="minorEastAsia"/>
          <w:lang w:eastAsia="zh-TW"/>
        </w:rPr>
        <w:t>5</w:t>
      </w:r>
      <w:r w:rsidR="006732BE" w:rsidRPr="00652B8A">
        <w:rPr>
          <w:rFonts w:eastAsiaTheme="minorEastAsia"/>
          <w:lang w:eastAsia="zh-TW"/>
        </w:rPr>
        <w:t xml:space="preserve"> to improve accuracy.</w:t>
      </w:r>
    </w:p>
    <w:p w14:paraId="1E34C950" w14:textId="77777777" w:rsidR="0031524E" w:rsidRPr="003B73E3" w:rsidRDefault="0031524E" w:rsidP="0031524E">
      <w:pPr>
        <w:pStyle w:val="bulletlist"/>
        <w:numPr>
          <w:ilvl w:val="0"/>
          <w:numId w:val="0"/>
        </w:numPr>
        <w:ind w:start="14.40pt"/>
        <w:rPr>
          <w:lang w:val="en-US"/>
        </w:rPr>
      </w:pPr>
    </w:p>
    <w:p w14:paraId="6A1BCBF1" w14:textId="77777777" w:rsidR="00C12220" w:rsidRPr="0080481D" w:rsidRDefault="00C12220" w:rsidP="00C12220">
      <w:pPr>
        <w:pStyle w:val="bulletlist"/>
        <w:rPr>
          <w:color w:val="000000" w:themeColor="text1"/>
        </w:rPr>
      </w:pPr>
      <w:r w:rsidRPr="0080481D">
        <w:rPr>
          <w:color w:val="000000" w:themeColor="text1"/>
        </w:rPr>
        <w:t>Batch Size.</w:t>
      </w:r>
    </w:p>
    <w:p w14:paraId="476BBA23" w14:textId="2AEDCAA0" w:rsidR="0031524E" w:rsidRPr="00652B8A" w:rsidRDefault="0031524E" w:rsidP="00B54B2A">
      <w:pPr>
        <w:spacing w:after="6pt" w:line="11.40pt" w:lineRule="auto"/>
        <w:ind w:start="32.30pt" w:firstLine="13.60pt"/>
        <w:jc w:val="both"/>
        <w:rPr>
          <w:rFonts w:eastAsiaTheme="minorEastAsia"/>
          <w:lang w:eastAsia="zh-TW"/>
        </w:rPr>
      </w:pPr>
      <w:r w:rsidRPr="00652B8A">
        <w:rPr>
          <w:rFonts w:eastAsiaTheme="minorEastAsia"/>
          <w:lang w:eastAsia="zh-TW"/>
        </w:rPr>
        <w:t>The batch size is a hyperparameter that defines the number of samples to work through before updating the internal model parameters.</w:t>
      </w:r>
      <w:r w:rsidR="003413C1" w:rsidRPr="00652B8A">
        <w:rPr>
          <w:rFonts w:eastAsiaTheme="minorEastAsia"/>
          <w:lang w:eastAsia="zh-TW"/>
        </w:rPr>
        <w:t xml:space="preserve"> </w:t>
      </w:r>
      <w:r w:rsidRPr="00652B8A">
        <w:rPr>
          <w:rFonts w:eastAsiaTheme="minorEastAsia"/>
          <w:lang w:eastAsia="zh-TW"/>
        </w:rPr>
        <w:t>In other words,</w:t>
      </w:r>
      <w:r w:rsidR="003B73E3">
        <w:rPr>
          <w:rFonts w:eastAsiaTheme="minorEastAsia"/>
          <w:lang w:eastAsia="zh-TW"/>
        </w:rPr>
        <w:t xml:space="preserve"> </w:t>
      </w:r>
      <w:r w:rsidRPr="00652B8A">
        <w:rPr>
          <w:rFonts w:eastAsiaTheme="minorEastAsia"/>
          <w:lang w:eastAsia="zh-TW"/>
        </w:rPr>
        <w:t>that batch size refers to the sample size used in 1 iteration, and the training dataset can be divided into one or more batches</w:t>
      </w:r>
      <w:r w:rsidR="005B0D9E">
        <w:rPr>
          <w:rFonts w:eastAsiaTheme="minorEastAsia"/>
          <w:lang w:eastAsia="zh-TW"/>
        </w:rPr>
        <w:t>.</w:t>
      </w:r>
    </w:p>
    <w:p w14:paraId="0AD0A58A" w14:textId="7F8337E9" w:rsidR="004166A7" w:rsidRPr="005B0D9E" w:rsidRDefault="00C12220" w:rsidP="00B54B2A">
      <w:pPr>
        <w:spacing w:after="6pt" w:line="11.40pt" w:lineRule="auto"/>
        <w:ind w:start="32.30pt" w:firstLine="13.60pt"/>
        <w:jc w:val="both"/>
        <w:rPr>
          <w:rFonts w:eastAsiaTheme="minorEastAsia"/>
          <w:spacing w:val="-1"/>
          <w:lang w:eastAsia="zh-TW"/>
        </w:rPr>
      </w:pPr>
      <w:r w:rsidRPr="00B54B2A">
        <w:rPr>
          <w:rFonts w:eastAsiaTheme="minorEastAsia"/>
          <w:lang w:eastAsia="zh-TW"/>
        </w:rPr>
        <w:t>We</w:t>
      </w:r>
      <w:r w:rsidRPr="00652B8A">
        <w:rPr>
          <w:rFonts w:eastAsiaTheme="minorEastAsia"/>
          <w:spacing w:val="-1"/>
          <w:lang w:val="x-none" w:eastAsia="zh-TW"/>
        </w:rPr>
        <w:t xml:space="preserve"> choose batch size = </w:t>
      </w:r>
      <w:r w:rsidR="00321D08" w:rsidRPr="00652B8A">
        <w:rPr>
          <w:rFonts w:eastAsiaTheme="minorEastAsia"/>
          <w:spacing w:val="-1"/>
          <w:lang w:val="x-none" w:eastAsia="zh-TW"/>
        </w:rPr>
        <w:t>20</w:t>
      </w:r>
      <w:r w:rsidRPr="00652B8A">
        <w:rPr>
          <w:rFonts w:eastAsiaTheme="minorEastAsia"/>
          <w:spacing w:val="-1"/>
          <w:lang w:val="x-none" w:eastAsia="zh-TW"/>
        </w:rPr>
        <w:t xml:space="preserve"> to improve accuracy</w:t>
      </w:r>
      <w:r w:rsidR="005B0D9E">
        <w:rPr>
          <w:rFonts w:eastAsiaTheme="minorEastAsia"/>
          <w:spacing w:val="-1"/>
          <w:lang w:eastAsia="zh-TW"/>
        </w:rPr>
        <w:t>.</w:t>
      </w:r>
    </w:p>
    <w:p w14:paraId="016B43ED" w14:textId="77777777" w:rsidR="003413C1" w:rsidRPr="00652B8A" w:rsidRDefault="003413C1" w:rsidP="00C12220">
      <w:pPr>
        <w:rPr>
          <w:rFonts w:eastAsiaTheme="minorEastAsia"/>
          <w:lang w:eastAsia="zh-TW"/>
        </w:rPr>
      </w:pPr>
    </w:p>
    <w:p w14:paraId="0B1995B2" w14:textId="77777777" w:rsidR="003413C1" w:rsidRPr="0080481D" w:rsidRDefault="004166A7" w:rsidP="0080481D">
      <w:pPr>
        <w:pStyle w:val="2"/>
        <w:rPr>
          <w:rFonts w:eastAsiaTheme="minorEastAsia"/>
          <w:color w:val="000000" w:themeColor="text1"/>
          <w:lang w:eastAsia="zh-TW"/>
        </w:rPr>
      </w:pPr>
      <w:r w:rsidRPr="0080481D">
        <w:rPr>
          <w:rFonts w:eastAsiaTheme="minorEastAsia"/>
          <w:color w:val="000000" w:themeColor="text1"/>
          <w:lang w:eastAsia="zh-TW"/>
        </w:rPr>
        <w:t>Results and Evaluation</w:t>
      </w:r>
    </w:p>
    <w:p w14:paraId="6F9082C9" w14:textId="299754B3" w:rsidR="00B20133" w:rsidRDefault="00B20133" w:rsidP="0080481D">
      <w:pPr>
        <w:ind w:firstLine="13.60pt"/>
        <w:jc w:val="both"/>
      </w:pPr>
      <w:r w:rsidRPr="00652B8A">
        <w:rPr>
          <w:rFonts w:eastAsiaTheme="minorEastAsia"/>
          <w:lang w:eastAsia="zh-TW"/>
        </w:rPr>
        <w:t>In this experiment</w:t>
      </w:r>
      <w:r w:rsidRPr="00652B8A">
        <w:t xml:space="preserve">, </w:t>
      </w:r>
      <w:r w:rsidR="003B73E3">
        <w:t>w</w:t>
      </w:r>
      <w:r w:rsidRPr="00652B8A">
        <w:t>e have a total of 1500 test data, of which 507 are pictures of incorrectly wearing masks, 497 are pictures with masks, and 496 are pictures without masks. we used the Confusion Matrix to observe the results of the experiment.</w:t>
      </w:r>
    </w:p>
    <w:p w14:paraId="2D991ECF" w14:textId="77777777" w:rsidR="00E71000" w:rsidRPr="00D55D0A" w:rsidRDefault="00E71000" w:rsidP="0080481D">
      <w:pPr>
        <w:ind w:firstLine="13.60pt"/>
        <w:jc w:val="both"/>
        <w:rPr>
          <w:color w:val="FF0000"/>
        </w:rPr>
      </w:pPr>
    </w:p>
    <w:p w14:paraId="0BBF20D0" w14:textId="24534553" w:rsidR="00E71000" w:rsidRPr="00652B8A" w:rsidRDefault="00E71000" w:rsidP="00E71000">
      <w:pPr>
        <w:pStyle w:val="bulletlist"/>
      </w:pPr>
      <w:r>
        <w:t>I</w:t>
      </w:r>
      <w:r w:rsidRPr="00D86EBE">
        <w:rPr>
          <w:rFonts w:eastAsiaTheme="minorEastAsia"/>
          <w:lang w:eastAsia="zh-TW"/>
        </w:rPr>
        <w:t>nceptionResNetV2</w:t>
      </w:r>
    </w:p>
    <w:p w14:paraId="31273E45" w14:textId="5D0D5A50" w:rsidR="00DD56C7" w:rsidRDefault="00E71000" w:rsidP="00DD56C7">
      <w:pPr>
        <w:pStyle w:val="bulletlist"/>
        <w:numPr>
          <w:ilvl w:val="0"/>
          <w:numId w:val="0"/>
        </w:numPr>
        <w:ind w:start="14.45pt" w:firstLine="13.60pt"/>
        <w:rPr>
          <w:rFonts w:eastAsiaTheme="minorEastAsia"/>
          <w:lang w:val="en-US" w:eastAsia="zh-TW"/>
        </w:rPr>
      </w:pPr>
      <w:r w:rsidRPr="002C45C0">
        <w:rPr>
          <w:color w:val="000000" w:themeColor="text1"/>
          <w:lang w:val="en-US"/>
        </w:rPr>
        <w:t>The</w:t>
      </w:r>
      <w:r w:rsidRPr="002C45C0">
        <w:rPr>
          <w:color w:val="000000" w:themeColor="text1"/>
        </w:rPr>
        <w:t xml:space="preserve"> confusion matrix of </w:t>
      </w:r>
      <w:r w:rsidRPr="002C45C0">
        <w:rPr>
          <w:color w:val="000000" w:themeColor="text1"/>
          <w:lang w:val="en-US"/>
        </w:rPr>
        <w:t xml:space="preserve">InceptionResNetV2 </w:t>
      </w:r>
      <w:proofErr w:type="gramStart"/>
      <w:r w:rsidRPr="002C45C0">
        <w:rPr>
          <w:color w:val="000000" w:themeColor="text1"/>
        </w:rPr>
        <w:t>model(</w:t>
      </w:r>
      <w:proofErr w:type="gramEnd"/>
      <w:r w:rsidR="00DD56C7" w:rsidRPr="002C45C0">
        <w:rPr>
          <w:color w:val="000000" w:themeColor="text1"/>
          <w:lang w:val="en-US"/>
        </w:rPr>
        <w:t>F</w:t>
      </w:r>
      <w:r w:rsidRPr="002C45C0">
        <w:rPr>
          <w:color w:val="000000" w:themeColor="text1"/>
        </w:rPr>
        <w:t>ig</w:t>
      </w:r>
      <w:r w:rsidRPr="002C45C0">
        <w:rPr>
          <w:color w:val="000000" w:themeColor="text1"/>
          <w:lang w:val="en-US"/>
        </w:rPr>
        <w:t>.3.</w:t>
      </w:r>
      <w:r w:rsidRPr="002C45C0">
        <w:rPr>
          <w:color w:val="000000" w:themeColor="text1"/>
        </w:rPr>
        <w:t>) of the 507 pictures of incorrectly wearing masks, the system judged that 50</w:t>
      </w:r>
      <w:r w:rsidR="002C45C0">
        <w:rPr>
          <w:color w:val="000000" w:themeColor="text1"/>
          <w:lang w:val="en-US"/>
        </w:rPr>
        <w:t>1</w:t>
      </w:r>
      <w:r w:rsidRPr="002C45C0">
        <w:rPr>
          <w:color w:val="000000" w:themeColor="text1"/>
        </w:rPr>
        <w:t>were incorrect, 4</w:t>
      </w:r>
      <w:r w:rsidR="002C45C0">
        <w:rPr>
          <w:color w:val="000000" w:themeColor="text1"/>
          <w:lang w:val="en-US"/>
        </w:rPr>
        <w:t>90</w:t>
      </w:r>
      <w:r w:rsidRPr="002C45C0">
        <w:rPr>
          <w:color w:val="000000" w:themeColor="text1"/>
        </w:rPr>
        <w:t xml:space="preserve"> of the 497 pictures with masks are predicted to mask, and 4</w:t>
      </w:r>
      <w:r w:rsidR="002C45C0">
        <w:rPr>
          <w:color w:val="000000" w:themeColor="text1"/>
          <w:lang w:val="en-US"/>
        </w:rPr>
        <w:t>70</w:t>
      </w:r>
      <w:r w:rsidRPr="002C45C0">
        <w:rPr>
          <w:color w:val="000000" w:themeColor="text1"/>
        </w:rPr>
        <w:t xml:space="preserve"> of the 496 pictures without masks are predicted to without</w:t>
      </w:r>
      <w:r w:rsidR="002C45C0">
        <w:rPr>
          <w:color w:val="000000" w:themeColor="text1"/>
          <w:lang w:val="en-US"/>
        </w:rPr>
        <w:t xml:space="preserve"> </w:t>
      </w:r>
      <w:r w:rsidRPr="002C45C0">
        <w:rPr>
          <w:color w:val="000000" w:themeColor="text1"/>
        </w:rPr>
        <w:t>mask.</w:t>
      </w:r>
      <w:r w:rsidR="002C45C0">
        <w:rPr>
          <w:color w:val="000000" w:themeColor="text1"/>
          <w:lang w:val="en-US"/>
        </w:rPr>
        <w:t xml:space="preserve"> </w:t>
      </w:r>
      <w:r w:rsidR="00DD56C7">
        <w:rPr>
          <w:rFonts w:eastAsiaTheme="minorEastAsia"/>
          <w:lang w:val="en-US" w:eastAsia="zh-TW"/>
        </w:rPr>
        <w:t>I</w:t>
      </w:r>
      <w:r w:rsidR="00DD56C7" w:rsidRPr="00652B8A">
        <w:rPr>
          <w:rFonts w:eastAsiaTheme="minorEastAsia"/>
          <w:lang w:eastAsia="zh-TW"/>
        </w:rPr>
        <w:t>n the test set, the accuracy of</w:t>
      </w:r>
      <w:r w:rsidR="00DD56C7">
        <w:rPr>
          <w:rFonts w:eastAsiaTheme="minorEastAsia"/>
          <w:lang w:eastAsia="zh-TW"/>
        </w:rPr>
        <w:t xml:space="preserve"> </w:t>
      </w:r>
      <w:r w:rsidR="00DD56C7" w:rsidRPr="00054E84">
        <w:rPr>
          <w:rFonts w:eastAsiaTheme="minorEastAsia"/>
          <w:spacing w:val="0"/>
          <w:lang w:eastAsia="zh-TW"/>
        </w:rPr>
        <w:t>InceptionResNetV2</w:t>
      </w:r>
      <w:r w:rsidR="00DD56C7">
        <w:rPr>
          <w:rFonts w:eastAsiaTheme="minorEastAsia"/>
          <w:lang w:eastAsia="zh-TW"/>
        </w:rPr>
        <w:t xml:space="preserve"> </w:t>
      </w:r>
      <w:r w:rsidR="00DD56C7" w:rsidRPr="00054E84">
        <w:rPr>
          <w:rFonts w:eastAsiaTheme="minorEastAsia"/>
          <w:lang w:eastAsia="zh-TW"/>
        </w:rPr>
        <w:t>is 0.9</w:t>
      </w:r>
      <w:r w:rsidR="00DD56C7">
        <w:rPr>
          <w:rFonts w:eastAsiaTheme="minorEastAsia"/>
          <w:lang w:val="en-US" w:eastAsia="zh-TW"/>
        </w:rPr>
        <w:t>96</w:t>
      </w:r>
      <w:r w:rsidR="005012A2">
        <w:rPr>
          <w:rFonts w:eastAsiaTheme="minorEastAsia"/>
          <w:lang w:val="en-US" w:eastAsia="zh-TW"/>
        </w:rPr>
        <w:t>7</w:t>
      </w:r>
      <w:r w:rsidR="00DD56C7" w:rsidRPr="00054E84">
        <w:rPr>
          <w:rFonts w:eastAsiaTheme="minorEastAsia"/>
          <w:lang w:eastAsia="zh-TW"/>
        </w:rPr>
        <w:t xml:space="preserve"> and the loss is 0</w:t>
      </w:r>
      <w:r w:rsidR="00DD56C7">
        <w:rPr>
          <w:rFonts w:eastAsiaTheme="minorEastAsia"/>
          <w:lang w:val="en-US" w:eastAsia="zh-TW"/>
        </w:rPr>
        <w:t>.</w:t>
      </w:r>
      <w:r w:rsidR="005012A2">
        <w:rPr>
          <w:rFonts w:eastAsiaTheme="minorEastAsia"/>
          <w:lang w:val="en-US" w:eastAsia="zh-TW"/>
        </w:rPr>
        <w:t>0093</w:t>
      </w:r>
      <w:r w:rsidR="00DD56C7">
        <w:rPr>
          <w:rFonts w:eastAsiaTheme="minorEastAsia" w:hint="eastAsia"/>
          <w:lang w:val="en-US" w:eastAsia="zh-TW"/>
        </w:rPr>
        <w:t>.</w:t>
      </w:r>
    </w:p>
    <w:p w14:paraId="3E5A84E2" w14:textId="75D146CA" w:rsidR="00E71000" w:rsidRPr="002C45C0" w:rsidRDefault="00DD56C7" w:rsidP="002C45C0">
      <w:pPr>
        <w:pStyle w:val="bulletlist"/>
        <w:numPr>
          <w:ilvl w:val="0"/>
          <w:numId w:val="0"/>
        </w:numPr>
        <w:ind w:start="14.45pt" w:firstLine="13.60pt"/>
        <w:rPr>
          <w:rFonts w:eastAsiaTheme="minorEastAsia"/>
          <w:lang w:val="en-US" w:eastAsia="zh-TW"/>
        </w:rPr>
      </w:pPr>
      <w:r w:rsidRPr="00DD56C7">
        <w:rPr>
          <w:rFonts w:eastAsiaTheme="minorEastAsia"/>
          <w:lang w:val="en-US" w:eastAsia="zh-TW"/>
        </w:rPr>
        <w:t>Initially, we set the epoch</w:t>
      </w:r>
      <w:r w:rsidR="00546628">
        <w:rPr>
          <w:rFonts w:eastAsiaTheme="minorEastAsia"/>
          <w:lang w:val="en-US" w:eastAsia="zh-TW"/>
        </w:rPr>
        <w:t>s</w:t>
      </w:r>
      <w:r w:rsidRPr="00DD56C7">
        <w:rPr>
          <w:rFonts w:eastAsiaTheme="minorEastAsia"/>
          <w:lang w:val="en-US" w:eastAsia="zh-TW"/>
        </w:rPr>
        <w:t xml:space="preserve"> to </w:t>
      </w:r>
      <w:r w:rsidR="004F0893">
        <w:rPr>
          <w:rFonts w:eastAsiaTheme="minorEastAsia"/>
          <w:lang w:val="en-US" w:eastAsia="zh-TW"/>
        </w:rPr>
        <w:t>2</w:t>
      </w:r>
      <w:r w:rsidRPr="00DD56C7">
        <w:rPr>
          <w:rFonts w:eastAsiaTheme="minorEastAsia"/>
          <w:lang w:val="en-US" w:eastAsia="zh-TW"/>
        </w:rPr>
        <w:t xml:space="preserve">0 times. </w:t>
      </w:r>
      <w:r w:rsidR="00546628">
        <w:rPr>
          <w:rFonts w:eastAsiaTheme="minorEastAsia"/>
          <w:lang w:val="en-US" w:eastAsia="zh-TW"/>
        </w:rPr>
        <w:t xml:space="preserve">We </w:t>
      </w:r>
      <w:r w:rsidRPr="00DD56C7">
        <w:rPr>
          <w:rFonts w:eastAsiaTheme="minorEastAsia" w:hint="eastAsia"/>
          <w:lang w:val="en-US" w:eastAsia="zh-TW"/>
        </w:rPr>
        <w:t>c</w:t>
      </w:r>
      <w:r w:rsidRPr="00DD56C7">
        <w:rPr>
          <w:rFonts w:eastAsiaTheme="minorEastAsia"/>
          <w:lang w:val="en-US" w:eastAsia="zh-TW"/>
        </w:rPr>
        <w:t>an see</w:t>
      </w:r>
      <w:r w:rsidR="00546628">
        <w:rPr>
          <w:rFonts w:eastAsiaTheme="minorEastAsia"/>
          <w:lang w:val="en-US" w:eastAsia="zh-TW"/>
        </w:rPr>
        <w:t xml:space="preserve"> </w:t>
      </w:r>
      <w:r w:rsidRPr="00DD56C7">
        <w:rPr>
          <w:rFonts w:eastAsiaTheme="minorEastAsia"/>
          <w:lang w:val="en-US" w:eastAsia="zh-TW"/>
        </w:rPr>
        <w:t xml:space="preserve">from the </w:t>
      </w:r>
      <w:r w:rsidR="00546628">
        <w:rPr>
          <w:rFonts w:eastAsiaTheme="minorEastAsia"/>
          <w:lang w:val="en-US" w:eastAsia="zh-TW"/>
        </w:rPr>
        <w:t>F</w:t>
      </w:r>
      <w:r w:rsidRPr="00DD56C7">
        <w:rPr>
          <w:rFonts w:eastAsiaTheme="minorEastAsia"/>
          <w:lang w:val="en-US" w:eastAsia="zh-TW"/>
        </w:rPr>
        <w:t>ig</w:t>
      </w:r>
      <w:r w:rsidR="00546628">
        <w:rPr>
          <w:rFonts w:eastAsiaTheme="minorEastAsia"/>
          <w:lang w:val="en-US" w:eastAsia="zh-TW"/>
        </w:rPr>
        <w:t>.4.</w:t>
      </w:r>
      <w:r w:rsidRPr="00DD56C7">
        <w:rPr>
          <w:rFonts w:eastAsiaTheme="minorEastAsia"/>
          <w:lang w:val="en-US" w:eastAsia="zh-TW"/>
        </w:rPr>
        <w:t xml:space="preserve">, </w:t>
      </w:r>
      <w:r w:rsidR="00B039B1" w:rsidRPr="00B039B1">
        <w:rPr>
          <w:rFonts w:eastAsiaTheme="minorEastAsia"/>
          <w:lang w:val="en-US" w:eastAsia="zh-TW"/>
        </w:rPr>
        <w:t>finally</w:t>
      </w:r>
      <w:r w:rsidR="00B039B1">
        <w:rPr>
          <w:rFonts w:eastAsiaTheme="minorEastAsia"/>
          <w:lang w:val="en-US" w:eastAsia="zh-TW"/>
        </w:rPr>
        <w:t xml:space="preserve"> </w:t>
      </w:r>
      <w:r w:rsidRPr="00DD56C7">
        <w:rPr>
          <w:rFonts w:eastAsiaTheme="minorEastAsia"/>
          <w:lang w:val="en-US" w:eastAsia="zh-TW"/>
        </w:rPr>
        <w:t>the</w:t>
      </w:r>
      <w:r w:rsidR="00B039B1">
        <w:rPr>
          <w:rFonts w:eastAsiaTheme="minorEastAsia"/>
          <w:lang w:val="en-US" w:eastAsia="zh-TW"/>
        </w:rPr>
        <w:t xml:space="preserve"> </w:t>
      </w:r>
      <w:r w:rsidRPr="00DD56C7">
        <w:rPr>
          <w:rFonts w:eastAsiaTheme="minorEastAsia" w:hint="eastAsia"/>
          <w:lang w:val="en-US" w:eastAsia="zh-TW"/>
        </w:rPr>
        <w:t>m</w:t>
      </w:r>
      <w:r w:rsidRPr="00DD56C7">
        <w:rPr>
          <w:rFonts w:eastAsiaTheme="minorEastAsia"/>
          <w:lang w:val="en-US" w:eastAsia="zh-TW"/>
        </w:rPr>
        <w:t xml:space="preserve">odel was </w:t>
      </w:r>
      <w:r w:rsidR="00281B09" w:rsidRPr="00281B09">
        <w:rPr>
          <w:rFonts w:eastAsiaTheme="minorEastAsia"/>
          <w:lang w:val="en-US" w:eastAsia="zh-TW"/>
        </w:rPr>
        <w:t xml:space="preserve">training completed </w:t>
      </w:r>
      <w:r w:rsidRPr="00DD56C7">
        <w:rPr>
          <w:rFonts w:eastAsiaTheme="minorEastAsia"/>
          <w:lang w:val="en-US" w:eastAsia="zh-TW"/>
        </w:rPr>
        <w:t>for 1</w:t>
      </w:r>
      <w:r w:rsidR="005012A2">
        <w:rPr>
          <w:rFonts w:eastAsiaTheme="minorEastAsia"/>
          <w:lang w:val="en-US" w:eastAsia="zh-TW"/>
        </w:rPr>
        <w:t>5</w:t>
      </w:r>
      <w:r w:rsidR="007C76FC">
        <w:rPr>
          <w:rFonts w:eastAsiaTheme="minorEastAsia"/>
          <w:lang w:val="en-US" w:eastAsia="zh-TW"/>
        </w:rPr>
        <w:t xml:space="preserve"> </w:t>
      </w:r>
      <w:r w:rsidRPr="00DD56C7">
        <w:rPr>
          <w:rFonts w:eastAsiaTheme="minorEastAsia"/>
          <w:lang w:val="en-US" w:eastAsia="zh-TW"/>
        </w:rPr>
        <w:t>epochs and stopped training.</w:t>
      </w:r>
    </w:p>
    <w:p w14:paraId="7D791AA9" w14:textId="27FA7CA1" w:rsidR="00054E84" w:rsidRDefault="002C45C0" w:rsidP="0072472B">
      <w:pPr>
        <w:pStyle w:val="bulletlist"/>
        <w:numPr>
          <w:ilvl w:val="0"/>
          <w:numId w:val="0"/>
        </w:numPr>
        <w:ind w:start="32.40pt" w:hanging="18pt"/>
      </w:pPr>
      <w:r w:rsidRPr="002C45C0">
        <w:rPr>
          <w:noProof/>
        </w:rPr>
        <w:drawing>
          <wp:inline distT="0" distB="0" distL="0" distR="0" wp14:anchorId="4F8BE85B" wp14:editId="4412F45E">
            <wp:extent cx="2601951" cy="2096866"/>
            <wp:effectExtent l="0" t="0" r="1905" b="0"/>
            <wp:docPr id="10" name="圖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2614967" cy="2107355"/>
                    </a:xfrm>
                    <a:prstGeom prst="rect">
                      <a:avLst/>
                    </a:prstGeom>
                  </pic:spPr>
                </pic:pic>
              </a:graphicData>
            </a:graphic>
          </wp:inline>
        </w:drawing>
      </w:r>
    </w:p>
    <w:p w14:paraId="6AB3033D" w14:textId="68179158" w:rsidR="00D55D0A" w:rsidRDefault="00D55D0A" w:rsidP="00D55D0A">
      <w:pPr>
        <w:rPr>
          <w:sz w:val="16"/>
          <w:szCs w:val="16"/>
        </w:rPr>
      </w:pPr>
      <w:r w:rsidRPr="00652B8A">
        <w:rPr>
          <w:rFonts w:eastAsiaTheme="minorEastAsia"/>
          <w:sz w:val="16"/>
          <w:szCs w:val="16"/>
          <w:lang w:eastAsia="zh-TW"/>
        </w:rPr>
        <w:t>Fig</w:t>
      </w:r>
      <w:r>
        <w:rPr>
          <w:rFonts w:eastAsiaTheme="minorEastAsia"/>
          <w:sz w:val="16"/>
          <w:szCs w:val="16"/>
          <w:lang w:eastAsia="zh-TW"/>
        </w:rPr>
        <w:t>.</w:t>
      </w:r>
      <w:r w:rsidR="00054E84">
        <w:rPr>
          <w:sz w:val="16"/>
          <w:szCs w:val="16"/>
        </w:rPr>
        <w:t>3</w:t>
      </w:r>
      <w:r w:rsidRPr="00652B8A">
        <w:rPr>
          <w:rFonts w:eastAsiaTheme="minorEastAsia"/>
          <w:sz w:val="16"/>
          <w:szCs w:val="16"/>
          <w:lang w:eastAsia="zh-TW"/>
        </w:rPr>
        <w:t>.</w:t>
      </w:r>
      <w:r w:rsidRPr="00652B8A">
        <w:rPr>
          <w:sz w:val="16"/>
          <w:szCs w:val="16"/>
        </w:rPr>
        <w:t xml:space="preserve"> </w:t>
      </w:r>
      <w:r w:rsidRPr="00652B8A">
        <w:rPr>
          <w:rFonts w:eastAsiaTheme="minorEastAsia"/>
          <w:sz w:val="16"/>
          <w:szCs w:val="16"/>
          <w:lang w:eastAsia="zh-TW"/>
        </w:rPr>
        <w:t>The confusion matrix of the</w:t>
      </w:r>
      <w:r w:rsidRPr="00D55D0A">
        <w:t xml:space="preserve"> </w:t>
      </w:r>
      <w:r w:rsidRPr="00D55D0A">
        <w:rPr>
          <w:rFonts w:eastAsiaTheme="minorEastAsia"/>
          <w:sz w:val="16"/>
          <w:szCs w:val="16"/>
          <w:lang w:val="x-none" w:eastAsia="zh-TW"/>
        </w:rPr>
        <w:t>InceptionResNetV2</w:t>
      </w:r>
      <w:r w:rsidRPr="00D55D0A">
        <w:rPr>
          <w:sz w:val="16"/>
          <w:szCs w:val="16"/>
        </w:rPr>
        <w:t xml:space="preserve"> </w:t>
      </w:r>
      <w:r w:rsidRPr="00652B8A">
        <w:rPr>
          <w:sz w:val="16"/>
          <w:szCs w:val="16"/>
        </w:rPr>
        <w:t>model.</w:t>
      </w:r>
    </w:p>
    <w:p w14:paraId="65A3DB9A" w14:textId="77777777" w:rsidR="0072472B" w:rsidRDefault="0072472B" w:rsidP="00D55D0A">
      <w:pPr>
        <w:rPr>
          <w:sz w:val="16"/>
          <w:szCs w:val="16"/>
        </w:rPr>
      </w:pPr>
    </w:p>
    <w:p w14:paraId="09DC28C1" w14:textId="49E08614" w:rsidR="0072472B" w:rsidRDefault="005012A2" w:rsidP="00D55D0A">
      <w:pPr>
        <w:rPr>
          <w:sz w:val="16"/>
          <w:szCs w:val="16"/>
        </w:rPr>
      </w:pPr>
      <w:r w:rsidRPr="005012A2">
        <w:rPr>
          <w:sz w:val="16"/>
          <w:szCs w:val="16"/>
        </w:rPr>
        <w:drawing>
          <wp:inline distT="0" distB="0" distL="0" distR="0" wp14:anchorId="45848EF9" wp14:editId="26BCD2DE">
            <wp:extent cx="2958325" cy="2056980"/>
            <wp:effectExtent l="0" t="0" r="1270" b="635"/>
            <wp:docPr id="2" name="圖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969873" cy="2065009"/>
                    </a:xfrm>
                    <a:prstGeom prst="rect">
                      <a:avLst/>
                    </a:prstGeom>
                  </pic:spPr>
                </pic:pic>
              </a:graphicData>
            </a:graphic>
          </wp:inline>
        </w:drawing>
      </w:r>
    </w:p>
    <w:p w14:paraId="33658CCB" w14:textId="52D35820" w:rsidR="0072472B" w:rsidRPr="00652B8A" w:rsidRDefault="00E54EB9" w:rsidP="0072472B">
      <w:pPr>
        <w:rPr>
          <w:rFonts w:eastAsiaTheme="minorEastAsia"/>
          <w:sz w:val="16"/>
          <w:szCs w:val="16"/>
          <w:lang w:val="x-none" w:eastAsia="zh-TW"/>
        </w:rPr>
      </w:pPr>
      <w:r>
        <w:rPr>
          <w:rFonts w:eastAsiaTheme="minorEastAsia"/>
          <w:sz w:val="16"/>
          <w:szCs w:val="16"/>
          <w:lang w:eastAsia="zh-TW"/>
        </w:rPr>
        <w:t xml:space="preserve">    </w:t>
      </w:r>
      <w:r w:rsidR="0072472B" w:rsidRPr="00652B8A">
        <w:rPr>
          <w:rFonts w:eastAsiaTheme="minorEastAsia"/>
          <w:sz w:val="16"/>
          <w:szCs w:val="16"/>
          <w:lang w:val="x-none" w:eastAsia="zh-TW"/>
        </w:rPr>
        <w:t>Fig</w:t>
      </w:r>
      <w:r w:rsidR="0072472B">
        <w:rPr>
          <w:rFonts w:eastAsiaTheme="minorEastAsia"/>
          <w:sz w:val="16"/>
          <w:szCs w:val="16"/>
          <w:lang w:eastAsia="zh-TW"/>
        </w:rPr>
        <w:t>.</w:t>
      </w:r>
      <w:r w:rsidR="0072472B">
        <w:rPr>
          <w:sz w:val="16"/>
          <w:szCs w:val="16"/>
        </w:rPr>
        <w:t>4</w:t>
      </w:r>
      <w:r w:rsidR="0072472B" w:rsidRPr="00652B8A">
        <w:rPr>
          <w:rFonts w:eastAsiaTheme="minorEastAsia"/>
          <w:sz w:val="16"/>
          <w:szCs w:val="16"/>
          <w:lang w:val="x-none" w:eastAsia="zh-TW"/>
        </w:rPr>
        <w:t xml:space="preserve">. </w:t>
      </w:r>
      <w:r w:rsidR="0072472B" w:rsidRPr="00D55D0A">
        <w:rPr>
          <w:rFonts w:eastAsiaTheme="minorEastAsia"/>
          <w:sz w:val="16"/>
          <w:szCs w:val="16"/>
          <w:lang w:val="x-none" w:eastAsia="zh-TW"/>
        </w:rPr>
        <w:t>InceptionResNetV2</w:t>
      </w:r>
      <w:r w:rsidR="0072472B">
        <w:rPr>
          <w:rFonts w:eastAsiaTheme="minorEastAsia"/>
          <w:sz w:val="16"/>
          <w:szCs w:val="16"/>
          <w:lang w:eastAsia="zh-TW"/>
        </w:rPr>
        <w:t xml:space="preserve"> </w:t>
      </w:r>
      <w:r w:rsidR="0072472B" w:rsidRPr="00652B8A">
        <w:rPr>
          <w:rFonts w:eastAsiaTheme="minorEastAsia"/>
          <w:sz w:val="16"/>
          <w:szCs w:val="16"/>
          <w:lang w:val="x-none" w:eastAsia="zh-TW"/>
        </w:rPr>
        <w:t>model accuracy</w:t>
      </w:r>
      <w:r w:rsidR="0072472B" w:rsidRPr="00652B8A">
        <w:rPr>
          <w:sz w:val="16"/>
          <w:szCs w:val="16"/>
          <w:lang w:val="x-none"/>
        </w:rPr>
        <w:t xml:space="preserve"> of </w:t>
      </w:r>
      <w:r w:rsidR="0072472B" w:rsidRPr="00652B8A">
        <w:rPr>
          <w:rFonts w:eastAsiaTheme="minorEastAsia"/>
          <w:sz w:val="16"/>
          <w:szCs w:val="16"/>
          <w:lang w:val="x-none" w:eastAsia="zh-TW"/>
        </w:rPr>
        <w:t>training</w:t>
      </w:r>
      <w:r w:rsidR="0072472B" w:rsidRPr="00652B8A">
        <w:rPr>
          <w:sz w:val="16"/>
          <w:szCs w:val="16"/>
          <w:lang w:val="x-none"/>
        </w:rPr>
        <w:t xml:space="preserve"> and validation.</w:t>
      </w:r>
    </w:p>
    <w:p w14:paraId="15F65C69" w14:textId="77777777" w:rsidR="00B20133" w:rsidRPr="00652B8A" w:rsidRDefault="00B20133" w:rsidP="00B20133">
      <w:pPr>
        <w:jc w:val="start"/>
      </w:pPr>
    </w:p>
    <w:p w14:paraId="2743DBEC" w14:textId="77777777" w:rsidR="00B20133" w:rsidRPr="00652B8A" w:rsidRDefault="00B20133" w:rsidP="00B20133">
      <w:pPr>
        <w:pStyle w:val="bulletlist"/>
      </w:pPr>
      <w:r w:rsidRPr="00652B8A">
        <w:t>VGG16</w:t>
      </w:r>
    </w:p>
    <w:p w14:paraId="7158B3EA" w14:textId="4B5FCC59" w:rsidR="00B20133" w:rsidRPr="00652B8A" w:rsidRDefault="00B20133" w:rsidP="0080481D">
      <w:pPr>
        <w:pStyle w:val="bulletlist"/>
        <w:numPr>
          <w:ilvl w:val="0"/>
          <w:numId w:val="0"/>
        </w:numPr>
        <w:ind w:start="14.45pt" w:firstLine="13.60pt"/>
      </w:pPr>
      <w:r w:rsidRPr="00652B8A">
        <w:t>In this confusion matrix of VGG16 model(</w:t>
      </w:r>
      <w:r w:rsidR="00CE22F7">
        <w:rPr>
          <w:lang w:val="en-US"/>
        </w:rPr>
        <w:t>F</w:t>
      </w:r>
      <w:r w:rsidRPr="00652B8A">
        <w:t>ig</w:t>
      </w:r>
      <w:r w:rsidR="00070179">
        <w:rPr>
          <w:lang w:val="en-US"/>
        </w:rPr>
        <w:t>.</w:t>
      </w:r>
      <w:r w:rsidR="00E71000">
        <w:rPr>
          <w:lang w:val="en-US"/>
        </w:rPr>
        <w:t>5</w:t>
      </w:r>
      <w:r w:rsidR="00070179">
        <w:rPr>
          <w:lang w:val="en-US"/>
        </w:rPr>
        <w:t>.</w:t>
      </w:r>
      <w:r w:rsidRPr="00652B8A">
        <w:t>) of the 507 pictures of incorrectly wearing masks, the system judged that 500 were incorrect, 46</w:t>
      </w:r>
      <w:r w:rsidR="00F527BA" w:rsidRPr="00652B8A">
        <w:t>9</w:t>
      </w:r>
      <w:r w:rsidRPr="00652B8A">
        <w:t xml:space="preserve"> of the 497 pictures with masks are predicted to mask, and 4</w:t>
      </w:r>
      <w:r w:rsidR="00F527BA" w:rsidRPr="00652B8A">
        <w:t>85</w:t>
      </w:r>
      <w:r w:rsidRPr="00652B8A">
        <w:t xml:space="preserve"> of the 496 pictures without masks are predicted to without mask.</w:t>
      </w:r>
    </w:p>
    <w:p w14:paraId="72FB0746" w14:textId="77777777" w:rsidR="00342BDD" w:rsidRPr="00652B8A" w:rsidRDefault="00B20133" w:rsidP="0080481D">
      <w:pPr>
        <w:pStyle w:val="bulletlist"/>
        <w:numPr>
          <w:ilvl w:val="0"/>
          <w:numId w:val="0"/>
        </w:numPr>
        <w:ind w:start="14.45pt" w:firstLine="13.60pt"/>
      </w:pPr>
      <w:r w:rsidRPr="00652B8A">
        <w:t>All correct predictions are located in the diagonal of the</w:t>
      </w:r>
      <w:r w:rsidR="00E27FFB" w:rsidRPr="00652B8A">
        <w:t xml:space="preserve"> </w:t>
      </w:r>
      <w:r w:rsidRPr="00652B8A">
        <w:t>table, so it is easy to visually inspect the table for prediction errors, as they will be represented by values ​​outside the diagonal.</w:t>
      </w:r>
    </w:p>
    <w:p w14:paraId="2352FE98" w14:textId="70F0FD47" w:rsidR="003413C1" w:rsidRPr="00652B8A" w:rsidRDefault="00342BDD" w:rsidP="0080481D">
      <w:pPr>
        <w:pStyle w:val="bulletlist"/>
        <w:numPr>
          <w:ilvl w:val="0"/>
          <w:numId w:val="0"/>
        </w:numPr>
        <w:ind w:start="14.45pt" w:firstLine="13.60pt"/>
      </w:pPr>
      <w:r w:rsidRPr="00652B8A">
        <w:rPr>
          <w:rFonts w:eastAsiaTheme="minorEastAsia"/>
          <w:lang w:eastAsia="zh-TW"/>
        </w:rPr>
        <w:t>According to Fig</w:t>
      </w:r>
      <w:r w:rsidR="00546628">
        <w:rPr>
          <w:rFonts w:eastAsiaTheme="minorEastAsia"/>
          <w:lang w:val="en-US" w:eastAsia="zh-TW"/>
        </w:rPr>
        <w:t>.5.</w:t>
      </w:r>
      <w:r w:rsidRPr="00652B8A">
        <w:rPr>
          <w:rFonts w:eastAsiaTheme="minorEastAsia"/>
          <w:lang w:eastAsia="zh-TW"/>
        </w:rPr>
        <w:t>, in the test set, the accuracy of VGG16 is 0.9693 and the loss is 0.2891</w:t>
      </w:r>
      <w:r w:rsidR="002C45C0">
        <w:rPr>
          <w:rFonts w:eastAsiaTheme="minorEastAsia"/>
          <w:lang w:val="en-US" w:eastAsia="zh-TW"/>
        </w:rPr>
        <w:t>.</w:t>
      </w:r>
      <w:r w:rsidR="00F527BA" w:rsidRPr="00652B8A">
        <w:rPr>
          <w:noProof/>
        </w:rPr>
        <w:drawing>
          <wp:inline distT="0" distB="0" distL="0" distR="0" wp14:anchorId="1F04DDF1" wp14:editId="18C32C16">
            <wp:extent cx="2770496" cy="2346960"/>
            <wp:effectExtent l="0" t="0" r="0" b="0"/>
            <wp:docPr id="22" name="圖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8"/>
                    <a:srcRect r="1.569%"/>
                    <a:stretch/>
                  </pic:blipFill>
                  <pic:spPr bwMode="auto">
                    <a:xfrm>
                      <a:off x="0" y="0"/>
                      <a:ext cx="2778135" cy="2353431"/>
                    </a:xfrm>
                    <a:prstGeom prst="rect">
                      <a:avLst/>
                    </a:prstGeom>
                    <a:ln>
                      <a:noFill/>
                    </a:ln>
                    <a:extLst>
                      <a:ext uri="{53640926-AAD7-44D8-BBD7-CCE9431645EC}">
                        <a14:shadowObscured xmlns:a14="http://schemas.microsoft.com/office/drawing/2010/main"/>
                      </a:ext>
                    </a:extLst>
                  </pic:spPr>
                </pic:pic>
              </a:graphicData>
            </a:graphic>
          </wp:inline>
        </w:drawing>
      </w:r>
    </w:p>
    <w:p w14:paraId="41FDD1EE" w14:textId="2685291F" w:rsidR="003413C1" w:rsidRPr="00652B8A" w:rsidRDefault="00E27FFB" w:rsidP="003413C1">
      <w:pPr>
        <w:rPr>
          <w:sz w:val="16"/>
          <w:szCs w:val="16"/>
        </w:rPr>
      </w:pPr>
      <w:r w:rsidRPr="00652B8A">
        <w:rPr>
          <w:rFonts w:eastAsiaTheme="minorEastAsia"/>
          <w:sz w:val="16"/>
          <w:szCs w:val="16"/>
          <w:lang w:eastAsia="zh-TW"/>
        </w:rPr>
        <w:t>Fig</w:t>
      </w:r>
      <w:r w:rsidR="00070179">
        <w:rPr>
          <w:rFonts w:eastAsiaTheme="minorEastAsia"/>
          <w:sz w:val="16"/>
          <w:szCs w:val="16"/>
          <w:lang w:eastAsia="zh-TW"/>
        </w:rPr>
        <w:t>.</w:t>
      </w:r>
      <w:r w:rsidR="00E71000">
        <w:rPr>
          <w:sz w:val="16"/>
          <w:szCs w:val="16"/>
        </w:rPr>
        <w:t>5</w:t>
      </w:r>
      <w:r w:rsidRPr="00652B8A">
        <w:rPr>
          <w:rFonts w:eastAsiaTheme="minorEastAsia"/>
          <w:sz w:val="16"/>
          <w:szCs w:val="16"/>
          <w:lang w:eastAsia="zh-TW"/>
        </w:rPr>
        <w:t>.</w:t>
      </w:r>
      <w:r w:rsidRPr="00652B8A">
        <w:rPr>
          <w:sz w:val="16"/>
          <w:szCs w:val="16"/>
        </w:rPr>
        <w:t xml:space="preserve"> </w:t>
      </w:r>
      <w:r w:rsidRPr="00652B8A">
        <w:rPr>
          <w:rFonts w:eastAsiaTheme="minorEastAsia"/>
          <w:sz w:val="16"/>
          <w:szCs w:val="16"/>
          <w:lang w:eastAsia="zh-TW"/>
        </w:rPr>
        <w:t xml:space="preserve">The confusion matrix of the </w:t>
      </w:r>
      <w:r w:rsidRPr="00652B8A">
        <w:rPr>
          <w:sz w:val="16"/>
          <w:szCs w:val="16"/>
        </w:rPr>
        <w:t>VGG16 model.</w:t>
      </w:r>
    </w:p>
    <w:p w14:paraId="416B6097" w14:textId="77777777" w:rsidR="003413C1" w:rsidRPr="00652B8A" w:rsidRDefault="003413C1" w:rsidP="003413C1">
      <w:pPr>
        <w:rPr>
          <w:sz w:val="16"/>
          <w:szCs w:val="16"/>
        </w:rPr>
      </w:pPr>
    </w:p>
    <w:p w14:paraId="4F65657C" w14:textId="77777777" w:rsidR="002D0726" w:rsidRPr="00652B8A" w:rsidRDefault="00F527BA" w:rsidP="009F2A3A">
      <w:pPr>
        <w:pStyle w:val="2"/>
        <w:numPr>
          <w:ilvl w:val="0"/>
          <w:numId w:val="0"/>
        </w:numPr>
        <w:ind w:firstLineChars="150" w:firstLine="15pt"/>
        <w:rPr>
          <w:rFonts w:eastAsiaTheme="minorEastAsia"/>
          <w:i w:val="0"/>
          <w:lang w:val="x-none" w:eastAsia="zh-TW"/>
        </w:rPr>
      </w:pPr>
      <w:r w:rsidRPr="00652B8A">
        <w:rPr>
          <w:rFonts w:eastAsiaTheme="minorEastAsia"/>
          <w:i w:val="0"/>
          <w:lang w:val="x-none" w:eastAsia="zh-TW"/>
        </w:rPr>
        <w:drawing>
          <wp:inline distT="0" distB="0" distL="0" distR="0" wp14:anchorId="127F110D" wp14:editId="02138FDF">
            <wp:extent cx="2691161" cy="1810297"/>
            <wp:effectExtent l="0" t="0" r="1270" b="6350"/>
            <wp:docPr id="1" name="圖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9"/>
                    <a:srcRect b="2.42%"/>
                    <a:stretch/>
                  </pic:blipFill>
                  <pic:spPr bwMode="auto">
                    <a:xfrm>
                      <a:off x="0" y="0"/>
                      <a:ext cx="2736496" cy="1840793"/>
                    </a:xfrm>
                    <a:prstGeom prst="rect">
                      <a:avLst/>
                    </a:prstGeom>
                    <a:ln>
                      <a:noFill/>
                    </a:ln>
                    <a:extLst>
                      <a:ext uri="{53640926-AAD7-44D8-BBD7-CCE9431645EC}">
                        <a14:shadowObscured xmlns:a14="http://schemas.microsoft.com/office/drawing/2010/main"/>
                      </a:ext>
                    </a:extLst>
                  </pic:spPr>
                </pic:pic>
              </a:graphicData>
            </a:graphic>
          </wp:inline>
        </w:drawing>
      </w:r>
    </w:p>
    <w:p w14:paraId="7FF31DB6" w14:textId="0CB49779" w:rsidR="00E27FFB" w:rsidRPr="00652B8A" w:rsidRDefault="00C122AF" w:rsidP="00E27FFB">
      <w:pPr>
        <w:rPr>
          <w:rFonts w:eastAsiaTheme="minorEastAsia"/>
          <w:sz w:val="16"/>
          <w:szCs w:val="16"/>
          <w:lang w:val="x-none" w:eastAsia="zh-TW"/>
        </w:rPr>
      </w:pPr>
      <w:r>
        <w:rPr>
          <w:rFonts w:eastAsiaTheme="minorEastAsia"/>
          <w:sz w:val="16"/>
          <w:szCs w:val="16"/>
          <w:lang w:eastAsia="zh-TW"/>
        </w:rPr>
        <w:t xml:space="preserve">          </w:t>
      </w:r>
      <w:r w:rsidR="00E27FFB" w:rsidRPr="00652B8A">
        <w:rPr>
          <w:rFonts w:eastAsiaTheme="minorEastAsia"/>
          <w:sz w:val="16"/>
          <w:szCs w:val="16"/>
          <w:lang w:val="x-none" w:eastAsia="zh-TW"/>
        </w:rPr>
        <w:t>Fig</w:t>
      </w:r>
      <w:r w:rsidR="00054E84">
        <w:rPr>
          <w:rFonts w:eastAsiaTheme="minorEastAsia"/>
          <w:sz w:val="16"/>
          <w:szCs w:val="16"/>
          <w:lang w:eastAsia="zh-TW"/>
        </w:rPr>
        <w:t>.</w:t>
      </w:r>
      <w:r w:rsidR="00054E84">
        <w:rPr>
          <w:sz w:val="16"/>
          <w:szCs w:val="16"/>
        </w:rPr>
        <w:t>6</w:t>
      </w:r>
      <w:r w:rsidR="00E27FFB" w:rsidRPr="00652B8A">
        <w:rPr>
          <w:rFonts w:eastAsiaTheme="minorEastAsia"/>
          <w:sz w:val="16"/>
          <w:szCs w:val="16"/>
          <w:lang w:val="x-none" w:eastAsia="zh-TW"/>
        </w:rPr>
        <w:t xml:space="preserve">. </w:t>
      </w:r>
      <w:r w:rsidR="001E70C9" w:rsidRPr="00652B8A">
        <w:rPr>
          <w:rFonts w:eastAsiaTheme="minorEastAsia"/>
          <w:sz w:val="16"/>
          <w:szCs w:val="16"/>
          <w:lang w:val="x-none" w:eastAsia="zh-TW"/>
        </w:rPr>
        <w:t>VGG16 model a</w:t>
      </w:r>
      <w:r w:rsidR="00E27FFB" w:rsidRPr="00652B8A">
        <w:rPr>
          <w:rFonts w:eastAsiaTheme="minorEastAsia"/>
          <w:sz w:val="16"/>
          <w:szCs w:val="16"/>
          <w:lang w:val="x-none" w:eastAsia="zh-TW"/>
        </w:rPr>
        <w:t>ccuracy</w:t>
      </w:r>
      <w:r w:rsidR="00E27FFB" w:rsidRPr="00652B8A">
        <w:rPr>
          <w:sz w:val="16"/>
          <w:szCs w:val="16"/>
          <w:lang w:val="x-none"/>
        </w:rPr>
        <w:t xml:space="preserve"> of</w:t>
      </w:r>
      <w:r w:rsidR="001E70C9" w:rsidRPr="00652B8A">
        <w:rPr>
          <w:sz w:val="16"/>
          <w:szCs w:val="16"/>
          <w:lang w:val="x-none"/>
        </w:rPr>
        <w:t xml:space="preserve"> </w:t>
      </w:r>
      <w:r w:rsidR="001E70C9" w:rsidRPr="00652B8A">
        <w:rPr>
          <w:rFonts w:eastAsiaTheme="minorEastAsia"/>
          <w:sz w:val="16"/>
          <w:szCs w:val="16"/>
          <w:lang w:val="x-none" w:eastAsia="zh-TW"/>
        </w:rPr>
        <w:t>t</w:t>
      </w:r>
      <w:r w:rsidR="00E27FFB" w:rsidRPr="00652B8A">
        <w:rPr>
          <w:rFonts w:eastAsiaTheme="minorEastAsia"/>
          <w:sz w:val="16"/>
          <w:szCs w:val="16"/>
          <w:lang w:val="x-none" w:eastAsia="zh-TW"/>
        </w:rPr>
        <w:t>raining</w:t>
      </w:r>
      <w:r w:rsidR="00E27FFB" w:rsidRPr="00652B8A">
        <w:rPr>
          <w:sz w:val="16"/>
          <w:szCs w:val="16"/>
          <w:lang w:val="x-none"/>
        </w:rPr>
        <w:t xml:space="preserve"> and validation.</w:t>
      </w:r>
    </w:p>
    <w:p w14:paraId="2CC7BCE3" w14:textId="77777777" w:rsidR="00E27FFB" w:rsidRPr="00652B8A" w:rsidRDefault="00E27FFB" w:rsidP="00E621DD">
      <w:pPr>
        <w:rPr>
          <w:rFonts w:eastAsiaTheme="minorEastAsia"/>
          <w:sz w:val="16"/>
          <w:szCs w:val="16"/>
          <w:lang w:val="x-none" w:eastAsia="zh-TW"/>
        </w:rPr>
      </w:pPr>
    </w:p>
    <w:p w14:paraId="05A62E5B" w14:textId="77777777" w:rsidR="00E621DD" w:rsidRPr="00652B8A" w:rsidRDefault="00F527BA" w:rsidP="00E621DD">
      <w:pPr>
        <w:rPr>
          <w:rFonts w:eastAsiaTheme="minorEastAsia"/>
          <w:sz w:val="16"/>
          <w:szCs w:val="16"/>
          <w:lang w:eastAsia="zh-TW"/>
        </w:rPr>
      </w:pPr>
      <w:r w:rsidRPr="00652B8A">
        <w:rPr>
          <w:rFonts w:eastAsiaTheme="minorEastAsia"/>
          <w:noProof/>
          <w:sz w:val="16"/>
          <w:szCs w:val="16"/>
          <w:lang w:eastAsia="zh-TW"/>
        </w:rPr>
        <w:drawing>
          <wp:inline distT="0" distB="0" distL="0" distR="0" wp14:anchorId="20EEB69B" wp14:editId="6E545BF7">
            <wp:extent cx="2631657" cy="1861197"/>
            <wp:effectExtent l="0" t="0" r="0" b="5715"/>
            <wp:docPr id="21" name="圖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2708849" cy="1915790"/>
                    </a:xfrm>
                    <a:prstGeom prst="rect">
                      <a:avLst/>
                    </a:prstGeom>
                  </pic:spPr>
                </pic:pic>
              </a:graphicData>
            </a:graphic>
          </wp:inline>
        </w:drawing>
      </w:r>
    </w:p>
    <w:p w14:paraId="4B93B036" w14:textId="5F9E180F" w:rsidR="00E27FFB" w:rsidRPr="00227FCC" w:rsidRDefault="00E27FFB" w:rsidP="00227FCC">
      <w:pPr>
        <w:rPr>
          <w:sz w:val="16"/>
          <w:szCs w:val="16"/>
          <w:lang w:val="x-none"/>
        </w:rPr>
      </w:pPr>
      <w:r w:rsidRPr="00652B8A">
        <w:rPr>
          <w:rFonts w:eastAsiaTheme="minorEastAsia"/>
          <w:sz w:val="16"/>
          <w:szCs w:val="16"/>
          <w:lang w:val="x-none" w:eastAsia="zh-TW"/>
        </w:rPr>
        <w:t>Fig</w:t>
      </w:r>
      <w:r w:rsidR="00054E84">
        <w:rPr>
          <w:rFonts w:eastAsiaTheme="minorEastAsia"/>
          <w:sz w:val="16"/>
          <w:szCs w:val="16"/>
          <w:lang w:eastAsia="zh-TW"/>
        </w:rPr>
        <w:t>.</w:t>
      </w:r>
      <w:r w:rsidR="00054E84">
        <w:rPr>
          <w:sz w:val="16"/>
          <w:szCs w:val="16"/>
        </w:rPr>
        <w:t>7</w:t>
      </w:r>
      <w:r w:rsidRPr="00652B8A">
        <w:rPr>
          <w:rFonts w:eastAsiaTheme="minorEastAsia"/>
          <w:sz w:val="16"/>
          <w:szCs w:val="16"/>
          <w:lang w:val="x-none" w:eastAsia="zh-TW"/>
        </w:rPr>
        <w:t xml:space="preserve">. </w:t>
      </w:r>
      <w:r w:rsidR="001E70C9" w:rsidRPr="00652B8A">
        <w:rPr>
          <w:rFonts w:eastAsiaTheme="minorEastAsia"/>
          <w:sz w:val="16"/>
          <w:szCs w:val="16"/>
          <w:lang w:val="x-none" w:eastAsia="zh-TW"/>
        </w:rPr>
        <w:t>VGG16 model l</w:t>
      </w:r>
      <w:r w:rsidRPr="00652B8A">
        <w:rPr>
          <w:rFonts w:eastAsiaTheme="minorEastAsia"/>
          <w:sz w:val="16"/>
          <w:szCs w:val="16"/>
          <w:lang w:val="x-none" w:eastAsia="zh-TW"/>
        </w:rPr>
        <w:t xml:space="preserve">oss </w:t>
      </w:r>
      <w:r w:rsidRPr="00652B8A">
        <w:rPr>
          <w:sz w:val="16"/>
          <w:szCs w:val="16"/>
          <w:lang w:val="x-none"/>
        </w:rPr>
        <w:t xml:space="preserve">of </w:t>
      </w:r>
      <w:r w:rsidR="001E70C9" w:rsidRPr="00652B8A">
        <w:rPr>
          <w:rFonts w:eastAsiaTheme="minorEastAsia"/>
          <w:sz w:val="16"/>
          <w:szCs w:val="16"/>
          <w:lang w:val="x-none" w:eastAsia="zh-TW"/>
        </w:rPr>
        <w:t>t</w:t>
      </w:r>
      <w:r w:rsidRPr="00652B8A">
        <w:rPr>
          <w:rFonts w:eastAsiaTheme="minorEastAsia"/>
          <w:sz w:val="16"/>
          <w:szCs w:val="16"/>
          <w:lang w:val="x-none" w:eastAsia="zh-TW"/>
        </w:rPr>
        <w:t>raining</w:t>
      </w:r>
      <w:r w:rsidRPr="00652B8A">
        <w:rPr>
          <w:sz w:val="16"/>
          <w:szCs w:val="16"/>
          <w:lang w:val="x-none"/>
        </w:rPr>
        <w:t xml:space="preserve"> and validation.</w:t>
      </w:r>
    </w:p>
    <w:p w14:paraId="7BDBEA12" w14:textId="4F0DDD0D" w:rsidR="003413C1" w:rsidRDefault="00E27FFB" w:rsidP="003413C1">
      <w:pPr>
        <w:rPr>
          <w:rFonts w:eastAsiaTheme="minorEastAsia"/>
          <w:lang w:val="x-none" w:eastAsia="zh-TW"/>
        </w:rPr>
      </w:pPr>
      <w:r w:rsidRPr="00652B8A">
        <w:rPr>
          <w:noProof/>
        </w:rPr>
        <w:lastRenderedPageBreak/>
        <w:drawing>
          <wp:inline distT="0" distB="0" distL="0" distR="0" wp14:anchorId="311F2DF0" wp14:editId="14322828">
            <wp:extent cx="1423605" cy="4503761"/>
            <wp:effectExtent l="0" t="0" r="5715" b="0"/>
            <wp:docPr id="17" name="圖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1"/>
                    <a:srcRect l="2.204%" r="1.629%"/>
                    <a:stretch/>
                  </pic:blipFill>
                  <pic:spPr bwMode="auto">
                    <a:xfrm>
                      <a:off x="0" y="0"/>
                      <a:ext cx="1436972" cy="4546050"/>
                    </a:xfrm>
                    <a:prstGeom prst="rect">
                      <a:avLst/>
                    </a:prstGeom>
                    <a:ln>
                      <a:noFill/>
                    </a:ln>
                    <a:extLst>
                      <a:ext uri="{53640926-AAD7-44D8-BBD7-CCE9431645EC}">
                        <a14:shadowObscured xmlns:a14="http://schemas.microsoft.com/office/drawing/2010/main"/>
                      </a:ext>
                    </a:extLst>
                  </pic:spPr>
                </pic:pic>
              </a:graphicData>
            </a:graphic>
          </wp:inline>
        </w:drawing>
      </w:r>
      <w:r w:rsidRPr="00652B8A">
        <w:rPr>
          <w:noProof/>
        </w:rPr>
        <w:drawing>
          <wp:inline distT="0" distB="0" distL="0" distR="0" wp14:anchorId="633B4EF3" wp14:editId="75509C40">
            <wp:extent cx="1406399" cy="4476466"/>
            <wp:effectExtent l="0" t="0" r="3810" b="635"/>
            <wp:docPr id="18" name="圖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1448070" cy="4609102"/>
                    </a:xfrm>
                    <a:prstGeom prst="rect">
                      <a:avLst/>
                    </a:prstGeom>
                  </pic:spPr>
                </pic:pic>
              </a:graphicData>
            </a:graphic>
          </wp:inline>
        </w:drawing>
      </w:r>
      <w:r w:rsidRPr="00292C44">
        <w:rPr>
          <w:noProof/>
        </w:rPr>
        <w:drawing>
          <wp:inline distT="0" distB="0" distL="0" distR="0" wp14:anchorId="30872ED9" wp14:editId="4D1D0E60">
            <wp:extent cx="1435865" cy="1453250"/>
            <wp:effectExtent l="0" t="0" r="0" b="0"/>
            <wp:docPr id="19" name="圖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3"/>
                    <a:srcRect b="50.855%"/>
                    <a:stretch/>
                  </pic:blipFill>
                  <pic:spPr bwMode="auto">
                    <a:xfrm>
                      <a:off x="0" y="0"/>
                      <a:ext cx="1504041" cy="1522252"/>
                    </a:xfrm>
                    <a:prstGeom prst="rect">
                      <a:avLst/>
                    </a:prstGeom>
                    <a:ln>
                      <a:noFill/>
                    </a:ln>
                    <a:extLst>
                      <a:ext uri="{53640926-AAD7-44D8-BBD7-CCE9431645EC}">
                        <a14:shadowObscured xmlns:a14="http://schemas.microsoft.com/office/drawing/2010/main"/>
                      </a:ext>
                    </a:extLst>
                  </pic:spPr>
                </pic:pic>
              </a:graphicData>
            </a:graphic>
          </wp:inline>
        </w:drawing>
      </w:r>
      <w:r w:rsidRPr="00292C44">
        <w:rPr>
          <w:noProof/>
        </w:rPr>
        <w:drawing>
          <wp:inline distT="0" distB="0" distL="0" distR="0" wp14:anchorId="6EBD6704" wp14:editId="7326051A">
            <wp:extent cx="1430741" cy="1448065"/>
            <wp:effectExtent l="0" t="0" r="0" b="0"/>
            <wp:docPr id="20" name="圖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3"/>
                    <a:srcRect l="0.927%" t="50.855%" r="-0.927%"/>
                    <a:stretch/>
                  </pic:blipFill>
                  <pic:spPr bwMode="auto">
                    <a:xfrm>
                      <a:off x="0" y="0"/>
                      <a:ext cx="1515007" cy="1533352"/>
                    </a:xfrm>
                    <a:prstGeom prst="rect">
                      <a:avLst/>
                    </a:prstGeom>
                    <a:ln>
                      <a:noFill/>
                    </a:ln>
                    <a:extLst>
                      <a:ext uri="{53640926-AAD7-44D8-BBD7-CCE9431645EC}">
                        <a14:shadowObscured xmlns:a14="http://schemas.microsoft.com/office/drawing/2010/main"/>
                      </a:ext>
                    </a:extLst>
                  </pic:spPr>
                </pic:pic>
              </a:graphicData>
            </a:graphic>
          </wp:inline>
        </w:drawing>
      </w:r>
    </w:p>
    <w:p w14:paraId="61E62140" w14:textId="21453B68" w:rsidR="00227FCC" w:rsidRPr="00227FCC" w:rsidRDefault="00227FCC" w:rsidP="003413C1">
      <w:pPr>
        <w:rPr>
          <w:rFonts w:eastAsiaTheme="minorEastAsia"/>
          <w:sz w:val="16"/>
          <w:szCs w:val="16"/>
          <w:lang w:val="x-none" w:eastAsia="zh-TW"/>
        </w:rPr>
      </w:pPr>
      <w:r w:rsidRPr="00227FCC">
        <w:rPr>
          <w:rFonts w:eastAsiaTheme="minorEastAsia"/>
          <w:sz w:val="16"/>
          <w:szCs w:val="16"/>
          <w:lang w:eastAsia="zh-TW"/>
        </w:rPr>
        <w:t>Fig.8. Predicted results of VGG16 model</w:t>
      </w:r>
    </w:p>
    <w:p w14:paraId="73D8843C" w14:textId="77777777" w:rsidR="009303D9" w:rsidRPr="00292C44" w:rsidRDefault="00880DF3" w:rsidP="006B6B66">
      <w:pPr>
        <w:pStyle w:val="1"/>
      </w:pPr>
      <w:r w:rsidRPr="00292C44">
        <w:rPr>
          <w:rFonts w:eastAsiaTheme="minorEastAsia"/>
          <w:lang w:eastAsia="zh-TW"/>
        </w:rPr>
        <w:t>Conclusion</w:t>
      </w:r>
    </w:p>
    <w:p w14:paraId="00349B8C" w14:textId="2E0A782B" w:rsidR="00296D0C" w:rsidRPr="00891F13" w:rsidRDefault="00852B03" w:rsidP="00891F13">
      <w:pPr>
        <w:pStyle w:val="2"/>
        <w:numPr>
          <w:ilvl w:val="0"/>
          <w:numId w:val="0"/>
        </w:numPr>
        <w:ind w:start="21.25pt"/>
        <w:rPr>
          <w:i w:val="0"/>
          <w:iCs w:val="0"/>
          <w:noProof w:val="0"/>
          <w:spacing w:val="-1"/>
          <w:lang w:val="x-none" w:eastAsia="x-none"/>
        </w:rPr>
      </w:pPr>
      <w:r w:rsidRPr="00292C44">
        <w:rPr>
          <w:i w:val="0"/>
          <w:iCs w:val="0"/>
          <w:noProof w:val="0"/>
          <w:spacing w:val="-1"/>
          <w:lang w:val="x-none" w:eastAsia="x-none"/>
        </w:rPr>
        <w:tab/>
      </w:r>
      <w:r w:rsidR="00B629A7" w:rsidRPr="001A4C46">
        <w:rPr>
          <w:i w:val="0"/>
          <w:iCs w:val="0"/>
          <w:noProof w:val="0"/>
          <w:spacing w:val="-1"/>
          <w:lang w:val="x-none" w:eastAsia="x-none"/>
        </w:rPr>
        <w:t xml:space="preserve">In this mask detection dataset experiment, we need to detect the condition of a person wearing a mask, including whether the mask is worn or whether the mask is worn correctly. In the pre-processing stage of this experiment, because the amount of data is small, we use image enhancement methods, including rotation, </w:t>
      </w:r>
      <w:r w:rsidR="00B629A7">
        <w:rPr>
          <w:rFonts w:eastAsiaTheme="minorEastAsia" w:hint="eastAsia"/>
          <w:i w:val="0"/>
          <w:iCs w:val="0"/>
          <w:noProof w:val="0"/>
          <w:spacing w:val="-1"/>
          <w:lang w:val="x-none" w:eastAsia="zh-TW"/>
        </w:rPr>
        <w:t>z</w:t>
      </w:r>
      <w:r w:rsidR="00B629A7">
        <w:rPr>
          <w:rFonts w:eastAsiaTheme="minorEastAsia"/>
          <w:i w:val="0"/>
          <w:iCs w:val="0"/>
          <w:noProof w:val="0"/>
          <w:spacing w:val="-1"/>
          <w:lang w:val="x-none" w:eastAsia="zh-TW"/>
        </w:rPr>
        <w:t>oom</w:t>
      </w:r>
      <w:r w:rsidR="00B629A7" w:rsidRPr="001A4C46">
        <w:rPr>
          <w:i w:val="0"/>
          <w:iCs w:val="0"/>
          <w:noProof w:val="0"/>
          <w:spacing w:val="-1"/>
          <w:lang w:val="x-none" w:eastAsia="x-none"/>
        </w:rPr>
        <w:t>, etc., to increase the number of our training data. We used two models, VGG16 and InceptionResNetV2, for our mask detection. The results show that both models perform well, with an accuracy of over 95%. Among them, the accuracy of InceptionResNetV2 is nearly 100%, so it is a very suitable model for mask detection.</w:t>
      </w:r>
    </w:p>
    <w:p w14:paraId="7D3FF8C3" w14:textId="77777777" w:rsidR="00296D0C" w:rsidRPr="00292C44" w:rsidRDefault="00296D0C" w:rsidP="00296D0C">
      <w:pPr>
        <w:rPr>
          <w:lang w:val="x-none" w:eastAsia="x-none"/>
        </w:rPr>
      </w:pPr>
    </w:p>
    <w:p w14:paraId="6916F7B0" w14:textId="77777777" w:rsidR="00B629A7" w:rsidRPr="008C5238" w:rsidRDefault="00B629A7" w:rsidP="00B629A7">
      <w:pPr>
        <w:pStyle w:val="5"/>
      </w:pPr>
      <w:r w:rsidRPr="00292C44">
        <w:t>References</w:t>
      </w:r>
    </w:p>
    <w:p w14:paraId="3128FE5E" w14:textId="77777777" w:rsidR="00B629A7" w:rsidRDefault="00B629A7" w:rsidP="00B629A7">
      <w:pPr>
        <w:pStyle w:val="references"/>
      </w:pPr>
      <w:r>
        <w:t>Gagandeep Kaur, Ritesh Sinha, Puneet Kumar Tiwari, Srijan Kumar Yadav, Prabhash Pandey, Rohit Raj, Anshu Vashisth, Manik Rakhra,</w:t>
      </w:r>
      <w:r>
        <w:rPr>
          <w:rFonts w:hint="eastAsia"/>
        </w:rPr>
        <w:t xml:space="preserve"> </w:t>
      </w:r>
      <w:r>
        <w:t>Face mask recognition system using CNN model,Neuroscience Informatics,Volume 2, Issue 3,2022.</w:t>
      </w:r>
    </w:p>
    <w:p w14:paraId="0CB3376A" w14:textId="77777777" w:rsidR="00B629A7" w:rsidRPr="00292C44" w:rsidRDefault="00B629A7" w:rsidP="00B629A7">
      <w:pPr>
        <w:pStyle w:val="references"/>
      </w:pPr>
      <w:r w:rsidRPr="00292C44">
        <w:t>Sibo Qiao, Shanchen Pang, Gang Luo, Silin Pan, Zengchen Yu, Taotao Chen, Zhihan Lv,RLDS: An explainable residual learning diagnosis system for fetal congenital heart disease,Future Generation Computer Systems,Volume 128,2022,Pages 205-218.</w:t>
      </w:r>
    </w:p>
    <w:p w14:paraId="52619A20" w14:textId="77777777" w:rsidR="00B629A7" w:rsidRPr="00292C44" w:rsidRDefault="00B629A7" w:rsidP="00B629A7">
      <w:pPr>
        <w:pStyle w:val="references"/>
        <w:rPr>
          <w:color w:val="000000" w:themeColor="text1"/>
        </w:rPr>
      </w:pPr>
      <w:r w:rsidRPr="00292C44">
        <w:rPr>
          <w:color w:val="000000" w:themeColor="text1"/>
        </w:rPr>
        <w:t>Simonyan, K., &amp; Zisserman, A. (2014). Very deep convolutional networks for large-scale image recognition. arXiv preprint arXiv:1409.1556.</w:t>
      </w:r>
    </w:p>
    <w:p w14:paraId="05629572" w14:textId="77777777" w:rsidR="00B629A7" w:rsidRPr="00BB259D" w:rsidRDefault="00B629A7" w:rsidP="00B629A7">
      <w:pPr>
        <w:pStyle w:val="references"/>
      </w:pPr>
      <w:r w:rsidRPr="00292C44">
        <w:rPr>
          <w:color w:val="000000" w:themeColor="text1"/>
        </w:rPr>
        <w:t xml:space="preserve"> J. Yosinski, J. Clune, Y. Bengio, H. Lipson, How transferable are features in deep neural networks? in Advances in Neural Information Processing Systems (2014), pp. 3320–3328</w:t>
      </w:r>
      <w:r>
        <w:t>.</w:t>
      </w:r>
    </w:p>
    <w:p w14:paraId="320BE565" w14:textId="77777777" w:rsidR="00B629A7" w:rsidRPr="00BB259D" w:rsidRDefault="00B629A7" w:rsidP="00B629A7">
      <w:pPr>
        <w:pStyle w:val="references"/>
        <w:rPr>
          <w:shd w:val="clear" w:color="auto" w:fill="FFFFFF"/>
        </w:rPr>
      </w:pPr>
      <w:r w:rsidRPr="00652B8A">
        <w:rPr>
          <w:shd w:val="clear" w:color="auto" w:fill="FFFFFF"/>
        </w:rPr>
        <w:t>Pan, S. J., &amp; Yang, Q. (2009). A survey on transfer learning. </w:t>
      </w:r>
      <w:r w:rsidRPr="00652B8A">
        <w:rPr>
          <w:i/>
          <w:iCs/>
          <w:shd w:val="clear" w:color="auto" w:fill="FFFFFF"/>
        </w:rPr>
        <w:t>IEEE Transactions on knowledge and data engineering</w:t>
      </w:r>
      <w:r w:rsidRPr="00652B8A">
        <w:rPr>
          <w:shd w:val="clear" w:color="auto" w:fill="FFFFFF"/>
        </w:rPr>
        <w:t>, </w:t>
      </w:r>
      <w:r w:rsidRPr="00652B8A">
        <w:rPr>
          <w:i/>
          <w:iCs/>
          <w:shd w:val="clear" w:color="auto" w:fill="FFFFFF"/>
        </w:rPr>
        <w:t>22</w:t>
      </w:r>
      <w:r w:rsidRPr="00652B8A">
        <w:rPr>
          <w:shd w:val="clear" w:color="auto" w:fill="FFFFFF"/>
        </w:rPr>
        <w:t>(10), 1345-1359</w:t>
      </w:r>
      <w:r>
        <w:rPr>
          <w:shd w:val="clear" w:color="auto" w:fill="FFFFFF"/>
        </w:rPr>
        <w:t>.</w:t>
      </w:r>
    </w:p>
    <w:p w14:paraId="0D6C2943" w14:textId="77777777" w:rsidR="00B629A7" w:rsidRPr="00652B8A" w:rsidRDefault="00B629A7" w:rsidP="00B629A7">
      <w:pPr>
        <w:pStyle w:val="references"/>
        <w:rPr>
          <w:shd w:val="clear" w:color="auto" w:fill="FFFFFF"/>
        </w:rPr>
      </w:pPr>
      <w:r w:rsidRPr="00652B8A">
        <w:rPr>
          <w:shd w:val="clear" w:color="auto" w:fill="FFFFFF"/>
        </w:rPr>
        <w:t>Russakovsky, O., Deng, J., Su, H., Krause, J., Satheesh, S., Ma, S., ... &amp; Fei-Fei, L. (2015). Imagenet large scale visual recognition challenge. </w:t>
      </w:r>
      <w:r w:rsidRPr="00652B8A">
        <w:rPr>
          <w:i/>
          <w:iCs/>
          <w:shd w:val="clear" w:color="auto" w:fill="FFFFFF"/>
        </w:rPr>
        <w:t>International journal of computer vision</w:t>
      </w:r>
      <w:r w:rsidRPr="00652B8A">
        <w:rPr>
          <w:shd w:val="clear" w:color="auto" w:fill="FFFFFF"/>
        </w:rPr>
        <w:t>, </w:t>
      </w:r>
      <w:r w:rsidRPr="00652B8A">
        <w:rPr>
          <w:i/>
          <w:iCs/>
          <w:shd w:val="clear" w:color="auto" w:fill="FFFFFF"/>
        </w:rPr>
        <w:t>115</w:t>
      </w:r>
      <w:r w:rsidRPr="00652B8A">
        <w:rPr>
          <w:shd w:val="clear" w:color="auto" w:fill="FFFFFF"/>
        </w:rPr>
        <w:t>(3), 211-252.</w:t>
      </w:r>
    </w:p>
    <w:p w14:paraId="0977B374" w14:textId="77777777" w:rsidR="00B629A7" w:rsidRDefault="00B629A7" w:rsidP="00B629A7">
      <w:pPr>
        <w:pStyle w:val="references"/>
      </w:pPr>
      <w:r w:rsidRPr="00BB259D">
        <w:t>Heidari, M., Mirniaharikandehei, S., Khuzani, A. Z., Danala, G., Qiu, Y., &amp; Zheng, B. (2020). Improving the performance of CNN to predict the likelihood of COVID-19 using chest X-ray images with preprocessing algorithms. </w:t>
      </w:r>
      <w:r w:rsidRPr="00BB259D">
        <w:rPr>
          <w:i/>
          <w:iCs/>
        </w:rPr>
        <w:t>International journal of medical informatics</w:t>
      </w:r>
      <w:r w:rsidRPr="00BB259D">
        <w:t>, </w:t>
      </w:r>
      <w:r w:rsidRPr="00BB259D">
        <w:rPr>
          <w:i/>
          <w:iCs/>
        </w:rPr>
        <w:t>144</w:t>
      </w:r>
      <w:r w:rsidRPr="00BB259D">
        <w:t>, 104284</w:t>
      </w:r>
      <w:r>
        <w:t>.</w:t>
      </w:r>
    </w:p>
    <w:p w14:paraId="502C20E3" w14:textId="77777777" w:rsidR="00B629A7" w:rsidRPr="00652B8A" w:rsidRDefault="00B629A7" w:rsidP="00B629A7">
      <w:pPr>
        <w:pStyle w:val="references"/>
        <w:rPr>
          <w:rFonts w:eastAsiaTheme="minorEastAsia"/>
          <w:lang w:eastAsia="zh-TW"/>
        </w:rPr>
      </w:pPr>
      <w:r w:rsidRPr="00652B8A">
        <w:rPr>
          <w:lang w:eastAsia="zh-TW"/>
        </w:rPr>
        <w:t>Rezende, E., Ruppert, G., Carvalho, T., Theophilo, A., Ramos, F., &amp; de Geus, P. (2018). Malicious software classification using VGG16 deep neural network’s bottleneck features. In </w:t>
      </w:r>
      <w:r w:rsidRPr="00652B8A">
        <w:rPr>
          <w:i/>
          <w:iCs/>
          <w:lang w:eastAsia="zh-TW"/>
        </w:rPr>
        <w:t>Information Technology-New Generations</w:t>
      </w:r>
      <w:r w:rsidRPr="00652B8A">
        <w:rPr>
          <w:lang w:eastAsia="zh-TW"/>
        </w:rPr>
        <w:t> (pp. 51-59). Springer, Cham.</w:t>
      </w:r>
      <w:r w:rsidRPr="00652B8A">
        <w:rPr>
          <w:rFonts w:eastAsiaTheme="minorEastAsia"/>
          <w:lang w:eastAsia="zh-TW"/>
        </w:rPr>
        <w:t xml:space="preserve"> </w:t>
      </w:r>
    </w:p>
    <w:p w14:paraId="2D71496B" w14:textId="77777777" w:rsidR="00BB259D" w:rsidRPr="00BB259D" w:rsidRDefault="00BB259D" w:rsidP="00BB259D">
      <w:pPr>
        <w:pStyle w:val="references"/>
        <w:numPr>
          <w:ilvl w:val="0"/>
          <w:numId w:val="0"/>
        </w:numPr>
        <w:ind w:startChars="250" w:start="25pt"/>
        <w:sectPr w:rsidR="00BB259D" w:rsidRPr="00BB259D" w:rsidSect="0093787C">
          <w:type w:val="continuous"/>
          <w:pgSz w:w="595.30pt" w:h="841.90pt" w:code="9"/>
          <w:pgMar w:top="54pt" w:right="44.65pt" w:bottom="72pt" w:left="44.65pt" w:header="36pt" w:footer="36pt" w:gutter="0pt"/>
          <w:cols w:num="2" w:space="36pt"/>
          <w:docGrid w:linePitch="360"/>
        </w:sectPr>
      </w:pPr>
    </w:p>
    <w:p w14:paraId="6E1A6263" w14:textId="77777777" w:rsidR="00BB259D" w:rsidRPr="00035F83" w:rsidRDefault="00BB259D" w:rsidP="00BB259D">
      <w:pPr>
        <w:pStyle w:val="references"/>
        <w:numPr>
          <w:ilvl w:val="0"/>
          <w:numId w:val="0"/>
        </w:numPr>
        <w:rPr>
          <w:rFonts w:eastAsiaTheme="minorEastAsia"/>
          <w:lang w:eastAsia="zh-TW"/>
        </w:rPr>
      </w:pPr>
    </w:p>
    <w:p w14:paraId="696BBCD4" w14:textId="27F91BD6" w:rsidR="00BB259D" w:rsidRPr="00BB259D" w:rsidRDefault="00BB259D" w:rsidP="00BB259D">
      <w:pPr>
        <w:pStyle w:val="references"/>
        <w:numPr>
          <w:ilvl w:val="0"/>
          <w:numId w:val="0"/>
        </w:numPr>
        <w:ind w:startChars="250" w:start="25pt"/>
        <w:sectPr w:rsidR="00BB259D" w:rsidRPr="00BB259D" w:rsidSect="0093787C">
          <w:type w:val="continuous"/>
          <w:pgSz w:w="595.30pt" w:h="841.90pt" w:code="9"/>
          <w:pgMar w:top="54pt" w:right="44.65pt" w:bottom="72pt" w:left="44.65pt" w:header="36pt" w:footer="36pt" w:gutter="0pt"/>
          <w:cols w:num="2" w:space="36pt"/>
          <w:docGrid w:linePitch="360"/>
        </w:sectPr>
      </w:pPr>
    </w:p>
    <w:p w14:paraId="2EDA727B" w14:textId="77777777" w:rsidR="00651041" w:rsidRPr="00035F83" w:rsidRDefault="00651041" w:rsidP="00296D0C">
      <w:pPr>
        <w:pStyle w:val="references"/>
        <w:numPr>
          <w:ilvl w:val="0"/>
          <w:numId w:val="0"/>
        </w:numPr>
        <w:rPr>
          <w:rFonts w:eastAsiaTheme="minorEastAsia"/>
          <w:lang w:eastAsia="zh-TW"/>
        </w:rPr>
      </w:pPr>
    </w:p>
    <w:p w14:paraId="0D669BF9" w14:textId="2063FA9D" w:rsidR="00837AA2" w:rsidRPr="00837AA2" w:rsidRDefault="00837AA2" w:rsidP="00296D0C">
      <w:pPr>
        <w:pStyle w:val="references"/>
        <w:numPr>
          <w:ilvl w:val="0"/>
          <w:numId w:val="0"/>
        </w:numPr>
        <w:rPr>
          <w:color w:val="222222"/>
          <w:sz w:val="20"/>
          <w:szCs w:val="20"/>
          <w:shd w:val="clear" w:color="auto" w:fill="FFFFFF"/>
        </w:rPr>
      </w:pPr>
    </w:p>
    <w:tbl>
      <w:tblPr>
        <w:tblW w:w="299.85pt" w:type="dxa"/>
        <w:tblInd w:w="28.35pt" w:type="dxa"/>
        <w:shd w:val="clear" w:color="auto" w:fill="FFFFFF"/>
        <w:tblCellMar>
          <w:start w:w="0pt" w:type="dxa"/>
          <w:end w:w="0pt" w:type="dxa"/>
        </w:tblCellMar>
        <w:tblLook w:firstRow="1" w:lastRow="0" w:firstColumn="1" w:lastColumn="0" w:noHBand="0" w:noVBand="1"/>
      </w:tblPr>
      <w:tblGrid>
        <w:gridCol w:w="5997"/>
      </w:tblGrid>
      <w:tr w:rsidR="00651041" w:rsidRPr="00652B8A" w14:paraId="547324FF" w14:textId="77777777" w:rsidTr="00BB259D">
        <w:tc>
          <w:tcPr>
            <w:tcW w:w="299.85pt" w:type="dxa"/>
            <w:shd w:val="clear" w:color="auto" w:fill="FFFFFF"/>
            <w:vAlign w:val="center"/>
            <w:hideMark/>
          </w:tcPr>
          <w:p w14:paraId="347A5748" w14:textId="77777777" w:rsidR="00651041" w:rsidRPr="00652B8A" w:rsidRDefault="00651041" w:rsidP="00651041">
            <w:pPr>
              <w:jc w:val="start"/>
              <w:rPr>
                <w:rFonts w:eastAsia="新細明體"/>
                <w:sz w:val="24"/>
                <w:szCs w:val="24"/>
                <w:lang w:eastAsia="zh-TW"/>
              </w:rPr>
            </w:pPr>
          </w:p>
        </w:tc>
      </w:tr>
    </w:tbl>
    <w:p w14:paraId="6D60F838" w14:textId="77777777" w:rsidR="00651041" w:rsidRPr="00652B8A" w:rsidRDefault="00651041" w:rsidP="00296D0C">
      <w:pPr>
        <w:pStyle w:val="references"/>
        <w:numPr>
          <w:ilvl w:val="0"/>
          <w:numId w:val="0"/>
        </w:numPr>
        <w:rPr>
          <w:rFonts w:eastAsiaTheme="minorEastAsia"/>
          <w:lang w:eastAsia="zh-TW"/>
        </w:rPr>
      </w:pPr>
    </w:p>
    <w:sectPr w:rsidR="00651041" w:rsidRPr="00652B8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4BAE005" w14:textId="77777777" w:rsidR="007A1A58" w:rsidRDefault="007A1A58" w:rsidP="001A3B3D">
      <w:r>
        <w:separator/>
      </w:r>
    </w:p>
  </w:endnote>
  <w:endnote w:type="continuationSeparator" w:id="0">
    <w:p w14:paraId="3C5793B8" w14:textId="77777777" w:rsidR="007A1A58" w:rsidRDefault="007A1A5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decorative"/>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細明體">
    <w:altName w:val="MingLiU"/>
    <w:panose1 w:val="02020509000000000000"/>
    <w:charset w:characterSet="Big5"/>
    <w:family w:val="modern"/>
    <w:pitch w:val="fixed"/>
    <w:sig w:usb0="A00002FF" w:usb1="28CFFCFA" w:usb2="00000016" w:usb3="00000000" w:csb0="00100001" w:csb1="00000000"/>
  </w:font>
  <w:font w:name="Georgia">
    <w:panose1 w:val="02040502050405020303"/>
    <w:charset w:characterSet="iso-8859-1"/>
    <w:family w:val="roman"/>
    <w:pitch w:val="variable"/>
    <w:sig w:usb0="00000287" w:usb1="00000000" w:usb2="00000000" w:usb3="00000000" w:csb0="0000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2C1E688"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DF5C089" w14:textId="77777777" w:rsidR="007A1A58" w:rsidRDefault="007A1A58" w:rsidP="001A3B3D">
      <w:r>
        <w:separator/>
      </w:r>
    </w:p>
  </w:footnote>
  <w:footnote w:type="continuationSeparator" w:id="0">
    <w:p w14:paraId="500D8774" w14:textId="77777777" w:rsidR="007A1A58" w:rsidRDefault="007A1A5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7660336"/>
    <w:multiLevelType w:val="hybridMultilevel"/>
    <w:tmpl w:val="4AACFFF0"/>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39.25pt"/>
        </w:tabs>
        <w:ind w:start="35.6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
  </w:num>
  <w:num w:numId="2">
    <w:abstractNumId w:val="5"/>
  </w:num>
  <w:num w:numId="3">
    <w:abstractNumId w:val="0"/>
  </w:num>
  <w:num w:numId="4">
    <w:abstractNumId w:val="2"/>
  </w:num>
  <w:num w:numId="5">
    <w:abstractNumId w:val="4"/>
  </w:num>
  <w:num w:numId="6">
    <w:abstractNumId w:val="6"/>
  </w:num>
  <w:num w:numId="7">
    <w:abstractNumId w:val="3"/>
  </w:num>
  <w:num w:numId="8">
    <w:abstractNumId w:val="1"/>
  </w:num>
  <w:num w:numId="9">
    <w:abstractNumId w:val="1"/>
  </w:num>
  <w:num w:numId="10">
    <w:abstractNumId w:val="4"/>
  </w:num>
  <w:num w:numId="11">
    <w:abstractNumId w:val="4"/>
  </w:num>
  <w:num w:numId="12">
    <w:abstractNumId w:val="4"/>
  </w:num>
  <w:num w:numId="13">
    <w:abstractNumId w:val="4"/>
  </w:num>
  <w:num w:numId="14">
    <w:abstractNumId w:val="1"/>
  </w:num>
  <w:num w:numId="15">
    <w:abstractNumId w:val="1"/>
  </w:num>
  <w:num w:numId="16">
    <w:abstractNumId w:val="1"/>
  </w:num>
  <w:num w:numId="17">
    <w:abstractNumId w:val="4"/>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oNotDisplayPageBoundaries/>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941"/>
    <w:rsid w:val="00035F83"/>
    <w:rsid w:val="00041492"/>
    <w:rsid w:val="00041A4F"/>
    <w:rsid w:val="000465BD"/>
    <w:rsid w:val="0004781E"/>
    <w:rsid w:val="00052C42"/>
    <w:rsid w:val="00054E84"/>
    <w:rsid w:val="00056162"/>
    <w:rsid w:val="00056D6C"/>
    <w:rsid w:val="00064D49"/>
    <w:rsid w:val="0006665D"/>
    <w:rsid w:val="00070179"/>
    <w:rsid w:val="000701E3"/>
    <w:rsid w:val="0008455F"/>
    <w:rsid w:val="0008758A"/>
    <w:rsid w:val="000C1E68"/>
    <w:rsid w:val="000D1D03"/>
    <w:rsid w:val="000F3DF8"/>
    <w:rsid w:val="00103596"/>
    <w:rsid w:val="001109E1"/>
    <w:rsid w:val="001506DB"/>
    <w:rsid w:val="001533FD"/>
    <w:rsid w:val="00154FB2"/>
    <w:rsid w:val="00182DD0"/>
    <w:rsid w:val="001A0B34"/>
    <w:rsid w:val="001A0E4A"/>
    <w:rsid w:val="001A2EFD"/>
    <w:rsid w:val="001A38D7"/>
    <w:rsid w:val="001A3B3D"/>
    <w:rsid w:val="001B67DC"/>
    <w:rsid w:val="001C3256"/>
    <w:rsid w:val="001C75FB"/>
    <w:rsid w:val="001D2ED9"/>
    <w:rsid w:val="001E63AA"/>
    <w:rsid w:val="001E70C9"/>
    <w:rsid w:val="001F4DED"/>
    <w:rsid w:val="00203AE0"/>
    <w:rsid w:val="00214D1E"/>
    <w:rsid w:val="002254A9"/>
    <w:rsid w:val="00227FCC"/>
    <w:rsid w:val="00233D97"/>
    <w:rsid w:val="002347A2"/>
    <w:rsid w:val="002367E2"/>
    <w:rsid w:val="002371E9"/>
    <w:rsid w:val="00250D1C"/>
    <w:rsid w:val="002675D9"/>
    <w:rsid w:val="00272D15"/>
    <w:rsid w:val="00276EE5"/>
    <w:rsid w:val="00281B09"/>
    <w:rsid w:val="002850E3"/>
    <w:rsid w:val="00292C44"/>
    <w:rsid w:val="00292FB9"/>
    <w:rsid w:val="00296D0C"/>
    <w:rsid w:val="002977F4"/>
    <w:rsid w:val="002B03E6"/>
    <w:rsid w:val="002B6FDE"/>
    <w:rsid w:val="002C45C0"/>
    <w:rsid w:val="002D0726"/>
    <w:rsid w:val="002E03F6"/>
    <w:rsid w:val="002E59CD"/>
    <w:rsid w:val="003004C9"/>
    <w:rsid w:val="0031524E"/>
    <w:rsid w:val="00321D08"/>
    <w:rsid w:val="00321DC3"/>
    <w:rsid w:val="00324CA6"/>
    <w:rsid w:val="00330CF2"/>
    <w:rsid w:val="00335580"/>
    <w:rsid w:val="003400FC"/>
    <w:rsid w:val="00340520"/>
    <w:rsid w:val="003413C1"/>
    <w:rsid w:val="00341D8B"/>
    <w:rsid w:val="00342BDD"/>
    <w:rsid w:val="00353F51"/>
    <w:rsid w:val="00354FCF"/>
    <w:rsid w:val="003703C2"/>
    <w:rsid w:val="00386D58"/>
    <w:rsid w:val="003A19E2"/>
    <w:rsid w:val="003A41B2"/>
    <w:rsid w:val="003B2B40"/>
    <w:rsid w:val="003B4E04"/>
    <w:rsid w:val="003B73E3"/>
    <w:rsid w:val="003D1CB9"/>
    <w:rsid w:val="003F44B1"/>
    <w:rsid w:val="003F5A08"/>
    <w:rsid w:val="003F7AE1"/>
    <w:rsid w:val="004166A7"/>
    <w:rsid w:val="00420716"/>
    <w:rsid w:val="00425FCB"/>
    <w:rsid w:val="004325FB"/>
    <w:rsid w:val="00434040"/>
    <w:rsid w:val="004432BA"/>
    <w:rsid w:val="0044407E"/>
    <w:rsid w:val="00444B8C"/>
    <w:rsid w:val="00447577"/>
    <w:rsid w:val="00447BB9"/>
    <w:rsid w:val="00456193"/>
    <w:rsid w:val="0046031D"/>
    <w:rsid w:val="00473AC9"/>
    <w:rsid w:val="00474879"/>
    <w:rsid w:val="00481CC0"/>
    <w:rsid w:val="004B1A74"/>
    <w:rsid w:val="004B22E2"/>
    <w:rsid w:val="004B6D56"/>
    <w:rsid w:val="004D2800"/>
    <w:rsid w:val="004D72B5"/>
    <w:rsid w:val="004F0893"/>
    <w:rsid w:val="005012A2"/>
    <w:rsid w:val="00535957"/>
    <w:rsid w:val="00546628"/>
    <w:rsid w:val="00551B7F"/>
    <w:rsid w:val="005624E6"/>
    <w:rsid w:val="0056610F"/>
    <w:rsid w:val="00575BCA"/>
    <w:rsid w:val="005844AE"/>
    <w:rsid w:val="00596E29"/>
    <w:rsid w:val="005B0344"/>
    <w:rsid w:val="005B0D9E"/>
    <w:rsid w:val="005B27A6"/>
    <w:rsid w:val="005B4FEE"/>
    <w:rsid w:val="005B520E"/>
    <w:rsid w:val="005C5325"/>
    <w:rsid w:val="005D7029"/>
    <w:rsid w:val="005E2800"/>
    <w:rsid w:val="005E4A41"/>
    <w:rsid w:val="005F115F"/>
    <w:rsid w:val="00605825"/>
    <w:rsid w:val="0061335E"/>
    <w:rsid w:val="00620886"/>
    <w:rsid w:val="00626DF7"/>
    <w:rsid w:val="00626F39"/>
    <w:rsid w:val="0063408E"/>
    <w:rsid w:val="00645D22"/>
    <w:rsid w:val="00651041"/>
    <w:rsid w:val="00651A08"/>
    <w:rsid w:val="00651ED1"/>
    <w:rsid w:val="00652B8A"/>
    <w:rsid w:val="00654204"/>
    <w:rsid w:val="00657E09"/>
    <w:rsid w:val="00661248"/>
    <w:rsid w:val="00664DAE"/>
    <w:rsid w:val="00665DEC"/>
    <w:rsid w:val="00670434"/>
    <w:rsid w:val="006732BE"/>
    <w:rsid w:val="00680F34"/>
    <w:rsid w:val="006A7399"/>
    <w:rsid w:val="006A769B"/>
    <w:rsid w:val="006B3B61"/>
    <w:rsid w:val="006B6B66"/>
    <w:rsid w:val="006D5131"/>
    <w:rsid w:val="006F6D3D"/>
    <w:rsid w:val="00701438"/>
    <w:rsid w:val="00715BEA"/>
    <w:rsid w:val="00717BF1"/>
    <w:rsid w:val="00720A35"/>
    <w:rsid w:val="0072472B"/>
    <w:rsid w:val="0073649A"/>
    <w:rsid w:val="00740EEA"/>
    <w:rsid w:val="0076289A"/>
    <w:rsid w:val="007644A8"/>
    <w:rsid w:val="00775022"/>
    <w:rsid w:val="00792519"/>
    <w:rsid w:val="00794804"/>
    <w:rsid w:val="00797F0D"/>
    <w:rsid w:val="007A1A58"/>
    <w:rsid w:val="007A22AB"/>
    <w:rsid w:val="007B33F1"/>
    <w:rsid w:val="007B6DDA"/>
    <w:rsid w:val="007C0308"/>
    <w:rsid w:val="007C2FF2"/>
    <w:rsid w:val="007C76FC"/>
    <w:rsid w:val="007D10CD"/>
    <w:rsid w:val="007D6232"/>
    <w:rsid w:val="007E7FE0"/>
    <w:rsid w:val="007F1F99"/>
    <w:rsid w:val="007F768F"/>
    <w:rsid w:val="008026E9"/>
    <w:rsid w:val="00802848"/>
    <w:rsid w:val="0080481D"/>
    <w:rsid w:val="0080791D"/>
    <w:rsid w:val="00821CB8"/>
    <w:rsid w:val="00821E5A"/>
    <w:rsid w:val="00833645"/>
    <w:rsid w:val="00836367"/>
    <w:rsid w:val="00837AA2"/>
    <w:rsid w:val="0085043B"/>
    <w:rsid w:val="00852B03"/>
    <w:rsid w:val="008556F2"/>
    <w:rsid w:val="00862914"/>
    <w:rsid w:val="0086540D"/>
    <w:rsid w:val="00865C02"/>
    <w:rsid w:val="00873603"/>
    <w:rsid w:val="00880DF3"/>
    <w:rsid w:val="00891F13"/>
    <w:rsid w:val="00895949"/>
    <w:rsid w:val="008A1A24"/>
    <w:rsid w:val="008A2C7D"/>
    <w:rsid w:val="008B6524"/>
    <w:rsid w:val="008B7E00"/>
    <w:rsid w:val="008C0017"/>
    <w:rsid w:val="008C1082"/>
    <w:rsid w:val="008C474B"/>
    <w:rsid w:val="008C48C9"/>
    <w:rsid w:val="008C4B23"/>
    <w:rsid w:val="008D2DCC"/>
    <w:rsid w:val="008E6A22"/>
    <w:rsid w:val="008E7F6E"/>
    <w:rsid w:val="008F6E2C"/>
    <w:rsid w:val="0090146A"/>
    <w:rsid w:val="0091565D"/>
    <w:rsid w:val="0091684D"/>
    <w:rsid w:val="00916ADE"/>
    <w:rsid w:val="00921D83"/>
    <w:rsid w:val="00925DA0"/>
    <w:rsid w:val="009303D9"/>
    <w:rsid w:val="00933C64"/>
    <w:rsid w:val="0093787C"/>
    <w:rsid w:val="00943BCB"/>
    <w:rsid w:val="00945FB2"/>
    <w:rsid w:val="00972203"/>
    <w:rsid w:val="00985A7D"/>
    <w:rsid w:val="009A7F07"/>
    <w:rsid w:val="009B333F"/>
    <w:rsid w:val="009B69C0"/>
    <w:rsid w:val="009C2DEF"/>
    <w:rsid w:val="009D3063"/>
    <w:rsid w:val="009E64CF"/>
    <w:rsid w:val="009F1D79"/>
    <w:rsid w:val="009F2A3A"/>
    <w:rsid w:val="009F56A8"/>
    <w:rsid w:val="00A059B3"/>
    <w:rsid w:val="00A10ED7"/>
    <w:rsid w:val="00A40448"/>
    <w:rsid w:val="00A40832"/>
    <w:rsid w:val="00A54652"/>
    <w:rsid w:val="00A666D4"/>
    <w:rsid w:val="00A76254"/>
    <w:rsid w:val="00A935D5"/>
    <w:rsid w:val="00AA60C5"/>
    <w:rsid w:val="00AB2331"/>
    <w:rsid w:val="00AC572D"/>
    <w:rsid w:val="00AC70AD"/>
    <w:rsid w:val="00AE3409"/>
    <w:rsid w:val="00AE65DF"/>
    <w:rsid w:val="00AE66AF"/>
    <w:rsid w:val="00B000BE"/>
    <w:rsid w:val="00B039B1"/>
    <w:rsid w:val="00B11A60"/>
    <w:rsid w:val="00B20133"/>
    <w:rsid w:val="00B22613"/>
    <w:rsid w:val="00B44A76"/>
    <w:rsid w:val="00B54B2A"/>
    <w:rsid w:val="00B629A7"/>
    <w:rsid w:val="00B71FC5"/>
    <w:rsid w:val="00B768D1"/>
    <w:rsid w:val="00B84908"/>
    <w:rsid w:val="00BA1025"/>
    <w:rsid w:val="00BB259D"/>
    <w:rsid w:val="00BC30F3"/>
    <w:rsid w:val="00BC3420"/>
    <w:rsid w:val="00BC3920"/>
    <w:rsid w:val="00BD08AF"/>
    <w:rsid w:val="00BD670B"/>
    <w:rsid w:val="00BE7D3C"/>
    <w:rsid w:val="00BF04FF"/>
    <w:rsid w:val="00BF5FF6"/>
    <w:rsid w:val="00C00C66"/>
    <w:rsid w:val="00C0207F"/>
    <w:rsid w:val="00C12220"/>
    <w:rsid w:val="00C122AF"/>
    <w:rsid w:val="00C16117"/>
    <w:rsid w:val="00C253CA"/>
    <w:rsid w:val="00C27F9C"/>
    <w:rsid w:val="00C3075A"/>
    <w:rsid w:val="00C40083"/>
    <w:rsid w:val="00C44975"/>
    <w:rsid w:val="00C533A6"/>
    <w:rsid w:val="00C61D3F"/>
    <w:rsid w:val="00C66BBD"/>
    <w:rsid w:val="00C71464"/>
    <w:rsid w:val="00C81B6F"/>
    <w:rsid w:val="00C919A4"/>
    <w:rsid w:val="00CA4392"/>
    <w:rsid w:val="00CC393F"/>
    <w:rsid w:val="00CC3A80"/>
    <w:rsid w:val="00CC4AC0"/>
    <w:rsid w:val="00CD28A3"/>
    <w:rsid w:val="00CE22F7"/>
    <w:rsid w:val="00CF1AF8"/>
    <w:rsid w:val="00CF2D95"/>
    <w:rsid w:val="00CF6369"/>
    <w:rsid w:val="00D13E79"/>
    <w:rsid w:val="00D2176E"/>
    <w:rsid w:val="00D50770"/>
    <w:rsid w:val="00D512F6"/>
    <w:rsid w:val="00D51755"/>
    <w:rsid w:val="00D55D0A"/>
    <w:rsid w:val="00D632BE"/>
    <w:rsid w:val="00D63C92"/>
    <w:rsid w:val="00D72D06"/>
    <w:rsid w:val="00D7522C"/>
    <w:rsid w:val="00D7536F"/>
    <w:rsid w:val="00D76668"/>
    <w:rsid w:val="00D76D6D"/>
    <w:rsid w:val="00D81F4B"/>
    <w:rsid w:val="00D86EBE"/>
    <w:rsid w:val="00D90C26"/>
    <w:rsid w:val="00D93862"/>
    <w:rsid w:val="00DA5236"/>
    <w:rsid w:val="00DB467B"/>
    <w:rsid w:val="00DB4A41"/>
    <w:rsid w:val="00DB4C78"/>
    <w:rsid w:val="00DD56C7"/>
    <w:rsid w:val="00DD747C"/>
    <w:rsid w:val="00DE539C"/>
    <w:rsid w:val="00DE5DFE"/>
    <w:rsid w:val="00DE6E6B"/>
    <w:rsid w:val="00E07383"/>
    <w:rsid w:val="00E165BC"/>
    <w:rsid w:val="00E27FFB"/>
    <w:rsid w:val="00E54EB9"/>
    <w:rsid w:val="00E61E12"/>
    <w:rsid w:val="00E621DD"/>
    <w:rsid w:val="00E71000"/>
    <w:rsid w:val="00E7596C"/>
    <w:rsid w:val="00E808B1"/>
    <w:rsid w:val="00E878F2"/>
    <w:rsid w:val="00E87C8C"/>
    <w:rsid w:val="00E96DAC"/>
    <w:rsid w:val="00EA0996"/>
    <w:rsid w:val="00EA1D00"/>
    <w:rsid w:val="00EA2405"/>
    <w:rsid w:val="00EB2623"/>
    <w:rsid w:val="00EC3D0D"/>
    <w:rsid w:val="00EC4478"/>
    <w:rsid w:val="00ED0149"/>
    <w:rsid w:val="00ED3853"/>
    <w:rsid w:val="00ED74C1"/>
    <w:rsid w:val="00EE76FB"/>
    <w:rsid w:val="00EF2985"/>
    <w:rsid w:val="00EF7DE3"/>
    <w:rsid w:val="00F03103"/>
    <w:rsid w:val="00F05127"/>
    <w:rsid w:val="00F271DE"/>
    <w:rsid w:val="00F41923"/>
    <w:rsid w:val="00F46274"/>
    <w:rsid w:val="00F527BA"/>
    <w:rsid w:val="00F53218"/>
    <w:rsid w:val="00F627DA"/>
    <w:rsid w:val="00F7288F"/>
    <w:rsid w:val="00F811F0"/>
    <w:rsid w:val="00F847A6"/>
    <w:rsid w:val="00F9441B"/>
    <w:rsid w:val="00FA4C32"/>
    <w:rsid w:val="00FA5115"/>
    <w:rsid w:val="00FC3DD5"/>
    <w:rsid w:val="00FD5A08"/>
    <w:rsid w:val="00FD7846"/>
    <w:rsid w:val="00FE1D35"/>
    <w:rsid w:val="00FE7114"/>
    <w:rsid w:val="00FF5E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3DA59A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Cite"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86EBE"/>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link w:val="bulletlist0"/>
    <w:rsid w:val="001B67DC"/>
    <w:pPr>
      <w:numPr>
        <w:numId w:val="1"/>
      </w:numPr>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paragraph" w:styleId="a9">
    <w:name w:val="List Paragraph"/>
    <w:basedOn w:val="a"/>
    <w:uiPriority w:val="34"/>
    <w:qFormat/>
    <w:rsid w:val="007E7FE0"/>
    <w:pPr>
      <w:ind w:startChars="200" w:start="24pt"/>
    </w:pPr>
  </w:style>
  <w:style w:type="character" w:styleId="aa">
    <w:name w:val="Hyperlink"/>
    <w:basedOn w:val="a0"/>
    <w:uiPriority w:val="99"/>
    <w:unhideWhenUsed/>
    <w:rsid w:val="00064D49"/>
    <w:rPr>
      <w:color w:val="0000FF"/>
      <w:u w:val="single"/>
    </w:rPr>
  </w:style>
  <w:style w:type="paragraph" w:customStyle="1" w:styleId="ab">
    <w:name w:val="點點內文"/>
    <w:basedOn w:val="bulletlist"/>
    <w:link w:val="ac"/>
    <w:qFormat/>
    <w:rsid w:val="00DA5236"/>
    <w:pPr>
      <w:numPr>
        <w:numId w:val="0"/>
      </w:numPr>
      <w:ind w:start="32.40pt" w:firstLineChars="100" w:firstLine="10pt"/>
    </w:pPr>
    <w:rPr>
      <w:rFonts w:eastAsiaTheme="minorEastAsia"/>
      <w:spacing w:val="0"/>
      <w:lang w:val="en-US" w:eastAsia="zh-TW"/>
    </w:rPr>
  </w:style>
  <w:style w:type="paragraph" w:customStyle="1" w:styleId="ad">
    <w:name w:val="字母內文"/>
    <w:basedOn w:val="a3"/>
    <w:link w:val="ae"/>
    <w:qFormat/>
    <w:rsid w:val="00DA5236"/>
  </w:style>
  <w:style w:type="character" w:customStyle="1" w:styleId="bulletlist0">
    <w:name w:val="bullet list 字元"/>
    <w:basedOn w:val="a4"/>
    <w:link w:val="bulletlist"/>
    <w:rsid w:val="00DA5236"/>
    <w:rPr>
      <w:spacing w:val="-1"/>
      <w:lang w:val="x-none" w:eastAsia="x-none"/>
    </w:rPr>
  </w:style>
  <w:style w:type="character" w:customStyle="1" w:styleId="ac">
    <w:name w:val="點點內文 字元"/>
    <w:basedOn w:val="bulletlist0"/>
    <w:link w:val="ab"/>
    <w:rsid w:val="00DA5236"/>
    <w:rPr>
      <w:rFonts w:eastAsiaTheme="minorEastAsia"/>
      <w:spacing w:val="-1"/>
      <w:lang w:val="x-none" w:eastAsia="zh-TW"/>
    </w:rPr>
  </w:style>
  <w:style w:type="character" w:customStyle="1" w:styleId="ae">
    <w:name w:val="字母內文 字元"/>
    <w:basedOn w:val="a4"/>
    <w:link w:val="ad"/>
    <w:rsid w:val="00DA5236"/>
    <w:rPr>
      <w:spacing w:val="-1"/>
      <w:lang w:val="x-none" w:eastAsia="x-none"/>
    </w:rPr>
  </w:style>
  <w:style w:type="table" w:styleId="af">
    <w:name w:val="Grid Table Light"/>
    <w:basedOn w:val="a1"/>
    <w:uiPriority w:val="40"/>
    <w:rsid w:val="00FC3DD5"/>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semiHidden/>
    <w:unhideWhenUsed/>
    <w:rsid w:val="00797F0D"/>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細明體" w:eastAsia="細明體" w:hAnsi="細明體" w:cs="細明體"/>
      <w:sz w:val="24"/>
      <w:szCs w:val="24"/>
      <w:lang w:eastAsia="zh-TW"/>
    </w:rPr>
  </w:style>
  <w:style w:type="character" w:customStyle="1" w:styleId="HTML0">
    <w:name w:val="HTML 預設格式 字元"/>
    <w:basedOn w:val="a0"/>
    <w:link w:val="HTML"/>
    <w:uiPriority w:val="99"/>
    <w:semiHidden/>
    <w:rsid w:val="00797F0D"/>
    <w:rPr>
      <w:rFonts w:ascii="細明體" w:eastAsia="細明體" w:hAnsi="細明體" w:cs="細明體"/>
      <w:sz w:val="24"/>
      <w:szCs w:val="24"/>
      <w:lang w:eastAsia="zh-TW"/>
    </w:rPr>
  </w:style>
  <w:style w:type="character" w:styleId="HTML1">
    <w:name w:val="HTML Cite"/>
    <w:basedOn w:val="a0"/>
    <w:uiPriority w:val="99"/>
    <w:unhideWhenUsed/>
    <w:rsid w:val="001A0E4A"/>
    <w:rPr>
      <w:i/>
      <w:iCs/>
    </w:rPr>
  </w:style>
  <w:style w:type="character" w:customStyle="1" w:styleId="reference-accessdate">
    <w:name w:val="reference-accessdate"/>
    <w:basedOn w:val="a0"/>
    <w:rsid w:val="001A0E4A"/>
  </w:style>
  <w:style w:type="character" w:customStyle="1" w:styleId="nowrap">
    <w:name w:val="nowrap"/>
    <w:basedOn w:val="a0"/>
    <w:rsid w:val="001A0E4A"/>
  </w:style>
  <w:style w:type="character" w:customStyle="1" w:styleId="mw-cite-backlink">
    <w:name w:val="mw-cite-backlink"/>
    <w:basedOn w:val="a0"/>
    <w:rsid w:val="001A0E4A"/>
  </w:style>
  <w:style w:type="character" w:customStyle="1" w:styleId="citationref">
    <w:name w:val="citationref"/>
    <w:basedOn w:val="a0"/>
    <w:rsid w:val="00CF2D95"/>
  </w:style>
  <w:style w:type="character" w:customStyle="1" w:styleId="internalref">
    <w:name w:val="internalref"/>
    <w:basedOn w:val="a0"/>
    <w:rsid w:val="00CF2D95"/>
  </w:style>
  <w:style w:type="character" w:styleId="af0">
    <w:name w:val="Emphasis"/>
    <w:basedOn w:val="a0"/>
    <w:uiPriority w:val="20"/>
    <w:qFormat/>
    <w:rsid w:val="00BC3920"/>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76332">
      <w:bodyDiv w:val="1"/>
      <w:marLeft w:val="0pt"/>
      <w:marRight w:val="0pt"/>
      <w:marTop w:val="0pt"/>
      <w:marBottom w:val="0pt"/>
      <w:divBdr>
        <w:top w:val="none" w:sz="0" w:space="0" w:color="auto"/>
        <w:left w:val="none" w:sz="0" w:space="0" w:color="auto"/>
        <w:bottom w:val="none" w:sz="0" w:space="0" w:color="auto"/>
        <w:right w:val="none" w:sz="0" w:space="0" w:color="auto"/>
      </w:divBdr>
    </w:div>
    <w:div w:id="159197385">
      <w:bodyDiv w:val="1"/>
      <w:marLeft w:val="0pt"/>
      <w:marRight w:val="0pt"/>
      <w:marTop w:val="0pt"/>
      <w:marBottom w:val="0pt"/>
      <w:divBdr>
        <w:top w:val="none" w:sz="0" w:space="0" w:color="auto"/>
        <w:left w:val="none" w:sz="0" w:space="0" w:color="auto"/>
        <w:bottom w:val="none" w:sz="0" w:space="0" w:color="auto"/>
        <w:right w:val="none" w:sz="0" w:space="0" w:color="auto"/>
      </w:divBdr>
    </w:div>
    <w:div w:id="164172873">
      <w:bodyDiv w:val="1"/>
      <w:marLeft w:val="0pt"/>
      <w:marRight w:val="0pt"/>
      <w:marTop w:val="0pt"/>
      <w:marBottom w:val="0pt"/>
      <w:divBdr>
        <w:top w:val="none" w:sz="0" w:space="0" w:color="auto"/>
        <w:left w:val="none" w:sz="0" w:space="0" w:color="auto"/>
        <w:bottom w:val="none" w:sz="0" w:space="0" w:color="auto"/>
        <w:right w:val="none" w:sz="0" w:space="0" w:color="auto"/>
      </w:divBdr>
    </w:div>
    <w:div w:id="193931474">
      <w:bodyDiv w:val="1"/>
      <w:marLeft w:val="0pt"/>
      <w:marRight w:val="0pt"/>
      <w:marTop w:val="0pt"/>
      <w:marBottom w:val="0pt"/>
      <w:divBdr>
        <w:top w:val="none" w:sz="0" w:space="0" w:color="auto"/>
        <w:left w:val="none" w:sz="0" w:space="0" w:color="auto"/>
        <w:bottom w:val="none" w:sz="0" w:space="0" w:color="auto"/>
        <w:right w:val="none" w:sz="0" w:space="0" w:color="auto"/>
      </w:divBdr>
    </w:div>
    <w:div w:id="368143427">
      <w:bodyDiv w:val="1"/>
      <w:marLeft w:val="0pt"/>
      <w:marRight w:val="0pt"/>
      <w:marTop w:val="0pt"/>
      <w:marBottom w:val="0pt"/>
      <w:divBdr>
        <w:top w:val="none" w:sz="0" w:space="0" w:color="auto"/>
        <w:left w:val="none" w:sz="0" w:space="0" w:color="auto"/>
        <w:bottom w:val="none" w:sz="0" w:space="0" w:color="auto"/>
        <w:right w:val="none" w:sz="0" w:space="0" w:color="auto"/>
      </w:divBdr>
    </w:div>
    <w:div w:id="426080422">
      <w:bodyDiv w:val="1"/>
      <w:marLeft w:val="0pt"/>
      <w:marRight w:val="0pt"/>
      <w:marTop w:val="0pt"/>
      <w:marBottom w:val="0pt"/>
      <w:divBdr>
        <w:top w:val="none" w:sz="0" w:space="0" w:color="auto"/>
        <w:left w:val="none" w:sz="0" w:space="0" w:color="auto"/>
        <w:bottom w:val="none" w:sz="0" w:space="0" w:color="auto"/>
        <w:right w:val="none" w:sz="0" w:space="0" w:color="auto"/>
      </w:divBdr>
    </w:div>
    <w:div w:id="454718028">
      <w:bodyDiv w:val="1"/>
      <w:marLeft w:val="0pt"/>
      <w:marRight w:val="0pt"/>
      <w:marTop w:val="0pt"/>
      <w:marBottom w:val="0pt"/>
      <w:divBdr>
        <w:top w:val="none" w:sz="0" w:space="0" w:color="auto"/>
        <w:left w:val="none" w:sz="0" w:space="0" w:color="auto"/>
        <w:bottom w:val="none" w:sz="0" w:space="0" w:color="auto"/>
        <w:right w:val="none" w:sz="0" w:space="0" w:color="auto"/>
      </w:divBdr>
    </w:div>
    <w:div w:id="461651065">
      <w:bodyDiv w:val="1"/>
      <w:marLeft w:val="0pt"/>
      <w:marRight w:val="0pt"/>
      <w:marTop w:val="0pt"/>
      <w:marBottom w:val="0pt"/>
      <w:divBdr>
        <w:top w:val="none" w:sz="0" w:space="0" w:color="auto"/>
        <w:left w:val="none" w:sz="0" w:space="0" w:color="auto"/>
        <w:bottom w:val="none" w:sz="0" w:space="0" w:color="auto"/>
        <w:right w:val="none" w:sz="0" w:space="0" w:color="auto"/>
      </w:divBdr>
    </w:div>
    <w:div w:id="536158166">
      <w:bodyDiv w:val="1"/>
      <w:marLeft w:val="0pt"/>
      <w:marRight w:val="0pt"/>
      <w:marTop w:val="0pt"/>
      <w:marBottom w:val="0pt"/>
      <w:divBdr>
        <w:top w:val="none" w:sz="0" w:space="0" w:color="auto"/>
        <w:left w:val="none" w:sz="0" w:space="0" w:color="auto"/>
        <w:bottom w:val="none" w:sz="0" w:space="0" w:color="auto"/>
        <w:right w:val="none" w:sz="0" w:space="0" w:color="auto"/>
      </w:divBdr>
    </w:div>
    <w:div w:id="733167674">
      <w:bodyDiv w:val="1"/>
      <w:marLeft w:val="0pt"/>
      <w:marRight w:val="0pt"/>
      <w:marTop w:val="0pt"/>
      <w:marBottom w:val="0pt"/>
      <w:divBdr>
        <w:top w:val="none" w:sz="0" w:space="0" w:color="auto"/>
        <w:left w:val="none" w:sz="0" w:space="0" w:color="auto"/>
        <w:bottom w:val="none" w:sz="0" w:space="0" w:color="auto"/>
        <w:right w:val="none" w:sz="0" w:space="0" w:color="auto"/>
      </w:divBdr>
    </w:div>
    <w:div w:id="745496899">
      <w:bodyDiv w:val="1"/>
      <w:marLeft w:val="0pt"/>
      <w:marRight w:val="0pt"/>
      <w:marTop w:val="0pt"/>
      <w:marBottom w:val="0pt"/>
      <w:divBdr>
        <w:top w:val="none" w:sz="0" w:space="0" w:color="auto"/>
        <w:left w:val="none" w:sz="0" w:space="0" w:color="auto"/>
        <w:bottom w:val="none" w:sz="0" w:space="0" w:color="auto"/>
        <w:right w:val="none" w:sz="0" w:space="0" w:color="auto"/>
      </w:divBdr>
    </w:div>
    <w:div w:id="806775691">
      <w:bodyDiv w:val="1"/>
      <w:marLeft w:val="0pt"/>
      <w:marRight w:val="0pt"/>
      <w:marTop w:val="0pt"/>
      <w:marBottom w:val="0pt"/>
      <w:divBdr>
        <w:top w:val="none" w:sz="0" w:space="0" w:color="auto"/>
        <w:left w:val="none" w:sz="0" w:space="0" w:color="auto"/>
        <w:bottom w:val="none" w:sz="0" w:space="0" w:color="auto"/>
        <w:right w:val="none" w:sz="0" w:space="0" w:color="auto"/>
      </w:divBdr>
    </w:div>
    <w:div w:id="825778214">
      <w:bodyDiv w:val="1"/>
      <w:marLeft w:val="0pt"/>
      <w:marRight w:val="0pt"/>
      <w:marTop w:val="0pt"/>
      <w:marBottom w:val="0pt"/>
      <w:divBdr>
        <w:top w:val="none" w:sz="0" w:space="0" w:color="auto"/>
        <w:left w:val="none" w:sz="0" w:space="0" w:color="auto"/>
        <w:bottom w:val="none" w:sz="0" w:space="0" w:color="auto"/>
        <w:right w:val="none" w:sz="0" w:space="0" w:color="auto"/>
      </w:divBdr>
    </w:div>
    <w:div w:id="9055287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8673818">
          <w:marLeft w:val="0pt"/>
          <w:marRight w:val="0pt"/>
          <w:marTop w:val="0pt"/>
          <w:marBottom w:val="0pt"/>
          <w:divBdr>
            <w:top w:val="none" w:sz="0" w:space="0" w:color="auto"/>
            <w:left w:val="none" w:sz="0" w:space="0" w:color="auto"/>
            <w:bottom w:val="none" w:sz="0" w:space="0" w:color="auto"/>
            <w:right w:val="none" w:sz="0" w:space="0" w:color="auto"/>
          </w:divBdr>
        </w:div>
      </w:divsChild>
    </w:div>
    <w:div w:id="905847292">
      <w:bodyDiv w:val="1"/>
      <w:marLeft w:val="0pt"/>
      <w:marRight w:val="0pt"/>
      <w:marTop w:val="0pt"/>
      <w:marBottom w:val="0pt"/>
      <w:divBdr>
        <w:top w:val="none" w:sz="0" w:space="0" w:color="auto"/>
        <w:left w:val="none" w:sz="0" w:space="0" w:color="auto"/>
        <w:bottom w:val="none" w:sz="0" w:space="0" w:color="auto"/>
        <w:right w:val="none" w:sz="0" w:space="0" w:color="auto"/>
      </w:divBdr>
    </w:div>
    <w:div w:id="1042287113">
      <w:bodyDiv w:val="1"/>
      <w:marLeft w:val="0pt"/>
      <w:marRight w:val="0pt"/>
      <w:marTop w:val="0pt"/>
      <w:marBottom w:val="0pt"/>
      <w:divBdr>
        <w:top w:val="none" w:sz="0" w:space="0" w:color="auto"/>
        <w:left w:val="none" w:sz="0" w:space="0" w:color="auto"/>
        <w:bottom w:val="none" w:sz="0" w:space="0" w:color="auto"/>
        <w:right w:val="none" w:sz="0" w:space="0" w:color="auto"/>
      </w:divBdr>
    </w:div>
    <w:div w:id="1112702666">
      <w:bodyDiv w:val="1"/>
      <w:marLeft w:val="0pt"/>
      <w:marRight w:val="0pt"/>
      <w:marTop w:val="0pt"/>
      <w:marBottom w:val="0pt"/>
      <w:divBdr>
        <w:top w:val="none" w:sz="0" w:space="0" w:color="auto"/>
        <w:left w:val="none" w:sz="0" w:space="0" w:color="auto"/>
        <w:bottom w:val="none" w:sz="0" w:space="0" w:color="auto"/>
        <w:right w:val="none" w:sz="0" w:space="0" w:color="auto"/>
      </w:divBdr>
    </w:div>
    <w:div w:id="1213886424">
      <w:bodyDiv w:val="1"/>
      <w:marLeft w:val="0pt"/>
      <w:marRight w:val="0pt"/>
      <w:marTop w:val="0pt"/>
      <w:marBottom w:val="0pt"/>
      <w:divBdr>
        <w:top w:val="none" w:sz="0" w:space="0" w:color="auto"/>
        <w:left w:val="none" w:sz="0" w:space="0" w:color="auto"/>
        <w:bottom w:val="none" w:sz="0" w:space="0" w:color="auto"/>
        <w:right w:val="none" w:sz="0" w:space="0" w:color="auto"/>
      </w:divBdr>
    </w:div>
    <w:div w:id="1240673596">
      <w:bodyDiv w:val="1"/>
      <w:marLeft w:val="0pt"/>
      <w:marRight w:val="0pt"/>
      <w:marTop w:val="0pt"/>
      <w:marBottom w:val="0pt"/>
      <w:divBdr>
        <w:top w:val="none" w:sz="0" w:space="0" w:color="auto"/>
        <w:left w:val="none" w:sz="0" w:space="0" w:color="auto"/>
        <w:bottom w:val="none" w:sz="0" w:space="0" w:color="auto"/>
        <w:right w:val="none" w:sz="0" w:space="0" w:color="auto"/>
      </w:divBdr>
    </w:div>
    <w:div w:id="12858436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3769251">
          <w:marLeft w:val="0pt"/>
          <w:marRight w:val="0pt"/>
          <w:marTop w:val="0pt"/>
          <w:marBottom w:val="0pt"/>
          <w:divBdr>
            <w:top w:val="none" w:sz="0" w:space="0" w:color="auto"/>
            <w:left w:val="none" w:sz="0" w:space="0" w:color="auto"/>
            <w:bottom w:val="none" w:sz="0" w:space="0" w:color="auto"/>
            <w:right w:val="none" w:sz="0" w:space="0" w:color="auto"/>
          </w:divBdr>
          <w:divsChild>
            <w:div w:id="14980306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90436581">
      <w:bodyDiv w:val="1"/>
      <w:marLeft w:val="0pt"/>
      <w:marRight w:val="0pt"/>
      <w:marTop w:val="0pt"/>
      <w:marBottom w:val="0pt"/>
      <w:divBdr>
        <w:top w:val="none" w:sz="0" w:space="0" w:color="auto"/>
        <w:left w:val="none" w:sz="0" w:space="0" w:color="auto"/>
        <w:bottom w:val="none" w:sz="0" w:space="0" w:color="auto"/>
        <w:right w:val="none" w:sz="0" w:space="0" w:color="auto"/>
      </w:divBdr>
    </w:div>
    <w:div w:id="1504393625">
      <w:bodyDiv w:val="1"/>
      <w:marLeft w:val="0pt"/>
      <w:marRight w:val="0pt"/>
      <w:marTop w:val="0pt"/>
      <w:marBottom w:val="0pt"/>
      <w:divBdr>
        <w:top w:val="none" w:sz="0" w:space="0" w:color="auto"/>
        <w:left w:val="none" w:sz="0" w:space="0" w:color="auto"/>
        <w:bottom w:val="none" w:sz="0" w:space="0" w:color="auto"/>
        <w:right w:val="none" w:sz="0" w:space="0" w:color="auto"/>
      </w:divBdr>
    </w:div>
    <w:div w:id="1584996858">
      <w:bodyDiv w:val="1"/>
      <w:marLeft w:val="0pt"/>
      <w:marRight w:val="0pt"/>
      <w:marTop w:val="0pt"/>
      <w:marBottom w:val="0pt"/>
      <w:divBdr>
        <w:top w:val="none" w:sz="0" w:space="0" w:color="auto"/>
        <w:left w:val="none" w:sz="0" w:space="0" w:color="auto"/>
        <w:bottom w:val="none" w:sz="0" w:space="0" w:color="auto"/>
        <w:right w:val="none" w:sz="0" w:space="0" w:color="auto"/>
      </w:divBdr>
    </w:div>
    <w:div w:id="1594971438">
      <w:bodyDiv w:val="1"/>
      <w:marLeft w:val="0pt"/>
      <w:marRight w:val="0pt"/>
      <w:marTop w:val="0pt"/>
      <w:marBottom w:val="0pt"/>
      <w:divBdr>
        <w:top w:val="none" w:sz="0" w:space="0" w:color="auto"/>
        <w:left w:val="none" w:sz="0" w:space="0" w:color="auto"/>
        <w:bottom w:val="none" w:sz="0" w:space="0" w:color="auto"/>
        <w:right w:val="none" w:sz="0" w:space="0" w:color="auto"/>
      </w:divBdr>
    </w:div>
    <w:div w:id="1743257618">
      <w:bodyDiv w:val="1"/>
      <w:marLeft w:val="0pt"/>
      <w:marRight w:val="0pt"/>
      <w:marTop w:val="0pt"/>
      <w:marBottom w:val="0pt"/>
      <w:divBdr>
        <w:top w:val="none" w:sz="0" w:space="0" w:color="auto"/>
        <w:left w:val="none" w:sz="0" w:space="0" w:color="auto"/>
        <w:bottom w:val="none" w:sz="0" w:space="0" w:color="auto"/>
        <w:right w:val="none" w:sz="0" w:space="0" w:color="auto"/>
      </w:divBdr>
    </w:div>
    <w:div w:id="1761902578">
      <w:bodyDiv w:val="1"/>
      <w:marLeft w:val="0pt"/>
      <w:marRight w:val="0pt"/>
      <w:marTop w:val="0pt"/>
      <w:marBottom w:val="0pt"/>
      <w:divBdr>
        <w:top w:val="none" w:sz="0" w:space="0" w:color="auto"/>
        <w:left w:val="none" w:sz="0" w:space="0" w:color="auto"/>
        <w:bottom w:val="none" w:sz="0" w:space="0" w:color="auto"/>
        <w:right w:val="none" w:sz="0" w:space="0" w:color="auto"/>
      </w:divBdr>
    </w:div>
    <w:div w:id="1873347922">
      <w:bodyDiv w:val="1"/>
      <w:marLeft w:val="0pt"/>
      <w:marRight w:val="0pt"/>
      <w:marTop w:val="0pt"/>
      <w:marBottom w:val="0pt"/>
      <w:divBdr>
        <w:top w:val="none" w:sz="0" w:space="0" w:color="auto"/>
        <w:left w:val="none" w:sz="0" w:space="0" w:color="auto"/>
        <w:bottom w:val="none" w:sz="0" w:space="0" w:color="auto"/>
        <w:right w:val="none" w:sz="0" w:space="0" w:color="auto"/>
      </w:divBdr>
    </w:div>
    <w:div w:id="1966614018">
      <w:bodyDiv w:val="1"/>
      <w:marLeft w:val="0pt"/>
      <w:marRight w:val="0pt"/>
      <w:marTop w:val="0pt"/>
      <w:marBottom w:val="0pt"/>
      <w:divBdr>
        <w:top w:val="none" w:sz="0" w:space="0" w:color="auto"/>
        <w:left w:val="none" w:sz="0" w:space="0" w:color="auto"/>
        <w:bottom w:val="none" w:sz="0" w:space="0" w:color="auto"/>
        <w:right w:val="none" w:sz="0" w:space="0" w:color="auto"/>
      </w:divBdr>
    </w:div>
    <w:div w:id="2065450120">
      <w:bodyDiv w:val="1"/>
      <w:marLeft w:val="0pt"/>
      <w:marRight w:val="0pt"/>
      <w:marTop w:val="0pt"/>
      <w:marBottom w:val="0pt"/>
      <w:divBdr>
        <w:top w:val="none" w:sz="0" w:space="0" w:color="auto"/>
        <w:left w:val="none" w:sz="0" w:space="0" w:color="auto"/>
        <w:bottom w:val="none" w:sz="0" w:space="0" w:color="auto"/>
        <w:right w:val="none" w:sz="0" w:space="0" w:color="auto"/>
      </w:divBdr>
    </w:div>
    <w:div w:id="2070610704">
      <w:bodyDiv w:val="1"/>
      <w:marLeft w:val="0pt"/>
      <w:marRight w:val="0pt"/>
      <w:marTop w:val="0pt"/>
      <w:marBottom w:val="0pt"/>
      <w:divBdr>
        <w:top w:val="none" w:sz="0" w:space="0" w:color="auto"/>
        <w:left w:val="none" w:sz="0" w:space="0" w:color="auto"/>
        <w:bottom w:val="none" w:sz="0" w:space="0" w:color="auto"/>
        <w:right w:val="none" w:sz="0" w:space="0" w:color="auto"/>
      </w:divBdr>
    </w:div>
    <w:div w:id="209789880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hyperlink" Target="https://link.springer.com/chapter/10.1007/978-3-319-77028-4_9" TargetMode="External"/><Relationship Id="rId18" Type="http://purl.oclc.org/ooxml/officeDocument/relationships/image" Target="media/image8.png"/><Relationship Id="rId26" Type="http://purl.oclc.org/ooxml/officeDocument/relationships/image" Target="media/image9.png"/><Relationship Id="rId3" Type="http://purl.oclc.org/ooxml/officeDocument/relationships/styles" Target="styles.xml"/><Relationship Id="rId21" Type="http://purl.oclc.org/ooxml/officeDocument/relationships/hyperlink" Target="https://en.wikipedia.org/wiki/Gradient_descent" TargetMode="External"/><Relationship Id="rId34" Type="http://purl.oclc.org/ooxml/officeDocument/relationships/fontTable" Target="fontTable.xml"/><Relationship Id="rId7" Type="http://purl.oclc.org/ooxml/officeDocument/relationships/endnotes" Target="endnotes.xml"/><Relationship Id="rId12" Type="http://purl.oclc.org/ooxml/officeDocument/relationships/image" Target="media/image3.jpeg"/><Relationship Id="rId17" Type="http://purl.oclc.org/ooxml/officeDocument/relationships/image" Target="media/image7.png"/><Relationship Id="rId25" Type="http://purl.oclc.org/ooxml/officeDocument/relationships/hyperlink" Target="https://en.wikipedia.org/wiki/Keras" TargetMode="External"/><Relationship Id="rId33" Type="http://purl.oclc.org/ooxml/officeDocument/relationships/image" Target="media/image16.png"/><Relationship Id="rId2" Type="http://purl.oclc.org/ooxml/officeDocument/relationships/numbering" Target="numbering.xml"/><Relationship Id="rId16" Type="http://purl.oclc.org/ooxml/officeDocument/relationships/image" Target="media/image6.jpeg"/><Relationship Id="rId20" Type="http://purl.oclc.org/ooxml/officeDocument/relationships/hyperlink" Target="https://en.wikipedia.org/wiki/Descent_direction" TargetMode="External"/><Relationship Id="rId29"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link.springer.com/chapter/10.1007/978-3-319-77028-4_9" TargetMode="External"/><Relationship Id="rId24" Type="http://purl.oclc.org/ooxml/officeDocument/relationships/hyperlink" Target="https://en.wikipedia.org/wiki/Stochastic_gradient_descent" TargetMode="External"/><Relationship Id="rId32" Type="http://purl.oclc.org/ooxml/officeDocument/relationships/image" Target="media/image15.png"/><Relationship Id="rId5" Type="http://purl.oclc.org/ooxml/officeDocument/relationships/webSettings" Target="webSettings.xml"/><Relationship Id="rId15" Type="http://purl.oclc.org/ooxml/officeDocument/relationships/image" Target="media/image5.jpeg"/><Relationship Id="rId23" Type="http://purl.oclc.org/ooxml/officeDocument/relationships/hyperlink" Target="https://en.wikipedia.org/wiki/Stochastic_gradient_descent" TargetMode="External"/><Relationship Id="rId28" Type="http://purl.oclc.org/ooxml/officeDocument/relationships/image" Target="media/image11.png"/><Relationship Id="rId10" Type="http://purl.oclc.org/ooxml/officeDocument/relationships/image" Target="media/image2.jpeg"/><Relationship Id="rId19" Type="http://purl.oclc.org/ooxml/officeDocument/relationships/hyperlink" Target="https://deepai.org/machine-learning-glossary-and-terms/neural-network" TargetMode="External"/><Relationship Id="rId31" Type="http://purl.oclc.org/ooxml/officeDocument/relationships/image" Target="media/image14.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4.jpeg"/><Relationship Id="rId22" Type="http://purl.oclc.org/ooxml/officeDocument/relationships/hyperlink" Target="https://en.wikipedia.org/wiki/Adaptive_algorithm" TargetMode="External"/><Relationship Id="rId27" Type="http://purl.oclc.org/ooxml/officeDocument/relationships/image" Target="media/image10.png"/><Relationship Id="rId30" Type="http://purl.oclc.org/ooxml/officeDocument/relationships/image" Target="media/image13.png"/><Relationship Id="rId35" Type="http://purl.oclc.org/ooxml/officeDocument/relationships/theme" Target="theme/theme1.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53D592E-6AD9-426B-A8E8-D967F25E317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6</Pages>
  <Words>3094</Words>
  <Characters>17638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2</cp:revision>
  <dcterms:created xsi:type="dcterms:W3CDTF">2022-01-21T13:10:00Z</dcterms:created>
  <dcterms:modified xsi:type="dcterms:W3CDTF">2022-01-21T13:10:00Z</dcterms:modified>
</cp:coreProperties>
</file>