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CC6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3195" cy="8844280"/>
            <wp:effectExtent l="0" t="0" r="1905" b="7620"/>
            <wp:docPr id="1" name="图片 1" descr="微信图片_20260402192204_98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402192204_98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88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C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2026-04-02T13:46:50Z</dcterms:created>
  <dc:creator>姜昊晔</dc:creator>
  <cp:lastModifiedBy>Damgerous tramp</cp:lastModifiedBy>
  <dcterms:modified xsi:type="dcterms:W3CDTF">2026-04-02T13:47:09Z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eyJoZGlkIjoiOWNmODE1MjQ5NmFhMzYzZjBjOTcxMzU2YzNhMTE0ZGEiLCJ1c2VySWQiOiI4Nzc1MzE3ODEifQ==</vt:lpwstr>
  </property>
  <property fmtid="{D5CDD505-2E9C-101B-9397-08002B2CF9AE}" pid="4" name="ICV">
    <vt:lpwstr>62EF838DA1134CC08F0BCFC8214F5E55_12</vt:lpwstr>
  </property>
</Properties>
</file>