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</w:rPr>
      </w:pPr>
      <w:r>
        <w:rPr>
          <w:rFonts w:ascii="Arial" w:hAnsi="Arial" w:cs="Arial" w:hint="eastAsia"/>
          <w:color w:val="000000" w:themeColor="text1"/>
          <w:spacing w:val="4"/>
          <w:sz w:val="36"/>
          <w:szCs w:val="36"/>
        </w:rPr>
        <w:t>作業二</w:t>
      </w:r>
    </w:p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</w:rPr>
      </w:pPr>
      <w:r w:rsidRPr="00786E05">
        <w:rPr>
          <w:rFonts w:ascii="Arial" w:hAnsi="Arial" w:cs="Arial"/>
          <w:color w:val="000000" w:themeColor="text1"/>
          <w:spacing w:val="4"/>
          <w:sz w:val="36"/>
          <w:szCs w:val="36"/>
        </w:rPr>
        <w:t>Titanic: Machine Learning from Disaster</w:t>
      </w:r>
    </w:p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pacing w:val="4"/>
          <w:sz w:val="24"/>
          <w:szCs w:val="24"/>
        </w:rPr>
        <w:t>資料是結構式資料</w:t>
      </w:r>
    </w:p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pacing w:val="4"/>
          <w:sz w:val="24"/>
          <w:szCs w:val="24"/>
        </w:rPr>
        <w:t>在於評估沈船後乘客生還的機率</w:t>
      </w:r>
    </w:p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</w:rPr>
      </w:pPr>
      <w:r>
        <w:rPr>
          <w:rFonts w:ascii="Arial" w:hAnsi="Arial" w:cs="Arial" w:hint="eastAsia"/>
          <w:color w:val="000000" w:themeColor="text1"/>
          <w:spacing w:val="4"/>
          <w:sz w:val="36"/>
          <w:szCs w:val="36"/>
        </w:rPr>
        <w:t>作業</w:t>
      </w:r>
      <w:r>
        <w:rPr>
          <w:rFonts w:ascii="Arial" w:hAnsi="Arial" w:cs="Arial" w:hint="eastAsia"/>
          <w:color w:val="000000" w:themeColor="text1"/>
          <w:spacing w:val="4"/>
          <w:sz w:val="36"/>
          <w:szCs w:val="36"/>
        </w:rPr>
        <w:t>三</w:t>
      </w:r>
    </w:p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pacing w:val="4"/>
          <w:sz w:val="24"/>
          <w:szCs w:val="24"/>
        </w:rPr>
        <w:t>提升夜間搭乘</w:t>
      </w:r>
      <w:r w:rsidR="00621157">
        <w:rPr>
          <w:rFonts w:ascii="Arial" w:hAnsi="Arial" w:cs="Arial" w:hint="eastAsia"/>
          <w:color w:val="000000" w:themeColor="text1"/>
          <w:spacing w:val="4"/>
          <w:sz w:val="24"/>
          <w:szCs w:val="24"/>
        </w:rPr>
        <w:t>比例</w:t>
      </w:r>
    </w:p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pacing w:val="4"/>
          <w:sz w:val="24"/>
          <w:szCs w:val="24"/>
        </w:rPr>
        <w:t>資料從系統後台叫車紀錄搜集</w:t>
      </w:r>
    </w:p>
    <w:p w:rsidR="00786E05" w:rsidRDefault="00786E05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pacing w:val="4"/>
          <w:sz w:val="24"/>
          <w:szCs w:val="24"/>
        </w:rPr>
        <w:t>資料為結構式型態</w:t>
      </w:r>
    </w:p>
    <w:p w:rsidR="00621157" w:rsidRPr="00786E05" w:rsidRDefault="00621157" w:rsidP="00786E0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 w:hint="eastAsia"/>
          <w:color w:val="000000" w:themeColor="text1"/>
          <w:spacing w:val="4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pacing w:val="4"/>
          <w:sz w:val="24"/>
          <w:szCs w:val="24"/>
        </w:rPr>
        <w:t>縮短等候時間以及提升夜間搭乘滿意度來增加夜間搭乘比例</w:t>
      </w:r>
      <w:bookmarkStart w:id="0" w:name="_GoBack"/>
      <w:bookmarkEnd w:id="0"/>
    </w:p>
    <w:sectPr w:rsidR="00621157" w:rsidRPr="00786E05" w:rsidSect="00447DD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05"/>
    <w:rsid w:val="00447DD2"/>
    <w:rsid w:val="00621157"/>
    <w:rsid w:val="0078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FC69E"/>
  <w15:chartTrackingRefBased/>
  <w15:docId w15:val="{5FD209AF-E2A9-7146-AC58-862820E8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86E0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6E05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2020-03-03T16:00:00Z</dcterms:created>
  <dcterms:modified xsi:type="dcterms:W3CDTF">2020-03-03T16:07:00Z</dcterms:modified>
</cp:coreProperties>
</file>