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DFA25" w14:textId="77777777" w:rsidR="00B91E3C" w:rsidRDefault="00000000">
      <w:pPr>
        <w:pStyle w:val="a3"/>
      </w:pPr>
      <w:bookmarkStart w:id="0" w:name="_4t5ae036byaj" w:colFirst="0" w:colLast="0"/>
      <w:bookmarkEnd w:id="0"/>
      <w:r>
        <w:t>A/B Testing Proposal Batch 2#6</w:t>
      </w:r>
    </w:p>
    <w:p w14:paraId="297220BB" w14:textId="77777777" w:rsidR="00B91E3C" w:rsidRDefault="00B91E3C"/>
    <w:p w14:paraId="1A5E5DC2" w14:textId="77777777" w:rsidR="00B91E3C" w:rsidRDefault="00B91E3C">
      <w:pPr>
        <w:rPr>
          <w:sz w:val="24"/>
          <w:szCs w:val="24"/>
        </w:rPr>
      </w:pPr>
    </w:p>
    <w:p w14:paraId="313F9B51" w14:textId="77777777" w:rsidR="00B91E3C" w:rsidRDefault="00000000">
      <w:pPr>
        <w:rPr>
          <w:sz w:val="24"/>
          <w:szCs w:val="24"/>
        </w:rPr>
      </w:pPr>
      <w:r>
        <w:rPr>
          <w:sz w:val="24"/>
          <w:szCs w:val="24"/>
        </w:rPr>
        <w:t>The Hong Kong Award for Creative (HAC) represents a pioneering force in Hong Kong's educational landscape, offering innovative programs that bridge the gap between traditional academic learning and essential life skills development. The golf of this NGO is to balance creative thinking and practical capabilities in young kids. HAC has established itself as a unique provider in Hong Kong's competitive education market. Their approach aligns particularly well in parent expectations and school requirements for comprehensive student development as part of modern education.</w:t>
      </w:r>
    </w:p>
    <w:p w14:paraId="703642F9" w14:textId="77777777" w:rsidR="00B91E3C" w:rsidRDefault="00B91E3C">
      <w:pPr>
        <w:rPr>
          <w:sz w:val="24"/>
          <w:szCs w:val="24"/>
        </w:rPr>
      </w:pPr>
    </w:p>
    <w:p w14:paraId="6CB42E69" w14:textId="77777777" w:rsidR="00B91E3C" w:rsidRDefault="00000000">
      <w:pPr>
        <w:rPr>
          <w:sz w:val="24"/>
          <w:szCs w:val="24"/>
        </w:rPr>
      </w:pPr>
      <w:r>
        <w:rPr>
          <w:sz w:val="24"/>
          <w:szCs w:val="24"/>
        </w:rPr>
        <w:t>The goal of this Google market campaign is to maximize the number of clicks and enhance public awareness of the following program:</w:t>
      </w:r>
    </w:p>
    <w:p w14:paraId="576557F9" w14:textId="77777777" w:rsidR="00B91E3C" w:rsidRDefault="00B91E3C">
      <w:pPr>
        <w:rPr>
          <w:sz w:val="24"/>
          <w:szCs w:val="24"/>
        </w:rPr>
      </w:pPr>
    </w:p>
    <w:p w14:paraId="65ECBF99" w14:textId="77777777" w:rsidR="00B91E3C" w:rsidRDefault="00000000">
      <w:pPr>
        <w:rPr>
          <w:sz w:val="24"/>
          <w:szCs w:val="24"/>
        </w:rPr>
      </w:pPr>
      <w:r>
        <w:rPr>
          <w:rFonts w:ascii="Arial Unicode MS" w:eastAsia="Arial Unicode MS" w:hAnsi="Arial Unicode MS" w:cs="Arial Unicode MS"/>
          <w:sz w:val="24"/>
          <w:szCs w:val="24"/>
        </w:rPr>
        <w:t xml:space="preserve">Storyland Learning </w:t>
      </w:r>
      <w:proofErr w:type="spellStart"/>
      <w:r>
        <w:rPr>
          <w:rFonts w:ascii="Arial Unicode MS" w:eastAsia="Arial Unicode MS" w:hAnsi="Arial Unicode MS" w:cs="Arial Unicode MS"/>
          <w:sz w:val="24"/>
          <w:szCs w:val="24"/>
        </w:rPr>
        <w:t>Center</w:t>
      </w:r>
      <w:proofErr w:type="spellEnd"/>
      <w:r>
        <w:rPr>
          <w:rFonts w:ascii="Arial Unicode MS" w:eastAsia="Arial Unicode MS" w:hAnsi="Arial Unicode MS" w:cs="Arial Unicode MS"/>
          <w:sz w:val="24"/>
          <w:szCs w:val="24"/>
        </w:rPr>
        <w:t>(童話</w:t>
      </w:r>
      <w:proofErr w:type="gramStart"/>
      <w:r>
        <w:rPr>
          <w:rFonts w:ascii="Arial Unicode MS" w:eastAsia="Arial Unicode MS" w:hAnsi="Arial Unicode MS" w:cs="Arial Unicode MS"/>
          <w:sz w:val="24"/>
          <w:szCs w:val="24"/>
        </w:rPr>
        <w:t>夢</w:t>
      </w:r>
      <w:proofErr w:type="gramEnd"/>
      <w:r>
        <w:rPr>
          <w:rFonts w:ascii="Arial Unicode MS" w:eastAsia="Arial Unicode MS" w:hAnsi="Arial Unicode MS" w:cs="Arial Unicode MS"/>
          <w:sz w:val="24"/>
          <w:szCs w:val="24"/>
        </w:rPr>
        <w:t>工</w:t>
      </w:r>
      <w:proofErr w:type="gramStart"/>
      <w:r>
        <w:rPr>
          <w:rFonts w:ascii="Arial Unicode MS" w:eastAsia="Arial Unicode MS" w:hAnsi="Arial Unicode MS" w:cs="Arial Unicode MS"/>
          <w:sz w:val="24"/>
          <w:szCs w:val="24"/>
        </w:rPr>
        <w:t>場</w:t>
      </w:r>
      <w:proofErr w:type="gramEnd"/>
      <w:r>
        <w:rPr>
          <w:rFonts w:ascii="Arial Unicode MS" w:eastAsia="Arial Unicode MS" w:hAnsi="Arial Unicode MS" w:cs="Arial Unicode MS"/>
          <w:sz w:val="24"/>
          <w:szCs w:val="24"/>
        </w:rPr>
        <w:t xml:space="preserve"> )</w:t>
      </w:r>
    </w:p>
    <w:p w14:paraId="467F501C" w14:textId="77777777" w:rsidR="00B91E3C" w:rsidRDefault="00B91E3C">
      <w:pPr>
        <w:rPr>
          <w:sz w:val="24"/>
          <w:szCs w:val="24"/>
        </w:rPr>
      </w:pPr>
    </w:p>
    <w:p w14:paraId="1D3121DC" w14:textId="77777777" w:rsidR="00B91E3C" w:rsidRDefault="00000000">
      <w:pPr>
        <w:rPr>
          <w:sz w:val="24"/>
          <w:szCs w:val="24"/>
        </w:rPr>
      </w:pPr>
      <w:r>
        <w:rPr>
          <w:sz w:val="24"/>
          <w:szCs w:val="24"/>
        </w:rPr>
        <w:t xml:space="preserve">The Storyland Learning </w:t>
      </w:r>
      <w:proofErr w:type="spellStart"/>
      <w:r>
        <w:rPr>
          <w:sz w:val="24"/>
          <w:szCs w:val="24"/>
        </w:rPr>
        <w:t>Center</w:t>
      </w:r>
      <w:proofErr w:type="spellEnd"/>
      <w:r>
        <w:rPr>
          <w:sz w:val="24"/>
          <w:szCs w:val="24"/>
        </w:rPr>
        <w:t xml:space="preserve"> represents an innovation in early childhood education. The </w:t>
      </w:r>
      <w:proofErr w:type="spellStart"/>
      <w:r>
        <w:rPr>
          <w:sz w:val="24"/>
          <w:szCs w:val="24"/>
        </w:rPr>
        <w:t>center's</w:t>
      </w:r>
      <w:proofErr w:type="spellEnd"/>
      <w:r>
        <w:rPr>
          <w:sz w:val="24"/>
          <w:szCs w:val="24"/>
        </w:rPr>
        <w:t xml:space="preserve"> approach directly addresses parents' growing concern about balancing academic development with creative learning. Through its interactive storytelling environment, the </w:t>
      </w:r>
      <w:proofErr w:type="spellStart"/>
      <w:r>
        <w:rPr>
          <w:sz w:val="24"/>
          <w:szCs w:val="24"/>
        </w:rPr>
        <w:t>center</w:t>
      </w:r>
      <w:proofErr w:type="spellEnd"/>
      <w:r>
        <w:rPr>
          <w:sz w:val="24"/>
          <w:szCs w:val="24"/>
        </w:rPr>
        <w:t xml:space="preserve"> provides a structured yet imaginative space where children develop both literacy skills and creative thinking abilities.</w:t>
      </w:r>
    </w:p>
    <w:p w14:paraId="00ECA6AE" w14:textId="77777777" w:rsidR="00B91E3C" w:rsidRDefault="00B91E3C">
      <w:pPr>
        <w:rPr>
          <w:sz w:val="24"/>
          <w:szCs w:val="24"/>
        </w:rPr>
      </w:pPr>
    </w:p>
    <w:p w14:paraId="11C305B4" w14:textId="77777777" w:rsidR="00B91E3C" w:rsidRDefault="00000000">
      <w:pPr>
        <w:rPr>
          <w:sz w:val="24"/>
          <w:szCs w:val="24"/>
          <w:highlight w:val="white"/>
        </w:rPr>
      </w:pPr>
      <w:r>
        <w:rPr>
          <w:sz w:val="24"/>
          <w:szCs w:val="24"/>
        </w:rPr>
        <w:t xml:space="preserve">From a parent perspective, the </w:t>
      </w:r>
      <w:proofErr w:type="spellStart"/>
      <w:r>
        <w:rPr>
          <w:sz w:val="24"/>
          <w:szCs w:val="24"/>
        </w:rPr>
        <w:t>center</w:t>
      </w:r>
      <w:proofErr w:type="spellEnd"/>
      <w:r>
        <w:rPr>
          <w:sz w:val="24"/>
          <w:szCs w:val="24"/>
        </w:rPr>
        <w:t xml:space="preserve"> offers a compelling solution to several key challenges in today's educational environment. Parents increasingly seek programs that can develop their children's language abilities while maintaining engagement and enjoyment in the learning process. The </w:t>
      </w:r>
      <w:proofErr w:type="spellStart"/>
      <w:r>
        <w:rPr>
          <w:sz w:val="24"/>
          <w:szCs w:val="24"/>
        </w:rPr>
        <w:t>center's</w:t>
      </w:r>
      <w:proofErr w:type="spellEnd"/>
      <w:r>
        <w:rPr>
          <w:sz w:val="24"/>
          <w:szCs w:val="24"/>
        </w:rPr>
        <w:t xml:space="preserve"> methodology, combining storytelling with interactive learning, provides this balance effectively. Moreover, the program's structure allows for consistent skill development.</w:t>
      </w:r>
    </w:p>
    <w:p w14:paraId="01BE8F7B" w14:textId="77777777" w:rsidR="00B91E3C" w:rsidRDefault="00B91E3C">
      <w:pPr>
        <w:rPr>
          <w:sz w:val="24"/>
          <w:szCs w:val="24"/>
          <w:highlight w:val="white"/>
        </w:rPr>
      </w:pPr>
    </w:p>
    <w:p w14:paraId="06930C6F" w14:textId="77777777" w:rsidR="00B91E3C" w:rsidRDefault="00000000">
      <w:pPr>
        <w:rPr>
          <w:sz w:val="24"/>
          <w:szCs w:val="24"/>
        </w:rPr>
      </w:pPr>
      <w:r>
        <w:rPr>
          <w:sz w:val="24"/>
          <w:szCs w:val="24"/>
        </w:rPr>
        <w:t xml:space="preserve">For schools, the Storyland Learning </w:t>
      </w:r>
      <w:proofErr w:type="spellStart"/>
      <w:r>
        <w:rPr>
          <w:sz w:val="24"/>
          <w:szCs w:val="24"/>
        </w:rPr>
        <w:t>Center</w:t>
      </w:r>
      <w:proofErr w:type="spellEnd"/>
      <w:r>
        <w:rPr>
          <w:sz w:val="24"/>
          <w:szCs w:val="24"/>
        </w:rPr>
        <w:t xml:space="preserve"> serves as a valuable complementary resource to existing education. The creative storytelling objective provides schools with specialized knowledge that enhances their literacy programs. This partnership is valuable for schools to diversify their teaching approaches. </w:t>
      </w:r>
    </w:p>
    <w:p w14:paraId="5250B6A2" w14:textId="77777777" w:rsidR="00B91E3C" w:rsidRDefault="00B91E3C">
      <w:pPr>
        <w:rPr>
          <w:sz w:val="24"/>
          <w:szCs w:val="24"/>
        </w:rPr>
      </w:pPr>
    </w:p>
    <w:p w14:paraId="7D7B55CB" w14:textId="77777777" w:rsidR="00B91E3C" w:rsidRDefault="00000000">
      <w:pPr>
        <w:rPr>
          <w:b/>
          <w:sz w:val="24"/>
          <w:szCs w:val="24"/>
        </w:rPr>
      </w:pPr>
      <w:r>
        <w:rPr>
          <w:b/>
          <w:sz w:val="24"/>
          <w:szCs w:val="24"/>
        </w:rPr>
        <w:t>Result and success metrics</w:t>
      </w:r>
    </w:p>
    <w:p w14:paraId="7F974A19" w14:textId="77777777" w:rsidR="00B91E3C" w:rsidRDefault="00B91E3C">
      <w:pPr>
        <w:rPr>
          <w:b/>
          <w:sz w:val="24"/>
          <w:szCs w:val="24"/>
        </w:rPr>
      </w:pPr>
    </w:p>
    <w:p w14:paraId="6A029CF0" w14:textId="77777777" w:rsidR="00B91E3C" w:rsidRDefault="00000000">
      <w:pPr>
        <w:rPr>
          <w:sz w:val="24"/>
          <w:szCs w:val="24"/>
        </w:rPr>
      </w:pPr>
      <w:proofErr w:type="gramStart"/>
      <w:r>
        <w:rPr>
          <w:sz w:val="24"/>
          <w:szCs w:val="24"/>
        </w:rPr>
        <w:t>In order to</w:t>
      </w:r>
      <w:proofErr w:type="gramEnd"/>
      <w:r>
        <w:rPr>
          <w:sz w:val="24"/>
          <w:szCs w:val="24"/>
        </w:rPr>
        <w:t xml:space="preserve"> verify whether the ads settings are effective, we will need to keep track in the following factors:</w:t>
      </w:r>
    </w:p>
    <w:p w14:paraId="014B86C5" w14:textId="77777777" w:rsidR="00B91E3C" w:rsidRDefault="00000000">
      <w:pPr>
        <w:numPr>
          <w:ilvl w:val="0"/>
          <w:numId w:val="5"/>
        </w:numPr>
        <w:rPr>
          <w:sz w:val="24"/>
          <w:szCs w:val="24"/>
        </w:rPr>
      </w:pPr>
      <w:r>
        <w:rPr>
          <w:sz w:val="24"/>
          <w:szCs w:val="24"/>
        </w:rPr>
        <w:t>Traffic quality: This evaluates the quality of traffic attracted by the advertisement. Landing page should be paired with the ad content</w:t>
      </w:r>
    </w:p>
    <w:p w14:paraId="497DF667" w14:textId="77777777" w:rsidR="00B91E3C" w:rsidRDefault="00000000">
      <w:pPr>
        <w:numPr>
          <w:ilvl w:val="1"/>
          <w:numId w:val="5"/>
        </w:numPr>
        <w:rPr>
          <w:sz w:val="24"/>
          <w:szCs w:val="24"/>
        </w:rPr>
      </w:pPr>
      <w:r>
        <w:rPr>
          <w:sz w:val="24"/>
          <w:szCs w:val="24"/>
        </w:rPr>
        <w:t>Bounce rate</w:t>
      </w:r>
    </w:p>
    <w:p w14:paraId="0062A829" w14:textId="77777777" w:rsidR="00B91E3C" w:rsidRDefault="00000000">
      <w:pPr>
        <w:numPr>
          <w:ilvl w:val="1"/>
          <w:numId w:val="5"/>
        </w:numPr>
        <w:rPr>
          <w:sz w:val="24"/>
          <w:szCs w:val="24"/>
        </w:rPr>
      </w:pPr>
      <w:r>
        <w:rPr>
          <w:sz w:val="24"/>
          <w:szCs w:val="24"/>
        </w:rPr>
        <w:lastRenderedPageBreak/>
        <w:t>Average session</w:t>
      </w:r>
    </w:p>
    <w:p w14:paraId="63D9EA8F" w14:textId="77777777" w:rsidR="00B91E3C" w:rsidRDefault="00000000">
      <w:pPr>
        <w:numPr>
          <w:ilvl w:val="1"/>
          <w:numId w:val="5"/>
        </w:numPr>
        <w:rPr>
          <w:sz w:val="24"/>
          <w:szCs w:val="24"/>
        </w:rPr>
      </w:pPr>
      <w:r>
        <w:rPr>
          <w:sz w:val="24"/>
          <w:szCs w:val="24"/>
        </w:rPr>
        <w:t>Page view depth</w:t>
      </w:r>
    </w:p>
    <w:p w14:paraId="3A085C99" w14:textId="77777777" w:rsidR="00B91E3C" w:rsidRDefault="00000000">
      <w:pPr>
        <w:numPr>
          <w:ilvl w:val="1"/>
          <w:numId w:val="5"/>
        </w:numPr>
        <w:rPr>
          <w:sz w:val="24"/>
          <w:szCs w:val="24"/>
        </w:rPr>
      </w:pPr>
      <w:r>
        <w:rPr>
          <w:sz w:val="24"/>
          <w:szCs w:val="24"/>
        </w:rPr>
        <w:t>Direct exit rate</w:t>
      </w:r>
    </w:p>
    <w:p w14:paraId="6DD529FA" w14:textId="77777777" w:rsidR="00B91E3C" w:rsidRDefault="00000000">
      <w:pPr>
        <w:numPr>
          <w:ilvl w:val="0"/>
          <w:numId w:val="5"/>
        </w:numPr>
        <w:rPr>
          <w:sz w:val="24"/>
          <w:szCs w:val="24"/>
        </w:rPr>
      </w:pPr>
      <w:proofErr w:type="gramStart"/>
      <w:r>
        <w:rPr>
          <w:sz w:val="24"/>
          <w:szCs w:val="24"/>
        </w:rPr>
        <w:t>Users</w:t>
      </w:r>
      <w:proofErr w:type="gramEnd"/>
      <w:r>
        <w:rPr>
          <w:sz w:val="24"/>
          <w:szCs w:val="24"/>
        </w:rPr>
        <w:t xml:space="preserve"> engagement: Understand users’ interest in content and evaluate the quality of users brought by different titles.</w:t>
      </w:r>
    </w:p>
    <w:p w14:paraId="25B85834" w14:textId="77777777" w:rsidR="00B91E3C" w:rsidRDefault="00000000">
      <w:pPr>
        <w:numPr>
          <w:ilvl w:val="1"/>
          <w:numId w:val="5"/>
        </w:numPr>
        <w:rPr>
          <w:sz w:val="24"/>
          <w:szCs w:val="24"/>
        </w:rPr>
      </w:pPr>
      <w:r>
        <w:rPr>
          <w:sz w:val="24"/>
          <w:szCs w:val="24"/>
        </w:rPr>
        <w:t>Content area dwell time</w:t>
      </w:r>
    </w:p>
    <w:p w14:paraId="2C1C8A73" w14:textId="77777777" w:rsidR="00B91E3C" w:rsidRDefault="00000000">
      <w:pPr>
        <w:numPr>
          <w:ilvl w:val="1"/>
          <w:numId w:val="5"/>
        </w:numPr>
        <w:rPr>
          <w:sz w:val="24"/>
          <w:szCs w:val="24"/>
        </w:rPr>
      </w:pPr>
      <w:r>
        <w:rPr>
          <w:sz w:val="24"/>
          <w:szCs w:val="24"/>
        </w:rPr>
        <w:t>Page scroll depth</w:t>
      </w:r>
    </w:p>
    <w:p w14:paraId="5DF82329" w14:textId="77777777" w:rsidR="00B91E3C" w:rsidRDefault="00000000">
      <w:pPr>
        <w:numPr>
          <w:ilvl w:val="1"/>
          <w:numId w:val="5"/>
        </w:numPr>
        <w:rPr>
          <w:sz w:val="24"/>
          <w:szCs w:val="24"/>
        </w:rPr>
      </w:pPr>
      <w:r>
        <w:rPr>
          <w:sz w:val="24"/>
          <w:szCs w:val="24"/>
        </w:rPr>
        <w:t xml:space="preserve">Interactive </w:t>
      </w:r>
      <w:proofErr w:type="gramStart"/>
      <w:r>
        <w:rPr>
          <w:sz w:val="24"/>
          <w:szCs w:val="24"/>
        </w:rPr>
        <w:t>element</w:t>
      </w:r>
      <w:proofErr w:type="gramEnd"/>
      <w:r>
        <w:rPr>
          <w:sz w:val="24"/>
          <w:szCs w:val="24"/>
        </w:rPr>
        <w:t xml:space="preserve"> click-through rate</w:t>
      </w:r>
    </w:p>
    <w:p w14:paraId="1369BD61" w14:textId="77777777" w:rsidR="00B91E3C" w:rsidRDefault="00000000">
      <w:pPr>
        <w:numPr>
          <w:ilvl w:val="0"/>
          <w:numId w:val="5"/>
        </w:numPr>
        <w:rPr>
          <w:sz w:val="24"/>
          <w:szCs w:val="24"/>
        </w:rPr>
      </w:pPr>
      <w:r>
        <w:rPr>
          <w:sz w:val="24"/>
          <w:szCs w:val="24"/>
        </w:rPr>
        <w:t>Conversion indicators: Directly measure advertising effectiveness and evaluate the conversion capabilities of different titles</w:t>
      </w:r>
    </w:p>
    <w:p w14:paraId="5A92F1C7" w14:textId="77777777" w:rsidR="00B91E3C" w:rsidRDefault="00000000">
      <w:pPr>
        <w:numPr>
          <w:ilvl w:val="1"/>
          <w:numId w:val="5"/>
        </w:numPr>
        <w:rPr>
          <w:sz w:val="24"/>
          <w:szCs w:val="24"/>
        </w:rPr>
      </w:pPr>
      <w:r>
        <w:rPr>
          <w:sz w:val="24"/>
          <w:szCs w:val="24"/>
        </w:rPr>
        <w:t>form submission rate</w:t>
      </w:r>
    </w:p>
    <w:p w14:paraId="52523A54" w14:textId="77777777" w:rsidR="00B91E3C" w:rsidRDefault="00000000">
      <w:pPr>
        <w:numPr>
          <w:ilvl w:val="1"/>
          <w:numId w:val="5"/>
        </w:numPr>
        <w:rPr>
          <w:sz w:val="24"/>
          <w:szCs w:val="24"/>
        </w:rPr>
      </w:pPr>
      <w:r>
        <w:rPr>
          <w:sz w:val="24"/>
          <w:szCs w:val="24"/>
        </w:rPr>
        <w:t>Consult button click rate</w:t>
      </w:r>
    </w:p>
    <w:p w14:paraId="37949CF4" w14:textId="77777777" w:rsidR="00B91E3C" w:rsidRDefault="00000000">
      <w:pPr>
        <w:numPr>
          <w:ilvl w:val="1"/>
          <w:numId w:val="5"/>
        </w:numPr>
        <w:rPr>
          <w:sz w:val="24"/>
          <w:szCs w:val="24"/>
        </w:rPr>
      </w:pPr>
      <w:r>
        <w:rPr>
          <w:sz w:val="24"/>
          <w:szCs w:val="24"/>
        </w:rPr>
        <w:t xml:space="preserve">phone click </w:t>
      </w:r>
      <w:proofErr w:type="gramStart"/>
      <w:r>
        <w:rPr>
          <w:sz w:val="24"/>
          <w:szCs w:val="24"/>
        </w:rPr>
        <w:t>rate(</w:t>
      </w:r>
      <w:proofErr w:type="gramEnd"/>
      <w:r>
        <w:rPr>
          <w:sz w:val="24"/>
          <w:szCs w:val="24"/>
        </w:rPr>
        <w:t>If trackable)</w:t>
      </w:r>
    </w:p>
    <w:p w14:paraId="5B5620D2" w14:textId="77777777" w:rsidR="00B91E3C" w:rsidRDefault="00000000">
      <w:pPr>
        <w:numPr>
          <w:ilvl w:val="1"/>
          <w:numId w:val="5"/>
        </w:numPr>
        <w:rPr>
          <w:sz w:val="24"/>
          <w:szCs w:val="24"/>
        </w:rPr>
      </w:pPr>
      <w:r>
        <w:rPr>
          <w:sz w:val="24"/>
          <w:szCs w:val="24"/>
        </w:rPr>
        <w:t xml:space="preserve">WeChat/WhatsApp click </w:t>
      </w:r>
      <w:proofErr w:type="gramStart"/>
      <w:r>
        <w:rPr>
          <w:sz w:val="24"/>
          <w:szCs w:val="24"/>
        </w:rPr>
        <w:t>rate(</w:t>
      </w:r>
      <w:proofErr w:type="gramEnd"/>
      <w:r>
        <w:rPr>
          <w:sz w:val="24"/>
          <w:szCs w:val="24"/>
        </w:rPr>
        <w:t>If trackable)</w:t>
      </w:r>
    </w:p>
    <w:p w14:paraId="1235EC83" w14:textId="77777777" w:rsidR="00B91E3C" w:rsidRDefault="00B91E3C">
      <w:pPr>
        <w:rPr>
          <w:sz w:val="24"/>
          <w:szCs w:val="24"/>
        </w:rPr>
      </w:pPr>
    </w:p>
    <w:p w14:paraId="39BF175C" w14:textId="77777777" w:rsidR="00B91E3C" w:rsidRDefault="00000000">
      <w:pPr>
        <w:numPr>
          <w:ilvl w:val="0"/>
          <w:numId w:val="5"/>
        </w:numPr>
        <w:rPr>
          <w:sz w:val="24"/>
          <w:szCs w:val="24"/>
        </w:rPr>
      </w:pPr>
      <w:r>
        <w:rPr>
          <w:sz w:val="24"/>
          <w:szCs w:val="24"/>
        </w:rPr>
        <w:t>Specific factors</w:t>
      </w:r>
    </w:p>
    <w:p w14:paraId="72EFFFFB" w14:textId="77777777" w:rsidR="00B91E3C" w:rsidRDefault="00000000">
      <w:pPr>
        <w:numPr>
          <w:ilvl w:val="1"/>
          <w:numId w:val="5"/>
        </w:numPr>
        <w:rPr>
          <w:sz w:val="24"/>
          <w:szCs w:val="24"/>
        </w:rPr>
      </w:pPr>
      <w:r>
        <w:rPr>
          <w:sz w:val="24"/>
          <w:szCs w:val="24"/>
        </w:rPr>
        <w:t>Geographical location (focusing on Kowloon area)</w:t>
      </w:r>
    </w:p>
    <w:p w14:paraId="7C3C3F09" w14:textId="77777777" w:rsidR="00B91E3C" w:rsidRDefault="00000000">
      <w:pPr>
        <w:numPr>
          <w:ilvl w:val="1"/>
          <w:numId w:val="5"/>
        </w:numPr>
        <w:rPr>
          <w:sz w:val="24"/>
          <w:szCs w:val="24"/>
        </w:rPr>
      </w:pPr>
      <w:r>
        <w:rPr>
          <w:sz w:val="24"/>
          <w:szCs w:val="24"/>
        </w:rPr>
        <w:t>Access period</w:t>
      </w:r>
    </w:p>
    <w:p w14:paraId="2E4B2A0A" w14:textId="77777777" w:rsidR="00B91E3C" w:rsidRDefault="00000000">
      <w:pPr>
        <w:numPr>
          <w:ilvl w:val="1"/>
          <w:numId w:val="5"/>
        </w:numPr>
        <w:rPr>
          <w:sz w:val="24"/>
          <w:szCs w:val="24"/>
        </w:rPr>
      </w:pPr>
      <w:r>
        <w:rPr>
          <w:sz w:val="24"/>
          <w:szCs w:val="24"/>
        </w:rPr>
        <w:t>User source</w:t>
      </w:r>
    </w:p>
    <w:p w14:paraId="14989F85" w14:textId="77777777" w:rsidR="00B91E3C" w:rsidRDefault="00B91E3C">
      <w:pPr>
        <w:rPr>
          <w:b/>
          <w:sz w:val="24"/>
          <w:szCs w:val="24"/>
        </w:rPr>
      </w:pPr>
    </w:p>
    <w:p w14:paraId="3E2C7BA5" w14:textId="77777777" w:rsidR="00B91E3C" w:rsidRDefault="00000000">
      <w:pPr>
        <w:rPr>
          <w:b/>
          <w:sz w:val="24"/>
          <w:szCs w:val="24"/>
        </w:rPr>
      </w:pPr>
      <w:r>
        <w:rPr>
          <w:b/>
          <w:sz w:val="24"/>
          <w:szCs w:val="24"/>
        </w:rPr>
        <w:t>Analysis method:</w:t>
      </w:r>
    </w:p>
    <w:p w14:paraId="4B9049F9" w14:textId="77777777" w:rsidR="00B91E3C" w:rsidRDefault="00000000">
      <w:pPr>
        <w:rPr>
          <w:sz w:val="24"/>
          <w:szCs w:val="24"/>
        </w:rPr>
      </w:pPr>
      <w:r>
        <w:rPr>
          <w:sz w:val="24"/>
          <w:szCs w:val="24"/>
        </w:rPr>
        <w:t xml:space="preserve">Data collection period: In weekly </w:t>
      </w:r>
      <w:proofErr w:type="gramStart"/>
      <w:r>
        <w:rPr>
          <w:sz w:val="24"/>
          <w:szCs w:val="24"/>
        </w:rPr>
        <w:t>period, and</w:t>
      </w:r>
      <w:proofErr w:type="gramEnd"/>
      <w:r>
        <w:rPr>
          <w:sz w:val="24"/>
          <w:szCs w:val="24"/>
        </w:rPr>
        <w:t xml:space="preserve"> are aiming for 500 impressions per variation if possible. However, if certain titles are clearly inactive, they might need human actions involved. </w:t>
      </w:r>
    </w:p>
    <w:p w14:paraId="7972B7E9" w14:textId="77777777" w:rsidR="00B91E3C" w:rsidRDefault="00000000">
      <w:pPr>
        <w:rPr>
          <w:sz w:val="24"/>
          <w:szCs w:val="24"/>
        </w:rPr>
      </w:pPr>
      <w:r>
        <w:rPr>
          <w:sz w:val="24"/>
          <w:szCs w:val="24"/>
        </w:rPr>
        <w:t xml:space="preserve">Decision node: A timely CTR evaluation, conversion evaluation and ROI should be conducted. </w:t>
      </w:r>
    </w:p>
    <w:p w14:paraId="41065969" w14:textId="77777777" w:rsidR="00B91E3C" w:rsidRDefault="00000000">
      <w:r>
        <w:rPr>
          <w:sz w:val="24"/>
          <w:szCs w:val="24"/>
        </w:rPr>
        <w:t xml:space="preserve">Data analysis: Since AB test is used, detailed comparison of each variant is necessary in order </w:t>
      </w:r>
      <w:proofErr w:type="gramStart"/>
      <w:r>
        <w:rPr>
          <w:sz w:val="24"/>
          <w:szCs w:val="24"/>
        </w:rPr>
        <w:t>to  generate</w:t>
      </w:r>
      <w:proofErr w:type="gramEnd"/>
      <w:r>
        <w:rPr>
          <w:sz w:val="24"/>
          <w:szCs w:val="24"/>
        </w:rPr>
        <w:t xml:space="preserve"> subsequent optimization suggestions.</w:t>
      </w:r>
    </w:p>
    <w:p w14:paraId="2BA0DD0C" w14:textId="77777777" w:rsidR="00B91E3C" w:rsidRDefault="00000000">
      <w:pPr>
        <w:pStyle w:val="1"/>
      </w:pPr>
      <w:bookmarkStart w:id="1" w:name="_5ducc2z6caxa" w:colFirst="0" w:colLast="0"/>
      <w:bookmarkEnd w:id="1"/>
      <w:r>
        <w:t>Plan 1 (on Ad Group 1 - Parents)</w:t>
      </w:r>
    </w:p>
    <w:p w14:paraId="554CEF46" w14:textId="77777777" w:rsidR="00B91E3C" w:rsidRDefault="00000000">
      <w:pPr>
        <w:pStyle w:val="2"/>
        <w:rPr>
          <w:sz w:val="24"/>
          <w:szCs w:val="24"/>
        </w:rPr>
      </w:pPr>
      <w:bookmarkStart w:id="2" w:name="_3eqrbkpgkjml" w:colFirst="0" w:colLast="0"/>
      <w:bookmarkEnd w:id="2"/>
      <w:r>
        <w:t>1. Hypothesis</w:t>
      </w:r>
    </w:p>
    <w:p w14:paraId="03842913" w14:textId="77777777" w:rsidR="00B91E3C" w:rsidRDefault="00000000">
      <w:pPr>
        <w:rPr>
          <w:b/>
          <w:sz w:val="24"/>
          <w:szCs w:val="24"/>
        </w:rPr>
      </w:pPr>
      <w:r>
        <w:rPr>
          <w:b/>
          <w:sz w:val="24"/>
          <w:szCs w:val="24"/>
        </w:rPr>
        <w:t>Problem</w:t>
      </w:r>
    </w:p>
    <w:p w14:paraId="00286CD0" w14:textId="77777777" w:rsidR="00B91E3C" w:rsidRDefault="00000000">
      <w:pPr>
        <w:rPr>
          <w:sz w:val="24"/>
          <w:szCs w:val="24"/>
        </w:rPr>
      </w:pPr>
      <w:r>
        <w:rPr>
          <w:sz w:val="24"/>
          <w:szCs w:val="24"/>
        </w:rPr>
        <w:t>The Hong Kong parent market demonstrates sophisticated demands shaped by both traditional values and modern educational trends. Parents increasingly seek programs that can provide measurable skills while supporting their children's overall development. This shift is particularly evident in the growing interest in programs that offer practical life skills alongside academic learning.</w:t>
      </w:r>
    </w:p>
    <w:p w14:paraId="29E30FCD" w14:textId="77777777" w:rsidR="00B91E3C" w:rsidRDefault="00000000">
      <w:pPr>
        <w:rPr>
          <w:b/>
          <w:sz w:val="24"/>
          <w:szCs w:val="24"/>
        </w:rPr>
      </w:pPr>
      <w:r>
        <w:rPr>
          <w:sz w:val="24"/>
          <w:szCs w:val="24"/>
        </w:rPr>
        <w:t>Hong Kong parents are willing to invest in quality educational programs, particularly those that offer unique value propositions. The demand for weekend and after-school programs is high, especially those that can effectively combine learning with interactive experiences.</w:t>
      </w:r>
    </w:p>
    <w:p w14:paraId="06E1F3B5" w14:textId="77777777" w:rsidR="00B91E3C" w:rsidRDefault="00000000">
      <w:pPr>
        <w:rPr>
          <w:sz w:val="24"/>
          <w:szCs w:val="24"/>
        </w:rPr>
      </w:pPr>
      <w:r>
        <w:rPr>
          <w:sz w:val="24"/>
          <w:szCs w:val="24"/>
        </w:rPr>
        <w:lastRenderedPageBreak/>
        <w:t xml:space="preserve">According to the information on HAC’s website regarding their service range and purpose, we believe that there are a variety of benefits of storytelling/reading that can be appealing to parents. Nevertheless, the comprehensive nature of such benefits can be difficult for us to locate which aspect of the activities attracts parents the most, as one of our major target audiences. Based on our research, we have categorized the benefits into two main kinds: experience-focused and result-focused. By conducting a respective A/B testing in comparing these categories, we hope to gain insights into parents’ preference that may be valuable resources for future advertisement campaigns or service development. </w:t>
      </w:r>
    </w:p>
    <w:p w14:paraId="254F2C84" w14:textId="77777777" w:rsidR="00B91E3C" w:rsidRDefault="00B91E3C">
      <w:pPr>
        <w:rPr>
          <w:sz w:val="24"/>
          <w:szCs w:val="24"/>
        </w:rPr>
      </w:pPr>
    </w:p>
    <w:p w14:paraId="696B7B8C" w14:textId="77777777" w:rsidR="00B91E3C" w:rsidRDefault="00000000">
      <w:pPr>
        <w:rPr>
          <w:b/>
          <w:sz w:val="24"/>
          <w:szCs w:val="24"/>
        </w:rPr>
      </w:pPr>
      <w:r>
        <w:rPr>
          <w:b/>
          <w:sz w:val="24"/>
          <w:szCs w:val="24"/>
        </w:rPr>
        <w:t>Hypothesis</w:t>
      </w:r>
    </w:p>
    <w:p w14:paraId="5B6FA185" w14:textId="77777777" w:rsidR="00B91E3C" w:rsidRDefault="00000000">
      <w:pPr>
        <w:rPr>
          <w:sz w:val="24"/>
          <w:szCs w:val="24"/>
        </w:rPr>
      </w:pPr>
      <w:r>
        <w:rPr>
          <w:sz w:val="24"/>
          <w:szCs w:val="24"/>
        </w:rPr>
        <w:t xml:space="preserve">For the same activity, parents pay significantly more attention to an ad description focusing on its result-focused benefits than an ad description focusing on its experience-focused benefits </w:t>
      </w:r>
    </w:p>
    <w:p w14:paraId="6494483A" w14:textId="77777777" w:rsidR="00B91E3C" w:rsidRDefault="00000000">
      <w:pPr>
        <w:pStyle w:val="2"/>
      </w:pPr>
      <w:bookmarkStart w:id="3" w:name="_zgwqkxojh882" w:colFirst="0" w:colLast="0"/>
      <w:bookmarkEnd w:id="3"/>
      <w:r>
        <w:t>2. Experiment setup</w:t>
      </w:r>
    </w:p>
    <w:p w14:paraId="27A3BBE7" w14:textId="77777777" w:rsidR="00B91E3C" w:rsidRDefault="00B91E3C">
      <w:pPr>
        <w:rPr>
          <w:sz w:val="24"/>
          <w:szCs w:val="24"/>
        </w:rPr>
      </w:pPr>
    </w:p>
    <w:p w14:paraId="4F6C56CC" w14:textId="77777777" w:rsidR="00B91E3C" w:rsidRDefault="00000000">
      <w:pPr>
        <w:rPr>
          <w:sz w:val="24"/>
          <w:szCs w:val="24"/>
        </w:rPr>
      </w:pPr>
      <w:r>
        <w:rPr>
          <w:b/>
          <w:sz w:val="24"/>
          <w:szCs w:val="24"/>
        </w:rPr>
        <w:t>Location</w:t>
      </w:r>
    </w:p>
    <w:p w14:paraId="0A4AADB3" w14:textId="77777777" w:rsidR="00B91E3C" w:rsidRDefault="00000000">
      <w:pPr>
        <w:rPr>
          <w:sz w:val="24"/>
          <w:szCs w:val="24"/>
        </w:rPr>
      </w:pPr>
      <w:r>
        <w:rPr>
          <w:sz w:val="24"/>
          <w:szCs w:val="24"/>
        </w:rPr>
        <w:t>Google Ads Campaign Website</w:t>
      </w:r>
    </w:p>
    <w:p w14:paraId="6DF65A7B" w14:textId="77777777" w:rsidR="00B91E3C" w:rsidRDefault="00000000">
      <w:pPr>
        <w:rPr>
          <w:sz w:val="24"/>
          <w:szCs w:val="24"/>
        </w:rPr>
      </w:pPr>
      <w:r>
        <w:rPr>
          <w:b/>
          <w:sz w:val="24"/>
          <w:szCs w:val="24"/>
        </w:rPr>
        <w:t>Audiences</w:t>
      </w:r>
    </w:p>
    <w:p w14:paraId="1EFA1234" w14:textId="77777777" w:rsidR="00B91E3C" w:rsidRDefault="00000000">
      <w:pPr>
        <w:rPr>
          <w:sz w:val="24"/>
          <w:szCs w:val="24"/>
        </w:rPr>
      </w:pPr>
      <w:r>
        <w:rPr>
          <w:sz w:val="24"/>
          <w:szCs w:val="24"/>
        </w:rPr>
        <w:t>Not all visitors or users are able to view the experiment. We will use the “Ad Variable” function to split the test randomly and the traffic allocated to each group will be the same.</w:t>
      </w:r>
    </w:p>
    <w:p w14:paraId="7A990F8E" w14:textId="77777777" w:rsidR="00B91E3C" w:rsidRDefault="00000000">
      <w:pPr>
        <w:rPr>
          <w:sz w:val="24"/>
          <w:szCs w:val="24"/>
        </w:rPr>
      </w:pPr>
      <w:r>
        <w:rPr>
          <w:b/>
          <w:sz w:val="24"/>
          <w:szCs w:val="24"/>
        </w:rPr>
        <w:t>Tracking</w:t>
      </w:r>
      <w:r>
        <w:rPr>
          <w:sz w:val="24"/>
          <w:szCs w:val="24"/>
        </w:rPr>
        <w:t xml:space="preserve"> </w:t>
      </w:r>
    </w:p>
    <w:p w14:paraId="5CF6C367" w14:textId="77777777" w:rsidR="00B91E3C" w:rsidRDefault="00000000">
      <w:pPr>
        <w:rPr>
          <w:sz w:val="24"/>
          <w:szCs w:val="24"/>
        </w:rPr>
      </w:pPr>
      <w:r>
        <w:rPr>
          <w:sz w:val="24"/>
          <w:szCs w:val="24"/>
        </w:rPr>
        <w:t xml:space="preserve">The “Ad Variable” will automatically track the performance of each group based on different metrics and we will </w:t>
      </w:r>
      <w:proofErr w:type="spellStart"/>
      <w:r>
        <w:rPr>
          <w:sz w:val="24"/>
          <w:szCs w:val="24"/>
        </w:rPr>
        <w:t>analyze</w:t>
      </w:r>
      <w:proofErr w:type="spellEnd"/>
      <w:r>
        <w:rPr>
          <w:sz w:val="24"/>
          <w:szCs w:val="24"/>
        </w:rPr>
        <w:t xml:space="preserve"> the results by what we have defined in the “result and success” section.</w:t>
      </w:r>
    </w:p>
    <w:p w14:paraId="01B33A56" w14:textId="77777777" w:rsidR="00B91E3C" w:rsidRDefault="00000000">
      <w:pPr>
        <w:pStyle w:val="2"/>
      </w:pPr>
      <w:bookmarkStart w:id="4" w:name="_jktxc319fwt7" w:colFirst="0" w:colLast="0"/>
      <w:bookmarkEnd w:id="4"/>
      <w:r>
        <w:t>3. Variations design</w:t>
      </w:r>
    </w:p>
    <w:p w14:paraId="53D1A8A4" w14:textId="77777777" w:rsidR="00B91E3C" w:rsidRDefault="00B91E3C">
      <w:pPr>
        <w:rPr>
          <w:b/>
          <w:sz w:val="24"/>
          <w:szCs w:val="24"/>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955"/>
        <w:gridCol w:w="3045"/>
      </w:tblGrid>
      <w:tr w:rsidR="00B91E3C" w14:paraId="54313A21" w14:textId="77777777">
        <w:trPr>
          <w:tblHeader/>
        </w:trPr>
        <w:tc>
          <w:tcPr>
            <w:tcW w:w="3000" w:type="dxa"/>
            <w:shd w:val="clear" w:color="auto" w:fill="auto"/>
            <w:tcMar>
              <w:top w:w="100" w:type="dxa"/>
              <w:left w:w="100" w:type="dxa"/>
              <w:bottom w:w="100" w:type="dxa"/>
              <w:right w:w="100" w:type="dxa"/>
            </w:tcMar>
          </w:tcPr>
          <w:p w14:paraId="2D3F8CA6" w14:textId="77777777" w:rsidR="00B91E3C" w:rsidRDefault="00000000">
            <w:pPr>
              <w:widowControl w:val="0"/>
              <w:spacing w:line="240" w:lineRule="auto"/>
              <w:rPr>
                <w:b/>
                <w:sz w:val="24"/>
                <w:szCs w:val="24"/>
              </w:rPr>
            </w:pPr>
            <w:proofErr w:type="gramStart"/>
            <w:r>
              <w:rPr>
                <w:b/>
                <w:sz w:val="24"/>
                <w:szCs w:val="24"/>
              </w:rPr>
              <w:t>Description(</w:t>
            </w:r>
            <w:proofErr w:type="spellStart"/>
            <w:proofErr w:type="gramEnd"/>
            <w:r>
              <w:rPr>
                <w:b/>
                <w:sz w:val="24"/>
                <w:szCs w:val="24"/>
              </w:rPr>
              <w:t>A,Control</w:t>
            </w:r>
            <w:proofErr w:type="spellEnd"/>
            <w:r>
              <w:rPr>
                <w:b/>
                <w:sz w:val="24"/>
                <w:szCs w:val="24"/>
              </w:rPr>
              <w:t xml:space="preserve"> Versions)</w:t>
            </w:r>
          </w:p>
        </w:tc>
        <w:tc>
          <w:tcPr>
            <w:tcW w:w="2955" w:type="dxa"/>
            <w:shd w:val="clear" w:color="auto" w:fill="auto"/>
            <w:tcMar>
              <w:top w:w="100" w:type="dxa"/>
              <w:left w:w="100" w:type="dxa"/>
              <w:bottom w:w="100" w:type="dxa"/>
              <w:right w:w="100" w:type="dxa"/>
            </w:tcMar>
          </w:tcPr>
          <w:p w14:paraId="7A038A74" w14:textId="77777777" w:rsidR="00B91E3C" w:rsidRDefault="00000000">
            <w:pPr>
              <w:widowControl w:val="0"/>
              <w:spacing w:line="240" w:lineRule="auto"/>
              <w:rPr>
                <w:b/>
                <w:sz w:val="24"/>
                <w:szCs w:val="24"/>
              </w:rPr>
            </w:pPr>
            <w:proofErr w:type="gramStart"/>
            <w:r>
              <w:rPr>
                <w:b/>
                <w:sz w:val="24"/>
                <w:szCs w:val="24"/>
              </w:rPr>
              <w:t>Description(</w:t>
            </w:r>
            <w:proofErr w:type="gramEnd"/>
            <w:r>
              <w:rPr>
                <w:b/>
                <w:sz w:val="24"/>
                <w:szCs w:val="24"/>
              </w:rPr>
              <w:t>B, Test variations)</w:t>
            </w:r>
          </w:p>
        </w:tc>
        <w:tc>
          <w:tcPr>
            <w:tcW w:w="3045" w:type="dxa"/>
            <w:shd w:val="clear" w:color="auto" w:fill="auto"/>
            <w:tcMar>
              <w:top w:w="100" w:type="dxa"/>
              <w:left w:w="100" w:type="dxa"/>
              <w:bottom w:w="100" w:type="dxa"/>
              <w:right w:w="100" w:type="dxa"/>
            </w:tcMar>
          </w:tcPr>
          <w:p w14:paraId="74E36F49" w14:textId="77777777" w:rsidR="00B91E3C" w:rsidRDefault="00000000">
            <w:pPr>
              <w:widowControl w:val="0"/>
              <w:spacing w:line="240" w:lineRule="auto"/>
              <w:rPr>
                <w:b/>
                <w:sz w:val="24"/>
                <w:szCs w:val="24"/>
              </w:rPr>
            </w:pPr>
            <w:r>
              <w:rPr>
                <w:b/>
                <w:sz w:val="24"/>
                <w:szCs w:val="24"/>
              </w:rPr>
              <w:t>Hypothesis</w:t>
            </w:r>
          </w:p>
        </w:tc>
      </w:tr>
      <w:tr w:rsidR="00B91E3C" w14:paraId="4B64C4DA" w14:textId="77777777">
        <w:trPr>
          <w:tblHeader/>
        </w:trPr>
        <w:tc>
          <w:tcPr>
            <w:tcW w:w="3000" w:type="dxa"/>
            <w:shd w:val="clear" w:color="auto" w:fill="auto"/>
            <w:tcMar>
              <w:top w:w="100" w:type="dxa"/>
              <w:left w:w="100" w:type="dxa"/>
              <w:bottom w:w="100" w:type="dxa"/>
              <w:right w:w="100" w:type="dxa"/>
            </w:tcMar>
          </w:tcPr>
          <w:p w14:paraId="7F8FF281" w14:textId="77777777" w:rsidR="00B91E3C" w:rsidRDefault="00000000">
            <w:pPr>
              <w:shd w:val="clear" w:color="auto" w:fill="FFFFFF"/>
              <w:spacing w:after="220" w:line="240" w:lineRule="auto"/>
              <w:rPr>
                <w:rFonts w:ascii="Roboto" w:eastAsia="Roboto" w:hAnsi="Roboto" w:cs="Roboto"/>
                <w:color w:val="242424"/>
                <w:sz w:val="24"/>
                <w:szCs w:val="24"/>
              </w:rPr>
            </w:pPr>
            <w:r>
              <w:rPr>
                <w:rFonts w:ascii="Roboto" w:eastAsia="Roboto" w:hAnsi="Roboto" w:cs="Roboto"/>
                <w:color w:val="242424"/>
                <w:sz w:val="24"/>
                <w:szCs w:val="24"/>
              </w:rPr>
              <w:t xml:space="preserve">Enhance your child's imagination and learning at </w:t>
            </w:r>
            <w:proofErr w:type="spellStart"/>
            <w:r>
              <w:rPr>
                <w:rFonts w:ascii="Roboto" w:eastAsia="Roboto" w:hAnsi="Roboto" w:cs="Roboto"/>
                <w:color w:val="242424"/>
                <w:sz w:val="24"/>
                <w:szCs w:val="24"/>
              </w:rPr>
              <w:t>StoryLand</w:t>
            </w:r>
            <w:proofErr w:type="spellEnd"/>
            <w:r>
              <w:rPr>
                <w:rFonts w:ascii="Roboto" w:eastAsia="Roboto" w:hAnsi="Roboto" w:cs="Roboto"/>
                <w:color w:val="242424"/>
                <w:sz w:val="24"/>
                <w:szCs w:val="24"/>
              </w:rPr>
              <w:t>. Join us today!</w:t>
            </w:r>
          </w:p>
          <w:p w14:paraId="50573BFE" w14:textId="77777777" w:rsidR="00B91E3C" w:rsidRDefault="00B91E3C">
            <w:pPr>
              <w:shd w:val="clear" w:color="auto" w:fill="FFFFFF"/>
              <w:spacing w:after="220" w:line="240" w:lineRule="auto"/>
              <w:rPr>
                <w:rFonts w:ascii="Roboto" w:eastAsia="Roboto" w:hAnsi="Roboto" w:cs="Roboto"/>
                <w:color w:val="242424"/>
                <w:sz w:val="21"/>
                <w:szCs w:val="21"/>
              </w:rPr>
            </w:pPr>
          </w:p>
        </w:tc>
        <w:tc>
          <w:tcPr>
            <w:tcW w:w="2955" w:type="dxa"/>
            <w:shd w:val="clear" w:color="auto" w:fill="auto"/>
            <w:tcMar>
              <w:top w:w="100" w:type="dxa"/>
              <w:left w:w="100" w:type="dxa"/>
              <w:bottom w:w="100" w:type="dxa"/>
              <w:right w:w="100" w:type="dxa"/>
            </w:tcMar>
          </w:tcPr>
          <w:p w14:paraId="3DA5664D" w14:textId="77777777" w:rsidR="00B91E3C" w:rsidRDefault="00000000">
            <w:pPr>
              <w:shd w:val="clear" w:color="auto" w:fill="FFFFFF"/>
              <w:spacing w:after="220" w:line="240" w:lineRule="auto"/>
              <w:rPr>
                <w:sz w:val="24"/>
                <w:szCs w:val="24"/>
              </w:rPr>
            </w:pPr>
            <w:r>
              <w:rPr>
                <w:rFonts w:ascii="Roboto" w:eastAsia="Roboto" w:hAnsi="Roboto" w:cs="Roboto"/>
                <w:color w:val="242424"/>
                <w:sz w:val="24"/>
                <w:szCs w:val="24"/>
              </w:rPr>
              <w:t xml:space="preserve">Let your child embrace the magic of imagination at </w:t>
            </w:r>
            <w:proofErr w:type="spellStart"/>
            <w:r>
              <w:rPr>
                <w:rFonts w:ascii="Roboto" w:eastAsia="Roboto" w:hAnsi="Roboto" w:cs="Roboto"/>
                <w:color w:val="242424"/>
                <w:sz w:val="24"/>
                <w:szCs w:val="24"/>
              </w:rPr>
              <w:t>StoryLand</w:t>
            </w:r>
            <w:proofErr w:type="spellEnd"/>
            <w:r>
              <w:rPr>
                <w:rFonts w:ascii="Roboto" w:eastAsia="Roboto" w:hAnsi="Roboto" w:cs="Roboto"/>
                <w:color w:val="242424"/>
                <w:sz w:val="24"/>
                <w:szCs w:val="24"/>
              </w:rPr>
              <w:t>. Join us today</w:t>
            </w:r>
            <w:r>
              <w:rPr>
                <w:rFonts w:ascii="Roboto" w:eastAsia="Roboto" w:hAnsi="Roboto" w:cs="Roboto"/>
                <w:color w:val="242424"/>
                <w:sz w:val="21"/>
                <w:szCs w:val="21"/>
              </w:rPr>
              <w:t>!</w:t>
            </w:r>
          </w:p>
        </w:tc>
        <w:tc>
          <w:tcPr>
            <w:tcW w:w="3045" w:type="dxa"/>
            <w:shd w:val="clear" w:color="auto" w:fill="auto"/>
            <w:tcMar>
              <w:top w:w="100" w:type="dxa"/>
              <w:left w:w="100" w:type="dxa"/>
              <w:bottom w:w="100" w:type="dxa"/>
              <w:right w:w="100" w:type="dxa"/>
            </w:tcMar>
          </w:tcPr>
          <w:p w14:paraId="0D526873" w14:textId="77777777" w:rsidR="00B91E3C" w:rsidRDefault="00000000">
            <w:pPr>
              <w:widowControl w:val="0"/>
              <w:spacing w:line="240" w:lineRule="auto"/>
              <w:rPr>
                <w:sz w:val="24"/>
                <w:szCs w:val="24"/>
              </w:rPr>
            </w:pPr>
            <w:r>
              <w:rPr>
                <w:sz w:val="24"/>
                <w:szCs w:val="24"/>
              </w:rPr>
              <w:t>Decrease CTR:</w:t>
            </w:r>
          </w:p>
          <w:p w14:paraId="2D7DBA67" w14:textId="77777777" w:rsidR="00B91E3C" w:rsidRDefault="00000000">
            <w:pPr>
              <w:widowControl w:val="0"/>
              <w:spacing w:line="240" w:lineRule="auto"/>
              <w:rPr>
                <w:sz w:val="24"/>
                <w:szCs w:val="24"/>
              </w:rPr>
            </w:pPr>
            <w:r>
              <w:rPr>
                <w:sz w:val="24"/>
                <w:szCs w:val="24"/>
              </w:rPr>
              <w:t xml:space="preserve">Result-focused benefits are more straightforward to catch viewers’ attention. </w:t>
            </w:r>
          </w:p>
        </w:tc>
      </w:tr>
    </w:tbl>
    <w:p w14:paraId="73E0CB50" w14:textId="77777777" w:rsidR="00B91E3C" w:rsidRDefault="00B91E3C">
      <w:pPr>
        <w:rPr>
          <w:sz w:val="24"/>
          <w:szCs w:val="24"/>
        </w:rPr>
      </w:pPr>
    </w:p>
    <w:p w14:paraId="11E4C064" w14:textId="77777777" w:rsidR="00B91E3C" w:rsidRDefault="00B91E3C">
      <w:pPr>
        <w:rPr>
          <w:sz w:val="24"/>
          <w:szCs w:val="24"/>
        </w:rPr>
      </w:pPr>
    </w:p>
    <w:p w14:paraId="0FB5676A" w14:textId="77777777" w:rsidR="00B91E3C" w:rsidRDefault="00B91E3C">
      <w:pPr>
        <w:rPr>
          <w:sz w:val="24"/>
          <w:szCs w:val="24"/>
        </w:rPr>
      </w:pPr>
    </w:p>
    <w:p w14:paraId="3D4D11FE" w14:textId="77777777" w:rsidR="00B91E3C" w:rsidRDefault="00000000">
      <w:pPr>
        <w:pStyle w:val="1"/>
      </w:pPr>
      <w:bookmarkStart w:id="5" w:name="_ibotpm9ayk4d" w:colFirst="0" w:colLast="0"/>
      <w:bookmarkEnd w:id="5"/>
      <w:r>
        <w:lastRenderedPageBreak/>
        <w:t>Plan 2 (on Ad Group 2 - Kindergarten/Primary School Faculty)</w:t>
      </w:r>
    </w:p>
    <w:p w14:paraId="50B817DC" w14:textId="77777777" w:rsidR="00B91E3C" w:rsidRDefault="00000000">
      <w:pPr>
        <w:pStyle w:val="2"/>
        <w:rPr>
          <w:sz w:val="24"/>
          <w:szCs w:val="24"/>
        </w:rPr>
      </w:pPr>
      <w:bookmarkStart w:id="6" w:name="_v7bzq4g84yfr" w:colFirst="0" w:colLast="0"/>
      <w:bookmarkEnd w:id="6"/>
      <w:r>
        <w:t>1. Hypothesis</w:t>
      </w:r>
    </w:p>
    <w:p w14:paraId="417843EA" w14:textId="77777777" w:rsidR="00B91E3C" w:rsidRDefault="00000000">
      <w:pPr>
        <w:rPr>
          <w:sz w:val="24"/>
          <w:szCs w:val="24"/>
        </w:rPr>
      </w:pPr>
      <w:r>
        <w:rPr>
          <w:b/>
          <w:sz w:val="24"/>
          <w:szCs w:val="24"/>
        </w:rPr>
        <w:t>Target audience analysis:</w:t>
      </w:r>
    </w:p>
    <w:p w14:paraId="3DD23E8D" w14:textId="77777777" w:rsidR="00B91E3C" w:rsidRDefault="00B91E3C">
      <w:pPr>
        <w:rPr>
          <w:sz w:val="24"/>
          <w:szCs w:val="24"/>
        </w:rPr>
      </w:pPr>
    </w:p>
    <w:p w14:paraId="45B67932" w14:textId="77777777" w:rsidR="00B91E3C" w:rsidRDefault="00000000">
      <w:pPr>
        <w:rPr>
          <w:sz w:val="24"/>
          <w:szCs w:val="24"/>
        </w:rPr>
      </w:pPr>
      <w:r>
        <w:rPr>
          <w:sz w:val="24"/>
          <w:szCs w:val="24"/>
        </w:rPr>
        <w:t>Hong Kong schools face increasing pressure to provide diverse learning experiences. They seek partnerships with quality educational providers who can offer specialized programs. Schools value programs that can be effectively integrated into their existing schedules and that align with their educational objectives.</w:t>
      </w:r>
    </w:p>
    <w:p w14:paraId="04544211" w14:textId="77777777" w:rsidR="00B91E3C" w:rsidRDefault="00B91E3C">
      <w:pPr>
        <w:rPr>
          <w:sz w:val="24"/>
          <w:szCs w:val="24"/>
        </w:rPr>
      </w:pPr>
    </w:p>
    <w:p w14:paraId="2F7743EB" w14:textId="77777777" w:rsidR="00B91E3C" w:rsidRDefault="00000000">
      <w:pPr>
        <w:rPr>
          <w:sz w:val="24"/>
          <w:szCs w:val="24"/>
        </w:rPr>
      </w:pPr>
      <w:r>
        <w:rPr>
          <w:sz w:val="24"/>
          <w:szCs w:val="24"/>
        </w:rPr>
        <w:t>Schools seek partners who can provide not only quality content. The ability to demonstrate tangible learning outcomes and maintain consistent quality standards is crucial for successful school partnerships.</w:t>
      </w:r>
    </w:p>
    <w:p w14:paraId="0D755BA0" w14:textId="77777777" w:rsidR="00B91E3C" w:rsidRDefault="00B91E3C">
      <w:pPr>
        <w:rPr>
          <w:sz w:val="24"/>
          <w:szCs w:val="24"/>
        </w:rPr>
      </w:pPr>
    </w:p>
    <w:p w14:paraId="6A48C703" w14:textId="77777777" w:rsidR="00B91E3C" w:rsidRDefault="00000000">
      <w:pPr>
        <w:rPr>
          <w:sz w:val="24"/>
          <w:szCs w:val="24"/>
        </w:rPr>
      </w:pPr>
      <w:r>
        <w:rPr>
          <w:sz w:val="24"/>
          <w:szCs w:val="24"/>
        </w:rPr>
        <w:t>HAC's programs demonstrate strong alignment with these market characteristics, offering schools specialized expertise. The organization's focus on practical skills development, creative learning approaches meet the needs of both parents and schools in Hong Kong's education.</w:t>
      </w:r>
    </w:p>
    <w:p w14:paraId="0507BFA5" w14:textId="77777777" w:rsidR="00B91E3C" w:rsidRDefault="00B91E3C"/>
    <w:p w14:paraId="154FD298" w14:textId="77777777" w:rsidR="00B91E3C" w:rsidRDefault="00000000">
      <w:pPr>
        <w:rPr>
          <w:sz w:val="24"/>
          <w:szCs w:val="24"/>
        </w:rPr>
      </w:pPr>
      <w:r>
        <w:rPr>
          <w:sz w:val="24"/>
          <w:szCs w:val="24"/>
        </w:rPr>
        <w:t>Resource Constraints:</w:t>
      </w:r>
    </w:p>
    <w:p w14:paraId="324EC6CB" w14:textId="77777777" w:rsidR="00B91E3C" w:rsidRDefault="00B91E3C">
      <w:pPr>
        <w:rPr>
          <w:sz w:val="24"/>
          <w:szCs w:val="24"/>
        </w:rPr>
      </w:pPr>
    </w:p>
    <w:p w14:paraId="132D2EB8" w14:textId="77777777" w:rsidR="00B91E3C" w:rsidRDefault="00000000">
      <w:pPr>
        <w:numPr>
          <w:ilvl w:val="0"/>
          <w:numId w:val="3"/>
        </w:numPr>
        <w:rPr>
          <w:sz w:val="24"/>
          <w:szCs w:val="24"/>
        </w:rPr>
      </w:pPr>
      <w:r>
        <w:rPr>
          <w:sz w:val="24"/>
          <w:szCs w:val="24"/>
        </w:rPr>
        <w:t>Limited specialized teaching staff</w:t>
      </w:r>
    </w:p>
    <w:p w14:paraId="4765FB92" w14:textId="77777777" w:rsidR="00B91E3C" w:rsidRDefault="00000000">
      <w:pPr>
        <w:numPr>
          <w:ilvl w:val="0"/>
          <w:numId w:val="3"/>
        </w:numPr>
        <w:rPr>
          <w:sz w:val="24"/>
          <w:szCs w:val="24"/>
        </w:rPr>
      </w:pPr>
      <w:r>
        <w:rPr>
          <w:sz w:val="24"/>
          <w:szCs w:val="24"/>
        </w:rPr>
        <w:t>Classroom space limitations</w:t>
      </w:r>
    </w:p>
    <w:p w14:paraId="2E70E8C1" w14:textId="77777777" w:rsidR="00B91E3C" w:rsidRDefault="00000000">
      <w:pPr>
        <w:numPr>
          <w:ilvl w:val="0"/>
          <w:numId w:val="3"/>
        </w:numPr>
        <w:rPr>
          <w:sz w:val="24"/>
          <w:szCs w:val="24"/>
        </w:rPr>
      </w:pPr>
      <w:r>
        <w:rPr>
          <w:sz w:val="24"/>
          <w:szCs w:val="24"/>
        </w:rPr>
        <w:t>Budget restrictions</w:t>
      </w:r>
    </w:p>
    <w:p w14:paraId="3C9E105A" w14:textId="77777777" w:rsidR="00B91E3C" w:rsidRDefault="00000000">
      <w:pPr>
        <w:numPr>
          <w:ilvl w:val="0"/>
          <w:numId w:val="3"/>
        </w:numPr>
        <w:rPr>
          <w:sz w:val="24"/>
          <w:szCs w:val="24"/>
        </w:rPr>
      </w:pPr>
      <w:r>
        <w:rPr>
          <w:sz w:val="24"/>
          <w:szCs w:val="24"/>
        </w:rPr>
        <w:t>Time allocation challenges</w:t>
      </w:r>
    </w:p>
    <w:p w14:paraId="16E6172D" w14:textId="77777777" w:rsidR="00B91E3C" w:rsidRDefault="00000000">
      <w:pPr>
        <w:numPr>
          <w:ilvl w:val="0"/>
          <w:numId w:val="3"/>
        </w:numPr>
        <w:rPr>
          <w:sz w:val="24"/>
          <w:szCs w:val="24"/>
        </w:rPr>
      </w:pPr>
      <w:r>
        <w:rPr>
          <w:sz w:val="24"/>
          <w:szCs w:val="24"/>
        </w:rPr>
        <w:t>Administrative bandwidth</w:t>
      </w:r>
    </w:p>
    <w:p w14:paraId="1413E1F5" w14:textId="77777777" w:rsidR="00B91E3C" w:rsidRDefault="00B91E3C">
      <w:pPr>
        <w:rPr>
          <w:sz w:val="24"/>
          <w:szCs w:val="24"/>
        </w:rPr>
      </w:pPr>
    </w:p>
    <w:p w14:paraId="59D027DA" w14:textId="77777777" w:rsidR="00B91E3C" w:rsidRDefault="00000000">
      <w:pPr>
        <w:rPr>
          <w:sz w:val="24"/>
          <w:szCs w:val="24"/>
        </w:rPr>
      </w:pPr>
      <w:r>
        <w:rPr>
          <w:sz w:val="24"/>
          <w:szCs w:val="24"/>
        </w:rPr>
        <w:t>Program Needs:</w:t>
      </w:r>
    </w:p>
    <w:p w14:paraId="2195CAB6" w14:textId="77777777" w:rsidR="00B91E3C" w:rsidRDefault="00B91E3C">
      <w:pPr>
        <w:rPr>
          <w:sz w:val="24"/>
          <w:szCs w:val="24"/>
        </w:rPr>
      </w:pPr>
    </w:p>
    <w:p w14:paraId="0A8E6CE8" w14:textId="77777777" w:rsidR="00B91E3C" w:rsidRDefault="00000000">
      <w:pPr>
        <w:rPr>
          <w:sz w:val="24"/>
          <w:szCs w:val="24"/>
        </w:rPr>
      </w:pPr>
      <w:r>
        <w:rPr>
          <w:sz w:val="24"/>
          <w:szCs w:val="24"/>
        </w:rPr>
        <w:t>Enrichment activities</w:t>
      </w:r>
    </w:p>
    <w:p w14:paraId="14F4AA05" w14:textId="77777777" w:rsidR="00B91E3C" w:rsidRDefault="00000000">
      <w:pPr>
        <w:numPr>
          <w:ilvl w:val="0"/>
          <w:numId w:val="1"/>
        </w:numPr>
        <w:rPr>
          <w:sz w:val="24"/>
          <w:szCs w:val="24"/>
        </w:rPr>
      </w:pPr>
      <w:r>
        <w:rPr>
          <w:sz w:val="24"/>
          <w:szCs w:val="24"/>
        </w:rPr>
        <w:t>Creative learning solutions</w:t>
      </w:r>
    </w:p>
    <w:p w14:paraId="092B3BF7" w14:textId="77777777" w:rsidR="00B91E3C" w:rsidRDefault="00000000">
      <w:pPr>
        <w:numPr>
          <w:ilvl w:val="0"/>
          <w:numId w:val="1"/>
        </w:numPr>
        <w:rPr>
          <w:sz w:val="24"/>
          <w:szCs w:val="24"/>
        </w:rPr>
      </w:pPr>
      <w:r>
        <w:rPr>
          <w:sz w:val="24"/>
          <w:szCs w:val="24"/>
        </w:rPr>
        <w:t>External expertise</w:t>
      </w:r>
    </w:p>
    <w:p w14:paraId="5AA82468" w14:textId="77777777" w:rsidR="00B91E3C" w:rsidRDefault="00000000">
      <w:pPr>
        <w:numPr>
          <w:ilvl w:val="0"/>
          <w:numId w:val="1"/>
        </w:numPr>
        <w:rPr>
          <w:sz w:val="24"/>
          <w:szCs w:val="24"/>
        </w:rPr>
      </w:pPr>
      <w:r>
        <w:rPr>
          <w:sz w:val="24"/>
          <w:szCs w:val="24"/>
        </w:rPr>
        <w:t>Innovation in teaching</w:t>
      </w:r>
    </w:p>
    <w:p w14:paraId="7F899407" w14:textId="77777777" w:rsidR="00B91E3C" w:rsidRDefault="00000000">
      <w:pPr>
        <w:numPr>
          <w:ilvl w:val="0"/>
          <w:numId w:val="1"/>
        </w:numPr>
        <w:rPr>
          <w:sz w:val="24"/>
          <w:szCs w:val="24"/>
        </w:rPr>
      </w:pPr>
      <w:r>
        <w:rPr>
          <w:sz w:val="24"/>
          <w:szCs w:val="24"/>
        </w:rPr>
        <w:t>Parent engagement activities</w:t>
      </w:r>
    </w:p>
    <w:p w14:paraId="5C00C01C" w14:textId="77777777" w:rsidR="00B91E3C" w:rsidRDefault="00B91E3C">
      <w:pPr>
        <w:rPr>
          <w:sz w:val="24"/>
          <w:szCs w:val="24"/>
        </w:rPr>
      </w:pPr>
    </w:p>
    <w:p w14:paraId="23D6DDD9" w14:textId="77777777" w:rsidR="00B91E3C" w:rsidRDefault="00000000">
      <w:pPr>
        <w:pStyle w:val="2"/>
      </w:pPr>
      <w:bookmarkStart w:id="7" w:name="_8mp6y2j1y97r" w:colFirst="0" w:colLast="0"/>
      <w:bookmarkEnd w:id="7"/>
      <w:r>
        <w:t>2. Experiment setup</w:t>
      </w:r>
    </w:p>
    <w:p w14:paraId="050981FC" w14:textId="77777777" w:rsidR="00B91E3C" w:rsidRDefault="00B91E3C">
      <w:pPr>
        <w:rPr>
          <w:sz w:val="24"/>
          <w:szCs w:val="24"/>
        </w:rPr>
      </w:pPr>
    </w:p>
    <w:p w14:paraId="58CC6435" w14:textId="77777777" w:rsidR="00B91E3C" w:rsidRDefault="00000000">
      <w:pPr>
        <w:rPr>
          <w:sz w:val="24"/>
          <w:szCs w:val="24"/>
        </w:rPr>
      </w:pPr>
      <w:r>
        <w:rPr>
          <w:sz w:val="24"/>
          <w:szCs w:val="24"/>
        </w:rPr>
        <w:t>To start, the following advertisements will be used.</w:t>
      </w:r>
    </w:p>
    <w:p w14:paraId="342D1FEB" w14:textId="77777777" w:rsidR="00B91E3C" w:rsidRDefault="00B91E3C">
      <w:pPr>
        <w:rPr>
          <w:b/>
          <w:sz w:val="24"/>
          <w:szCs w:val="24"/>
        </w:rPr>
      </w:pPr>
    </w:p>
    <w:p w14:paraId="422E4BF8" w14:textId="77777777" w:rsidR="00B91E3C" w:rsidRDefault="00000000">
      <w:pPr>
        <w:rPr>
          <w:sz w:val="24"/>
          <w:szCs w:val="24"/>
        </w:rPr>
      </w:pPr>
      <w:r>
        <w:rPr>
          <w:sz w:val="24"/>
          <w:szCs w:val="24"/>
        </w:rPr>
        <w:t>1.</w:t>
      </w:r>
    </w:p>
    <w:p w14:paraId="05253B85" w14:textId="77777777" w:rsidR="00B91E3C" w:rsidRDefault="00000000">
      <w:pPr>
        <w:numPr>
          <w:ilvl w:val="0"/>
          <w:numId w:val="7"/>
        </w:numPr>
        <w:rPr>
          <w:sz w:val="24"/>
          <w:szCs w:val="24"/>
        </w:rPr>
      </w:pPr>
      <w:r>
        <w:rPr>
          <w:sz w:val="24"/>
          <w:szCs w:val="24"/>
        </w:rPr>
        <w:t>Brand Keywords:</w:t>
      </w:r>
    </w:p>
    <w:p w14:paraId="0069094E" w14:textId="77777777" w:rsidR="00B91E3C" w:rsidRDefault="00B91E3C">
      <w:pPr>
        <w:rPr>
          <w:sz w:val="24"/>
          <w:szCs w:val="24"/>
        </w:rPr>
      </w:pPr>
    </w:p>
    <w:p w14:paraId="58969A59" w14:textId="77777777" w:rsidR="00B91E3C" w:rsidRDefault="00000000">
      <w:pPr>
        <w:numPr>
          <w:ilvl w:val="0"/>
          <w:numId w:val="4"/>
        </w:numPr>
        <w:rPr>
          <w:sz w:val="24"/>
          <w:szCs w:val="24"/>
        </w:rPr>
      </w:pPr>
      <w:proofErr w:type="spellStart"/>
      <w:r>
        <w:rPr>
          <w:sz w:val="24"/>
          <w:szCs w:val="24"/>
        </w:rPr>
        <w:t>StoryLand</w:t>
      </w:r>
      <w:proofErr w:type="spellEnd"/>
      <w:r>
        <w:rPr>
          <w:sz w:val="24"/>
          <w:szCs w:val="24"/>
        </w:rPr>
        <w:t xml:space="preserve"> HK</w:t>
      </w:r>
    </w:p>
    <w:p w14:paraId="24AC3E33" w14:textId="77777777" w:rsidR="00B91E3C" w:rsidRDefault="00000000">
      <w:pPr>
        <w:numPr>
          <w:ilvl w:val="0"/>
          <w:numId w:val="4"/>
        </w:numPr>
        <w:rPr>
          <w:sz w:val="24"/>
          <w:szCs w:val="24"/>
        </w:rPr>
      </w:pPr>
      <w:proofErr w:type="spellStart"/>
      <w:r>
        <w:rPr>
          <w:sz w:val="24"/>
          <w:szCs w:val="24"/>
        </w:rPr>
        <w:t>StoryLand</w:t>
      </w:r>
      <w:proofErr w:type="spellEnd"/>
      <w:r>
        <w:rPr>
          <w:sz w:val="24"/>
          <w:szCs w:val="24"/>
        </w:rPr>
        <w:t xml:space="preserve"> Kowloon</w:t>
      </w:r>
    </w:p>
    <w:p w14:paraId="7EDAE1AC" w14:textId="77777777" w:rsidR="00B91E3C" w:rsidRDefault="00000000">
      <w:pPr>
        <w:numPr>
          <w:ilvl w:val="0"/>
          <w:numId w:val="4"/>
        </w:numPr>
        <w:rPr>
          <w:sz w:val="24"/>
          <w:szCs w:val="24"/>
        </w:rPr>
      </w:pPr>
      <w:proofErr w:type="spellStart"/>
      <w:r>
        <w:rPr>
          <w:sz w:val="24"/>
          <w:szCs w:val="24"/>
        </w:rPr>
        <w:t>StoryLand</w:t>
      </w:r>
      <w:proofErr w:type="spellEnd"/>
      <w:r>
        <w:rPr>
          <w:sz w:val="24"/>
          <w:szCs w:val="24"/>
        </w:rPr>
        <w:t xml:space="preserve"> education </w:t>
      </w:r>
      <w:proofErr w:type="spellStart"/>
      <w:r>
        <w:rPr>
          <w:sz w:val="24"/>
          <w:szCs w:val="24"/>
        </w:rPr>
        <w:t>center</w:t>
      </w:r>
      <w:proofErr w:type="spellEnd"/>
    </w:p>
    <w:p w14:paraId="2E1077B3" w14:textId="77777777" w:rsidR="00B91E3C" w:rsidRDefault="00B91E3C">
      <w:pPr>
        <w:rPr>
          <w:sz w:val="24"/>
          <w:szCs w:val="24"/>
        </w:rPr>
      </w:pPr>
    </w:p>
    <w:p w14:paraId="48CCDD60" w14:textId="77777777" w:rsidR="00B91E3C" w:rsidRDefault="00000000">
      <w:pPr>
        <w:numPr>
          <w:ilvl w:val="0"/>
          <w:numId w:val="8"/>
        </w:numPr>
        <w:rPr>
          <w:sz w:val="24"/>
          <w:szCs w:val="24"/>
        </w:rPr>
      </w:pPr>
      <w:r>
        <w:rPr>
          <w:sz w:val="24"/>
          <w:szCs w:val="24"/>
        </w:rPr>
        <w:t>Service Keywords:</w:t>
      </w:r>
    </w:p>
    <w:p w14:paraId="7655936C" w14:textId="77777777" w:rsidR="00B91E3C" w:rsidRDefault="00B91E3C">
      <w:pPr>
        <w:rPr>
          <w:sz w:val="24"/>
          <w:szCs w:val="24"/>
        </w:rPr>
      </w:pPr>
    </w:p>
    <w:p w14:paraId="4C05977C" w14:textId="77777777" w:rsidR="00B91E3C" w:rsidRDefault="00000000">
      <w:pPr>
        <w:numPr>
          <w:ilvl w:val="0"/>
          <w:numId w:val="2"/>
        </w:numPr>
        <w:rPr>
          <w:sz w:val="24"/>
          <w:szCs w:val="24"/>
        </w:rPr>
      </w:pPr>
      <w:r>
        <w:rPr>
          <w:sz w:val="24"/>
          <w:szCs w:val="24"/>
        </w:rPr>
        <w:t>story education Hong Kong</w:t>
      </w:r>
    </w:p>
    <w:p w14:paraId="0D9156A1" w14:textId="77777777" w:rsidR="00B91E3C" w:rsidRDefault="00000000">
      <w:pPr>
        <w:numPr>
          <w:ilvl w:val="0"/>
          <w:numId w:val="2"/>
        </w:numPr>
        <w:rPr>
          <w:sz w:val="24"/>
          <w:szCs w:val="24"/>
        </w:rPr>
      </w:pPr>
      <w:proofErr w:type="spellStart"/>
      <w:r>
        <w:rPr>
          <w:sz w:val="24"/>
          <w:szCs w:val="24"/>
        </w:rPr>
        <w:t>kids</w:t>
      </w:r>
      <w:proofErr w:type="spellEnd"/>
      <w:r>
        <w:rPr>
          <w:sz w:val="24"/>
          <w:szCs w:val="24"/>
        </w:rPr>
        <w:t xml:space="preserve"> reading program Kowloon</w:t>
      </w:r>
    </w:p>
    <w:p w14:paraId="1BB50527" w14:textId="77777777" w:rsidR="00B91E3C" w:rsidRDefault="00000000">
      <w:pPr>
        <w:numPr>
          <w:ilvl w:val="0"/>
          <w:numId w:val="2"/>
        </w:numPr>
        <w:rPr>
          <w:sz w:val="24"/>
          <w:szCs w:val="24"/>
        </w:rPr>
      </w:pPr>
      <w:r>
        <w:rPr>
          <w:sz w:val="24"/>
          <w:szCs w:val="24"/>
        </w:rPr>
        <w:t>parent child storytelling</w:t>
      </w:r>
    </w:p>
    <w:p w14:paraId="0A937885" w14:textId="77777777" w:rsidR="00B91E3C" w:rsidRDefault="00000000">
      <w:pPr>
        <w:numPr>
          <w:ilvl w:val="0"/>
          <w:numId w:val="2"/>
        </w:numPr>
        <w:rPr>
          <w:sz w:val="24"/>
          <w:szCs w:val="24"/>
        </w:rPr>
      </w:pPr>
      <w:r>
        <w:rPr>
          <w:sz w:val="24"/>
          <w:szCs w:val="24"/>
        </w:rPr>
        <w:t>children book activities</w:t>
      </w:r>
    </w:p>
    <w:p w14:paraId="56834781" w14:textId="77777777" w:rsidR="00B91E3C" w:rsidRDefault="00000000">
      <w:pPr>
        <w:numPr>
          <w:ilvl w:val="0"/>
          <w:numId w:val="2"/>
        </w:numPr>
        <w:rPr>
          <w:sz w:val="24"/>
          <w:szCs w:val="24"/>
        </w:rPr>
      </w:pPr>
      <w:r>
        <w:rPr>
          <w:sz w:val="24"/>
          <w:szCs w:val="24"/>
        </w:rPr>
        <w:t>family story workshop</w:t>
      </w:r>
    </w:p>
    <w:p w14:paraId="055AFAC1" w14:textId="77777777" w:rsidR="00B91E3C" w:rsidRDefault="00B91E3C">
      <w:pPr>
        <w:rPr>
          <w:sz w:val="24"/>
          <w:szCs w:val="24"/>
        </w:rPr>
      </w:pPr>
    </w:p>
    <w:p w14:paraId="0E527E41" w14:textId="77777777" w:rsidR="00B91E3C" w:rsidRDefault="00000000">
      <w:pPr>
        <w:rPr>
          <w:sz w:val="24"/>
          <w:szCs w:val="24"/>
        </w:rPr>
      </w:pPr>
      <w:r>
        <w:rPr>
          <w:sz w:val="24"/>
          <w:szCs w:val="24"/>
        </w:rPr>
        <w:t>Long, specific Keywords:</w:t>
      </w:r>
    </w:p>
    <w:p w14:paraId="0DC249AD" w14:textId="77777777" w:rsidR="00B91E3C" w:rsidRDefault="00B91E3C">
      <w:pPr>
        <w:rPr>
          <w:sz w:val="24"/>
          <w:szCs w:val="24"/>
        </w:rPr>
      </w:pPr>
    </w:p>
    <w:p w14:paraId="71911EF4" w14:textId="77777777" w:rsidR="00B91E3C" w:rsidRDefault="00000000">
      <w:pPr>
        <w:numPr>
          <w:ilvl w:val="0"/>
          <w:numId w:val="6"/>
        </w:numPr>
        <w:rPr>
          <w:sz w:val="24"/>
          <w:szCs w:val="24"/>
        </w:rPr>
      </w:pPr>
      <w:r>
        <w:rPr>
          <w:sz w:val="24"/>
          <w:szCs w:val="24"/>
        </w:rPr>
        <w:t>professional storytelling Kowloon</w:t>
      </w:r>
    </w:p>
    <w:p w14:paraId="675D5DD1" w14:textId="77777777" w:rsidR="00B91E3C" w:rsidRDefault="00000000">
      <w:pPr>
        <w:numPr>
          <w:ilvl w:val="0"/>
          <w:numId w:val="6"/>
        </w:numPr>
        <w:rPr>
          <w:sz w:val="24"/>
          <w:szCs w:val="24"/>
        </w:rPr>
      </w:pPr>
      <w:r>
        <w:rPr>
          <w:sz w:val="24"/>
          <w:szCs w:val="24"/>
        </w:rPr>
        <w:t>parent child reading classes HK</w:t>
      </w:r>
    </w:p>
    <w:p w14:paraId="03E4F96A" w14:textId="77777777" w:rsidR="00B91E3C" w:rsidRDefault="00000000">
      <w:pPr>
        <w:numPr>
          <w:ilvl w:val="0"/>
          <w:numId w:val="6"/>
        </w:numPr>
        <w:rPr>
          <w:sz w:val="24"/>
          <w:szCs w:val="24"/>
        </w:rPr>
      </w:pPr>
      <w:r>
        <w:rPr>
          <w:sz w:val="24"/>
          <w:szCs w:val="24"/>
        </w:rPr>
        <w:t>kids story activities Kowloon</w:t>
      </w:r>
    </w:p>
    <w:p w14:paraId="02410CDC" w14:textId="77777777" w:rsidR="00B91E3C" w:rsidRDefault="00000000">
      <w:pPr>
        <w:numPr>
          <w:ilvl w:val="0"/>
          <w:numId w:val="6"/>
        </w:numPr>
        <w:rPr>
          <w:sz w:val="24"/>
          <w:szCs w:val="24"/>
        </w:rPr>
      </w:pPr>
      <w:r>
        <w:rPr>
          <w:sz w:val="24"/>
          <w:szCs w:val="24"/>
        </w:rPr>
        <w:t>family storytelling workshop</w:t>
      </w:r>
    </w:p>
    <w:p w14:paraId="149713FD" w14:textId="77777777" w:rsidR="00B91E3C" w:rsidRDefault="00000000">
      <w:pPr>
        <w:numPr>
          <w:ilvl w:val="0"/>
          <w:numId w:val="6"/>
        </w:numPr>
        <w:rPr>
          <w:sz w:val="24"/>
          <w:szCs w:val="24"/>
        </w:rPr>
      </w:pPr>
      <w:r>
        <w:rPr>
          <w:sz w:val="24"/>
          <w:szCs w:val="24"/>
        </w:rPr>
        <w:t xml:space="preserve">children book education </w:t>
      </w:r>
      <w:proofErr w:type="spellStart"/>
      <w:r>
        <w:rPr>
          <w:sz w:val="24"/>
          <w:szCs w:val="24"/>
        </w:rPr>
        <w:t>center</w:t>
      </w:r>
      <w:proofErr w:type="spellEnd"/>
    </w:p>
    <w:p w14:paraId="02E69002" w14:textId="77777777" w:rsidR="00B91E3C" w:rsidRDefault="00B91E3C">
      <w:pPr>
        <w:rPr>
          <w:sz w:val="24"/>
          <w:szCs w:val="24"/>
        </w:rPr>
      </w:pPr>
    </w:p>
    <w:p w14:paraId="622F3E98" w14:textId="77777777" w:rsidR="00B91E3C" w:rsidRDefault="00000000">
      <w:pPr>
        <w:rPr>
          <w:sz w:val="24"/>
          <w:szCs w:val="24"/>
        </w:rPr>
      </w:pPr>
      <w:r>
        <w:rPr>
          <w:sz w:val="24"/>
          <w:szCs w:val="24"/>
        </w:rPr>
        <w:t>2. Headlines:</w:t>
      </w:r>
    </w:p>
    <w:p w14:paraId="49812AF5" w14:textId="77777777" w:rsidR="00B91E3C" w:rsidRDefault="00B91E3C">
      <w:pPr>
        <w:rPr>
          <w:sz w:val="24"/>
          <w:szCs w:val="24"/>
        </w:rPr>
      </w:pPr>
    </w:p>
    <w:p w14:paraId="7B59CC65" w14:textId="77777777" w:rsidR="00B91E3C" w:rsidRDefault="00000000">
      <w:pPr>
        <w:rPr>
          <w:sz w:val="24"/>
          <w:szCs w:val="24"/>
        </w:rPr>
      </w:pPr>
      <w:r>
        <w:rPr>
          <w:sz w:val="24"/>
          <w:szCs w:val="24"/>
        </w:rPr>
        <w:t>Experience Focus:</w:t>
      </w:r>
    </w:p>
    <w:p w14:paraId="3F034543" w14:textId="77777777" w:rsidR="00B91E3C" w:rsidRDefault="00000000">
      <w:pPr>
        <w:rPr>
          <w:sz w:val="24"/>
          <w:szCs w:val="24"/>
        </w:rPr>
      </w:pPr>
      <w:r>
        <w:rPr>
          <w:sz w:val="24"/>
          <w:szCs w:val="24"/>
        </w:rPr>
        <w:t>"</w:t>
      </w:r>
      <w:proofErr w:type="spellStart"/>
      <w:r>
        <w:rPr>
          <w:sz w:val="24"/>
          <w:szCs w:val="24"/>
        </w:rPr>
        <w:t>StoryLand</w:t>
      </w:r>
      <w:proofErr w:type="spellEnd"/>
      <w:r>
        <w:rPr>
          <w:sz w:val="24"/>
          <w:szCs w:val="24"/>
        </w:rPr>
        <w:t xml:space="preserve"> | 18 Years of Excellence"</w:t>
      </w:r>
    </w:p>
    <w:p w14:paraId="7B84FDDE" w14:textId="77777777" w:rsidR="00B91E3C" w:rsidRDefault="00000000">
      <w:pPr>
        <w:rPr>
          <w:sz w:val="24"/>
          <w:szCs w:val="24"/>
        </w:rPr>
      </w:pPr>
      <w:r>
        <w:rPr>
          <w:sz w:val="24"/>
          <w:szCs w:val="24"/>
        </w:rPr>
        <w:t>"</w:t>
      </w:r>
      <w:proofErr w:type="spellStart"/>
      <w:r>
        <w:rPr>
          <w:sz w:val="24"/>
          <w:szCs w:val="24"/>
        </w:rPr>
        <w:t>StoryLand</w:t>
      </w:r>
      <w:proofErr w:type="spellEnd"/>
      <w:r>
        <w:rPr>
          <w:sz w:val="24"/>
          <w:szCs w:val="24"/>
        </w:rPr>
        <w:t xml:space="preserve"> | Trusted by Kowloon Families"</w:t>
      </w:r>
    </w:p>
    <w:p w14:paraId="380C2862" w14:textId="77777777" w:rsidR="00B91E3C" w:rsidRDefault="00000000">
      <w:pPr>
        <w:rPr>
          <w:sz w:val="24"/>
          <w:szCs w:val="24"/>
        </w:rPr>
      </w:pPr>
      <w:r>
        <w:rPr>
          <w:sz w:val="24"/>
          <w:szCs w:val="24"/>
        </w:rPr>
        <w:t>"</w:t>
      </w:r>
      <w:proofErr w:type="spellStart"/>
      <w:r>
        <w:rPr>
          <w:sz w:val="24"/>
          <w:szCs w:val="24"/>
        </w:rPr>
        <w:t>StoryLand</w:t>
      </w:r>
      <w:proofErr w:type="spellEnd"/>
      <w:r>
        <w:rPr>
          <w:sz w:val="24"/>
          <w:szCs w:val="24"/>
        </w:rPr>
        <w:t xml:space="preserve"> | Professional Story Education"</w:t>
      </w:r>
    </w:p>
    <w:p w14:paraId="4575FF75" w14:textId="77777777" w:rsidR="00B91E3C" w:rsidRDefault="00B91E3C">
      <w:pPr>
        <w:rPr>
          <w:sz w:val="24"/>
          <w:szCs w:val="24"/>
        </w:rPr>
      </w:pPr>
    </w:p>
    <w:p w14:paraId="5AD60CC2" w14:textId="77777777" w:rsidR="00B91E3C" w:rsidRDefault="00000000">
      <w:pPr>
        <w:rPr>
          <w:sz w:val="24"/>
          <w:szCs w:val="24"/>
        </w:rPr>
      </w:pPr>
      <w:r>
        <w:rPr>
          <w:sz w:val="24"/>
          <w:szCs w:val="24"/>
        </w:rPr>
        <w:t>Benefit Focus:</w:t>
      </w:r>
    </w:p>
    <w:p w14:paraId="60B465D6" w14:textId="77777777" w:rsidR="00B91E3C" w:rsidRDefault="00000000">
      <w:pPr>
        <w:rPr>
          <w:sz w:val="24"/>
          <w:szCs w:val="24"/>
        </w:rPr>
      </w:pPr>
      <w:r>
        <w:rPr>
          <w:sz w:val="24"/>
          <w:szCs w:val="24"/>
        </w:rPr>
        <w:t>"</w:t>
      </w:r>
      <w:proofErr w:type="spellStart"/>
      <w:r>
        <w:rPr>
          <w:sz w:val="24"/>
          <w:szCs w:val="24"/>
        </w:rPr>
        <w:t>StoryLand</w:t>
      </w:r>
      <w:proofErr w:type="spellEnd"/>
      <w:r>
        <w:rPr>
          <w:sz w:val="24"/>
          <w:szCs w:val="24"/>
        </w:rPr>
        <w:t xml:space="preserve"> | Reading &amp; Growth Together"</w:t>
      </w:r>
    </w:p>
    <w:p w14:paraId="03B3AA26" w14:textId="77777777" w:rsidR="00B91E3C" w:rsidRDefault="00000000">
      <w:pPr>
        <w:rPr>
          <w:sz w:val="24"/>
          <w:szCs w:val="24"/>
        </w:rPr>
      </w:pPr>
      <w:r>
        <w:rPr>
          <w:sz w:val="24"/>
          <w:szCs w:val="24"/>
        </w:rPr>
        <w:t>"</w:t>
      </w:r>
      <w:proofErr w:type="spellStart"/>
      <w:r>
        <w:rPr>
          <w:sz w:val="24"/>
          <w:szCs w:val="24"/>
        </w:rPr>
        <w:t>StoryLand</w:t>
      </w:r>
      <w:proofErr w:type="spellEnd"/>
      <w:r>
        <w:rPr>
          <w:sz w:val="24"/>
          <w:szCs w:val="24"/>
        </w:rPr>
        <w:t xml:space="preserve"> | Expert Child Development"</w:t>
      </w:r>
    </w:p>
    <w:p w14:paraId="1E931A65" w14:textId="77777777" w:rsidR="00B91E3C" w:rsidRDefault="00000000">
      <w:pPr>
        <w:rPr>
          <w:sz w:val="24"/>
          <w:szCs w:val="24"/>
        </w:rPr>
      </w:pPr>
      <w:r>
        <w:rPr>
          <w:sz w:val="24"/>
          <w:szCs w:val="24"/>
        </w:rPr>
        <w:t>"</w:t>
      </w:r>
      <w:proofErr w:type="spellStart"/>
      <w:r>
        <w:rPr>
          <w:sz w:val="24"/>
          <w:szCs w:val="24"/>
        </w:rPr>
        <w:t>StoryLand</w:t>
      </w:r>
      <w:proofErr w:type="spellEnd"/>
      <w:r>
        <w:rPr>
          <w:sz w:val="24"/>
          <w:szCs w:val="24"/>
        </w:rPr>
        <w:t xml:space="preserve"> | Family Learning </w:t>
      </w:r>
      <w:proofErr w:type="spellStart"/>
      <w:r>
        <w:rPr>
          <w:sz w:val="24"/>
          <w:szCs w:val="24"/>
        </w:rPr>
        <w:t>Center</w:t>
      </w:r>
      <w:proofErr w:type="spellEnd"/>
      <w:r>
        <w:rPr>
          <w:sz w:val="24"/>
          <w:szCs w:val="24"/>
        </w:rPr>
        <w:t>"</w:t>
      </w:r>
    </w:p>
    <w:p w14:paraId="0C685D13" w14:textId="77777777" w:rsidR="00B91E3C" w:rsidRDefault="00B91E3C">
      <w:pPr>
        <w:rPr>
          <w:sz w:val="24"/>
          <w:szCs w:val="24"/>
        </w:rPr>
      </w:pPr>
    </w:p>
    <w:p w14:paraId="1AC76737" w14:textId="77777777" w:rsidR="00B91E3C" w:rsidRDefault="00000000">
      <w:pPr>
        <w:rPr>
          <w:sz w:val="24"/>
          <w:szCs w:val="24"/>
        </w:rPr>
      </w:pPr>
      <w:r>
        <w:rPr>
          <w:sz w:val="24"/>
          <w:szCs w:val="24"/>
        </w:rPr>
        <w:t xml:space="preserve">3. </w:t>
      </w:r>
      <w:proofErr w:type="gramStart"/>
      <w:r>
        <w:rPr>
          <w:sz w:val="24"/>
          <w:szCs w:val="24"/>
        </w:rPr>
        <w:t>Descriptions :</w:t>
      </w:r>
      <w:proofErr w:type="gramEnd"/>
    </w:p>
    <w:p w14:paraId="6ECF5D21" w14:textId="77777777" w:rsidR="00B91E3C" w:rsidRDefault="00B91E3C">
      <w:pPr>
        <w:rPr>
          <w:sz w:val="24"/>
          <w:szCs w:val="24"/>
        </w:rPr>
      </w:pPr>
    </w:p>
    <w:p w14:paraId="2434A504" w14:textId="77777777" w:rsidR="00B91E3C" w:rsidRDefault="00000000">
      <w:pPr>
        <w:rPr>
          <w:sz w:val="24"/>
          <w:szCs w:val="24"/>
        </w:rPr>
      </w:pPr>
      <w:r>
        <w:rPr>
          <w:sz w:val="24"/>
          <w:szCs w:val="24"/>
        </w:rPr>
        <w:t>"18 years of professional story education in Kowloon. Expert-led reading programs. Join now!"</w:t>
      </w:r>
    </w:p>
    <w:p w14:paraId="12AB3ED5" w14:textId="77777777" w:rsidR="00B91E3C" w:rsidRDefault="00B91E3C">
      <w:pPr>
        <w:rPr>
          <w:sz w:val="24"/>
          <w:szCs w:val="24"/>
        </w:rPr>
      </w:pPr>
    </w:p>
    <w:p w14:paraId="4E962395" w14:textId="77777777" w:rsidR="00B91E3C" w:rsidRDefault="00000000">
      <w:pPr>
        <w:rPr>
          <w:sz w:val="24"/>
          <w:szCs w:val="24"/>
        </w:rPr>
      </w:pPr>
      <w:r>
        <w:rPr>
          <w:sz w:val="24"/>
          <w:szCs w:val="24"/>
        </w:rPr>
        <w:t>"Transform learning through stories. Parent-child activities, reading workshops. Book a trial today!"</w:t>
      </w:r>
    </w:p>
    <w:p w14:paraId="70DFD96D" w14:textId="77777777" w:rsidR="00B91E3C" w:rsidRDefault="00B91E3C">
      <w:pPr>
        <w:rPr>
          <w:sz w:val="24"/>
          <w:szCs w:val="24"/>
        </w:rPr>
      </w:pPr>
    </w:p>
    <w:p w14:paraId="56A523AE" w14:textId="77777777" w:rsidR="00B91E3C" w:rsidRDefault="00000000">
      <w:pPr>
        <w:rPr>
          <w:sz w:val="24"/>
          <w:szCs w:val="24"/>
        </w:rPr>
      </w:pPr>
      <w:r>
        <w:rPr>
          <w:sz w:val="24"/>
          <w:szCs w:val="24"/>
        </w:rPr>
        <w:lastRenderedPageBreak/>
        <w:t xml:space="preserve">"Professional storytelling </w:t>
      </w:r>
      <w:proofErr w:type="spellStart"/>
      <w:r>
        <w:rPr>
          <w:sz w:val="24"/>
          <w:szCs w:val="24"/>
        </w:rPr>
        <w:t>center</w:t>
      </w:r>
      <w:proofErr w:type="spellEnd"/>
      <w:r>
        <w:rPr>
          <w:sz w:val="24"/>
          <w:szCs w:val="24"/>
        </w:rPr>
        <w:t xml:space="preserve"> since 2006. Nurturing growth through stories. Visit us in Kowloon!"</w:t>
      </w:r>
    </w:p>
    <w:p w14:paraId="1856B86F" w14:textId="77777777" w:rsidR="00B91E3C" w:rsidRDefault="00B91E3C">
      <w:pPr>
        <w:rPr>
          <w:b/>
          <w:sz w:val="24"/>
          <w:szCs w:val="24"/>
        </w:rPr>
      </w:pPr>
    </w:p>
    <w:p w14:paraId="51EE3538" w14:textId="77777777" w:rsidR="00B91E3C" w:rsidRDefault="00000000">
      <w:pPr>
        <w:pStyle w:val="2"/>
      </w:pPr>
      <w:bookmarkStart w:id="8" w:name="_pgjgkqpohqgm" w:colFirst="0" w:colLast="0"/>
      <w:bookmarkEnd w:id="8"/>
      <w:r>
        <w:t>3. Variations design</w:t>
      </w:r>
    </w:p>
    <w:p w14:paraId="3A7C7658" w14:textId="77777777" w:rsidR="00B91E3C" w:rsidRDefault="00B91E3C"/>
    <w:p w14:paraId="53D4CF01" w14:textId="77777777" w:rsidR="00B91E3C" w:rsidRDefault="00000000">
      <w:pPr>
        <w:rPr>
          <w:b/>
          <w:sz w:val="24"/>
          <w:szCs w:val="24"/>
        </w:rPr>
      </w:pPr>
      <w:proofErr w:type="spellStart"/>
      <w:r>
        <w:rPr>
          <w:b/>
          <w:sz w:val="24"/>
          <w:szCs w:val="24"/>
        </w:rPr>
        <w:t>ABTest</w:t>
      </w:r>
      <w:proofErr w:type="spellEnd"/>
      <w:r>
        <w:rPr>
          <w:b/>
          <w:sz w:val="24"/>
          <w:szCs w:val="24"/>
        </w:rPr>
        <w:t>:</w:t>
      </w:r>
    </w:p>
    <w:p w14:paraId="26164CAE" w14:textId="77777777" w:rsidR="00B91E3C" w:rsidRDefault="00000000">
      <w:pPr>
        <w:widowControl w:val="0"/>
        <w:spacing w:line="240" w:lineRule="auto"/>
        <w:rPr>
          <w:b/>
          <w:sz w:val="24"/>
          <w:szCs w:val="24"/>
        </w:rPr>
      </w:pPr>
      <w:proofErr w:type="gramStart"/>
      <w:r>
        <w:rPr>
          <w:b/>
          <w:sz w:val="24"/>
          <w:szCs w:val="24"/>
        </w:rPr>
        <w:t>Headline(</w:t>
      </w:r>
      <w:proofErr w:type="spellStart"/>
      <w:proofErr w:type="gramEnd"/>
      <w:r>
        <w:rPr>
          <w:b/>
          <w:sz w:val="24"/>
          <w:szCs w:val="24"/>
        </w:rPr>
        <w:t>A,Control</w:t>
      </w:r>
      <w:proofErr w:type="spellEnd"/>
      <w:r>
        <w:rPr>
          <w:b/>
          <w:sz w:val="24"/>
          <w:szCs w:val="24"/>
        </w:rPr>
        <w:t xml:space="preserve"> Versions): </w:t>
      </w:r>
      <w:proofErr w:type="spellStart"/>
      <w:r>
        <w:rPr>
          <w:sz w:val="24"/>
          <w:szCs w:val="24"/>
        </w:rPr>
        <w:t>StoryLand</w:t>
      </w:r>
      <w:proofErr w:type="spellEnd"/>
      <w:r>
        <w:rPr>
          <w:sz w:val="24"/>
          <w:szCs w:val="24"/>
        </w:rPr>
        <w:t xml:space="preserve"> | Professional Story Education</w:t>
      </w:r>
    </w:p>
    <w:p w14:paraId="40887798" w14:textId="77777777" w:rsidR="00B91E3C" w:rsidRDefault="00B91E3C">
      <w:pPr>
        <w:rPr>
          <w:b/>
          <w:sz w:val="24"/>
          <w:szCs w:val="24"/>
        </w:rPr>
      </w:pPr>
    </w:p>
    <w:tbl>
      <w:tblPr>
        <w:tblStyle w:val="a6"/>
        <w:tblW w:w="103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6465"/>
      </w:tblGrid>
      <w:tr w:rsidR="00B91E3C" w14:paraId="552C119C" w14:textId="77777777">
        <w:trPr>
          <w:trHeight w:val="930"/>
          <w:tblHeader/>
        </w:trPr>
        <w:tc>
          <w:tcPr>
            <w:tcW w:w="3900" w:type="dxa"/>
            <w:shd w:val="clear" w:color="auto" w:fill="auto"/>
            <w:tcMar>
              <w:top w:w="100" w:type="dxa"/>
              <w:left w:w="100" w:type="dxa"/>
              <w:bottom w:w="100" w:type="dxa"/>
              <w:right w:w="100" w:type="dxa"/>
            </w:tcMar>
          </w:tcPr>
          <w:p w14:paraId="4E60C787" w14:textId="77777777" w:rsidR="00B91E3C" w:rsidRDefault="00000000">
            <w:pPr>
              <w:widowControl w:val="0"/>
              <w:spacing w:line="240" w:lineRule="auto"/>
              <w:rPr>
                <w:b/>
                <w:sz w:val="24"/>
                <w:szCs w:val="24"/>
              </w:rPr>
            </w:pPr>
            <w:proofErr w:type="gramStart"/>
            <w:r>
              <w:rPr>
                <w:b/>
                <w:sz w:val="24"/>
                <w:szCs w:val="24"/>
              </w:rPr>
              <w:t>Headline(</w:t>
            </w:r>
            <w:proofErr w:type="gramEnd"/>
            <w:r>
              <w:rPr>
                <w:b/>
                <w:sz w:val="24"/>
                <w:szCs w:val="24"/>
              </w:rPr>
              <w:t>B, Test variations analysis)</w:t>
            </w:r>
          </w:p>
        </w:tc>
        <w:tc>
          <w:tcPr>
            <w:tcW w:w="6465" w:type="dxa"/>
            <w:shd w:val="clear" w:color="auto" w:fill="auto"/>
            <w:tcMar>
              <w:top w:w="100" w:type="dxa"/>
              <w:left w:w="100" w:type="dxa"/>
              <w:bottom w:w="100" w:type="dxa"/>
              <w:right w:w="100" w:type="dxa"/>
            </w:tcMar>
          </w:tcPr>
          <w:p w14:paraId="71D3608E" w14:textId="77777777" w:rsidR="00B91E3C" w:rsidRDefault="00000000">
            <w:pPr>
              <w:widowControl w:val="0"/>
              <w:spacing w:line="240" w:lineRule="auto"/>
              <w:rPr>
                <w:b/>
                <w:sz w:val="24"/>
                <w:szCs w:val="24"/>
              </w:rPr>
            </w:pPr>
            <w:r>
              <w:rPr>
                <w:b/>
                <w:sz w:val="24"/>
                <w:szCs w:val="24"/>
              </w:rPr>
              <w:t>Hypothesis</w:t>
            </w:r>
          </w:p>
        </w:tc>
      </w:tr>
      <w:tr w:rsidR="00B91E3C" w14:paraId="14F65BAB" w14:textId="77777777">
        <w:trPr>
          <w:tblHeader/>
        </w:trPr>
        <w:tc>
          <w:tcPr>
            <w:tcW w:w="3900" w:type="dxa"/>
            <w:shd w:val="clear" w:color="auto" w:fill="auto"/>
            <w:tcMar>
              <w:top w:w="100" w:type="dxa"/>
              <w:left w:w="100" w:type="dxa"/>
              <w:bottom w:w="100" w:type="dxa"/>
              <w:right w:w="100" w:type="dxa"/>
            </w:tcMar>
          </w:tcPr>
          <w:p w14:paraId="16AC686A" w14:textId="77777777" w:rsidR="00B91E3C" w:rsidRDefault="00000000">
            <w:pPr>
              <w:widowControl w:val="0"/>
              <w:spacing w:line="240" w:lineRule="auto"/>
              <w:rPr>
                <w:sz w:val="24"/>
                <w:szCs w:val="24"/>
              </w:rPr>
            </w:pPr>
            <w:proofErr w:type="spellStart"/>
            <w:r>
              <w:rPr>
                <w:sz w:val="24"/>
                <w:szCs w:val="24"/>
              </w:rPr>
              <w:t>StoryLand</w:t>
            </w:r>
            <w:proofErr w:type="spellEnd"/>
            <w:r>
              <w:rPr>
                <w:sz w:val="24"/>
                <w:szCs w:val="24"/>
              </w:rPr>
              <w:t xml:space="preserve"> | </w:t>
            </w:r>
            <w:r>
              <w:rPr>
                <w:b/>
                <w:sz w:val="24"/>
                <w:szCs w:val="24"/>
                <w:u w:val="single"/>
              </w:rPr>
              <w:t>Expert</w:t>
            </w:r>
            <w:r>
              <w:rPr>
                <w:sz w:val="24"/>
                <w:szCs w:val="24"/>
              </w:rPr>
              <w:t xml:space="preserve"> Story Education</w:t>
            </w:r>
          </w:p>
        </w:tc>
        <w:tc>
          <w:tcPr>
            <w:tcW w:w="6465" w:type="dxa"/>
            <w:shd w:val="clear" w:color="auto" w:fill="auto"/>
            <w:tcMar>
              <w:top w:w="100" w:type="dxa"/>
              <w:left w:w="100" w:type="dxa"/>
              <w:bottom w:w="100" w:type="dxa"/>
              <w:right w:w="100" w:type="dxa"/>
            </w:tcMar>
          </w:tcPr>
          <w:p w14:paraId="6F2E5CB5" w14:textId="77777777" w:rsidR="00B91E3C" w:rsidRDefault="00000000">
            <w:pPr>
              <w:widowControl w:val="0"/>
              <w:spacing w:line="240" w:lineRule="auto"/>
              <w:rPr>
                <w:sz w:val="24"/>
                <w:szCs w:val="24"/>
              </w:rPr>
            </w:pPr>
            <w:r>
              <w:rPr>
                <w:sz w:val="24"/>
                <w:szCs w:val="24"/>
              </w:rPr>
              <w:t>Increase CTR:</w:t>
            </w:r>
          </w:p>
          <w:p w14:paraId="60A7806A" w14:textId="77777777" w:rsidR="00B91E3C" w:rsidRDefault="00000000">
            <w:pPr>
              <w:widowControl w:val="0"/>
              <w:spacing w:line="240" w:lineRule="auto"/>
              <w:rPr>
                <w:sz w:val="24"/>
                <w:szCs w:val="24"/>
              </w:rPr>
            </w:pPr>
            <w:r>
              <w:rPr>
                <w:sz w:val="24"/>
                <w:szCs w:val="24"/>
              </w:rPr>
              <w:t>"Expert" implies a deeper reserve of professional knowledge. It can better impress parents who care about the quality of education. It also highlights the advantages of 18 years of industry experience.</w:t>
            </w:r>
          </w:p>
        </w:tc>
      </w:tr>
      <w:tr w:rsidR="00B91E3C" w14:paraId="31E30A99" w14:textId="77777777">
        <w:trPr>
          <w:tblHeader/>
        </w:trPr>
        <w:tc>
          <w:tcPr>
            <w:tcW w:w="3900" w:type="dxa"/>
            <w:shd w:val="clear" w:color="auto" w:fill="auto"/>
            <w:tcMar>
              <w:top w:w="100" w:type="dxa"/>
              <w:left w:w="100" w:type="dxa"/>
              <w:bottom w:w="100" w:type="dxa"/>
              <w:right w:w="100" w:type="dxa"/>
            </w:tcMar>
          </w:tcPr>
          <w:p w14:paraId="4A277DF2" w14:textId="77777777" w:rsidR="00B91E3C" w:rsidRDefault="00000000">
            <w:pPr>
              <w:widowControl w:val="0"/>
              <w:spacing w:line="240" w:lineRule="auto"/>
              <w:rPr>
                <w:sz w:val="24"/>
                <w:szCs w:val="24"/>
              </w:rPr>
            </w:pPr>
            <w:proofErr w:type="spellStart"/>
            <w:r>
              <w:rPr>
                <w:sz w:val="24"/>
                <w:szCs w:val="24"/>
              </w:rPr>
              <w:t>StoryLand</w:t>
            </w:r>
            <w:proofErr w:type="spellEnd"/>
            <w:r>
              <w:rPr>
                <w:sz w:val="24"/>
                <w:szCs w:val="24"/>
              </w:rPr>
              <w:t xml:space="preserve"> | </w:t>
            </w:r>
            <w:r>
              <w:rPr>
                <w:b/>
                <w:sz w:val="24"/>
                <w:szCs w:val="24"/>
                <w:u w:val="single"/>
              </w:rPr>
              <w:t>Creative</w:t>
            </w:r>
            <w:r>
              <w:rPr>
                <w:sz w:val="24"/>
                <w:szCs w:val="24"/>
              </w:rPr>
              <w:t xml:space="preserve"> Story Education</w:t>
            </w:r>
          </w:p>
        </w:tc>
        <w:tc>
          <w:tcPr>
            <w:tcW w:w="6465" w:type="dxa"/>
            <w:shd w:val="clear" w:color="auto" w:fill="auto"/>
            <w:tcMar>
              <w:top w:w="100" w:type="dxa"/>
              <w:left w:w="100" w:type="dxa"/>
              <w:bottom w:w="100" w:type="dxa"/>
              <w:right w:w="100" w:type="dxa"/>
            </w:tcMar>
          </w:tcPr>
          <w:p w14:paraId="68178A0C" w14:textId="77777777" w:rsidR="00B91E3C" w:rsidRDefault="00000000">
            <w:pPr>
              <w:widowControl w:val="0"/>
              <w:spacing w:line="240" w:lineRule="auto"/>
              <w:rPr>
                <w:sz w:val="24"/>
                <w:szCs w:val="24"/>
              </w:rPr>
            </w:pPr>
            <w:r>
              <w:rPr>
                <w:sz w:val="24"/>
                <w:szCs w:val="24"/>
              </w:rPr>
              <w:t>More appealing to younger parents:</w:t>
            </w:r>
          </w:p>
          <w:p w14:paraId="6A17E618" w14:textId="77777777" w:rsidR="00B91E3C" w:rsidRDefault="00000000">
            <w:pPr>
              <w:widowControl w:val="0"/>
              <w:spacing w:line="240" w:lineRule="auto"/>
              <w:rPr>
                <w:sz w:val="24"/>
                <w:szCs w:val="24"/>
              </w:rPr>
            </w:pPr>
            <w:r>
              <w:rPr>
                <w:sz w:val="24"/>
                <w:szCs w:val="24"/>
              </w:rPr>
              <w:t>“Creative” implies innovative teaching methods, which are different from traditional educational institutions, and emphasizes the characteristics of combining education with entertainment.</w:t>
            </w:r>
          </w:p>
        </w:tc>
      </w:tr>
      <w:tr w:rsidR="00B91E3C" w14:paraId="29E62B1D" w14:textId="77777777">
        <w:tc>
          <w:tcPr>
            <w:tcW w:w="3900" w:type="dxa"/>
            <w:shd w:val="clear" w:color="auto" w:fill="auto"/>
            <w:tcMar>
              <w:top w:w="100" w:type="dxa"/>
              <w:left w:w="100" w:type="dxa"/>
              <w:bottom w:w="100" w:type="dxa"/>
              <w:right w:w="100" w:type="dxa"/>
            </w:tcMar>
          </w:tcPr>
          <w:p w14:paraId="6E1A6E4A" w14:textId="77777777" w:rsidR="00B91E3C" w:rsidRDefault="00000000">
            <w:pPr>
              <w:widowControl w:val="0"/>
              <w:spacing w:line="240" w:lineRule="auto"/>
              <w:rPr>
                <w:sz w:val="24"/>
                <w:szCs w:val="24"/>
              </w:rPr>
            </w:pPr>
            <w:proofErr w:type="spellStart"/>
            <w:r>
              <w:rPr>
                <w:sz w:val="24"/>
                <w:szCs w:val="24"/>
              </w:rPr>
              <w:t>StoryLand</w:t>
            </w:r>
            <w:proofErr w:type="spellEnd"/>
            <w:r>
              <w:rPr>
                <w:sz w:val="24"/>
                <w:szCs w:val="24"/>
              </w:rPr>
              <w:t xml:space="preserve"> | </w:t>
            </w:r>
            <w:r>
              <w:rPr>
                <w:b/>
                <w:sz w:val="24"/>
                <w:szCs w:val="24"/>
                <w:u w:val="single"/>
              </w:rPr>
              <w:t>Effective</w:t>
            </w:r>
            <w:r>
              <w:rPr>
                <w:sz w:val="24"/>
                <w:szCs w:val="24"/>
              </w:rPr>
              <w:t xml:space="preserve"> Story Education</w:t>
            </w:r>
          </w:p>
        </w:tc>
        <w:tc>
          <w:tcPr>
            <w:tcW w:w="6465" w:type="dxa"/>
            <w:shd w:val="clear" w:color="auto" w:fill="auto"/>
            <w:tcMar>
              <w:top w:w="100" w:type="dxa"/>
              <w:left w:w="100" w:type="dxa"/>
              <w:bottom w:w="100" w:type="dxa"/>
              <w:right w:w="100" w:type="dxa"/>
            </w:tcMar>
          </w:tcPr>
          <w:p w14:paraId="0705FD81" w14:textId="77777777" w:rsidR="00B91E3C" w:rsidRDefault="00000000">
            <w:pPr>
              <w:widowControl w:val="0"/>
              <w:spacing w:line="240" w:lineRule="auto"/>
              <w:rPr>
                <w:sz w:val="24"/>
                <w:szCs w:val="24"/>
              </w:rPr>
            </w:pPr>
            <w:r>
              <w:rPr>
                <w:sz w:val="24"/>
                <w:szCs w:val="24"/>
              </w:rPr>
              <w:t xml:space="preserve">Increase conversion rate: </w:t>
            </w:r>
          </w:p>
          <w:p w14:paraId="0BDAF1A4" w14:textId="77777777" w:rsidR="00B91E3C" w:rsidRDefault="00000000">
            <w:pPr>
              <w:widowControl w:val="0"/>
              <w:spacing w:line="240" w:lineRule="auto"/>
              <w:rPr>
                <w:sz w:val="24"/>
                <w:szCs w:val="24"/>
              </w:rPr>
            </w:pPr>
            <w:r>
              <w:rPr>
                <w:sz w:val="24"/>
                <w:szCs w:val="24"/>
              </w:rPr>
              <w:t xml:space="preserve">Directly emphasize educational </w:t>
            </w:r>
            <w:proofErr w:type="gramStart"/>
            <w:r>
              <w:rPr>
                <w:sz w:val="24"/>
                <w:szCs w:val="24"/>
              </w:rPr>
              <w:t>outcomes;</w:t>
            </w:r>
            <w:proofErr w:type="gramEnd"/>
            <w:r>
              <w:rPr>
                <w:sz w:val="24"/>
                <w:szCs w:val="24"/>
              </w:rPr>
              <w:t xml:space="preserve"> </w:t>
            </w:r>
          </w:p>
          <w:p w14:paraId="6974E7C2" w14:textId="77777777" w:rsidR="00B91E3C" w:rsidRDefault="00000000">
            <w:pPr>
              <w:widowControl w:val="0"/>
              <w:spacing w:line="240" w:lineRule="auto"/>
              <w:rPr>
                <w:sz w:val="24"/>
                <w:szCs w:val="24"/>
              </w:rPr>
            </w:pPr>
            <w:r>
              <w:rPr>
                <w:sz w:val="24"/>
                <w:szCs w:val="24"/>
              </w:rPr>
              <w:t xml:space="preserve">impress parents who value return on </w:t>
            </w:r>
            <w:proofErr w:type="gramStart"/>
            <w:r>
              <w:rPr>
                <w:sz w:val="24"/>
                <w:szCs w:val="24"/>
              </w:rPr>
              <w:t>investment;</w:t>
            </w:r>
            <w:proofErr w:type="gramEnd"/>
            <w:r>
              <w:rPr>
                <w:sz w:val="24"/>
                <w:szCs w:val="24"/>
              </w:rPr>
              <w:t xml:space="preserve"> </w:t>
            </w:r>
          </w:p>
          <w:p w14:paraId="44EBECBF" w14:textId="77777777" w:rsidR="00B91E3C" w:rsidRDefault="00000000">
            <w:pPr>
              <w:widowControl w:val="0"/>
              <w:spacing w:line="240" w:lineRule="auto"/>
              <w:rPr>
                <w:sz w:val="24"/>
                <w:szCs w:val="24"/>
              </w:rPr>
            </w:pPr>
            <w:r>
              <w:rPr>
                <w:sz w:val="24"/>
                <w:szCs w:val="24"/>
              </w:rPr>
              <w:t>imply specific learning effects</w:t>
            </w:r>
          </w:p>
        </w:tc>
      </w:tr>
      <w:tr w:rsidR="00B91E3C" w14:paraId="333CEF49" w14:textId="77777777">
        <w:tc>
          <w:tcPr>
            <w:tcW w:w="3900" w:type="dxa"/>
            <w:shd w:val="clear" w:color="auto" w:fill="auto"/>
            <w:tcMar>
              <w:top w:w="100" w:type="dxa"/>
              <w:left w:w="100" w:type="dxa"/>
              <w:bottom w:w="100" w:type="dxa"/>
              <w:right w:w="100" w:type="dxa"/>
            </w:tcMar>
          </w:tcPr>
          <w:p w14:paraId="7E10B533" w14:textId="77777777" w:rsidR="00B91E3C" w:rsidRDefault="00000000">
            <w:pPr>
              <w:widowControl w:val="0"/>
              <w:spacing w:line="240" w:lineRule="auto"/>
              <w:rPr>
                <w:sz w:val="24"/>
                <w:szCs w:val="24"/>
              </w:rPr>
            </w:pPr>
            <w:proofErr w:type="spellStart"/>
            <w:r>
              <w:rPr>
                <w:sz w:val="24"/>
                <w:szCs w:val="24"/>
              </w:rPr>
              <w:t>StoryLand</w:t>
            </w:r>
            <w:proofErr w:type="spellEnd"/>
            <w:r>
              <w:rPr>
                <w:sz w:val="24"/>
                <w:szCs w:val="24"/>
              </w:rPr>
              <w:t xml:space="preserve"> | </w:t>
            </w:r>
            <w:r>
              <w:rPr>
                <w:b/>
                <w:sz w:val="24"/>
                <w:szCs w:val="24"/>
                <w:u w:val="single"/>
              </w:rPr>
              <w:t>Trusted</w:t>
            </w:r>
            <w:r>
              <w:rPr>
                <w:sz w:val="24"/>
                <w:szCs w:val="24"/>
              </w:rPr>
              <w:t xml:space="preserve"> Story Education</w:t>
            </w:r>
          </w:p>
        </w:tc>
        <w:tc>
          <w:tcPr>
            <w:tcW w:w="6465" w:type="dxa"/>
            <w:shd w:val="clear" w:color="auto" w:fill="auto"/>
            <w:tcMar>
              <w:top w:w="100" w:type="dxa"/>
              <w:left w:w="100" w:type="dxa"/>
              <w:bottom w:w="100" w:type="dxa"/>
              <w:right w:w="100" w:type="dxa"/>
            </w:tcMar>
          </w:tcPr>
          <w:p w14:paraId="6204522C" w14:textId="77777777" w:rsidR="00B91E3C" w:rsidRDefault="00000000">
            <w:pPr>
              <w:widowControl w:val="0"/>
              <w:spacing w:line="240" w:lineRule="auto"/>
              <w:rPr>
                <w:sz w:val="24"/>
                <w:szCs w:val="24"/>
              </w:rPr>
            </w:pPr>
            <w:r>
              <w:rPr>
                <w:sz w:val="24"/>
                <w:szCs w:val="24"/>
              </w:rPr>
              <w:t xml:space="preserve">Increase local conversion rate: </w:t>
            </w:r>
          </w:p>
          <w:p w14:paraId="5AD14A82" w14:textId="77777777" w:rsidR="00B91E3C" w:rsidRDefault="00000000">
            <w:pPr>
              <w:widowControl w:val="0"/>
              <w:spacing w:line="240" w:lineRule="auto"/>
              <w:rPr>
                <w:sz w:val="24"/>
                <w:szCs w:val="24"/>
              </w:rPr>
            </w:pPr>
            <w:r>
              <w:rPr>
                <w:sz w:val="24"/>
                <w:szCs w:val="24"/>
              </w:rPr>
              <w:t>Emphasize community trust</w:t>
            </w:r>
          </w:p>
          <w:p w14:paraId="2A2445FA" w14:textId="77777777" w:rsidR="00B91E3C" w:rsidRDefault="00000000">
            <w:pPr>
              <w:widowControl w:val="0"/>
              <w:spacing w:line="240" w:lineRule="auto"/>
              <w:rPr>
                <w:sz w:val="24"/>
                <w:szCs w:val="24"/>
              </w:rPr>
            </w:pPr>
            <w:r>
              <w:rPr>
                <w:sz w:val="24"/>
                <w:szCs w:val="24"/>
              </w:rPr>
              <w:t>Suitable for localized marketing strategies</w:t>
            </w:r>
          </w:p>
          <w:p w14:paraId="4C9D5F1D" w14:textId="77777777" w:rsidR="00B91E3C" w:rsidRDefault="00000000">
            <w:pPr>
              <w:widowControl w:val="0"/>
              <w:spacing w:line="240" w:lineRule="auto"/>
              <w:rPr>
                <w:sz w:val="24"/>
                <w:szCs w:val="24"/>
              </w:rPr>
            </w:pPr>
            <w:r>
              <w:rPr>
                <w:sz w:val="24"/>
                <w:szCs w:val="24"/>
              </w:rPr>
              <w:t>Reduce new customers' concerns</w:t>
            </w:r>
          </w:p>
          <w:p w14:paraId="4C56A677" w14:textId="77777777" w:rsidR="00B91E3C" w:rsidRDefault="00B91E3C">
            <w:pPr>
              <w:widowControl w:val="0"/>
              <w:spacing w:line="240" w:lineRule="auto"/>
              <w:rPr>
                <w:sz w:val="24"/>
                <w:szCs w:val="24"/>
              </w:rPr>
            </w:pPr>
          </w:p>
        </w:tc>
      </w:tr>
    </w:tbl>
    <w:p w14:paraId="43B48502" w14:textId="77777777" w:rsidR="00B91E3C" w:rsidRDefault="00000000">
      <w:r>
        <w:t xml:space="preserve"> * Only one of the variations should be used.</w:t>
      </w:r>
    </w:p>
    <w:sectPr w:rsidR="00B91E3C">
      <w:pgSz w:w="11906" w:h="16838"/>
      <w:pgMar w:top="1440" w:right="1440" w:bottom="1440" w:left="1440" w:header="720" w:footer="720" w:gutter="0"/>
      <w:pgNumType w:start="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1" w:fontKey="{A0DEC327-E1E8-498A-AE6C-DEF6D863E12B}"/>
  </w:font>
  <w:font w:name="Calibri">
    <w:panose1 w:val="020F0502020204030204"/>
    <w:charset w:val="00"/>
    <w:family w:val="swiss"/>
    <w:pitch w:val="variable"/>
    <w:sig w:usb0="E4002EFF" w:usb1="C200247B" w:usb2="00000009" w:usb3="00000000" w:csb0="000001FF" w:csb1="00000000"/>
    <w:embedRegular r:id="rId2" w:fontKey="{2785A034-E0A5-44E1-930C-3CAA296B42F8}"/>
  </w:font>
  <w:font w:name="Cambria">
    <w:panose1 w:val="02040503050406030204"/>
    <w:charset w:val="00"/>
    <w:family w:val="roman"/>
    <w:pitch w:val="variable"/>
    <w:sig w:usb0="E00006FF" w:usb1="420024FF" w:usb2="02000000" w:usb3="00000000" w:csb0="0000019F" w:csb1="00000000"/>
    <w:embedRegular r:id="rId3" w:fontKey="{90A6AAF8-B678-4871-98B4-A23F002C47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74E46"/>
    <w:multiLevelType w:val="multilevel"/>
    <w:tmpl w:val="0DB892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491688"/>
    <w:multiLevelType w:val="multilevel"/>
    <w:tmpl w:val="20EAF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253A1F"/>
    <w:multiLevelType w:val="multilevel"/>
    <w:tmpl w:val="0E10D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E57E04"/>
    <w:multiLevelType w:val="multilevel"/>
    <w:tmpl w:val="54ACC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513EB1"/>
    <w:multiLevelType w:val="multilevel"/>
    <w:tmpl w:val="764A7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DD71F8"/>
    <w:multiLevelType w:val="multilevel"/>
    <w:tmpl w:val="FC864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F14157"/>
    <w:multiLevelType w:val="multilevel"/>
    <w:tmpl w:val="BD505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2219C6"/>
    <w:multiLevelType w:val="multilevel"/>
    <w:tmpl w:val="F4921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6559496">
    <w:abstractNumId w:val="7"/>
  </w:num>
  <w:num w:numId="2" w16cid:durableId="276957423">
    <w:abstractNumId w:val="3"/>
  </w:num>
  <w:num w:numId="3" w16cid:durableId="2047100778">
    <w:abstractNumId w:val="2"/>
  </w:num>
  <w:num w:numId="4" w16cid:durableId="875508983">
    <w:abstractNumId w:val="6"/>
  </w:num>
  <w:num w:numId="5" w16cid:durableId="1216502924">
    <w:abstractNumId w:val="0"/>
  </w:num>
  <w:num w:numId="6" w16cid:durableId="1057514824">
    <w:abstractNumId w:val="1"/>
  </w:num>
  <w:num w:numId="7" w16cid:durableId="1750694184">
    <w:abstractNumId w:val="5"/>
  </w:num>
  <w:num w:numId="8" w16cid:durableId="196697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E3C"/>
    <w:rsid w:val="001855A1"/>
    <w:rsid w:val="00B91E3C"/>
    <w:rsid w:val="00D85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65C80"/>
  <w15:docId w15:val="{56C85AA7-278A-4E67-B360-39CC915C4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1354</Words>
  <Characters>7723</Characters>
  <Application>Microsoft Office Word</Application>
  <DocSecurity>0</DocSecurity>
  <Lines>64</Lines>
  <Paragraphs>18</Paragraphs>
  <ScaleCrop>false</ScaleCrop>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Eason Liu</dc:creator>
  <cp:lastModifiedBy>Eason Liu</cp:lastModifiedBy>
  <cp:revision>2</cp:revision>
  <dcterms:created xsi:type="dcterms:W3CDTF">2024-12-12T04:23:00Z</dcterms:created>
  <dcterms:modified xsi:type="dcterms:W3CDTF">2024-12-12T04:23:00Z</dcterms:modified>
</cp:coreProperties>
</file>