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  <Override ContentType="application/vnd.openxmlformats-officedocument.wordprocessingml.header+xml" PartName="/word/header2.xml"/>
  <Override ContentType="application/vnd.openxmlformats-officedocument.wordprocessingml.footer+xml" PartName="/word/footer2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2400"/>
        <w:jc w:val="center"/>
      </w:pPr>
      <w:r>
        <w:rPr>
          <w:rFonts w:ascii="Microsoft JhengHei" w:cs="Microsoft JhengHei" w:eastAsia="Microsoft JhengHei" w:hAnsi="Microsoft JhengHei"/>
          <w:color w:val="1e40af"/>
          <w:sz w:val="36"/>
          <w:szCs w:val="36"/>
        </w:rPr>
        <w:t xml:space="preserve">國立臺灣大學</w:t>
      </w:r>
    </w:p>
    <w:p>
      <w:pPr>
        <w:spacing w:after="200" w:before="400"/>
        <w:jc w:val="center"/>
      </w:pPr>
      <w:r>
        <w:rPr>
          <w:rFonts w:ascii="Microsoft JhengHei" w:cs="Microsoft JhengHei" w:eastAsia="Microsoft JhengHei" w:hAnsi="Microsoft JhengHei"/>
          <w:b/>
          <w:bCs/>
          <w:color w:val="1e40af"/>
          <w:sz w:val="48"/>
          <w:szCs w:val="48"/>
        </w:rPr>
        <w:t xml:space="preserve">資通安全內部稽核管考追蹤系統</w:t>
      </w:r>
    </w:p>
    <w:p>
      <w:pPr>
        <w:spacing w:after="600" w:before="200"/>
        <w:jc w:val="center"/>
      </w:pPr>
      <w:r>
        <w:rPr>
          <w:rFonts w:ascii="Microsoft JhengHei" w:cs="Microsoft JhengHei" w:eastAsia="Microsoft JhengHei" w:hAnsi="Microsoft JhengHei"/>
          <w:b/>
          <w:bCs/>
          <w:sz w:val="40"/>
          <w:szCs w:val="40"/>
        </w:rPr>
        <w:t xml:space="preserve">操作手冊</w:t>
      </w:r>
    </w:p>
    <w:p>
      <w:pPr>
        <w:spacing w:before="800"/>
        <w:jc w:val="center"/>
      </w:pPr>
      <w:r>
        <w:rPr>
          <w:rFonts w:ascii="Microsoft JhengHei" w:cs="Microsoft JhengHei" w:eastAsia="Microsoft JhengHei" w:hAnsi="Microsoft JhengHei"/>
          <w:color w:val="666666"/>
          <w:sz w:val="24"/>
          <w:szCs w:val="24"/>
        </w:rPr>
        <w:t xml:space="preserve">版本：1.0</w:t>
      </w:r>
    </w:p>
    <w:p>
      <w:pPr>
        <w:jc w:val="center"/>
      </w:pPr>
      <w:r>
        <w:rPr>
          <w:rFonts w:ascii="Microsoft JhengHei" w:cs="Microsoft JhengHei" w:eastAsia="Microsoft JhengHei" w:hAnsi="Microsoft JhengHei"/>
          <w:color w:val="666666"/>
          <w:sz w:val="24"/>
          <w:szCs w:val="24"/>
        </w:rPr>
        <w:t xml:space="preserve">日期：2026 年 4 月 3 日</w:t>
      </w:r>
    </w:p>
    <w:p>
      <w:pPr>
        <w:spacing w:before="1600"/>
        <w:jc w:val="center"/>
      </w:pPr>
      <w:r>
        <w:rPr>
          <w:rFonts w:ascii="Microsoft JhengHei" w:cs="Microsoft JhengHei" w:eastAsia="Microsoft JhengHei" w:hAnsi="Microsoft JhengHei"/>
          <w:color w:val="999999"/>
          <w:sz w:val="24"/>
          <w:szCs w:val="24"/>
        </w:rPr>
        <w:t xml:space="preserve">計算機及資訊網路中心</w:t>
      </w:r>
    </w:p>
    <w:p>
      <w:pPr>
        <w:jc w:val="center"/>
      </w:pPr>
      <w:r>
        <w:rPr>
          <w:rFonts w:ascii="Microsoft JhengHei" w:cs="Microsoft JhengHei" w:eastAsia="Microsoft JhengHei" w:hAnsi="Microsoft JhengHei"/>
          <w:color w:val="999999"/>
          <w:sz w:val="24"/>
          <w:szCs w:val="24"/>
        </w:rPr>
        <w:t xml:space="preserve">資通安全管理中心 製作</w:t>
      </w:r>
    </w:p>
    <w:p>
      <w:pPr>
        <w:sectPr>
          <w:headerReference w:type="default" r:id="rId7"/>
          <w:footerReference w:type="default" r:id="rId8"/>
          <w:pgSz w:w="11906" w:h="16838" w:orient="portrait"/>
          <w:pgMar w:top="2880" w:right="1440" w:bottom="1440" w:left="1440" w:header="708" w:footer="708" w:gutter="0"/>
          <w:pgNumType/>
          <w:docGrid w:linePitch="360"/>
        </w:sectPr>
      </w:pPr>
    </w:p>
    <w:p>
      <w:pPr>
        <w:pStyle w:val="Heading1"/>
        <w:spacing w:after="200" w:before="360"/>
      </w:pPr>
      <w:r>
        <w:rPr>
          <w:rFonts w:ascii="Microsoft JhengHei" w:cs="Microsoft JhengHei" w:eastAsia="Microsoft JhengHei" w:hAnsi="Microsoft JhengHei"/>
          <w:b/>
          <w:bCs/>
          <w:color w:val="1e40af"/>
          <w:sz w:val="32"/>
          <w:szCs w:val="32"/>
        </w:rPr>
        <w:t xml:space="preserve">1. 系統簡介</w:t>
      </w:r>
    </w:p>
    <w:p>
      <w:pPr>
        <w:pStyle w:val="Heading2"/>
        <w:spacing w:after="160" w:before="280"/>
      </w:pPr>
      <w:r>
        <w:rPr>
          <w:rFonts w:ascii="Microsoft JhengHei" w:cs="Microsoft JhengHei" w:eastAsia="Microsoft JhengHei" w:hAnsi="Microsoft JhengHei"/>
          <w:b/>
          <w:bCs/>
          <w:color w:val="1e3a5f"/>
          <w:sz w:val="28"/>
          <w:szCs w:val="28"/>
        </w:rPr>
        <w:t xml:space="preserve">1.1 系統用途</w:t>
      </w:r>
    </w:p>
    <w:p>
      <w:pPr>
        <w:spacing w:after="12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本系統為臺大依《資通安全管理法》每年執行內部稽核的線上管考平台，涵蓋全校 163 個一級單位、667 個二級單位。系統提供檢核表填報、教育訓練統計、矯正單追蹤等功能，讓管理者集中管考、各單位資安窗口線上填報。</w:t>
      </w:r>
    </w:p>
    <w:p>
      <w:pPr>
        <w:pStyle w:val="Heading2"/>
        <w:spacing w:after="160" w:before="280"/>
      </w:pPr>
      <w:r>
        <w:rPr>
          <w:rFonts w:ascii="Microsoft JhengHei" w:cs="Microsoft JhengHei" w:eastAsia="Microsoft JhengHei" w:hAnsi="Microsoft JhengHei"/>
          <w:b/>
          <w:bCs/>
          <w:color w:val="1e3a5f"/>
          <w:sz w:val="28"/>
          <w:szCs w:val="28"/>
        </w:rPr>
        <w:t xml:space="preserve">1.2 三種使用者角色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6626"/>
      </w:tblGrid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40a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22"/>
                <w:szCs w:val="22"/>
              </w:rPr>
              <w:t xml:space="preserve">角色</w:t>
            </w:r>
          </w:p>
        </w:tc>
        <w:tc>
          <w:tcPr>
            <w:tcW w:type="dxa" w:w="66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40a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22"/>
                <w:szCs w:val="22"/>
              </w:rPr>
              <w:t xml:space="preserve">職責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JhengHei" w:cs="Microsoft JhengHei" w:eastAsia="Microsoft JhengHei" w:hAnsi="Microsoft JhengHei"/>
                <w:sz w:val="22"/>
                <w:szCs w:val="22"/>
              </w:rPr>
              <w:t xml:space="preserve">最高管理者</w:t>
            </w:r>
          </w:p>
        </w:tc>
        <w:tc>
          <w:tcPr>
            <w:tcW w:type="dxa" w:w="66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JhengHei" w:cs="Microsoft JhengHei" w:eastAsia="Microsoft JhengHei" w:hAnsi="Microsoft JhengHei"/>
                <w:sz w:val="22"/>
                <w:szCs w:val="22"/>
              </w:rPr>
              <w:t xml:space="preserve">管理帳號、審核申請、匯入名單、開立矯正單、追蹤進度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JhengHei" w:cs="Microsoft JhengHei" w:eastAsia="Microsoft JhengHei" w:hAnsi="Microsoft JhengHei"/>
                <w:sz w:val="22"/>
                <w:szCs w:val="22"/>
              </w:rPr>
              <w:t xml:space="preserve">單位管理員（資安窗口）</w:t>
            </w:r>
          </w:p>
        </w:tc>
        <w:tc>
          <w:tcPr>
            <w:tcW w:type="dxa" w:w="66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JhengHei" w:cs="Microsoft JhengHei" w:eastAsia="Microsoft JhengHei" w:hAnsi="Microsoft JhengHei"/>
                <w:sz w:val="22"/>
                <w:szCs w:val="22"/>
              </w:rPr>
              <w:t xml:space="preserve">填報檢核表（41 題）、填報教育訓練統計、回覆矯正單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JhengHei" w:cs="Microsoft JhengHei" w:eastAsia="Microsoft JhengHei" w:hAnsi="Microsoft JhengHei"/>
                <w:sz w:val="22"/>
                <w:szCs w:val="22"/>
              </w:rPr>
              <w:t xml:space="preserve">公開申請人</w:t>
            </w:r>
          </w:p>
        </w:tc>
        <w:tc>
          <w:tcPr>
            <w:tcW w:type="dxa" w:w="66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JhengHei" w:cs="Microsoft JhengHei" w:eastAsia="Microsoft JhengHei" w:hAnsi="Microsoft JhengHei"/>
                <w:sz w:val="22"/>
                <w:szCs w:val="22"/>
              </w:rPr>
              <w:t xml:space="preserve">申請單位管理人帳號、上傳授權同意書</w:t>
            </w:r>
          </w:p>
        </w:tc>
      </w:tr>
    </w:tbl>
    <w:p>
      <w:pPr>
        <w:pStyle w:val="Heading2"/>
        <w:spacing w:after="160" w:before="280"/>
      </w:pPr>
      <w:r>
        <w:rPr>
          <w:rFonts w:ascii="Microsoft JhengHei" w:cs="Microsoft JhengHei" w:eastAsia="Microsoft JhengHei" w:hAnsi="Microsoft JhengHei"/>
          <w:b/>
          <w:bCs/>
          <w:color w:val="1e3a5f"/>
          <w:sz w:val="28"/>
          <w:szCs w:val="28"/>
        </w:rPr>
        <w:t xml:space="preserve">1.3 系統網址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校內網址：http://140.112.97.150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備援網址：https://isms-campus-portal.pages.dev</w:t>
      </w:r>
    </w:p>
    <w:p>
      <w:r>
        <w:br w:type="page"/>
      </w:r>
    </w:p>
    <w:p>
      <w:pPr>
        <w:pStyle w:val="Heading1"/>
        <w:spacing w:after="200" w:before="360"/>
      </w:pPr>
      <w:r>
        <w:rPr>
          <w:rFonts w:ascii="Microsoft JhengHei" w:cs="Microsoft JhengHei" w:eastAsia="Microsoft JhengHei" w:hAnsi="Microsoft JhengHei"/>
          <w:b/>
          <w:bCs/>
          <w:color w:val="1e40af"/>
          <w:sz w:val="32"/>
          <w:szCs w:val="32"/>
        </w:rPr>
        <w:t xml:space="preserve">2. 帳號申請與登入</w:t>
      </w:r>
    </w:p>
    <w:p>
      <w:pPr>
        <w:pStyle w:val="Heading2"/>
        <w:spacing w:after="160" w:before="280"/>
      </w:pPr>
      <w:r>
        <w:rPr>
          <w:rFonts w:ascii="Microsoft JhengHei" w:cs="Microsoft JhengHei" w:eastAsia="Microsoft JhengHei" w:hAnsi="Microsoft JhengHei"/>
          <w:b/>
          <w:bCs/>
          <w:color w:val="1e3a5f"/>
          <w:sz w:val="28"/>
          <w:szCs w:val="28"/>
        </w:rPr>
        <w:t xml:space="preserve">2.1 申請新帳號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開啟系統網址，點擊登入頁下方的「前往申請」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填寫申請單位（搜尋或從下拉選擇）、申請人姓名、分機、電子郵件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勾選資安角色（一級或二級單位資安窗口）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下載「授權同意書 PDF」，請單位主管簽章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上傳簽章後的同意書（支援 PDF、JPG、PNG，可用手機拍照上傳）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點「送出申請」，等待管理者審核</w:t>
      </w:r>
    </w:p>
    <w:p>
      <w:pPr>
        <w:pStyle w:val="Heading2"/>
        <w:spacing w:after="160" w:before="280"/>
      </w:pPr>
      <w:r>
        <w:rPr>
          <w:rFonts w:ascii="Microsoft JhengHei" w:cs="Microsoft JhengHei" w:eastAsia="Microsoft JhengHei" w:hAnsi="Microsoft JhengHei"/>
          <w:b/>
          <w:bCs/>
          <w:color w:val="1e3a5f"/>
          <w:sz w:val="28"/>
          <w:szCs w:val="28"/>
        </w:rPr>
        <w:t xml:space="preserve">2.2 登入系統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輸入帳號和密碼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首次登入會要求變更密碼（至少 8 碼，含大小寫、數字）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登入後看到儀表板</w:t>
      </w:r>
    </w:p>
    <w:p>
      <w:pPr>
        <w:pStyle w:val="Heading2"/>
        <w:spacing w:after="160" w:before="280"/>
      </w:pPr>
      <w:r>
        <w:rPr>
          <w:rFonts w:ascii="Microsoft JhengHei" w:cs="Microsoft JhengHei" w:eastAsia="Microsoft JhengHei" w:hAnsi="Microsoft JhengHei"/>
          <w:b/>
          <w:bCs/>
          <w:color w:val="1e3a5f"/>
          <w:sz w:val="28"/>
          <w:szCs w:val="28"/>
        </w:rPr>
        <w:t xml:space="preserve">2.3 忘記密碼</w:t>
      </w:r>
    </w:p>
    <w:p>
      <w:pPr>
        <w:spacing w:after="12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點擊登入頁下方「忘記密碼？」，輸入電子郵件，系統會寄送重設連結。</w:t>
      </w:r>
    </w:p>
    <w:p>
      <w:r>
        <w:br w:type="page"/>
      </w:r>
    </w:p>
    <w:p>
      <w:pPr>
        <w:pStyle w:val="Heading1"/>
        <w:spacing w:after="200" w:before="360"/>
      </w:pPr>
      <w:r>
        <w:rPr>
          <w:rFonts w:ascii="Microsoft JhengHei" w:cs="Microsoft JhengHei" w:eastAsia="Microsoft JhengHei" w:hAnsi="Microsoft JhengHei"/>
          <w:b/>
          <w:bCs/>
          <w:color w:val="1e40af"/>
          <w:sz w:val="32"/>
          <w:szCs w:val="32"/>
        </w:rPr>
        <w:t xml:space="preserve">3. 填報檢核表（單位管理員）</w:t>
      </w:r>
    </w:p>
    <w:p>
      <w:pPr>
        <w:pStyle w:val="Heading2"/>
        <w:spacing w:after="160" w:before="280"/>
      </w:pPr>
      <w:r>
        <w:rPr>
          <w:rFonts w:ascii="Microsoft JhengHei" w:cs="Microsoft JhengHei" w:eastAsia="Microsoft JhengHei" w:hAnsi="Microsoft JhengHei"/>
          <w:b/>
          <w:bCs/>
          <w:color w:val="1e3a5f"/>
          <w:sz w:val="28"/>
          <w:szCs w:val="28"/>
        </w:rPr>
        <w:t xml:space="preserve">3.1 進入填報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登入後，左側選單點「填報檢核表」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或在儀表板待辦事項中直接點「繼續填報」</w:t>
      </w:r>
    </w:p>
    <w:p>
      <w:pPr>
        <w:pStyle w:val="Heading2"/>
        <w:spacing w:after="160" w:before="280"/>
      </w:pPr>
      <w:r>
        <w:rPr>
          <w:rFonts w:ascii="Microsoft JhengHei" w:cs="Microsoft JhengHei" w:eastAsia="Microsoft JhengHei" w:hAnsi="Microsoft JhengHei"/>
          <w:b/>
          <w:bCs/>
          <w:color w:val="1e3a5f"/>
          <w:sz w:val="28"/>
          <w:szCs w:val="28"/>
        </w:rPr>
        <w:t xml:space="preserve">3.2 填報 40 題</w:t>
      </w:r>
    </w:p>
    <w:p>
      <w:pPr>
        <w:spacing w:after="12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共 9 大類、41 題，每題需填寫：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符合程度：符合 / 部分符合 / 不符合 / 不適用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執行情形說明：描述實際執行狀況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佐證資料說明：列出可佐證的文件或紀錄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附件上傳（選填）：支援 JPG、PNG、PDF</w:t>
      </w:r>
    </w:p>
    <w:p>
      <w:pPr>
        <w:spacing w:after="12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右側目錄可快速跳轉到指定大類。右側即時顯示填報進度（0/41 → 41/41）。</w:t>
      </w:r>
    </w:p>
    <w:p>
      <w:pPr>
        <w:pStyle w:val="Heading2"/>
        <w:spacing w:after="160" w:before="280"/>
      </w:pPr>
      <w:r>
        <w:rPr>
          <w:rFonts w:ascii="Microsoft JhengHei" w:cs="Microsoft JhengHei" w:eastAsia="Microsoft JhengHei" w:hAnsi="Microsoft JhengHei"/>
          <w:b/>
          <w:bCs/>
          <w:color w:val="1e3a5f"/>
          <w:sz w:val="28"/>
          <w:szCs w:val="28"/>
        </w:rPr>
        <w:t xml:space="preserve">3.3 儲存與送出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儲存草稿：隨時可按「儲存草稿」保存進度，系統也會每 60 秒自動儲存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送出：41 題全部填完後才能送出。送出後無法修改（除非被管理者退回）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如果關閉瀏覽器未儲存，系統會跳出警告</w:t>
      </w:r>
    </w:p>
    <w:p>
      <w:r>
        <w:br w:type="page"/>
      </w:r>
    </w:p>
    <w:p>
      <w:pPr>
        <w:pStyle w:val="Heading1"/>
        <w:spacing w:after="200" w:before="360"/>
      </w:pPr>
      <w:r>
        <w:rPr>
          <w:rFonts w:ascii="Microsoft JhengHei" w:cs="Microsoft JhengHei" w:eastAsia="Microsoft JhengHei" w:hAnsi="Microsoft JhengHei"/>
          <w:b/>
          <w:bCs/>
          <w:color w:val="1e40af"/>
          <w:sz w:val="32"/>
          <w:szCs w:val="32"/>
        </w:rPr>
        <w:t xml:space="preserve">4. 填報教育訓練（單位管理員）</w:t>
      </w:r>
    </w:p>
    <w:p>
      <w:pPr>
        <w:pStyle w:val="Heading2"/>
        <w:spacing w:after="160" w:before="280"/>
      </w:pPr>
      <w:r>
        <w:rPr>
          <w:rFonts w:ascii="Microsoft JhengHei" w:cs="Microsoft JhengHei" w:eastAsia="Microsoft JhengHei" w:hAnsi="Microsoft JhengHei"/>
          <w:b/>
          <w:bCs/>
          <w:color w:val="1e3a5f"/>
          <w:sz w:val="28"/>
          <w:szCs w:val="28"/>
        </w:rPr>
        <w:t xml:space="preserve">4.1 進入填報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左側選單點「資安教育訓練統計」→「新增填報」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系統自動載入您單位的人員名單</w:t>
      </w:r>
    </w:p>
    <w:p>
      <w:pPr>
        <w:pStyle w:val="Heading2"/>
        <w:spacing w:after="160" w:before="280"/>
      </w:pPr>
      <w:r>
        <w:rPr>
          <w:rFonts w:ascii="Microsoft JhengHei" w:cs="Microsoft JhengHei" w:eastAsia="Microsoft JhengHei" w:hAnsi="Microsoft JhengHei"/>
          <w:b/>
          <w:bCs/>
          <w:color w:val="1e3a5f"/>
          <w:sz w:val="28"/>
          <w:szCs w:val="28"/>
        </w:rPr>
        <w:t xml:space="preserve">4.2 填寫每位人員的訓練紀錄</w:t>
      </w:r>
    </w:p>
    <w:p>
      <w:pPr>
        <w:spacing w:after="12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每位人員需填寫：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在職狀態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資安通識（1 年 3 小時）：是/否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資訊人員（含承辦委外資通系統）：時數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資安專業課程（1 年 3 小時）：時數</w:t>
      </w:r>
    </w:p>
    <w:p>
      <w:pPr>
        <w:spacing w:after="120" w:before="12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批次操作：</w:t>
      </w: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可勾選多人 → 套用相同的在職狀態或通識結果</w:t>
      </w:r>
    </w:p>
    <w:p>
      <w:pPr>
        <w:pStyle w:val="Heading2"/>
        <w:spacing w:after="160" w:before="280"/>
      </w:pPr>
      <w:r>
        <w:rPr>
          <w:rFonts w:ascii="Microsoft JhengHei" w:cs="Microsoft JhengHei" w:eastAsia="Microsoft JhengHei" w:hAnsi="Microsoft JhengHei"/>
          <w:b/>
          <w:bCs/>
          <w:color w:val="1e3a5f"/>
          <w:sz w:val="28"/>
          <w:szCs w:val="28"/>
        </w:rPr>
        <w:t xml:space="preserve">4.3 三步驟送出流程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流程一：完成填報 → 按「完成流程一並進入簽核」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流程二：列印核表 → 請主管簽章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流程三：上傳簽章核表 → 完成填報</w:t>
      </w:r>
    </w:p>
    <w:p>
      <w:r>
        <w:br w:type="page"/>
      </w:r>
    </w:p>
    <w:p>
      <w:pPr>
        <w:pStyle w:val="Heading1"/>
        <w:spacing w:after="200" w:before="360"/>
      </w:pPr>
      <w:r>
        <w:rPr>
          <w:rFonts w:ascii="Microsoft JhengHei" w:cs="Microsoft JhengHei" w:eastAsia="Microsoft JhengHei" w:hAnsi="Microsoft JhengHei"/>
          <w:b/>
          <w:bCs/>
          <w:color w:val="1e40af"/>
          <w:sz w:val="32"/>
          <w:szCs w:val="32"/>
        </w:rPr>
        <w:t xml:space="preserve">5. 矯正單處理（單位管理員）</w:t>
      </w:r>
    </w:p>
    <w:p>
      <w:pPr>
        <w:pStyle w:val="Heading2"/>
        <w:spacing w:after="160" w:before="280"/>
      </w:pPr>
      <w:r>
        <w:rPr>
          <w:rFonts w:ascii="Microsoft JhengHei" w:cs="Microsoft JhengHei" w:eastAsia="Microsoft JhengHei" w:hAnsi="Microsoft JhengHei"/>
          <w:b/>
          <w:bCs/>
          <w:color w:val="1e3a5f"/>
          <w:sz w:val="28"/>
          <w:szCs w:val="28"/>
        </w:rPr>
        <w:t xml:space="preserve">5.1 收到矯正單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管理者開立矯正單後，您會收到 Email 通知（含直接連結）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登入系統後，儀表板待辦事項會顯示待回覆的矯正單</w:t>
      </w:r>
    </w:p>
    <w:p>
      <w:pPr>
        <w:pStyle w:val="Heading2"/>
        <w:spacing w:after="160" w:before="280"/>
      </w:pPr>
      <w:r>
        <w:rPr>
          <w:rFonts w:ascii="Microsoft JhengHei" w:cs="Microsoft JhengHei" w:eastAsia="Microsoft JhengHei" w:hAnsi="Microsoft JhengHei"/>
          <w:b/>
          <w:bCs/>
          <w:color w:val="1e3a5f"/>
          <w:sz w:val="28"/>
          <w:szCs w:val="28"/>
        </w:rPr>
        <w:t xml:space="preserve">5.2 填寫矯正措施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點進矯正單詳細頁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填寫矯正措施、根因分析、根除措施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上傳佐證附件（改善證據）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按「送出提案」</w:t>
      </w:r>
    </w:p>
    <w:p>
      <w:pPr>
        <w:pStyle w:val="Heading2"/>
        <w:spacing w:after="160" w:before="280"/>
      </w:pPr>
      <w:r>
        <w:rPr>
          <w:rFonts w:ascii="Microsoft JhengHei" w:cs="Microsoft JhengHei" w:eastAsia="Microsoft JhengHei" w:hAnsi="Microsoft JhengHei"/>
          <w:b/>
          <w:bCs/>
          <w:color w:val="1e3a5f"/>
          <w:sz w:val="28"/>
          <w:szCs w:val="28"/>
        </w:rPr>
        <w:t xml:space="preserve">5.3 追蹤與結案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管理者審核後可能：通過 → 追蹤 → 結案，或退回修改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追蹤階段需定期提交追蹤報告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結案後該矯正單流程結束</w:t>
      </w:r>
    </w:p>
    <w:p>
      <w:r>
        <w:br w:type="page"/>
      </w:r>
    </w:p>
    <w:p>
      <w:pPr>
        <w:pStyle w:val="Heading1"/>
        <w:spacing w:after="200" w:before="360"/>
      </w:pPr>
      <w:r>
        <w:rPr>
          <w:rFonts w:ascii="Microsoft JhengHei" w:cs="Microsoft JhengHei" w:eastAsia="Microsoft JhengHei" w:hAnsi="Microsoft JhengHei"/>
          <w:b/>
          <w:bCs/>
          <w:color w:val="1e40af"/>
          <w:sz w:val="32"/>
          <w:szCs w:val="32"/>
        </w:rPr>
        <w:t xml:space="preserve">6. 管理者操作</w:t>
      </w:r>
    </w:p>
    <w:p>
      <w:pPr>
        <w:pStyle w:val="Heading2"/>
        <w:spacing w:after="160" w:before="280"/>
      </w:pPr>
      <w:r>
        <w:rPr>
          <w:rFonts w:ascii="Microsoft JhengHei" w:cs="Microsoft JhengHei" w:eastAsia="Microsoft JhengHei" w:hAnsi="Microsoft JhengHei"/>
          <w:b/>
          <w:bCs/>
          <w:color w:val="1e3a5f"/>
          <w:sz w:val="28"/>
          <w:szCs w:val="28"/>
        </w:rPr>
        <w:t xml:space="preserve">6.1 儀表板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年度稽核進度總覽（填報率、訓練完成率、待處理事項）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紅黃綠燈號指示各項目進度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可切換年度（115/114/113）</w:t>
      </w:r>
    </w:p>
    <w:p>
      <w:pPr>
        <w:pStyle w:val="Heading2"/>
        <w:spacing w:after="160" w:before="280"/>
      </w:pPr>
      <w:r>
        <w:rPr>
          <w:rFonts w:ascii="Microsoft JhengHei" w:cs="Microsoft JhengHei" w:eastAsia="Microsoft JhengHei" w:hAnsi="Microsoft JhengHei"/>
          <w:b/>
          <w:bCs/>
          <w:color w:val="1e3a5f"/>
          <w:sz w:val="28"/>
          <w:szCs w:val="28"/>
        </w:rPr>
        <w:t xml:space="preserve">6.2 帳號管理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新增/編輯/刪除使用者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設定資安角色（一級/二級窗口）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重設密碼</w:t>
      </w:r>
    </w:p>
    <w:p>
      <w:pPr>
        <w:pStyle w:val="Heading2"/>
        <w:spacing w:after="160" w:before="280"/>
      </w:pPr>
      <w:r>
        <w:rPr>
          <w:rFonts w:ascii="Microsoft JhengHei" w:cs="Microsoft JhengHei" w:eastAsia="Microsoft JhengHei" w:hAnsi="Microsoft JhengHei"/>
          <w:b/>
          <w:bCs/>
          <w:color w:val="1e3a5f"/>
          <w:sz w:val="28"/>
          <w:szCs w:val="28"/>
        </w:rPr>
        <w:t xml:space="preserve">6.3 審核申請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審核單位管理人帳號申請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通過 → 系統自動建立帳號並寄送登入資訊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退回/拒絕 → 附註原因</w:t>
      </w:r>
    </w:p>
    <w:p>
      <w:pPr>
        <w:pStyle w:val="Heading2"/>
        <w:spacing w:after="160" w:before="280"/>
      </w:pPr>
      <w:r>
        <w:rPr>
          <w:rFonts w:ascii="Microsoft JhengHei" w:cs="Microsoft JhengHei" w:eastAsia="Microsoft JhengHei" w:hAnsi="Microsoft JhengHei"/>
          <w:b/>
          <w:bCs/>
          <w:color w:val="1e3a5f"/>
          <w:sz w:val="28"/>
          <w:szCs w:val="28"/>
        </w:rPr>
        <w:t xml:space="preserve">6.4 開立矯正單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指定缺失類型、來源、處理單位與人員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系統自動寄通知信給處理人員</w:t>
      </w:r>
    </w:p>
    <w:p>
      <w:pPr>
        <w:pStyle w:val="Heading2"/>
        <w:spacing w:after="160" w:before="280"/>
      </w:pPr>
      <w:r>
        <w:rPr>
          <w:rFonts w:ascii="Microsoft JhengHei" w:cs="Microsoft JhengHei" w:eastAsia="Microsoft JhengHei" w:hAnsi="Microsoft JhengHei"/>
          <w:b/>
          <w:bCs/>
          <w:color w:val="1e3a5f"/>
          <w:sz w:val="28"/>
          <w:szCs w:val="28"/>
        </w:rPr>
        <w:t xml:space="preserve">6.5 匯出報表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矯正單 CSV 匯出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教育訓練 CSV 匯出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年度稽核報告 PDF 下載</w:t>
      </w:r>
    </w:p>
    <w:p>
      <w:r>
        <w:br w:type="page"/>
      </w:r>
    </w:p>
    <w:p>
      <w:pPr>
        <w:pStyle w:val="Heading1"/>
        <w:spacing w:after="200" w:before="360"/>
      </w:pPr>
      <w:r>
        <w:rPr>
          <w:rFonts w:ascii="Microsoft JhengHei" w:cs="Microsoft JhengHei" w:eastAsia="Microsoft JhengHei" w:hAnsi="Microsoft JhengHei"/>
          <w:b/>
          <w:bCs/>
          <w:color w:val="1e40af"/>
          <w:sz w:val="32"/>
          <w:szCs w:val="32"/>
        </w:rPr>
        <w:t xml:space="preserve">7. 常見問題</w:t>
      </w:r>
    </w:p>
    <w:p>
      <w:pPr>
        <w:pStyle w:val="Heading3"/>
        <w:spacing w:after="120" w:before="200"/>
      </w:pPr>
      <w:r>
        <w:rPr>
          <w:rFonts w:ascii="Microsoft JhengHei" w:cs="Microsoft JhengHei" w:eastAsia="Microsoft JhengHei" w:hAnsi="Microsoft JhengHei"/>
          <w:b/>
          <w:bCs/>
          <w:sz w:val="24"/>
          <w:szCs w:val="24"/>
        </w:rPr>
        <w:t xml:space="preserve">Q1: 登入後看到「系統帳號後端尚未就緒」</w:t>
      </w:r>
    </w:p>
    <w:p>
      <w:pPr>
        <w:spacing w:after="12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A: 請清除瀏覽器的 localStorage（F12 → Application → Local Storage → 清除），然後重新登入。</w:t>
      </w:r>
    </w:p>
    <w:p>
      <w:pPr>
        <w:pStyle w:val="Heading3"/>
        <w:spacing w:after="120" w:before="200"/>
      </w:pPr>
      <w:r>
        <w:rPr>
          <w:rFonts w:ascii="Microsoft JhengHei" w:cs="Microsoft JhengHei" w:eastAsia="Microsoft JhengHei" w:hAnsi="Microsoft JhengHei"/>
          <w:b/>
          <w:bCs/>
          <w:sz w:val="24"/>
          <w:szCs w:val="24"/>
        </w:rPr>
        <w:t xml:space="preserve">Q2: 填報檢核表時進度一直是 0%</w:t>
      </w:r>
    </w:p>
    <w:p>
      <w:pPr>
        <w:spacing w:after="12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A: 每題都需要選擇「符合程度」（4 選 1），選完後進度才會更新。</w:t>
      </w:r>
    </w:p>
    <w:p>
      <w:pPr>
        <w:pStyle w:val="Heading3"/>
        <w:spacing w:after="120" w:before="200"/>
      </w:pPr>
      <w:r>
        <w:rPr>
          <w:rFonts w:ascii="Microsoft JhengHei" w:cs="Microsoft JhengHei" w:eastAsia="Microsoft JhengHei" w:hAnsi="Microsoft JhengHei"/>
          <w:b/>
          <w:bCs/>
          <w:sz w:val="24"/>
          <w:szCs w:val="24"/>
        </w:rPr>
        <w:t xml:space="preserve">Q3: 上傳附件失敗</w:t>
      </w:r>
    </w:p>
    <w:p>
      <w:pPr>
        <w:spacing w:after="12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A: 確認檔案大小在 5MB 以內，格式為 PDF、JPG 或 PNG。</w:t>
      </w:r>
    </w:p>
    <w:p>
      <w:pPr>
        <w:pStyle w:val="Heading3"/>
        <w:spacing w:after="120" w:before="200"/>
      </w:pPr>
      <w:r>
        <w:rPr>
          <w:rFonts w:ascii="Microsoft JhengHei" w:cs="Microsoft JhengHei" w:eastAsia="Microsoft JhengHei" w:hAnsi="Microsoft JhengHei"/>
          <w:b/>
          <w:bCs/>
          <w:sz w:val="24"/>
          <w:szCs w:val="24"/>
        </w:rPr>
        <w:t xml:space="preserve">Q4: 收不到系統通知信</w:t>
      </w:r>
    </w:p>
    <w:p>
      <w:pPr>
        <w:spacing w:after="12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A: 請確認 Email 地址正確，並檢查垃圾郵件匣。</w:t>
      </w:r>
    </w:p>
    <w:p>
      <w:pPr>
        <w:pStyle w:val="Heading3"/>
        <w:spacing w:after="120" w:before="200"/>
      </w:pPr>
      <w:r>
        <w:rPr>
          <w:rFonts w:ascii="Microsoft JhengHei" w:cs="Microsoft JhengHei" w:eastAsia="Microsoft JhengHei" w:hAnsi="Microsoft JhengHei"/>
          <w:b/>
          <w:bCs/>
          <w:sz w:val="24"/>
          <w:szCs w:val="24"/>
        </w:rPr>
        <w:t xml:space="preserve">Q5: 手機可以填報嗎？</w:t>
      </w:r>
    </w:p>
    <w:p>
      <w:pPr>
        <w:spacing w:after="12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A: 可以。系統支援手機瀏覽器，檢核表會自動切換為直式排版。</w:t>
      </w:r>
    </w:p>
    <w:p>
      <w:pPr>
        <w:pStyle w:val="Heading3"/>
        <w:spacing w:after="120" w:before="200"/>
      </w:pPr>
      <w:r>
        <w:rPr>
          <w:rFonts w:ascii="Microsoft JhengHei" w:cs="Microsoft JhengHei" w:eastAsia="Microsoft JhengHei" w:hAnsi="Microsoft JhengHei"/>
          <w:b/>
          <w:bCs/>
          <w:sz w:val="24"/>
          <w:szCs w:val="24"/>
        </w:rPr>
        <w:t xml:space="preserve">Q6: 忘記密碼怎麼辦？</w:t>
      </w:r>
    </w:p>
    <w:p>
      <w:pPr>
        <w:spacing w:after="12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A: 點登入頁下方「忘記密碼？」，或聯繫管理者重設。</w:t>
      </w:r>
    </w:p>
    <w:p>
      <w:pPr>
        <w:pBdr>
          <w:top w:val="single" w:color="CCCCCC" w:sz="2" w:space="8"/>
        </w:pBdr>
        <w:spacing w:before="600"/>
        <w:jc w:val="center"/>
      </w:pPr>
      <w:r>
        <w:rPr>
          <w:rFonts w:ascii="Microsoft JhengHei" w:cs="Microsoft JhengHei" w:eastAsia="Microsoft JhengHei" w:hAnsi="Microsoft JhengHei"/>
          <w:color w:val="999999"/>
          <w:sz w:val="18"/>
          <w:szCs w:val="18"/>
        </w:rPr>
        <w:t xml:space="preserve">© 2026 國立臺灣大學 計算機及資訊網路中心 — 資通安全管理中心 製作</w:t>
      </w:r>
    </w:p>
    <w:sectPr>
      <w:headerReference w:type="default" r:id="rId9"/>
      <w:footerReference w:type="default" r:id="rId10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Microsoft JhengHei" w:cs="Microsoft JhengHei" w:eastAsia="Microsoft JhengHei" w:hAnsi="Microsoft JhengHei"/>
        <w:sz w:val="18"/>
        <w:szCs w:val="18"/>
      </w:rPr>
      <w:t xml:space="preserve">第 </w:t>
    </w:r>
    <w:r>
      <w:rPr>
        <w:rFonts w:ascii="Microsoft JhengHei" w:cs="Microsoft JhengHei" w:eastAsia="Microsoft JhengHei" w:hAnsi="Microsoft JhengHei"/>
        <w:sz w:val="18"/>
        <w:szCs w:val="18"/>
      </w:rPr>
      <w:fldChar w:fldCharType="begin"/>
      <w:instrText xml:space="preserve">PAGE</w:instrText>
      <w:fldChar w:fldCharType="separate"/>
      <w:fldChar w:fldCharType="end"/>
    </w:r>
    <w:r>
      <w:rPr>
        <w:rFonts w:ascii="Microsoft JhengHei" w:cs="Microsoft JhengHei" w:eastAsia="Microsoft JhengHei" w:hAnsi="Microsoft JhengHei"/>
        <w:sz w:val="18"/>
        <w:szCs w:val="18"/>
      </w:rPr>
      <w:t xml:space="preserve"> 頁</w:t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Microsoft JhengHei" w:cs="Microsoft JhengHei" w:eastAsia="Microsoft JhengHei" w:hAnsi="Microsoft JhengHei"/>
        <w:sz w:val="18"/>
        <w:szCs w:val="18"/>
      </w:rPr>
      <w:t xml:space="preserve">第 </w:t>
    </w:r>
    <w:r>
      <w:rPr>
        <w:rFonts w:ascii="Microsoft JhengHei" w:cs="Microsoft JhengHei" w:eastAsia="Microsoft JhengHei" w:hAnsi="Microsoft JhengHei"/>
        <w:sz w:val="18"/>
        <w:szCs w:val="18"/>
      </w:rPr>
      <w:fldChar w:fldCharType="begin"/>
      <w:instrText xml:space="preserve">PAGE</w:instrText>
      <w:fldChar w:fldCharType="separate"/>
      <w:fldChar w:fldCharType="end"/>
    </w:r>
    <w:r>
      <w:rPr>
        <w:rFonts w:ascii="Microsoft JhengHei" w:cs="Microsoft JhengHei" w:eastAsia="Microsoft JhengHei" w:hAnsi="Microsoft JhengHei"/>
        <w:sz w:val="18"/>
        <w:szCs w:val="18"/>
      </w:rPr>
      <w:t xml:space="preserve"> 頁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/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1e40af" w:sz="4" w:space="4"/>
      </w:pBdr>
    </w:pPr>
    <w:r>
      <w:rPr>
        <w:rFonts w:ascii="Microsoft JhengHei" w:cs="Microsoft JhengHei" w:eastAsia="Microsoft JhengHei" w:hAnsi="Microsoft JhengHei"/>
        <w:color w:val="999999"/>
        <w:sz w:val="18"/>
        <w:szCs w:val="18"/>
      </w:rPr>
      <w:t xml:space="preserve">ISMS 內部稽核管考追蹤系統 — 操作手冊 v1.0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abstractNum w:abstractNumId="5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abstractNum w:abstractNumId="6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abstractNum w:abstractNumId="7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header" Target="header2.xml"/><Relationship Id="rId10" Type="http://schemas.openxmlformats.org/officeDocument/2006/relationships/footer" Target="footer2.xml"/><Relationship Id="rId11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er2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_rels/header2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2026-04-02T23:47:58.681Z</dcterms:created>
  <dcterms:modified xsi:type="dcterms:W3CDTF">2026-04-02T23:47:58.681Z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