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0E90E" w14:textId="50B49EA7" w:rsidR="0007182E" w:rsidRPr="00024069" w:rsidRDefault="00024069" w:rsidP="003B1669">
      <w:pPr>
        <w:pStyle w:val="Ttulo1"/>
        <w:spacing w:before="0" w:after="120" w:line="276" w:lineRule="auto"/>
        <w:jc w:val="center"/>
        <w:rPr>
          <w:rFonts w:ascii="Times New Roman" w:hAnsi="Times New Roman" w:cs="Times New Roman"/>
          <w:color w:val="auto"/>
          <w:shd w:val="clear" w:color="auto" w:fill="FFFFFF"/>
          <w:lang w:val="en-GB"/>
        </w:rPr>
      </w:pPr>
      <w:bookmarkStart w:id="0" w:name="_Hlk155399718"/>
      <w:bookmarkEnd w:id="0"/>
      <w:r w:rsidRPr="00024069">
        <w:rPr>
          <w:rFonts w:ascii="Times New Roman" w:hAnsi="Times New Roman" w:cs="Times New Roman"/>
          <w:color w:val="auto"/>
          <w:shd w:val="clear" w:color="auto" w:fill="FFFFFF"/>
          <w:lang w:val="en-GB"/>
        </w:rPr>
        <w:t>Dynamics of a model for the degradation mechanism of</w:t>
      </w:r>
      <w:r w:rsidRPr="00024069">
        <w:rPr>
          <w:rFonts w:ascii="Times New Roman" w:hAnsi="Times New Roman" w:cs="Times New Roman"/>
          <w:color w:val="auto"/>
          <w:sz w:val="28"/>
          <w:szCs w:val="28"/>
          <w:lang w:val="en-GB"/>
        </w:rPr>
        <w:br/>
      </w:r>
      <w:r w:rsidRPr="00024069">
        <w:rPr>
          <w:rFonts w:ascii="Times New Roman" w:hAnsi="Times New Roman" w:cs="Times New Roman"/>
          <w:color w:val="auto"/>
          <w:shd w:val="clear" w:color="auto" w:fill="FFFFFF"/>
          <w:lang w:val="en-GB"/>
        </w:rPr>
        <w:t>aggregated α-synuclein in Parkinson’s disease</w:t>
      </w:r>
    </w:p>
    <w:p w14:paraId="58BFB75E" w14:textId="77777777" w:rsidR="00024069" w:rsidRDefault="00024069" w:rsidP="00024069">
      <w:pPr>
        <w:spacing w:after="120"/>
        <w:jc w:val="center"/>
        <w:rPr>
          <w:rFonts w:ascii="Times New Roman" w:hAnsi="Times New Roman" w:cs="Times New Roman"/>
          <w:shd w:val="clear" w:color="auto" w:fill="FFFFFF"/>
        </w:rPr>
      </w:pPr>
      <w:r w:rsidRPr="00024069">
        <w:rPr>
          <w:rFonts w:ascii="Times New Roman" w:hAnsi="Times New Roman" w:cs="Times New Roman"/>
          <w:shd w:val="clear" w:color="auto" w:fill="FFFFFF"/>
        </w:rPr>
        <w:t>Enrique Almazán Sánchez</w:t>
      </w:r>
      <w:r>
        <w:rPr>
          <w:rFonts w:ascii="Times New Roman" w:hAnsi="Times New Roman" w:cs="Times New Roman"/>
          <w:shd w:val="clear" w:color="auto" w:fill="FFFFFF"/>
        </w:rPr>
        <w:t xml:space="preserve"> </w:t>
      </w:r>
    </w:p>
    <w:p w14:paraId="64D7E36D" w14:textId="63C35C7B" w:rsidR="00024069" w:rsidRPr="00024069" w:rsidRDefault="00024069" w:rsidP="00024069">
      <w:pPr>
        <w:spacing w:after="240"/>
        <w:jc w:val="center"/>
        <w:rPr>
          <w:rFonts w:ascii="Times New Roman" w:hAnsi="Times New Roman" w:cs="Times New Roman"/>
          <w:shd w:val="clear" w:color="auto" w:fill="FFFFFF"/>
        </w:rPr>
      </w:pPr>
      <w:r w:rsidRPr="00024069">
        <w:rPr>
          <w:rFonts w:ascii="Times New Roman" w:hAnsi="Times New Roman" w:cs="Times New Roman"/>
          <w:shd w:val="clear" w:color="auto" w:fill="FFFFFF"/>
        </w:rPr>
        <w:t>January 10, 2024</w:t>
      </w:r>
    </w:p>
    <w:p w14:paraId="5169AC0B" w14:textId="65FBA6DA" w:rsidR="00024069" w:rsidRPr="00EF6562" w:rsidRDefault="00024069" w:rsidP="00F86E71">
      <w:pPr>
        <w:pStyle w:val="Ttulo2"/>
        <w:numPr>
          <w:ilvl w:val="0"/>
          <w:numId w:val="1"/>
        </w:numPr>
        <w:spacing w:before="0" w:after="120"/>
        <w:ind w:left="0" w:firstLine="0"/>
        <w:jc w:val="both"/>
        <w:rPr>
          <w:rFonts w:ascii="Times New Roman" w:hAnsi="Times New Roman" w:cs="Times New Roman"/>
          <w:b/>
          <w:bCs/>
          <w:color w:val="auto"/>
          <w:lang w:val="en-GB"/>
        </w:rPr>
      </w:pPr>
      <w:r w:rsidRPr="00EF6562">
        <w:rPr>
          <w:rFonts w:ascii="Times New Roman" w:hAnsi="Times New Roman" w:cs="Times New Roman"/>
          <w:b/>
          <w:bCs/>
          <w:color w:val="auto"/>
          <w:lang w:val="en-GB"/>
        </w:rPr>
        <w:t>Introduction</w:t>
      </w:r>
      <w:r w:rsidR="00AB5B08">
        <w:rPr>
          <w:rFonts w:ascii="Times New Roman" w:hAnsi="Times New Roman" w:cs="Times New Roman"/>
          <w:b/>
          <w:bCs/>
          <w:color w:val="auto"/>
          <w:lang w:val="en-GB"/>
        </w:rPr>
        <w:t>.</w:t>
      </w:r>
    </w:p>
    <w:p w14:paraId="59F6BFE2" w14:textId="3AC5E474" w:rsidR="00571D8B" w:rsidRPr="00C75D94" w:rsidRDefault="00024069" w:rsidP="00571D8B">
      <w:pPr>
        <w:spacing w:after="120"/>
        <w:ind w:firstLine="708"/>
        <w:jc w:val="both"/>
        <w:rPr>
          <w:rFonts w:ascii="Times New Roman" w:hAnsi="Times New Roman" w:cs="Times New Roman"/>
          <w:lang w:val="en-GB"/>
        </w:rPr>
      </w:pPr>
      <w:r w:rsidRPr="00C75D94">
        <w:rPr>
          <w:rFonts w:ascii="Times New Roman" w:hAnsi="Times New Roman" w:cs="Times New Roman"/>
          <w:lang w:val="en-GB"/>
        </w:rPr>
        <w:t>The prevalence of Parkinson's disease (PD) is remarkable as the second most common neurodegenerative disease, characterized by the loss of dopaminergic neurons and the formation of Lewy bodies due to abnormal α-synuclein (αSyn) accumulation. The detrimental impact of increased αSyn levels on mitochondrial function and the generation of reactive oxygen species (ROS) is discussed, linking it to the damage of dopaminergic neurons in PD.</w:t>
      </w:r>
    </w:p>
    <w:p w14:paraId="56FC60EE" w14:textId="69213A49" w:rsidR="00024069" w:rsidRPr="00C75D94" w:rsidRDefault="00024069" w:rsidP="00024069">
      <w:pPr>
        <w:spacing w:after="120"/>
        <w:ind w:firstLine="708"/>
        <w:jc w:val="both"/>
        <w:rPr>
          <w:rFonts w:ascii="Times New Roman" w:hAnsi="Times New Roman" w:cs="Times New Roman"/>
          <w:lang w:val="en-GB"/>
        </w:rPr>
      </w:pPr>
      <w:r w:rsidRPr="00C75D94">
        <w:rPr>
          <w:rFonts w:ascii="Times New Roman" w:hAnsi="Times New Roman" w:cs="Times New Roman"/>
          <w:lang w:val="en-GB"/>
        </w:rPr>
        <w:t xml:space="preserve">The role of autophagy-lysosome pathway (ALP) in degrading αSyn is emphasized for maintaining homeostasis in PD pathology, with a focus on the need to integrate ALP clearance mechanisms into existing models. </w:t>
      </w:r>
      <w:r w:rsidR="00571D8B" w:rsidRPr="00C75D94">
        <w:rPr>
          <w:rFonts w:ascii="Times New Roman" w:hAnsi="Times New Roman" w:cs="Times New Roman"/>
          <w:lang w:val="en-GB"/>
        </w:rPr>
        <w:t>Also, t</w:t>
      </w:r>
      <w:r w:rsidRPr="00C75D94">
        <w:rPr>
          <w:rFonts w:ascii="Times New Roman" w:hAnsi="Times New Roman" w:cs="Times New Roman"/>
          <w:lang w:val="en-GB"/>
        </w:rPr>
        <w:t>he mammalian target of rapamycin (mTOR) is introduced as a central regulator of ALP and a potential therapeutic target for PD.</w:t>
      </w:r>
    </w:p>
    <w:p w14:paraId="2C68D3BD" w14:textId="77777777" w:rsidR="00024069" w:rsidRPr="00C75D94" w:rsidRDefault="00024069" w:rsidP="00024069">
      <w:pPr>
        <w:spacing w:after="120"/>
        <w:ind w:firstLine="708"/>
        <w:jc w:val="both"/>
        <w:rPr>
          <w:rFonts w:ascii="Times New Roman" w:hAnsi="Times New Roman" w:cs="Times New Roman"/>
          <w:lang w:val="en-GB"/>
        </w:rPr>
      </w:pPr>
      <w:r w:rsidRPr="00C75D94">
        <w:rPr>
          <w:rFonts w:ascii="Times New Roman" w:hAnsi="Times New Roman" w:cs="Times New Roman"/>
          <w:lang w:val="en-GB"/>
        </w:rPr>
        <w:t>The complex interplay between mTOR, ALP, and αSyn is discussed, acknowledging mTOR's role in regulating ALP and the potential significance of targeting this crosstalk for PD treatment. The connection between αSyn aggregation and endoplasmic reticulum (ER) stress responses, clarifies the dual role of autophagy in maintaining neuro-homeostasis under tolerable stress and switching to apoptosis under excessive stress levels.</w:t>
      </w:r>
    </w:p>
    <w:p w14:paraId="58B6CD8F" w14:textId="54D9F920" w:rsidR="00571D8B" w:rsidRPr="00C75D94" w:rsidRDefault="00571D8B" w:rsidP="00571D8B">
      <w:pPr>
        <w:spacing w:after="120"/>
        <w:ind w:firstLine="708"/>
        <w:jc w:val="both"/>
        <w:rPr>
          <w:rFonts w:ascii="Times New Roman" w:hAnsi="Times New Roman" w:cs="Times New Roman"/>
          <w:lang w:val="en-GB"/>
        </w:rPr>
      </w:pPr>
      <w:r w:rsidRPr="00C75D94">
        <w:rPr>
          <w:rFonts w:ascii="Times New Roman" w:hAnsi="Times New Roman" w:cs="Times New Roman"/>
          <w:lang w:val="en-GB"/>
        </w:rPr>
        <w:t>Additionally, the existence of healthy, critical, and disease states in PD pathology, considering the tri-stability of αSyn is studied, focusing on the key molecules Beclin1 and mTOR in ALP, studying their roles under three different stresses through codimension-1 bifurcation diagrams. The impact of ALP-dependent degradation rates on tri-stability under various stresses is surveyed, emphasizing the bistable state switch from irreversible to reversible under internal and external oxidative stresses. The robustness of the tri-stable state concerning mTOR-associated regulatory mechanisms is also explored. Overall, the findings provide new insights into the complex tri-stability dynamics as a key regulatory mechanism where mTOR-mediated ALP degrades αSyn in PD.</w:t>
      </w:r>
    </w:p>
    <w:p w14:paraId="35C69691" w14:textId="5381A58E" w:rsidR="00024069" w:rsidRDefault="003B1669" w:rsidP="00984333">
      <w:pPr>
        <w:spacing w:after="240"/>
        <w:ind w:firstLine="708"/>
        <w:jc w:val="both"/>
        <w:rPr>
          <w:lang w:val="en-GB"/>
        </w:rPr>
      </w:pPr>
      <w:r>
        <w:rPr>
          <w:rFonts w:ascii="Times New Roman" w:hAnsi="Times New Roman" w:cs="Times New Roman"/>
          <w:lang w:val="en-GB"/>
        </w:rPr>
        <w:t xml:space="preserve">Hence, </w:t>
      </w:r>
      <w:r w:rsidR="00C75D94" w:rsidRPr="00C75D94">
        <w:rPr>
          <w:rFonts w:ascii="Times New Roman" w:hAnsi="Times New Roman" w:cs="Times New Roman"/>
          <w:lang w:val="en-GB"/>
        </w:rPr>
        <w:t>a mathematical model focusing on mTOR-mediated ALP as a major protein clearance mechanism for degrading aggregated αSyn</w:t>
      </w:r>
      <w:r>
        <w:rPr>
          <w:rFonts w:ascii="Times New Roman" w:hAnsi="Times New Roman" w:cs="Times New Roman"/>
          <w:lang w:val="en-GB"/>
        </w:rPr>
        <w:t xml:space="preserve"> is presented</w:t>
      </w:r>
      <w:r w:rsidR="00C75D94" w:rsidRPr="00C75D94">
        <w:rPr>
          <w:rFonts w:ascii="Times New Roman" w:hAnsi="Times New Roman" w:cs="Times New Roman"/>
          <w:lang w:val="en-GB"/>
        </w:rPr>
        <w:t>. Two key points are outlined: the activation of ERS, ALP, and Caspases-dependent apoptosis</w:t>
      </w:r>
      <w:r w:rsidR="00984333">
        <w:rPr>
          <w:rFonts w:ascii="Times New Roman" w:hAnsi="Times New Roman" w:cs="Times New Roman"/>
          <w:lang w:val="en-GB"/>
        </w:rPr>
        <w:t xml:space="preserve"> (blue)</w:t>
      </w:r>
      <w:r w:rsidR="00C75D94" w:rsidRPr="00C75D94">
        <w:rPr>
          <w:rFonts w:ascii="Times New Roman" w:hAnsi="Times New Roman" w:cs="Times New Roman"/>
          <w:lang w:val="en-GB"/>
        </w:rPr>
        <w:t xml:space="preserve"> triggered by ROS-induced αSyn aggregation</w:t>
      </w:r>
      <w:r w:rsidR="00984333">
        <w:rPr>
          <w:rFonts w:ascii="Times New Roman" w:hAnsi="Times New Roman" w:cs="Times New Roman"/>
          <w:lang w:val="en-GB"/>
        </w:rPr>
        <w:t xml:space="preserve"> (orange)</w:t>
      </w:r>
      <w:r w:rsidR="00C75D94" w:rsidRPr="00C75D94">
        <w:rPr>
          <w:rFonts w:ascii="Times New Roman" w:hAnsi="Times New Roman" w:cs="Times New Roman"/>
          <w:lang w:val="en-GB"/>
        </w:rPr>
        <w:t>, and the control of ALP</w:t>
      </w:r>
      <w:r w:rsidR="00984333">
        <w:rPr>
          <w:rFonts w:ascii="Times New Roman" w:hAnsi="Times New Roman" w:cs="Times New Roman"/>
          <w:lang w:val="en-GB"/>
        </w:rPr>
        <w:t xml:space="preserve"> (green)</w:t>
      </w:r>
      <w:r w:rsidR="00C75D94" w:rsidRPr="00C75D94">
        <w:rPr>
          <w:rFonts w:ascii="Times New Roman" w:hAnsi="Times New Roman" w:cs="Times New Roman"/>
          <w:lang w:val="en-GB"/>
        </w:rPr>
        <w:t xml:space="preserve"> degradation of αSyn by mTOR crosstalk</w:t>
      </w:r>
      <w:r w:rsidR="006B6D77">
        <w:rPr>
          <w:rFonts w:ascii="Times New Roman" w:hAnsi="Times New Roman" w:cs="Times New Roman"/>
          <w:lang w:val="en-GB"/>
        </w:rPr>
        <w:t>, shown in the figures below</w:t>
      </w:r>
      <w:r w:rsidR="00C75D94" w:rsidRPr="00C75D94">
        <w:rPr>
          <w:rFonts w:ascii="Times New Roman" w:hAnsi="Times New Roman" w:cs="Times New Roman"/>
          <w:lang w:val="en-GB"/>
        </w:rPr>
        <w:t>. The non-linear dynamic analysis is emphasized for understanding the protein concentration tendencies crucial in disease emergence.</w:t>
      </w:r>
    </w:p>
    <w:p w14:paraId="224F5020" w14:textId="77777777" w:rsidR="003B1669" w:rsidRDefault="003B1669" w:rsidP="003B1669">
      <w:pPr>
        <w:keepNext/>
        <w:spacing w:after="0"/>
        <w:jc w:val="center"/>
      </w:pPr>
      <w:r w:rsidRPr="003B1669">
        <w:rPr>
          <w:noProof/>
          <w:lang w:val="en-GB"/>
        </w:rPr>
        <w:drawing>
          <wp:inline distT="0" distB="0" distL="0" distR="0" wp14:anchorId="143DA10E" wp14:editId="6E1177A2">
            <wp:extent cx="3888001" cy="1620000"/>
            <wp:effectExtent l="0" t="0" r="0" b="0"/>
            <wp:docPr id="3683526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52606" name=""/>
                    <pic:cNvPicPr/>
                  </pic:nvPicPr>
                  <pic:blipFill>
                    <a:blip r:embed="rId7"/>
                    <a:stretch>
                      <a:fillRect/>
                    </a:stretch>
                  </pic:blipFill>
                  <pic:spPr>
                    <a:xfrm>
                      <a:off x="0" y="0"/>
                      <a:ext cx="3888001" cy="1620000"/>
                    </a:xfrm>
                    <a:prstGeom prst="rect">
                      <a:avLst/>
                    </a:prstGeom>
                  </pic:spPr>
                </pic:pic>
              </a:graphicData>
            </a:graphic>
          </wp:inline>
        </w:drawing>
      </w:r>
    </w:p>
    <w:p w14:paraId="61F27F33" w14:textId="44B57F91" w:rsidR="003B1669" w:rsidRPr="00B10C38" w:rsidRDefault="003B1669" w:rsidP="003B1669">
      <w:pPr>
        <w:pStyle w:val="Descripcin"/>
        <w:spacing w:after="240"/>
        <w:jc w:val="center"/>
        <w:rPr>
          <w:rFonts w:ascii="Times New Roman" w:hAnsi="Times New Roman" w:cs="Times New Roman"/>
          <w:lang w:val="en-GB"/>
        </w:rPr>
      </w:pPr>
      <w:r w:rsidRPr="00B10C38">
        <w:rPr>
          <w:rFonts w:ascii="Times New Roman" w:hAnsi="Times New Roman" w:cs="Times New Roman"/>
          <w:lang w:val="en-GB"/>
        </w:rPr>
        <w:t xml:space="preserve">Figure </w:t>
      </w:r>
      <w:r w:rsidRPr="00B10C38">
        <w:rPr>
          <w:rFonts w:ascii="Times New Roman" w:hAnsi="Times New Roman" w:cs="Times New Roman"/>
        </w:rPr>
        <w:fldChar w:fldCharType="begin"/>
      </w:r>
      <w:r w:rsidRPr="00B10C38">
        <w:rPr>
          <w:rFonts w:ascii="Times New Roman" w:hAnsi="Times New Roman" w:cs="Times New Roman"/>
          <w:lang w:val="en-GB"/>
        </w:rPr>
        <w:instrText xml:space="preserve"> SEQ Figure \* ARABIC </w:instrText>
      </w:r>
      <w:r w:rsidRPr="00B10C38">
        <w:rPr>
          <w:rFonts w:ascii="Times New Roman" w:hAnsi="Times New Roman" w:cs="Times New Roman"/>
        </w:rPr>
        <w:fldChar w:fldCharType="separate"/>
      </w:r>
      <w:r w:rsidR="00F83E31">
        <w:rPr>
          <w:rFonts w:ascii="Times New Roman" w:hAnsi="Times New Roman" w:cs="Times New Roman"/>
          <w:noProof/>
          <w:lang w:val="en-GB"/>
        </w:rPr>
        <w:t>1</w:t>
      </w:r>
      <w:r w:rsidRPr="00B10C38">
        <w:rPr>
          <w:rFonts w:ascii="Times New Roman" w:hAnsi="Times New Roman" w:cs="Times New Roman"/>
        </w:rPr>
        <w:fldChar w:fldCharType="end"/>
      </w:r>
      <w:r w:rsidRPr="00B10C38">
        <w:rPr>
          <w:rFonts w:ascii="Times New Roman" w:hAnsi="Times New Roman" w:cs="Times New Roman"/>
          <w:lang w:val="en-GB"/>
        </w:rPr>
        <w:t>: Three different states, low, intermediate, and high steady states parallel to the healthy, critical, and disease states, respectively</w:t>
      </w:r>
      <w:r w:rsidR="00984333" w:rsidRPr="00B10C38">
        <w:rPr>
          <w:rFonts w:ascii="Times New Roman" w:hAnsi="Times New Roman" w:cs="Times New Roman"/>
          <w:lang w:val="en-GB"/>
        </w:rPr>
        <w:t>, according to the levels of αSyn</w:t>
      </w:r>
      <w:r w:rsidRPr="00B10C38">
        <w:rPr>
          <w:rFonts w:ascii="Times New Roman" w:hAnsi="Times New Roman" w:cs="Times New Roman"/>
          <w:lang w:val="en-GB"/>
        </w:rPr>
        <w:t>.</w:t>
      </w:r>
    </w:p>
    <w:p w14:paraId="73CD82A9" w14:textId="77777777" w:rsidR="006B6D77" w:rsidRDefault="006B6D77" w:rsidP="006B6D77">
      <w:pPr>
        <w:spacing w:after="120"/>
        <w:ind w:firstLine="708"/>
        <w:jc w:val="both"/>
        <w:rPr>
          <w:lang w:val="en-GB"/>
        </w:rPr>
      </w:pPr>
    </w:p>
    <w:p w14:paraId="1FD2FDA3" w14:textId="77777777" w:rsidR="006B6D77" w:rsidRDefault="006B6D77" w:rsidP="006B6D77">
      <w:pPr>
        <w:keepNext/>
        <w:spacing w:after="0"/>
        <w:jc w:val="center"/>
      </w:pPr>
      <w:r w:rsidRPr="006B6D77">
        <w:rPr>
          <w:noProof/>
          <w:lang w:val="en-GB"/>
        </w:rPr>
        <w:drawing>
          <wp:inline distT="0" distB="0" distL="0" distR="0" wp14:anchorId="0F2DAA63" wp14:editId="038CD861">
            <wp:extent cx="5005988" cy="1620000"/>
            <wp:effectExtent l="0" t="0" r="4445" b="0"/>
            <wp:docPr id="7490566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56685" name=""/>
                    <pic:cNvPicPr/>
                  </pic:nvPicPr>
                  <pic:blipFill>
                    <a:blip r:embed="rId8"/>
                    <a:stretch>
                      <a:fillRect/>
                    </a:stretch>
                  </pic:blipFill>
                  <pic:spPr>
                    <a:xfrm>
                      <a:off x="0" y="0"/>
                      <a:ext cx="5005988" cy="1620000"/>
                    </a:xfrm>
                    <a:prstGeom prst="rect">
                      <a:avLst/>
                    </a:prstGeom>
                  </pic:spPr>
                </pic:pic>
              </a:graphicData>
            </a:graphic>
          </wp:inline>
        </w:drawing>
      </w:r>
    </w:p>
    <w:p w14:paraId="476C775A" w14:textId="0AB10904" w:rsidR="006B6D77" w:rsidRPr="00B10C38" w:rsidRDefault="006B6D77" w:rsidP="006B6D77">
      <w:pPr>
        <w:pStyle w:val="Descripcin"/>
        <w:spacing w:after="240"/>
        <w:jc w:val="center"/>
        <w:rPr>
          <w:rFonts w:ascii="Times New Roman" w:hAnsi="Times New Roman" w:cs="Times New Roman"/>
          <w:lang w:val="en-GB"/>
        </w:rPr>
      </w:pPr>
      <w:r w:rsidRPr="00B10C38">
        <w:rPr>
          <w:rFonts w:ascii="Times New Roman" w:hAnsi="Times New Roman" w:cs="Times New Roman"/>
          <w:lang w:val="en-GB"/>
        </w:rPr>
        <w:t xml:space="preserve">Figure </w:t>
      </w:r>
      <w:r w:rsidRPr="00B10C38">
        <w:rPr>
          <w:rFonts w:ascii="Times New Roman" w:hAnsi="Times New Roman" w:cs="Times New Roman"/>
        </w:rPr>
        <w:fldChar w:fldCharType="begin"/>
      </w:r>
      <w:r w:rsidRPr="00B10C38">
        <w:rPr>
          <w:rFonts w:ascii="Times New Roman" w:hAnsi="Times New Roman" w:cs="Times New Roman"/>
          <w:lang w:val="en-GB"/>
        </w:rPr>
        <w:instrText xml:space="preserve"> SEQ Figure \* ARABIC </w:instrText>
      </w:r>
      <w:r w:rsidRPr="00B10C38">
        <w:rPr>
          <w:rFonts w:ascii="Times New Roman" w:hAnsi="Times New Roman" w:cs="Times New Roman"/>
        </w:rPr>
        <w:fldChar w:fldCharType="separate"/>
      </w:r>
      <w:r w:rsidR="00F83E31">
        <w:rPr>
          <w:rFonts w:ascii="Times New Roman" w:hAnsi="Times New Roman" w:cs="Times New Roman"/>
          <w:noProof/>
          <w:lang w:val="en-GB"/>
        </w:rPr>
        <w:t>2</w:t>
      </w:r>
      <w:r w:rsidRPr="00B10C38">
        <w:rPr>
          <w:rFonts w:ascii="Times New Roman" w:hAnsi="Times New Roman" w:cs="Times New Roman"/>
        </w:rPr>
        <w:fldChar w:fldCharType="end"/>
      </w:r>
      <w:r w:rsidRPr="00B10C38">
        <w:rPr>
          <w:rFonts w:ascii="Times New Roman" w:hAnsi="Times New Roman" w:cs="Times New Roman"/>
          <w:lang w:val="en-GB"/>
        </w:rPr>
        <w:t>: A three-module model network characterizing aggregation, ALP, and apoptosis. The promotion, degradation, and inhibition are denoted by solid lines with arrowheads, dotted lines with arrowheads, and blocked end lines, respectively.</w:t>
      </w:r>
    </w:p>
    <w:p w14:paraId="5A82077C" w14:textId="4989D2E5" w:rsidR="00984333" w:rsidRPr="006B6D77" w:rsidRDefault="006B6D77" w:rsidP="006B6D77">
      <w:pPr>
        <w:spacing w:after="120"/>
        <w:ind w:firstLine="708"/>
        <w:jc w:val="both"/>
        <w:rPr>
          <w:rFonts w:ascii="Times New Roman" w:hAnsi="Times New Roman" w:cs="Times New Roman"/>
          <w:lang w:val="en-GB"/>
        </w:rPr>
      </w:pPr>
      <w:r w:rsidRPr="006B6D77">
        <w:rPr>
          <w:rFonts w:ascii="Times New Roman" w:hAnsi="Times New Roman" w:cs="Times New Roman"/>
          <w:lang w:val="en-GB"/>
        </w:rPr>
        <w:t>As seen above, a</w:t>
      </w:r>
      <w:r w:rsidR="00984333" w:rsidRPr="006B6D77">
        <w:rPr>
          <w:rFonts w:ascii="Times New Roman" w:hAnsi="Times New Roman" w:cs="Times New Roman"/>
          <w:lang w:val="en-GB"/>
        </w:rPr>
        <w:t>ggregation involves a positive feedback loop between misfolded αSyn and ROS under three stresses (S1, S2, and S3). S1, induced by internal or external oxidative stress, promotes ROS, while S2, associated with age-related anti-oxidative mechanisms, degrades ROS. S3, characterized by damaged protein mechanisms, facilitates αSyn formation.</w:t>
      </w:r>
    </w:p>
    <w:p w14:paraId="0667E53B" w14:textId="0582FF7C" w:rsidR="00571D8B" w:rsidRDefault="00984333" w:rsidP="00EF647D">
      <w:pPr>
        <w:spacing w:after="240"/>
        <w:ind w:firstLine="708"/>
        <w:jc w:val="both"/>
        <w:rPr>
          <w:rFonts w:ascii="Times New Roman" w:hAnsi="Times New Roman" w:cs="Times New Roman"/>
          <w:lang w:val="en-GB"/>
        </w:rPr>
      </w:pPr>
      <w:r w:rsidRPr="006B6D77">
        <w:rPr>
          <w:rFonts w:ascii="Times New Roman" w:hAnsi="Times New Roman" w:cs="Times New Roman"/>
          <w:lang w:val="en-GB"/>
        </w:rPr>
        <w:t xml:space="preserve">Endoplasmic reticulum stress, activated by αSyn, triggers Beclin1-dependent autophagy via ALP, Caspases-dependent apoptosis, and mTOR. αSyn aggregation through ALP involves both mTOR </w:t>
      </w:r>
      <w:r w:rsidR="006B6D77" w:rsidRPr="006B6D77">
        <w:rPr>
          <w:rFonts w:ascii="Times New Roman" w:hAnsi="Times New Roman" w:cs="Times New Roman"/>
          <w:lang w:val="en-GB"/>
        </w:rPr>
        <w:t>signalling</w:t>
      </w:r>
      <w:r w:rsidRPr="006B6D77">
        <w:rPr>
          <w:rFonts w:ascii="Times New Roman" w:hAnsi="Times New Roman" w:cs="Times New Roman"/>
          <w:lang w:val="en-GB"/>
        </w:rPr>
        <w:t xml:space="preserve"> and Beclin1-associated pathways, forming three double-negative feedback loops. These loops inhibit Beclin1-Caspases, Beclin1-mTOR, and Beclin1-Caspases-mTOR interactions when activated mTOR promotes Caspases. The model provides insights into the intricate dynamics of αSyn</w:t>
      </w:r>
      <w:r w:rsidRPr="006B6D77">
        <w:rPr>
          <w:rFonts w:ascii="Cambria Math" w:hAnsi="Cambria Math" w:cs="Cambria Math"/>
          <w:lang w:val="en-GB"/>
        </w:rPr>
        <w:t>∗</w:t>
      </w:r>
      <w:r w:rsidRPr="006B6D77">
        <w:rPr>
          <w:rFonts w:ascii="Times New Roman" w:hAnsi="Times New Roman" w:cs="Times New Roman"/>
          <w:lang w:val="en-GB"/>
        </w:rPr>
        <w:t xml:space="preserve"> ROS, and their interplay with autophagy and apoptosis, offering a comprehensive view of the regulatory mechanisms involved in Parkinson's disease pathology.</w:t>
      </w:r>
    </w:p>
    <w:p w14:paraId="65E0BEA0" w14:textId="0A226EA7" w:rsidR="006B6D77" w:rsidRPr="00EF6562" w:rsidRDefault="00EF647D" w:rsidP="00EF647D">
      <w:pPr>
        <w:pStyle w:val="Ttulo3"/>
        <w:numPr>
          <w:ilvl w:val="1"/>
          <w:numId w:val="1"/>
        </w:numPr>
        <w:spacing w:before="0" w:after="120"/>
        <w:ind w:left="284" w:hanging="284"/>
        <w:rPr>
          <w:rFonts w:ascii="Times New Roman" w:hAnsi="Times New Roman" w:cs="Times New Roman"/>
          <w:b/>
          <w:bCs/>
          <w:color w:val="auto"/>
          <w:lang w:val="en-GB"/>
        </w:rPr>
      </w:pPr>
      <w:r w:rsidRPr="00EF6562">
        <w:rPr>
          <w:rFonts w:ascii="Times New Roman" w:hAnsi="Times New Roman" w:cs="Times New Roman"/>
          <w:b/>
          <w:bCs/>
          <w:color w:val="auto"/>
          <w:lang w:val="en-GB"/>
        </w:rPr>
        <w:t>Dynamic Equations</w:t>
      </w:r>
      <w:r w:rsidR="00AB5B08">
        <w:rPr>
          <w:rFonts w:ascii="Times New Roman" w:hAnsi="Times New Roman" w:cs="Times New Roman"/>
          <w:b/>
          <w:bCs/>
          <w:color w:val="auto"/>
          <w:lang w:val="en-GB"/>
        </w:rPr>
        <w:t>.</w:t>
      </w:r>
    </w:p>
    <w:p w14:paraId="1CEFCFC3" w14:textId="07631DA2" w:rsidR="006B6D77" w:rsidRDefault="00EF647D" w:rsidP="00EF647D">
      <w:pPr>
        <w:spacing w:after="240"/>
        <w:ind w:firstLine="708"/>
        <w:jc w:val="both"/>
        <w:rPr>
          <w:rFonts w:ascii="Times New Roman" w:hAnsi="Times New Roman" w:cs="Times New Roman"/>
          <w:lang w:val="en-GB"/>
        </w:rPr>
      </w:pPr>
      <w:r w:rsidRPr="00EF647D">
        <w:rPr>
          <w:rFonts w:ascii="Times New Roman" w:hAnsi="Times New Roman" w:cs="Times New Roman"/>
          <w:lang w:val="en-GB"/>
        </w:rPr>
        <w:t>The formulation of the model involves a system of coupled non-linear ordinary differential equations (ODEs). This system comprises six components, representing the concentrations of [ROS], [αSyn], [ERS], [mTOR], [Beclin1], and [Caspases].</w:t>
      </w:r>
    </w:p>
    <w:p w14:paraId="20530FA8" w14:textId="4164F63C" w:rsidR="007F06A3" w:rsidRPr="007F06A3" w:rsidRDefault="007F06A3" w:rsidP="00550EF2">
      <w:pPr>
        <w:spacing w:after="0"/>
        <w:ind w:firstLine="708"/>
        <w:jc w:val="both"/>
        <w:rPr>
          <w:rFonts w:ascii="Times New Roman" w:hAnsi="Times New Roman" w:cs="Times New Roman"/>
          <w:lang w:val="en-GB"/>
        </w:rPr>
      </w:pPr>
      <w:r w:rsidRPr="007F06A3">
        <w:rPr>
          <w:rFonts w:ascii="Times New Roman" w:hAnsi="Times New Roman" w:cs="Times New Roman"/>
          <w:lang w:val="en-GB"/>
        </w:rPr>
        <w:t>The double-positive feedback loops between [ROS] and [αSyn] are described i</w:t>
      </w:r>
      <w:r>
        <w:rPr>
          <w:rFonts w:ascii="Times New Roman" w:hAnsi="Times New Roman" w:cs="Times New Roman"/>
          <w:lang w:val="en-GB"/>
        </w:rPr>
        <w:t xml:space="preserve">n the following two equations. For the former, the first term </w:t>
      </w:r>
      <w:r w:rsidRPr="007F06A3">
        <w:rPr>
          <w:rFonts w:ascii="Times New Roman" w:hAnsi="Times New Roman" w:cs="Times New Roman"/>
          <w:lang w:val="en-GB"/>
        </w:rPr>
        <w:t>represents [ROS] generated by the background synthesis, stimuli S</w:t>
      </w:r>
      <w:r w:rsidRPr="00550EF2">
        <w:rPr>
          <w:rFonts w:ascii="Times New Roman" w:hAnsi="Times New Roman" w:cs="Times New Roman"/>
          <w:vertAlign w:val="subscript"/>
          <w:lang w:val="en-GB"/>
        </w:rPr>
        <w:t>1</w:t>
      </w:r>
      <w:r w:rsidRPr="007F06A3">
        <w:rPr>
          <w:rFonts w:ascii="Times New Roman" w:hAnsi="Times New Roman" w:cs="Times New Roman"/>
          <w:lang w:val="en-GB"/>
        </w:rPr>
        <w:t>, and [αSyn</w:t>
      </w:r>
      <w:r w:rsidRPr="007F06A3">
        <w:rPr>
          <w:rFonts w:ascii="Cambria Math" w:hAnsi="Cambria Math" w:cs="Cambria Math"/>
          <w:lang w:val="en-GB"/>
        </w:rPr>
        <w:t>∗</w:t>
      </w:r>
      <w:r w:rsidRPr="007F06A3">
        <w:rPr>
          <w:rFonts w:ascii="Times New Roman" w:hAnsi="Times New Roman" w:cs="Times New Roman"/>
          <w:lang w:val="en-GB"/>
        </w:rPr>
        <w:t xml:space="preserve"> ]</w:t>
      </w:r>
      <w:r w:rsidR="00550EF2">
        <w:rPr>
          <w:rFonts w:ascii="Times New Roman" w:hAnsi="Times New Roman" w:cs="Times New Roman"/>
          <w:lang w:val="en-GB"/>
        </w:rPr>
        <w:t>, while t</w:t>
      </w:r>
      <w:r w:rsidRPr="007F06A3">
        <w:rPr>
          <w:rFonts w:ascii="Times New Roman" w:hAnsi="Times New Roman" w:cs="Times New Roman"/>
          <w:lang w:val="en-GB"/>
        </w:rPr>
        <w:t>he second represents [ROS] degraded by stimuli S</w:t>
      </w:r>
      <w:r w:rsidR="00550EF2">
        <w:rPr>
          <w:rFonts w:ascii="Times New Roman" w:hAnsi="Times New Roman" w:cs="Times New Roman"/>
          <w:vertAlign w:val="subscript"/>
          <w:lang w:val="en-GB"/>
        </w:rPr>
        <w:t>2</w:t>
      </w:r>
      <w:r>
        <w:rPr>
          <w:rFonts w:ascii="Times New Roman" w:hAnsi="Times New Roman" w:cs="Times New Roman"/>
          <w:lang w:val="en-GB"/>
        </w:rPr>
        <w:t>.</w:t>
      </w:r>
    </w:p>
    <w:p w14:paraId="39ED1BB4" w14:textId="35D16C46" w:rsidR="00EF647D" w:rsidRPr="00550EF2" w:rsidRDefault="00952689" w:rsidP="00EF647D">
      <w:pPr>
        <w:spacing w:after="240"/>
        <w:jc w:val="both"/>
        <w:rPr>
          <w:rFonts w:ascii="Times New Roman" w:eastAsiaTheme="minorEastAsia" w:hAnsi="Times New Roman" w:cs="Times New Roman"/>
          <w:lang w:val="en-GB"/>
        </w:rPr>
      </w:pPr>
      <m:oMathPara>
        <m:oMath>
          <m:f>
            <m:fPr>
              <m:ctrlPr>
                <w:rPr>
                  <w:rFonts w:ascii="Cambria Math" w:hAnsi="Cambria Math" w:cs="Times New Roman"/>
                  <w:i/>
                  <w:lang w:val="en-GB"/>
                </w:rPr>
              </m:ctrlPr>
            </m:fPr>
            <m:num>
              <m:r>
                <w:rPr>
                  <w:rFonts w:ascii="Cambria Math" w:hAnsi="Cambria Math" w:cs="Times New Roman"/>
                  <w:lang w:val="en-GB"/>
                </w:rPr>
                <m:t>d</m:t>
              </m:r>
              <m:d>
                <m:dPr>
                  <m:begChr m:val="["/>
                  <m:endChr m:val="]"/>
                  <m:ctrlPr>
                    <w:rPr>
                      <w:rFonts w:ascii="Cambria Math" w:hAnsi="Cambria Math" w:cs="Times New Roman"/>
                      <w:i/>
                      <w:lang w:val="en-GB"/>
                    </w:rPr>
                  </m:ctrlPr>
                </m:dPr>
                <m:e>
                  <m:r>
                    <w:rPr>
                      <w:rFonts w:ascii="Cambria Math" w:hAnsi="Cambria Math" w:cs="Times New Roman"/>
                      <w:lang w:val="en-GB"/>
                    </w:rPr>
                    <m:t>ROS</m:t>
                  </m:r>
                </m:e>
              </m:d>
            </m:num>
            <m:den>
              <m:r>
                <w:rPr>
                  <w:rFonts w:ascii="Cambria Math" w:hAnsi="Cambria Math" w:cs="Times New Roman"/>
                  <w:lang w:val="en-GB"/>
                </w:rPr>
                <m:t>dt</m:t>
              </m:r>
            </m:den>
          </m:f>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k</m:t>
              </m:r>
            </m:e>
            <m:sub>
              <m:r>
                <w:rPr>
                  <w:rFonts w:ascii="Cambria Math" w:hAnsi="Cambria Math" w:cs="Times New Roman"/>
                  <w:lang w:val="en-GB"/>
                </w:rPr>
                <m:t>1</m:t>
              </m:r>
            </m:sub>
          </m:sSub>
          <m:d>
            <m:dPr>
              <m:begChr m:val="["/>
              <m:endChr m:val="]"/>
              <m:ctrlPr>
                <w:rPr>
                  <w:rFonts w:ascii="Cambria Math" w:hAnsi="Cambria Math" w:cs="Times New Roman"/>
                  <w:i/>
                  <w:lang w:val="en-GB"/>
                </w:rPr>
              </m:ctrlPr>
            </m:dPr>
            <m:e>
              <m:r>
                <w:rPr>
                  <w:rFonts w:ascii="Cambria Math" w:hAnsi="Cambria Math" w:cs="Times New Roman"/>
                  <w:lang w:val="en-GB"/>
                </w:rPr>
                <m:t>1+</m:t>
              </m:r>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1</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d</m:t>
                  </m:r>
                </m:e>
                <m:sub>
                  <m:r>
                    <m:rPr>
                      <m:sty m:val="p"/>
                    </m:rPr>
                    <w:rPr>
                      <w:rFonts w:ascii="Cambria Math" w:hAnsi="Cambria Math" w:cs="Times New Roman"/>
                      <w:lang w:val="en-GB"/>
                    </w:rPr>
                    <m:t>αSyn</m:t>
                  </m:r>
                </m:sub>
              </m:sSub>
              <m:d>
                <m:dPr>
                  <m:ctrlPr>
                    <w:rPr>
                      <w:rFonts w:ascii="Cambria Math" w:hAnsi="Cambria Math" w:cs="Times New Roman"/>
                      <w:i/>
                      <w:lang w:val="en-GB"/>
                    </w:rPr>
                  </m:ctrlPr>
                </m:dPr>
                <m:e>
                  <m:f>
                    <m:fPr>
                      <m:ctrlPr>
                        <w:rPr>
                          <w:rFonts w:ascii="Cambria Math" w:hAnsi="Cambria Math" w:cs="Times New Roman"/>
                          <w:i/>
                          <w:lang w:val="en-GB"/>
                        </w:rPr>
                      </m:ctrlPr>
                    </m:fPr>
                    <m:num>
                      <m:sSup>
                        <m:sSupPr>
                          <m:ctrlPr>
                            <w:rPr>
                              <w:rFonts w:ascii="Cambria Math" w:hAnsi="Cambria Math" w:cs="Times New Roman"/>
                              <w:i/>
                              <w:lang w:val="en-GB"/>
                            </w:rPr>
                          </m:ctrlPr>
                        </m:sSupPr>
                        <m:e>
                          <m:d>
                            <m:dPr>
                              <m:ctrlPr>
                                <w:rPr>
                                  <w:rFonts w:ascii="Cambria Math" w:hAnsi="Cambria Math" w:cs="Times New Roman"/>
                                  <w:i/>
                                  <w:lang w:val="en-GB"/>
                                </w:rPr>
                              </m:ctrlPr>
                            </m:dPr>
                            <m:e>
                              <m:f>
                                <m:fPr>
                                  <m:ctrlPr>
                                    <w:rPr>
                                      <w:rFonts w:ascii="Cambria Math" w:hAnsi="Cambria Math" w:cs="Times New Roman"/>
                                      <w:i/>
                                      <w:lang w:val="en-GB"/>
                                    </w:rPr>
                                  </m:ctrlPr>
                                </m:fPr>
                                <m:num>
                                  <m:d>
                                    <m:dPr>
                                      <m:begChr m:val="["/>
                                      <m:endChr m:val="]"/>
                                      <m:ctrlPr>
                                        <w:rPr>
                                          <w:rFonts w:ascii="Cambria Math" w:hAnsi="Cambria Math" w:cs="Times New Roman"/>
                                          <w:i/>
                                          <w:lang w:val="en-GB"/>
                                        </w:rPr>
                                      </m:ctrlPr>
                                    </m:dPr>
                                    <m:e>
                                      <m:r>
                                        <m:rPr>
                                          <m:sty m:val="p"/>
                                        </m:rPr>
                                        <w:rPr>
                                          <w:rFonts w:ascii="Cambria Math" w:hAnsi="Cambria Math" w:cs="Times New Roman"/>
                                          <w:lang w:val="en-GB"/>
                                        </w:rPr>
                                        <m:t>αSyn</m:t>
                                      </m:r>
                                    </m:e>
                                  </m:d>
                                </m:num>
                                <m:den>
                                  <m:sSub>
                                    <m:sSubPr>
                                      <m:ctrlPr>
                                        <w:rPr>
                                          <w:rFonts w:ascii="Cambria Math" w:hAnsi="Cambria Math" w:cs="Times New Roman"/>
                                          <w:i/>
                                          <w:lang w:val="en-GB"/>
                                        </w:rPr>
                                      </m:ctrlPr>
                                    </m:sSubPr>
                                    <m:e>
                                      <m:r>
                                        <w:rPr>
                                          <w:rFonts w:ascii="Cambria Math" w:hAnsi="Cambria Math" w:cs="Times New Roman"/>
                                          <w:lang w:val="en-GB"/>
                                        </w:rPr>
                                        <m:t>k</m:t>
                                      </m:r>
                                    </m:e>
                                    <m:sub>
                                      <m:r>
                                        <m:rPr>
                                          <m:sty m:val="p"/>
                                        </m:rPr>
                                        <w:rPr>
                                          <w:rFonts w:ascii="Cambria Math" w:hAnsi="Cambria Math" w:cs="Times New Roman"/>
                                          <w:lang w:val="en-GB"/>
                                        </w:rPr>
                                        <m:t>αSyn</m:t>
                                      </m:r>
                                    </m:sub>
                                  </m:sSub>
                                </m:den>
                              </m:f>
                            </m:e>
                          </m:d>
                        </m:e>
                        <m:sup>
                          <m:r>
                            <w:rPr>
                              <w:rFonts w:ascii="Cambria Math" w:hAnsi="Cambria Math" w:cs="Times New Roman"/>
                              <w:lang w:val="en-GB"/>
                            </w:rPr>
                            <m:t>4</m:t>
                          </m:r>
                        </m:sup>
                      </m:sSup>
                    </m:num>
                    <m:den>
                      <m:r>
                        <w:rPr>
                          <w:rFonts w:ascii="Cambria Math" w:hAnsi="Cambria Math" w:cs="Times New Roman"/>
                          <w:lang w:val="en-GB"/>
                        </w:rPr>
                        <m:t>1+</m:t>
                      </m:r>
                      <m:sSup>
                        <m:sSupPr>
                          <m:ctrlPr>
                            <w:rPr>
                              <w:rFonts w:ascii="Cambria Math" w:hAnsi="Cambria Math" w:cs="Times New Roman"/>
                              <w:i/>
                              <w:lang w:val="en-GB"/>
                            </w:rPr>
                          </m:ctrlPr>
                        </m:sSupPr>
                        <m:e>
                          <m:d>
                            <m:dPr>
                              <m:ctrlPr>
                                <w:rPr>
                                  <w:rFonts w:ascii="Cambria Math" w:hAnsi="Cambria Math" w:cs="Times New Roman"/>
                                  <w:i/>
                                  <w:lang w:val="en-GB"/>
                                </w:rPr>
                              </m:ctrlPr>
                            </m:dPr>
                            <m:e>
                              <m:f>
                                <m:fPr>
                                  <m:ctrlPr>
                                    <w:rPr>
                                      <w:rFonts w:ascii="Cambria Math" w:hAnsi="Cambria Math" w:cs="Times New Roman"/>
                                      <w:i/>
                                      <w:lang w:val="en-GB"/>
                                    </w:rPr>
                                  </m:ctrlPr>
                                </m:fPr>
                                <m:num>
                                  <m:d>
                                    <m:dPr>
                                      <m:begChr m:val="["/>
                                      <m:endChr m:val="]"/>
                                      <m:ctrlPr>
                                        <w:rPr>
                                          <w:rFonts w:ascii="Cambria Math" w:hAnsi="Cambria Math" w:cs="Times New Roman"/>
                                          <w:i/>
                                          <w:lang w:val="en-GB"/>
                                        </w:rPr>
                                      </m:ctrlPr>
                                    </m:dPr>
                                    <m:e>
                                      <m:r>
                                        <m:rPr>
                                          <m:sty m:val="p"/>
                                        </m:rPr>
                                        <w:rPr>
                                          <w:rFonts w:ascii="Cambria Math" w:hAnsi="Cambria Math" w:cs="Times New Roman"/>
                                          <w:lang w:val="en-GB"/>
                                        </w:rPr>
                                        <m:t>αSyn</m:t>
                                      </m:r>
                                    </m:e>
                                  </m:d>
                                </m:num>
                                <m:den>
                                  <m:sSub>
                                    <m:sSubPr>
                                      <m:ctrlPr>
                                        <w:rPr>
                                          <w:rFonts w:ascii="Cambria Math" w:hAnsi="Cambria Math" w:cs="Times New Roman"/>
                                          <w:i/>
                                          <w:lang w:val="en-GB"/>
                                        </w:rPr>
                                      </m:ctrlPr>
                                    </m:sSubPr>
                                    <m:e>
                                      <m:r>
                                        <w:rPr>
                                          <w:rFonts w:ascii="Cambria Math" w:hAnsi="Cambria Math" w:cs="Times New Roman"/>
                                          <w:lang w:val="en-GB"/>
                                        </w:rPr>
                                        <m:t>k</m:t>
                                      </m:r>
                                    </m:e>
                                    <m:sub>
                                      <m:r>
                                        <m:rPr>
                                          <m:sty m:val="p"/>
                                        </m:rPr>
                                        <w:rPr>
                                          <w:rFonts w:ascii="Cambria Math" w:hAnsi="Cambria Math" w:cs="Times New Roman"/>
                                          <w:lang w:val="en-GB"/>
                                        </w:rPr>
                                        <m:t>αSyn</m:t>
                                      </m:r>
                                    </m:sub>
                                  </m:sSub>
                                </m:den>
                              </m:f>
                            </m:e>
                          </m:d>
                        </m:e>
                        <m:sup>
                          <m:r>
                            <w:rPr>
                              <w:rFonts w:ascii="Cambria Math" w:hAnsi="Cambria Math" w:cs="Times New Roman"/>
                              <w:lang w:val="en-GB"/>
                            </w:rPr>
                            <m:t>4</m:t>
                          </m:r>
                        </m:sup>
                      </m:sSup>
                    </m:den>
                  </m:f>
                </m:e>
              </m:d>
            </m:e>
          </m:d>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k</m:t>
              </m:r>
            </m:e>
            <m:sub>
              <m:r>
                <w:rPr>
                  <w:rFonts w:ascii="Cambria Math" w:hAnsi="Cambria Math" w:cs="Times New Roman"/>
                  <w:lang w:val="en-GB"/>
                </w:rPr>
                <m:t>2</m:t>
              </m:r>
            </m:sub>
          </m:sSub>
          <m:r>
            <w:rPr>
              <w:rFonts w:ascii="Cambria Math" w:hAnsi="Cambria Math" w:cs="Times New Roman"/>
              <w:lang w:val="en-GB"/>
            </w:rPr>
            <m:t>·</m:t>
          </m:r>
          <m:d>
            <m:dPr>
              <m:begChr m:val="["/>
              <m:endChr m:val="]"/>
              <m:ctrlPr>
                <w:rPr>
                  <w:rFonts w:ascii="Cambria Math" w:hAnsi="Cambria Math" w:cs="Times New Roman"/>
                  <w:i/>
                  <w:lang w:val="en-GB"/>
                </w:rPr>
              </m:ctrlPr>
            </m:dPr>
            <m:e>
              <m:r>
                <w:rPr>
                  <w:rFonts w:ascii="Cambria Math" w:hAnsi="Cambria Math" w:cs="Times New Roman"/>
                  <w:lang w:val="en-GB"/>
                </w:rPr>
                <m:t>ROS</m:t>
              </m:r>
            </m:e>
          </m:d>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2</m:t>
              </m:r>
            </m:sub>
          </m:sSub>
        </m:oMath>
      </m:oMathPara>
    </w:p>
    <w:p w14:paraId="1B3507A6" w14:textId="794EB64D" w:rsidR="00550EF2" w:rsidRPr="00550EF2" w:rsidRDefault="00550EF2" w:rsidP="00550EF2">
      <w:pPr>
        <w:spacing w:after="120"/>
        <w:ind w:firstLine="708"/>
        <w:jc w:val="both"/>
        <w:rPr>
          <w:rFonts w:ascii="Times New Roman" w:hAnsi="Times New Roman" w:cs="Times New Roman"/>
          <w:lang w:val="en-GB"/>
        </w:rPr>
      </w:pPr>
      <w:r w:rsidRPr="00550EF2">
        <w:rPr>
          <w:rFonts w:ascii="Times New Roman" w:hAnsi="Times New Roman" w:cs="Times New Roman"/>
          <w:lang w:val="en-GB"/>
        </w:rPr>
        <w:t>The next equation represents the dynamics of aggregated αSyn, including [ROS] which promotes the generation of αSyn within the first term, and the basal and Beclin-1-dependent removal within the second term.</w:t>
      </w:r>
    </w:p>
    <w:p w14:paraId="26C08B7E" w14:textId="19629614" w:rsidR="00AA7CA4" w:rsidRPr="00550EF2" w:rsidRDefault="00952689" w:rsidP="00B939B5">
      <w:pPr>
        <w:spacing w:after="120"/>
        <w:jc w:val="both"/>
        <w:rPr>
          <w:rFonts w:ascii="Times New Roman" w:eastAsiaTheme="minorEastAsia" w:hAnsi="Times New Roman" w:cs="Times New Roman"/>
          <w:lang w:val="en-GB"/>
        </w:rPr>
      </w:pPr>
      <m:oMathPara>
        <m:oMath>
          <m:f>
            <m:fPr>
              <m:ctrlPr>
                <w:rPr>
                  <w:rFonts w:ascii="Cambria Math" w:hAnsi="Cambria Math" w:cs="Times New Roman"/>
                  <w:i/>
                  <w:lang w:val="en-GB"/>
                </w:rPr>
              </m:ctrlPr>
            </m:fPr>
            <m:num>
              <m:r>
                <w:rPr>
                  <w:rFonts w:ascii="Cambria Math" w:hAnsi="Cambria Math" w:cs="Times New Roman"/>
                  <w:lang w:val="en-GB"/>
                </w:rPr>
                <m:t>d</m:t>
              </m:r>
              <m:d>
                <m:dPr>
                  <m:begChr m:val="["/>
                  <m:endChr m:val="]"/>
                  <m:ctrlPr>
                    <w:rPr>
                      <w:rFonts w:ascii="Cambria Math" w:hAnsi="Cambria Math" w:cs="Times New Roman"/>
                      <w:i/>
                      <w:lang w:val="en-GB"/>
                    </w:rPr>
                  </m:ctrlPr>
                </m:dPr>
                <m:e>
                  <m:r>
                    <m:rPr>
                      <m:sty m:val="p"/>
                    </m:rPr>
                    <w:rPr>
                      <w:rFonts w:ascii="Cambria Math" w:hAnsi="Cambria Math" w:cs="Times New Roman"/>
                      <w:lang w:val="en-GB"/>
                    </w:rPr>
                    <m:t>αSyn</m:t>
                  </m:r>
                </m:e>
              </m:d>
            </m:num>
            <m:den>
              <m:r>
                <w:rPr>
                  <w:rFonts w:ascii="Cambria Math" w:hAnsi="Cambria Math" w:cs="Times New Roman"/>
                  <w:lang w:val="en-GB"/>
                </w:rPr>
                <m:t>dt</m:t>
              </m:r>
            </m:den>
          </m:f>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k</m:t>
              </m:r>
            </m:e>
            <m:sub>
              <m:r>
                <w:rPr>
                  <w:rFonts w:ascii="Cambria Math" w:hAnsi="Cambria Math" w:cs="Times New Roman"/>
                  <w:lang w:val="en-GB"/>
                </w:rPr>
                <m:t>3</m:t>
              </m:r>
            </m:sub>
          </m:sSub>
          <m:r>
            <w:rPr>
              <w:rFonts w:ascii="Cambria Math" w:hAnsi="Cambria Math" w:cs="Times New Roman"/>
              <w:lang w:val="en-GB"/>
            </w:rPr>
            <m:t>·</m:t>
          </m:r>
          <m:d>
            <m:dPr>
              <m:begChr m:val="["/>
              <m:endChr m:val="]"/>
              <m:ctrlPr>
                <w:rPr>
                  <w:rFonts w:ascii="Cambria Math" w:hAnsi="Cambria Math" w:cs="Times New Roman"/>
                  <w:i/>
                  <w:lang w:val="en-GB"/>
                </w:rPr>
              </m:ctrlPr>
            </m:dPr>
            <m:e>
              <m:r>
                <w:rPr>
                  <w:rFonts w:ascii="Cambria Math" w:hAnsi="Cambria Math" w:cs="Times New Roman"/>
                  <w:lang w:val="en-GB"/>
                </w:rPr>
                <m:t>ROS</m:t>
              </m:r>
            </m:e>
          </m:d>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3</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k</m:t>
              </m:r>
            </m:e>
            <m:sub>
              <m:r>
                <w:rPr>
                  <w:rFonts w:ascii="Cambria Math" w:hAnsi="Cambria Math" w:cs="Times New Roman"/>
                  <w:lang w:val="en-GB"/>
                </w:rPr>
                <m:t>4</m:t>
              </m:r>
            </m:sub>
          </m:sSub>
          <m:r>
            <w:rPr>
              <w:rFonts w:ascii="Cambria Math" w:hAnsi="Cambria Math" w:cs="Times New Roman"/>
              <w:lang w:val="en-GB"/>
            </w:rPr>
            <m:t>·</m:t>
          </m:r>
          <m:d>
            <m:dPr>
              <m:begChr m:val="["/>
              <m:endChr m:val="]"/>
              <m:ctrlPr>
                <w:rPr>
                  <w:rFonts w:ascii="Cambria Math" w:hAnsi="Cambria Math" w:cs="Times New Roman"/>
                  <w:i/>
                  <w:lang w:val="en-GB"/>
                </w:rPr>
              </m:ctrlPr>
            </m:dPr>
            <m:e>
              <m:r>
                <m:rPr>
                  <m:sty m:val="p"/>
                </m:rPr>
                <w:rPr>
                  <w:rFonts w:ascii="Cambria Math" w:hAnsi="Cambria Math" w:cs="Times New Roman"/>
                  <w:lang w:val="en-GB"/>
                </w:rPr>
                <m:t>αSyn</m:t>
              </m:r>
            </m:e>
          </m:d>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k</m:t>
              </m:r>
            </m:e>
            <m:sub>
              <m:r>
                <w:rPr>
                  <w:rFonts w:ascii="Cambria Math" w:hAnsi="Cambria Math" w:cs="Times New Roman"/>
                  <w:lang w:val="en-GB"/>
                </w:rPr>
                <m:t>5</m:t>
              </m:r>
            </m:sub>
          </m:sSub>
          <m:r>
            <w:rPr>
              <w:rFonts w:ascii="Cambria Math" w:hAnsi="Cambria Math" w:cs="Times New Roman"/>
              <w:lang w:val="en-GB"/>
            </w:rPr>
            <m:t>·</m:t>
          </m:r>
          <m:d>
            <m:dPr>
              <m:ctrlPr>
                <w:rPr>
                  <w:rFonts w:ascii="Cambria Math" w:hAnsi="Cambria Math" w:cs="Times New Roman"/>
                  <w:i/>
                  <w:lang w:val="en-GB"/>
                </w:rPr>
              </m:ctrlPr>
            </m:dPr>
            <m:e>
              <m:d>
                <m:dPr>
                  <m:begChr m:val="["/>
                  <m:endChr m:val="]"/>
                  <m:ctrlPr>
                    <w:rPr>
                      <w:rFonts w:ascii="Cambria Math" w:hAnsi="Cambria Math" w:cs="Times New Roman"/>
                      <w:i/>
                      <w:lang w:val="en-GB"/>
                    </w:rPr>
                  </m:ctrlPr>
                </m:dPr>
                <m:e>
                  <m:r>
                    <w:rPr>
                      <w:rFonts w:ascii="Cambria Math" w:hAnsi="Cambria Math" w:cs="Times New Roman"/>
                      <w:lang w:val="en-GB"/>
                    </w:rPr>
                    <m:t>Beclin</m:t>
                  </m:r>
                  <m:r>
                    <w:rPr>
                      <w:rFonts w:ascii="Cambria Math" w:hAnsi="Cambria Math" w:cs="Times New Roman"/>
                      <w:lang w:val="en-GB"/>
                    </w:rPr>
                    <m:t>1</m:t>
                  </m:r>
                </m:e>
              </m:d>
              <m:r>
                <w:rPr>
                  <w:rFonts w:ascii="Cambria Math" w:hAnsi="Cambria Math" w:cs="Times New Roman"/>
                  <w:lang w:val="en-GB"/>
                </w:rPr>
                <m:t>·</m:t>
              </m:r>
              <m:d>
                <m:dPr>
                  <m:begChr m:val="["/>
                  <m:endChr m:val="]"/>
                  <m:ctrlPr>
                    <w:rPr>
                      <w:rFonts w:ascii="Cambria Math" w:hAnsi="Cambria Math" w:cs="Times New Roman"/>
                      <w:i/>
                      <w:lang w:val="en-GB"/>
                    </w:rPr>
                  </m:ctrlPr>
                </m:dPr>
                <m:e>
                  <m:r>
                    <w:rPr>
                      <w:rFonts w:ascii="Cambria Math" w:hAnsi="Cambria Math" w:cs="Times New Roman"/>
                      <w:lang w:val="en-GB"/>
                    </w:rPr>
                    <m:t>mTOR</m:t>
                  </m:r>
                </m:e>
              </m:d>
            </m:e>
          </m:d>
        </m:oMath>
      </m:oMathPara>
    </w:p>
    <w:p w14:paraId="6D467BEF" w14:textId="08A23FA3" w:rsidR="00550EF2" w:rsidRPr="005131FC" w:rsidRDefault="005131FC" w:rsidP="00B939B5">
      <w:pPr>
        <w:spacing w:after="120"/>
        <w:ind w:firstLine="708"/>
        <w:jc w:val="both"/>
        <w:rPr>
          <w:rFonts w:ascii="Times New Roman" w:eastAsiaTheme="minorEastAsia" w:hAnsi="Times New Roman" w:cs="Times New Roman"/>
          <w:lang w:val="en-GB"/>
        </w:rPr>
      </w:pPr>
      <w:r>
        <w:rPr>
          <w:rFonts w:ascii="Times New Roman" w:eastAsiaTheme="minorEastAsia" w:hAnsi="Times New Roman" w:cs="Times New Roman"/>
          <w:lang w:val="en-GB"/>
        </w:rPr>
        <w:t xml:space="preserve">For the dynamics of </w:t>
      </w:r>
      <w:r w:rsidRPr="005131FC">
        <w:rPr>
          <w:rFonts w:ascii="Times New Roman" w:eastAsiaTheme="minorEastAsia" w:hAnsi="Times New Roman" w:cs="Times New Roman"/>
          <w:lang w:val="en-GB"/>
        </w:rPr>
        <w:t>the endoplasmic reticulum stress sensor (ERS)</w:t>
      </w:r>
      <w:r>
        <w:rPr>
          <w:rFonts w:ascii="Times New Roman" w:eastAsiaTheme="minorEastAsia" w:hAnsi="Times New Roman" w:cs="Times New Roman"/>
          <w:lang w:val="en-GB"/>
        </w:rPr>
        <w:t xml:space="preserve"> a </w:t>
      </w:r>
      <w:r w:rsidRPr="005131FC">
        <w:rPr>
          <w:rFonts w:ascii="Times New Roman" w:eastAsiaTheme="minorEastAsia" w:hAnsi="Times New Roman" w:cs="Times New Roman"/>
          <w:lang w:val="en-GB"/>
        </w:rPr>
        <w:t>first term corresponds to [ROS]-dependent and basal activation of [ERS], while the second term corresponds to the basal inactivation of [ERS]</w:t>
      </w:r>
      <w:r>
        <w:rPr>
          <w:rFonts w:ascii="Times New Roman" w:eastAsiaTheme="minorEastAsia" w:hAnsi="Times New Roman" w:cs="Times New Roman"/>
          <w:lang w:val="en-GB"/>
        </w:rPr>
        <w:t>.</w:t>
      </w:r>
    </w:p>
    <w:p w14:paraId="1F721283" w14:textId="23D83386" w:rsidR="00AA7CA4" w:rsidRPr="005131FC" w:rsidRDefault="00952689" w:rsidP="00B939B5">
      <w:pPr>
        <w:spacing w:after="120"/>
        <w:jc w:val="both"/>
        <w:rPr>
          <w:rFonts w:ascii="Times New Roman" w:eastAsiaTheme="minorEastAsia" w:hAnsi="Times New Roman" w:cs="Times New Roman"/>
          <w:lang w:val="en-GB"/>
        </w:rPr>
      </w:pPr>
      <m:oMathPara>
        <m:oMath>
          <m:f>
            <m:fPr>
              <m:ctrlPr>
                <w:rPr>
                  <w:rFonts w:ascii="Cambria Math" w:hAnsi="Cambria Math" w:cs="Times New Roman"/>
                  <w:i/>
                  <w:lang w:val="en-GB"/>
                </w:rPr>
              </m:ctrlPr>
            </m:fPr>
            <m:num>
              <m:r>
                <w:rPr>
                  <w:rFonts w:ascii="Cambria Math" w:hAnsi="Cambria Math" w:cs="Times New Roman"/>
                  <w:lang w:val="en-GB"/>
                </w:rPr>
                <m:t>d</m:t>
              </m:r>
              <m:d>
                <m:dPr>
                  <m:begChr m:val="["/>
                  <m:endChr m:val="]"/>
                  <m:ctrlPr>
                    <w:rPr>
                      <w:rFonts w:ascii="Cambria Math" w:hAnsi="Cambria Math" w:cs="Times New Roman"/>
                      <w:i/>
                      <w:lang w:val="en-GB"/>
                    </w:rPr>
                  </m:ctrlPr>
                </m:dPr>
                <m:e>
                  <m:r>
                    <m:rPr>
                      <m:sty m:val="p"/>
                    </m:rPr>
                    <w:rPr>
                      <w:rFonts w:ascii="Cambria Math" w:hAnsi="Cambria Math" w:cs="Times New Roman"/>
                      <w:lang w:val="en-GB"/>
                    </w:rPr>
                    <m:t>ERS</m:t>
                  </m:r>
                </m:e>
              </m:d>
            </m:num>
            <m:den>
              <m:r>
                <w:rPr>
                  <w:rFonts w:ascii="Cambria Math" w:hAnsi="Cambria Math" w:cs="Times New Roman"/>
                  <w:lang w:val="en-GB"/>
                </w:rPr>
                <m:t>dt</m:t>
              </m:r>
            </m:den>
          </m:f>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k</m:t>
              </m:r>
            </m:e>
            <m:sub>
              <m:r>
                <w:rPr>
                  <w:rFonts w:ascii="Cambria Math" w:hAnsi="Cambria Math" w:cs="Times New Roman"/>
                  <w:lang w:val="en-GB"/>
                </w:rPr>
                <m:t>6</m:t>
              </m:r>
            </m:sub>
          </m:sSub>
          <m:r>
            <w:rPr>
              <w:rFonts w:ascii="Cambria Math" w:hAnsi="Cambria Math" w:cs="Times New Roman"/>
              <w:lang w:val="en-GB"/>
            </w:rPr>
            <m:t>·</m:t>
          </m:r>
          <m:d>
            <m:dPr>
              <m:begChr m:val="["/>
              <m:endChr m:val="]"/>
              <m:ctrlPr>
                <w:rPr>
                  <w:rFonts w:ascii="Cambria Math" w:hAnsi="Cambria Math" w:cs="Times New Roman"/>
                  <w:i/>
                  <w:lang w:val="en-GB"/>
                </w:rPr>
              </m:ctrlPr>
            </m:dPr>
            <m:e>
              <m:r>
                <m:rPr>
                  <m:sty m:val="p"/>
                </m:rPr>
                <w:rPr>
                  <w:rFonts w:ascii="Cambria Math" w:hAnsi="Cambria Math" w:cs="Times New Roman"/>
                  <w:lang w:val="en-GB"/>
                </w:rPr>
                <m:t>αSyn</m:t>
              </m:r>
            </m:e>
          </m:d>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k</m:t>
              </m:r>
            </m:e>
            <m:sub>
              <m:r>
                <w:rPr>
                  <w:rFonts w:ascii="Cambria Math" w:hAnsi="Cambria Math" w:cs="Times New Roman"/>
                  <w:lang w:val="en-GB"/>
                </w:rPr>
                <m:t>7</m:t>
              </m:r>
            </m:sub>
          </m:sSub>
          <m:r>
            <w:rPr>
              <w:rFonts w:ascii="Cambria Math" w:hAnsi="Cambria Math" w:cs="Times New Roman"/>
              <w:lang w:val="en-GB"/>
            </w:rPr>
            <m:t>·</m:t>
          </m:r>
          <m:d>
            <m:dPr>
              <m:ctrlPr>
                <w:rPr>
                  <w:rFonts w:ascii="Cambria Math" w:hAnsi="Cambria Math" w:cs="Times New Roman"/>
                  <w:i/>
                  <w:lang w:val="en-GB"/>
                </w:rPr>
              </m:ctrlPr>
            </m:dPr>
            <m:e>
              <m:r>
                <w:rPr>
                  <w:rFonts w:ascii="Cambria Math" w:hAnsi="Cambria Math" w:cs="Times New Roman"/>
                  <w:lang w:val="en-GB"/>
                </w:rPr>
                <m:t>ERST</m:t>
              </m:r>
              <m:r>
                <w:rPr>
                  <w:rFonts w:ascii="Cambria Math" w:hAnsi="Cambria Math" w:cs="Times New Roman"/>
                  <w:lang w:val="en-GB"/>
                </w:rPr>
                <m:t>-</m:t>
              </m:r>
              <m:d>
                <m:dPr>
                  <m:begChr m:val="["/>
                  <m:endChr m:val="]"/>
                  <m:ctrlPr>
                    <w:rPr>
                      <w:rFonts w:ascii="Cambria Math" w:hAnsi="Cambria Math" w:cs="Times New Roman"/>
                      <w:i/>
                      <w:lang w:val="en-GB"/>
                    </w:rPr>
                  </m:ctrlPr>
                </m:dPr>
                <m:e>
                  <m:r>
                    <w:rPr>
                      <w:rFonts w:ascii="Cambria Math" w:hAnsi="Cambria Math" w:cs="Times New Roman"/>
                      <w:lang w:val="en-GB"/>
                    </w:rPr>
                    <m:t>ERS</m:t>
                  </m:r>
                </m:e>
              </m:d>
            </m:e>
          </m:d>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k</m:t>
              </m:r>
            </m:e>
            <m:sub>
              <m:r>
                <w:rPr>
                  <w:rFonts w:ascii="Cambria Math" w:hAnsi="Cambria Math" w:cs="Times New Roman"/>
                  <w:lang w:val="en-GB"/>
                </w:rPr>
                <m:t>8</m:t>
              </m:r>
            </m:sub>
          </m:sSub>
          <m:r>
            <w:rPr>
              <w:rFonts w:ascii="Cambria Math" w:hAnsi="Cambria Math" w:cs="Times New Roman"/>
              <w:lang w:val="en-GB"/>
            </w:rPr>
            <m:t>·</m:t>
          </m:r>
          <m:d>
            <m:dPr>
              <m:begChr m:val="["/>
              <m:endChr m:val="]"/>
              <m:ctrlPr>
                <w:rPr>
                  <w:rFonts w:ascii="Cambria Math" w:hAnsi="Cambria Math" w:cs="Times New Roman"/>
                  <w:i/>
                  <w:lang w:val="en-GB"/>
                </w:rPr>
              </m:ctrlPr>
            </m:dPr>
            <m:e>
              <m:r>
                <w:rPr>
                  <w:rFonts w:ascii="Cambria Math" w:hAnsi="Cambria Math" w:cs="Times New Roman"/>
                  <w:lang w:val="en-GB"/>
                </w:rPr>
                <m:t>ERS</m:t>
              </m:r>
            </m:e>
          </m:d>
        </m:oMath>
      </m:oMathPara>
    </w:p>
    <w:p w14:paraId="0A339B85" w14:textId="650D6EFF" w:rsidR="005131FC" w:rsidRPr="00351275" w:rsidRDefault="005131FC" w:rsidP="00B939B5">
      <w:pPr>
        <w:spacing w:after="120"/>
        <w:ind w:firstLine="708"/>
        <w:jc w:val="both"/>
        <w:rPr>
          <w:rFonts w:ascii="Times New Roman" w:eastAsiaTheme="minorEastAsia" w:hAnsi="Times New Roman" w:cs="Times New Roman"/>
          <w:lang w:val="en-GB"/>
        </w:rPr>
      </w:pPr>
      <w:r>
        <w:rPr>
          <w:rFonts w:ascii="Times New Roman" w:eastAsiaTheme="minorEastAsia" w:hAnsi="Times New Roman" w:cs="Times New Roman"/>
          <w:lang w:val="en-GB"/>
        </w:rPr>
        <w:t xml:space="preserve">Regarding </w:t>
      </w:r>
      <w:r w:rsidRPr="005131FC">
        <w:rPr>
          <w:rFonts w:ascii="Times New Roman" w:eastAsiaTheme="minorEastAsia" w:hAnsi="Times New Roman" w:cs="Times New Roman"/>
          <w:lang w:val="en-GB"/>
        </w:rPr>
        <w:t>the mammalian target of rapamycin (mTOR)</w:t>
      </w:r>
      <w:r>
        <w:rPr>
          <w:rFonts w:ascii="Times New Roman" w:eastAsiaTheme="minorEastAsia" w:hAnsi="Times New Roman" w:cs="Times New Roman"/>
          <w:lang w:val="en-GB"/>
        </w:rPr>
        <w:t xml:space="preserve">, its dynamics </w:t>
      </w:r>
      <w:r w:rsidR="00351275">
        <w:rPr>
          <w:rFonts w:ascii="Times New Roman" w:eastAsiaTheme="minorEastAsia" w:hAnsi="Times New Roman" w:cs="Times New Roman"/>
          <w:lang w:val="en-GB"/>
        </w:rPr>
        <w:t xml:space="preserve">involve </w:t>
      </w:r>
      <w:r w:rsidR="00351275" w:rsidRPr="00351275">
        <w:rPr>
          <w:rFonts w:ascii="Times New Roman" w:eastAsiaTheme="minorEastAsia" w:hAnsi="Times New Roman" w:cs="Times New Roman"/>
          <w:lang w:val="en-GB"/>
        </w:rPr>
        <w:t>the basal and [ERS]-dependent activation</w:t>
      </w:r>
      <w:r w:rsidR="00351275">
        <w:rPr>
          <w:rFonts w:ascii="Times New Roman" w:eastAsiaTheme="minorEastAsia" w:hAnsi="Times New Roman" w:cs="Times New Roman"/>
          <w:lang w:val="en-GB"/>
        </w:rPr>
        <w:t xml:space="preserve"> represented by the first term,</w:t>
      </w:r>
      <w:r w:rsidR="00351275" w:rsidRPr="00351275">
        <w:rPr>
          <w:rFonts w:ascii="Times New Roman" w:eastAsiaTheme="minorEastAsia" w:hAnsi="Times New Roman" w:cs="Times New Roman"/>
          <w:lang w:val="en-GB"/>
        </w:rPr>
        <w:t xml:space="preserve"> as well as the basal and [Beclin1]-dependent inactivation</w:t>
      </w:r>
      <w:r w:rsidR="00351275">
        <w:rPr>
          <w:rFonts w:ascii="Times New Roman" w:eastAsiaTheme="minorEastAsia" w:hAnsi="Times New Roman" w:cs="Times New Roman"/>
          <w:lang w:val="en-GB"/>
        </w:rPr>
        <w:t xml:space="preserve"> represented by the second term.</w:t>
      </w:r>
    </w:p>
    <w:p w14:paraId="028C36CA" w14:textId="04238FE1" w:rsidR="00AA7CA4" w:rsidRPr="00351275" w:rsidRDefault="00952689" w:rsidP="00B939B5">
      <w:pPr>
        <w:spacing w:after="120"/>
        <w:jc w:val="both"/>
        <w:rPr>
          <w:rFonts w:ascii="Times New Roman" w:eastAsiaTheme="minorEastAsia" w:hAnsi="Times New Roman" w:cs="Times New Roman"/>
          <w:lang w:val="en-GB"/>
        </w:rPr>
      </w:pPr>
      <m:oMathPara>
        <m:oMath>
          <m:f>
            <m:fPr>
              <m:ctrlPr>
                <w:rPr>
                  <w:rFonts w:ascii="Cambria Math" w:hAnsi="Cambria Math" w:cs="Times New Roman"/>
                  <w:i/>
                  <w:lang w:val="en-GB"/>
                </w:rPr>
              </m:ctrlPr>
            </m:fPr>
            <m:num>
              <m:r>
                <w:rPr>
                  <w:rFonts w:ascii="Cambria Math" w:hAnsi="Cambria Math" w:cs="Times New Roman"/>
                  <w:lang w:val="en-GB"/>
                </w:rPr>
                <m:t>d</m:t>
              </m:r>
              <m:d>
                <m:dPr>
                  <m:begChr m:val="["/>
                  <m:endChr m:val="]"/>
                  <m:ctrlPr>
                    <w:rPr>
                      <w:rFonts w:ascii="Cambria Math" w:hAnsi="Cambria Math" w:cs="Times New Roman"/>
                      <w:i/>
                      <w:lang w:val="en-GB"/>
                    </w:rPr>
                  </m:ctrlPr>
                </m:dPr>
                <m:e>
                  <m:r>
                    <m:rPr>
                      <m:sty m:val="p"/>
                    </m:rPr>
                    <w:rPr>
                      <w:rFonts w:ascii="Cambria Math" w:hAnsi="Cambria Math" w:cs="Times New Roman"/>
                      <w:lang w:val="en-GB"/>
                    </w:rPr>
                    <m:t>mTOR</m:t>
                  </m:r>
                </m:e>
              </m:d>
            </m:num>
            <m:den>
              <m:r>
                <w:rPr>
                  <w:rFonts w:ascii="Cambria Math" w:hAnsi="Cambria Math" w:cs="Times New Roman"/>
                  <w:lang w:val="en-GB"/>
                </w:rPr>
                <m:t>dt</m:t>
              </m:r>
            </m:den>
          </m:f>
          <m:r>
            <w:rPr>
              <w:rFonts w:ascii="Cambria Math" w:hAnsi="Cambria Math" w:cs="Times New Roman"/>
              <w:lang w:val="en-GB"/>
            </w:rPr>
            <m:t>=</m:t>
          </m:r>
          <m:d>
            <m:dPr>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k</m:t>
                  </m:r>
                </m:e>
                <m:sub>
                  <m:r>
                    <w:rPr>
                      <w:rFonts w:ascii="Cambria Math" w:hAnsi="Cambria Math" w:cs="Times New Roman"/>
                      <w:lang w:val="en-GB"/>
                    </w:rPr>
                    <m:t>9</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k</m:t>
                  </m:r>
                </m:e>
                <m:sub>
                  <m:r>
                    <w:rPr>
                      <w:rFonts w:ascii="Cambria Math" w:hAnsi="Cambria Math" w:cs="Times New Roman"/>
                      <w:lang w:val="en-GB"/>
                    </w:rPr>
                    <m:t>10</m:t>
                  </m:r>
                </m:sub>
              </m:sSub>
              <m:r>
                <w:rPr>
                  <w:rFonts w:ascii="Cambria Math" w:hAnsi="Cambria Math" w:cs="Times New Roman"/>
                  <w:lang w:val="en-GB"/>
                </w:rPr>
                <m:t>·</m:t>
              </m:r>
              <m:d>
                <m:dPr>
                  <m:begChr m:val="["/>
                  <m:endChr m:val="]"/>
                  <m:ctrlPr>
                    <w:rPr>
                      <w:rFonts w:ascii="Cambria Math" w:hAnsi="Cambria Math" w:cs="Times New Roman"/>
                      <w:i/>
                      <w:lang w:val="en-GB"/>
                    </w:rPr>
                  </m:ctrlPr>
                </m:dPr>
                <m:e>
                  <m:r>
                    <w:rPr>
                      <w:rFonts w:ascii="Cambria Math" w:hAnsi="Cambria Math" w:cs="Times New Roman"/>
                      <w:lang w:val="en-GB"/>
                    </w:rPr>
                    <m:t>ERS</m:t>
                  </m:r>
                </m:e>
              </m:d>
            </m:e>
          </m:d>
          <m:r>
            <w:rPr>
              <w:rFonts w:ascii="Cambria Math" w:hAnsi="Cambria Math" w:cs="Times New Roman"/>
              <w:lang w:val="en-GB"/>
            </w:rPr>
            <m:t>·</m:t>
          </m:r>
          <m:d>
            <m:dPr>
              <m:ctrlPr>
                <w:rPr>
                  <w:rFonts w:ascii="Cambria Math" w:hAnsi="Cambria Math" w:cs="Times New Roman"/>
                  <w:i/>
                  <w:lang w:val="en-GB"/>
                </w:rPr>
              </m:ctrlPr>
            </m:dPr>
            <m:e>
              <m:r>
                <w:rPr>
                  <w:rFonts w:ascii="Cambria Math" w:hAnsi="Cambria Math" w:cs="Times New Roman"/>
                  <w:lang w:val="en-GB"/>
                </w:rPr>
                <m:t>mTORT</m:t>
              </m:r>
              <m:r>
                <w:rPr>
                  <w:rFonts w:ascii="Cambria Math" w:hAnsi="Cambria Math" w:cs="Times New Roman"/>
                  <w:lang w:val="en-GB"/>
                </w:rPr>
                <m:t>-</m:t>
              </m:r>
              <m:d>
                <m:dPr>
                  <m:begChr m:val="["/>
                  <m:endChr m:val="]"/>
                  <m:ctrlPr>
                    <w:rPr>
                      <w:rFonts w:ascii="Cambria Math" w:hAnsi="Cambria Math" w:cs="Times New Roman"/>
                      <w:i/>
                      <w:lang w:val="en-GB"/>
                    </w:rPr>
                  </m:ctrlPr>
                </m:dPr>
                <m:e>
                  <m:r>
                    <w:rPr>
                      <w:rFonts w:ascii="Cambria Math" w:hAnsi="Cambria Math" w:cs="Times New Roman"/>
                      <w:lang w:val="en-GB"/>
                    </w:rPr>
                    <m:t>mTOR</m:t>
                  </m:r>
                </m:e>
              </m:d>
            </m:e>
          </m:d>
          <m:r>
            <w:rPr>
              <w:rFonts w:ascii="Cambria Math" w:eastAsiaTheme="minorEastAsia" w:hAnsi="Cambria Math" w:cs="Times New Roman"/>
              <w:lang w:val="en-GB"/>
            </w:rPr>
            <m:t>-</m:t>
          </m:r>
          <m:d>
            <m:dPr>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k</m:t>
                  </m:r>
                </m:e>
                <m:sub>
                  <m:r>
                    <w:rPr>
                      <w:rFonts w:ascii="Cambria Math" w:hAnsi="Cambria Math" w:cs="Times New Roman"/>
                      <w:lang w:val="en-GB"/>
                    </w:rPr>
                    <m:t>11</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k</m:t>
                  </m:r>
                </m:e>
                <m:sub>
                  <m:r>
                    <w:rPr>
                      <w:rFonts w:ascii="Cambria Math" w:hAnsi="Cambria Math" w:cs="Times New Roman"/>
                      <w:lang w:val="en-GB"/>
                    </w:rPr>
                    <m:t>12</m:t>
                  </m:r>
                </m:sub>
              </m:sSub>
              <m:r>
                <w:rPr>
                  <w:rFonts w:ascii="Cambria Math" w:hAnsi="Cambria Math" w:cs="Times New Roman"/>
                  <w:lang w:val="en-GB"/>
                </w:rPr>
                <m:t>·</m:t>
              </m:r>
              <m:d>
                <m:dPr>
                  <m:begChr m:val="["/>
                  <m:endChr m:val="]"/>
                  <m:ctrlPr>
                    <w:rPr>
                      <w:rFonts w:ascii="Cambria Math" w:hAnsi="Cambria Math" w:cs="Times New Roman"/>
                      <w:i/>
                      <w:lang w:val="en-GB"/>
                    </w:rPr>
                  </m:ctrlPr>
                </m:dPr>
                <m:e>
                  <m:r>
                    <w:rPr>
                      <w:rFonts w:ascii="Cambria Math" w:hAnsi="Cambria Math" w:cs="Times New Roman"/>
                      <w:lang w:val="en-GB"/>
                    </w:rPr>
                    <m:t>Beclin</m:t>
                  </m:r>
                  <m:r>
                    <w:rPr>
                      <w:rFonts w:ascii="Cambria Math" w:hAnsi="Cambria Math" w:cs="Times New Roman"/>
                      <w:lang w:val="en-GB"/>
                    </w:rPr>
                    <m:t>1</m:t>
                  </m:r>
                </m:e>
              </m:d>
            </m:e>
          </m:d>
          <m:r>
            <w:rPr>
              <w:rFonts w:ascii="Cambria Math" w:eastAsiaTheme="minorEastAsia" w:hAnsi="Cambria Math" w:cs="Times New Roman"/>
              <w:lang w:val="en-GB"/>
            </w:rPr>
            <m:t>·</m:t>
          </m:r>
          <m:d>
            <m:dPr>
              <m:begChr m:val="["/>
              <m:endChr m:val="]"/>
              <m:ctrlPr>
                <w:rPr>
                  <w:rFonts w:ascii="Cambria Math" w:eastAsiaTheme="minorEastAsia" w:hAnsi="Cambria Math" w:cs="Times New Roman"/>
                  <w:i/>
                  <w:lang w:val="en-GB"/>
                </w:rPr>
              </m:ctrlPr>
            </m:dPr>
            <m:e>
              <m:r>
                <w:rPr>
                  <w:rFonts w:ascii="Cambria Math" w:eastAsiaTheme="minorEastAsia" w:hAnsi="Cambria Math" w:cs="Times New Roman"/>
                  <w:lang w:val="en-GB"/>
                </w:rPr>
                <m:t>mTOR</m:t>
              </m:r>
            </m:e>
          </m:d>
        </m:oMath>
      </m:oMathPara>
    </w:p>
    <w:p w14:paraId="721DA743" w14:textId="1E9AAF25" w:rsidR="00351275" w:rsidRPr="00351275" w:rsidRDefault="00351275" w:rsidP="00B939B5">
      <w:pPr>
        <w:spacing w:after="120"/>
        <w:ind w:firstLine="708"/>
        <w:jc w:val="both"/>
        <w:rPr>
          <w:rFonts w:ascii="Times New Roman" w:eastAsiaTheme="minorEastAsia" w:hAnsi="Times New Roman" w:cs="Times New Roman"/>
          <w:lang w:val="en-GB"/>
        </w:rPr>
      </w:pPr>
      <w:r>
        <w:rPr>
          <w:rFonts w:ascii="Times New Roman" w:eastAsiaTheme="minorEastAsia" w:hAnsi="Times New Roman" w:cs="Times New Roman"/>
          <w:lang w:val="en-GB"/>
        </w:rPr>
        <w:t xml:space="preserve">Finally, the </w:t>
      </w:r>
      <w:r w:rsidRPr="00351275">
        <w:rPr>
          <w:rFonts w:ascii="Times New Roman" w:eastAsiaTheme="minorEastAsia" w:hAnsi="Times New Roman" w:cs="Times New Roman"/>
          <w:lang w:val="en-GB"/>
        </w:rPr>
        <w:t xml:space="preserve">double negative feedback </w:t>
      </w:r>
      <w:r>
        <w:rPr>
          <w:rFonts w:ascii="Times New Roman" w:eastAsiaTheme="minorEastAsia" w:hAnsi="Times New Roman" w:cs="Times New Roman"/>
          <w:lang w:val="en-GB"/>
        </w:rPr>
        <w:t>loops</w:t>
      </w:r>
      <w:r w:rsidRPr="00351275">
        <w:rPr>
          <w:rFonts w:ascii="Times New Roman" w:eastAsiaTheme="minorEastAsia" w:hAnsi="Times New Roman" w:cs="Times New Roman"/>
          <w:lang w:val="en-GB"/>
        </w:rPr>
        <w:t xml:space="preserve"> between [Beclin1] and [Caspases] is described in </w:t>
      </w:r>
      <w:r>
        <w:rPr>
          <w:rFonts w:ascii="Times New Roman" w:eastAsiaTheme="minorEastAsia" w:hAnsi="Times New Roman" w:cs="Times New Roman"/>
          <w:lang w:val="en-GB"/>
        </w:rPr>
        <w:t xml:space="preserve">the following equations. The fifth equation </w:t>
      </w:r>
      <w:r w:rsidRPr="00351275">
        <w:rPr>
          <w:rFonts w:ascii="Times New Roman" w:eastAsiaTheme="minorEastAsia" w:hAnsi="Times New Roman" w:cs="Times New Roman"/>
          <w:lang w:val="en-GB"/>
        </w:rPr>
        <w:t>accounts for the dynamics of [Caspases] with two terms, the basal and [ERS]-dependent activation and the basal and [Beclin1]- dependent inactivation</w:t>
      </w:r>
      <w:r w:rsidR="00190266">
        <w:rPr>
          <w:rFonts w:ascii="Times New Roman" w:eastAsiaTheme="minorEastAsia" w:hAnsi="Times New Roman" w:cs="Times New Roman"/>
          <w:lang w:val="en-GB"/>
        </w:rPr>
        <w:t>.</w:t>
      </w:r>
    </w:p>
    <w:p w14:paraId="62394E4D" w14:textId="57348315" w:rsidR="00AA7CA4" w:rsidRPr="007F06A3" w:rsidRDefault="00952689" w:rsidP="00B939B5">
      <w:pPr>
        <w:spacing w:after="120"/>
        <w:jc w:val="both"/>
        <w:rPr>
          <w:rFonts w:ascii="Times New Roman" w:eastAsiaTheme="minorEastAsia" w:hAnsi="Times New Roman" w:cs="Times New Roman"/>
          <w:lang w:val="en-GB"/>
        </w:rPr>
      </w:pPr>
      <m:oMathPara>
        <m:oMath>
          <m:f>
            <m:fPr>
              <m:ctrlPr>
                <w:rPr>
                  <w:rFonts w:ascii="Cambria Math" w:hAnsi="Cambria Math" w:cs="Times New Roman"/>
                  <w:i/>
                  <w:lang w:val="en-GB"/>
                </w:rPr>
              </m:ctrlPr>
            </m:fPr>
            <m:num>
              <m:r>
                <w:rPr>
                  <w:rFonts w:ascii="Cambria Math" w:hAnsi="Cambria Math" w:cs="Times New Roman"/>
                  <w:lang w:val="en-GB"/>
                </w:rPr>
                <m:t>d</m:t>
              </m:r>
              <m:d>
                <m:dPr>
                  <m:begChr m:val="["/>
                  <m:endChr m:val="]"/>
                  <m:ctrlPr>
                    <w:rPr>
                      <w:rFonts w:ascii="Cambria Math" w:hAnsi="Cambria Math" w:cs="Times New Roman"/>
                      <w:i/>
                      <w:lang w:val="en-GB"/>
                    </w:rPr>
                  </m:ctrlPr>
                </m:dPr>
                <m:e>
                  <m:r>
                    <m:rPr>
                      <m:sty m:val="p"/>
                    </m:rPr>
                    <w:rPr>
                      <w:rFonts w:ascii="Cambria Math" w:hAnsi="Cambria Math" w:cs="Times New Roman"/>
                      <w:lang w:val="en-GB"/>
                    </w:rPr>
                    <m:t>Beclin1</m:t>
                  </m:r>
                </m:e>
              </m:d>
            </m:num>
            <m:den>
              <m:r>
                <w:rPr>
                  <w:rFonts w:ascii="Cambria Math" w:hAnsi="Cambria Math" w:cs="Times New Roman"/>
                  <w:lang w:val="en-GB"/>
                </w:rPr>
                <m:t>dt</m:t>
              </m:r>
            </m:den>
          </m:f>
          <m:r>
            <w:rPr>
              <w:rFonts w:ascii="Cambria Math" w:hAnsi="Cambria Math" w:cs="Times New Roman"/>
              <w:lang w:val="en-GB"/>
            </w:rPr>
            <m:t>=</m:t>
          </m:r>
          <m:f>
            <m:fPr>
              <m:ctrlPr>
                <w:rPr>
                  <w:rFonts w:ascii="Cambria Math" w:hAnsi="Cambria Math" w:cs="Times New Roman"/>
                  <w:i/>
                  <w:lang w:val="en-GB"/>
                </w:rPr>
              </m:ctrlPr>
            </m:fPr>
            <m:num>
              <m:d>
                <m:dPr>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k</m:t>
                      </m:r>
                    </m:e>
                    <m:sub>
                      <m:r>
                        <w:rPr>
                          <w:rFonts w:ascii="Cambria Math" w:hAnsi="Cambria Math" w:cs="Times New Roman"/>
                          <w:lang w:val="en-GB"/>
                        </w:rPr>
                        <m:t>13</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k</m:t>
                      </m:r>
                    </m:e>
                    <m:sub>
                      <m:r>
                        <w:rPr>
                          <w:rFonts w:ascii="Cambria Math" w:hAnsi="Cambria Math" w:cs="Times New Roman"/>
                          <w:lang w:val="en-GB"/>
                        </w:rPr>
                        <m:t>14</m:t>
                      </m:r>
                    </m:sub>
                  </m:sSub>
                  <m:r>
                    <w:rPr>
                      <w:rFonts w:ascii="Cambria Math" w:hAnsi="Cambria Math" w:cs="Times New Roman"/>
                      <w:lang w:val="en-GB"/>
                    </w:rPr>
                    <m:t>·</m:t>
                  </m:r>
                  <m:d>
                    <m:dPr>
                      <m:begChr m:val="["/>
                      <m:endChr m:val="]"/>
                      <m:ctrlPr>
                        <w:rPr>
                          <w:rFonts w:ascii="Cambria Math" w:hAnsi="Cambria Math" w:cs="Times New Roman"/>
                          <w:i/>
                          <w:lang w:val="en-GB"/>
                        </w:rPr>
                      </m:ctrlPr>
                    </m:dPr>
                    <m:e>
                      <m:r>
                        <w:rPr>
                          <w:rFonts w:ascii="Cambria Math" w:hAnsi="Cambria Math" w:cs="Times New Roman"/>
                          <w:lang w:val="en-GB"/>
                        </w:rPr>
                        <m:t>ERS</m:t>
                      </m:r>
                    </m:e>
                  </m:d>
                </m:e>
              </m:d>
              <m:r>
                <w:rPr>
                  <w:rFonts w:ascii="Cambria Math" w:hAnsi="Cambria Math" w:cs="Times New Roman"/>
                  <w:lang w:val="en-GB"/>
                </w:rPr>
                <m:t>·</m:t>
              </m:r>
              <m:d>
                <m:dPr>
                  <m:ctrlPr>
                    <w:rPr>
                      <w:rFonts w:ascii="Cambria Math" w:hAnsi="Cambria Math" w:cs="Times New Roman"/>
                      <w:i/>
                      <w:lang w:val="en-GB"/>
                    </w:rPr>
                  </m:ctrlPr>
                </m:dPr>
                <m:e>
                  <m:r>
                    <w:rPr>
                      <w:rFonts w:ascii="Cambria Math" w:hAnsi="Cambria Math" w:cs="Times New Roman"/>
                      <w:lang w:val="en-GB"/>
                    </w:rPr>
                    <m:t>Beclin</m:t>
                  </m:r>
                  <m:r>
                    <w:rPr>
                      <w:rFonts w:ascii="Cambria Math" w:hAnsi="Cambria Math" w:cs="Times New Roman"/>
                      <w:lang w:val="en-GB"/>
                    </w:rPr>
                    <m:t>1</m:t>
                  </m:r>
                  <m:r>
                    <w:rPr>
                      <w:rFonts w:ascii="Cambria Math" w:hAnsi="Cambria Math" w:cs="Times New Roman"/>
                      <w:lang w:val="en-GB"/>
                    </w:rPr>
                    <m:t>T</m:t>
                  </m:r>
                  <m:r>
                    <w:rPr>
                      <w:rFonts w:ascii="Cambria Math" w:hAnsi="Cambria Math" w:cs="Times New Roman"/>
                      <w:lang w:val="en-GB"/>
                    </w:rPr>
                    <m:t>-</m:t>
                  </m:r>
                  <m:d>
                    <m:dPr>
                      <m:begChr m:val="["/>
                      <m:endChr m:val="]"/>
                      <m:ctrlPr>
                        <w:rPr>
                          <w:rFonts w:ascii="Cambria Math" w:hAnsi="Cambria Math" w:cs="Times New Roman"/>
                          <w:i/>
                          <w:lang w:val="en-GB"/>
                        </w:rPr>
                      </m:ctrlPr>
                    </m:dPr>
                    <m:e>
                      <m:r>
                        <w:rPr>
                          <w:rFonts w:ascii="Cambria Math" w:hAnsi="Cambria Math" w:cs="Times New Roman"/>
                          <w:lang w:val="en-GB"/>
                        </w:rPr>
                        <m:t>Beclin</m:t>
                      </m:r>
                      <m:r>
                        <w:rPr>
                          <w:rFonts w:ascii="Cambria Math" w:hAnsi="Cambria Math" w:cs="Times New Roman"/>
                          <w:lang w:val="en-GB"/>
                        </w:rPr>
                        <m:t>1</m:t>
                      </m:r>
                    </m:e>
                  </m:d>
                </m:e>
              </m:d>
              <m:ctrlPr>
                <w:rPr>
                  <w:rFonts w:ascii="Cambria Math" w:eastAsiaTheme="minorEastAsia" w:hAnsi="Cambria Math" w:cs="Times New Roman"/>
                  <w:i/>
                  <w:lang w:val="en-GB"/>
                </w:rPr>
              </m:ctrlPr>
            </m:num>
            <m:den>
              <m:d>
                <m:dPr>
                  <m:ctrlPr>
                    <w:rPr>
                      <w:rFonts w:ascii="Cambria Math" w:eastAsiaTheme="minorEastAsia"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J</m:t>
                      </m:r>
                    </m:e>
                    <m:sub>
                      <m:r>
                        <w:rPr>
                          <w:rFonts w:ascii="Cambria Math" w:hAnsi="Cambria Math" w:cs="Times New Roman"/>
                          <w:lang w:val="en-GB"/>
                        </w:rPr>
                        <m:t>be</m:t>
                      </m:r>
                    </m:sub>
                  </m:sSub>
                  <m:r>
                    <w:rPr>
                      <w:rFonts w:ascii="Cambria Math" w:eastAsiaTheme="minorEastAsia" w:hAnsi="Cambria Math" w:cs="Times New Roman"/>
                      <w:lang w:val="en-GB"/>
                    </w:rPr>
                    <m:t>+</m:t>
                  </m:r>
                  <m:r>
                    <w:rPr>
                      <w:rFonts w:ascii="Cambria Math" w:eastAsiaTheme="minorEastAsia" w:hAnsi="Cambria Math" w:cs="Times New Roman"/>
                      <w:lang w:val="en-GB"/>
                    </w:rPr>
                    <m:t>Beclin</m:t>
                  </m:r>
                  <m:r>
                    <w:rPr>
                      <w:rFonts w:ascii="Cambria Math" w:eastAsiaTheme="minorEastAsia" w:hAnsi="Cambria Math" w:cs="Times New Roman"/>
                      <w:lang w:val="en-GB"/>
                    </w:rPr>
                    <m:t>1</m:t>
                  </m:r>
                  <m:r>
                    <w:rPr>
                      <w:rFonts w:ascii="Cambria Math" w:eastAsiaTheme="minorEastAsia" w:hAnsi="Cambria Math" w:cs="Times New Roman"/>
                      <w:lang w:val="en-GB"/>
                    </w:rPr>
                    <m:t>T</m:t>
                  </m:r>
                  <m:r>
                    <w:rPr>
                      <w:rFonts w:ascii="Cambria Math" w:eastAsiaTheme="minorEastAsia" w:hAnsi="Cambria Math" w:cs="Times New Roman"/>
                      <w:lang w:val="en-GB"/>
                    </w:rPr>
                    <m:t>-</m:t>
                  </m:r>
                  <m:d>
                    <m:dPr>
                      <m:begChr m:val="["/>
                      <m:endChr m:val="]"/>
                      <m:ctrlPr>
                        <w:rPr>
                          <w:rFonts w:ascii="Cambria Math" w:eastAsiaTheme="minorEastAsia" w:hAnsi="Cambria Math" w:cs="Times New Roman"/>
                          <w:i/>
                          <w:lang w:val="en-GB"/>
                        </w:rPr>
                      </m:ctrlPr>
                    </m:dPr>
                    <m:e>
                      <m:r>
                        <w:rPr>
                          <w:rFonts w:ascii="Cambria Math" w:eastAsiaTheme="minorEastAsia" w:hAnsi="Cambria Math" w:cs="Times New Roman"/>
                          <w:lang w:val="en-GB"/>
                        </w:rPr>
                        <m:t>Beclin</m:t>
                      </m:r>
                      <m:r>
                        <w:rPr>
                          <w:rFonts w:ascii="Cambria Math" w:eastAsiaTheme="minorEastAsia" w:hAnsi="Cambria Math" w:cs="Times New Roman"/>
                          <w:lang w:val="en-GB"/>
                        </w:rPr>
                        <m:t>1</m:t>
                      </m:r>
                    </m:e>
                  </m:d>
                </m:e>
              </m:d>
            </m:den>
          </m:f>
          <m:r>
            <w:rPr>
              <w:rFonts w:ascii="Cambria Math" w:hAnsi="Cambria Math" w:cs="Times New Roman"/>
              <w:lang w:val="en-GB"/>
            </w:rPr>
            <m:t>-</m:t>
          </m:r>
          <m:f>
            <m:fPr>
              <m:ctrlPr>
                <w:rPr>
                  <w:rFonts w:ascii="Cambria Math" w:hAnsi="Cambria Math" w:cs="Times New Roman"/>
                  <w:i/>
                  <w:lang w:val="en-GB"/>
                </w:rPr>
              </m:ctrlPr>
            </m:fPr>
            <m:num>
              <m:d>
                <m:dPr>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k</m:t>
                      </m:r>
                    </m:e>
                    <m:sub>
                      <m:r>
                        <w:rPr>
                          <w:rFonts w:ascii="Cambria Math" w:hAnsi="Cambria Math" w:cs="Times New Roman"/>
                          <w:lang w:val="en-GB"/>
                        </w:rPr>
                        <m:t>15</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k</m:t>
                      </m:r>
                    </m:e>
                    <m:sub>
                      <m:r>
                        <w:rPr>
                          <w:rFonts w:ascii="Cambria Math" w:hAnsi="Cambria Math" w:cs="Times New Roman"/>
                          <w:lang w:val="en-GB"/>
                        </w:rPr>
                        <m:t>16</m:t>
                      </m:r>
                    </m:sub>
                  </m:sSub>
                  <m:r>
                    <w:rPr>
                      <w:rFonts w:ascii="Cambria Math" w:hAnsi="Cambria Math" w:cs="Times New Roman"/>
                      <w:lang w:val="en-GB"/>
                    </w:rPr>
                    <m:t>·</m:t>
                  </m:r>
                  <m:d>
                    <m:dPr>
                      <m:begChr m:val="["/>
                      <m:endChr m:val="]"/>
                      <m:ctrlPr>
                        <w:rPr>
                          <w:rFonts w:ascii="Cambria Math" w:hAnsi="Cambria Math" w:cs="Times New Roman"/>
                          <w:i/>
                          <w:lang w:val="en-GB"/>
                        </w:rPr>
                      </m:ctrlPr>
                    </m:dPr>
                    <m:e>
                      <m:r>
                        <w:rPr>
                          <w:rFonts w:ascii="Cambria Math" w:hAnsi="Cambria Math" w:cs="Times New Roman"/>
                          <w:lang w:val="en-GB"/>
                        </w:rPr>
                        <m:t>Caspases</m:t>
                      </m:r>
                    </m:e>
                  </m:d>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k</m:t>
                      </m:r>
                    </m:e>
                    <m:sub>
                      <m:r>
                        <w:rPr>
                          <w:rFonts w:ascii="Cambria Math" w:hAnsi="Cambria Math" w:cs="Times New Roman"/>
                          <w:lang w:val="en-GB"/>
                        </w:rPr>
                        <m:t>17</m:t>
                      </m:r>
                    </m:sub>
                  </m:sSub>
                  <m:r>
                    <w:rPr>
                      <w:rFonts w:ascii="Cambria Math" w:hAnsi="Cambria Math" w:cs="Times New Roman"/>
                      <w:lang w:val="en-GB"/>
                    </w:rPr>
                    <m:t>·</m:t>
                  </m:r>
                  <m:d>
                    <m:dPr>
                      <m:begChr m:val="["/>
                      <m:endChr m:val="]"/>
                      <m:ctrlPr>
                        <w:rPr>
                          <w:rFonts w:ascii="Cambria Math" w:hAnsi="Cambria Math" w:cs="Times New Roman"/>
                          <w:i/>
                          <w:lang w:val="en-GB"/>
                        </w:rPr>
                      </m:ctrlPr>
                    </m:dPr>
                    <m:e>
                      <m:r>
                        <w:rPr>
                          <w:rFonts w:ascii="Cambria Math" w:hAnsi="Cambria Math" w:cs="Times New Roman"/>
                          <w:lang w:val="en-GB"/>
                        </w:rPr>
                        <m:t>mTOR</m:t>
                      </m:r>
                    </m:e>
                  </m:d>
                </m:e>
              </m:d>
              <m:r>
                <w:rPr>
                  <w:rFonts w:ascii="Cambria Math" w:hAnsi="Cambria Math" w:cs="Times New Roman"/>
                  <w:lang w:val="en-GB"/>
                </w:rPr>
                <m:t>·</m:t>
              </m:r>
              <m:d>
                <m:dPr>
                  <m:begChr m:val="["/>
                  <m:endChr m:val="]"/>
                  <m:ctrlPr>
                    <w:rPr>
                      <w:rFonts w:ascii="Cambria Math" w:hAnsi="Cambria Math" w:cs="Times New Roman"/>
                      <w:i/>
                      <w:lang w:val="en-GB"/>
                    </w:rPr>
                  </m:ctrlPr>
                </m:dPr>
                <m:e>
                  <m:r>
                    <w:rPr>
                      <w:rFonts w:ascii="Cambria Math" w:hAnsi="Cambria Math" w:cs="Times New Roman"/>
                      <w:lang w:val="en-GB"/>
                    </w:rPr>
                    <m:t>Beclin</m:t>
                  </m:r>
                  <m:r>
                    <w:rPr>
                      <w:rFonts w:ascii="Cambria Math" w:hAnsi="Cambria Math" w:cs="Times New Roman"/>
                      <w:lang w:val="en-GB"/>
                    </w:rPr>
                    <m:t>1</m:t>
                  </m:r>
                </m:e>
              </m:d>
              <m:ctrlPr>
                <w:rPr>
                  <w:rFonts w:ascii="Cambria Math" w:eastAsiaTheme="minorEastAsia" w:hAnsi="Cambria Math" w:cs="Times New Roman"/>
                  <w:i/>
                  <w:lang w:val="en-GB"/>
                </w:rPr>
              </m:ctrlPr>
            </m:num>
            <m:den>
              <m:d>
                <m:dPr>
                  <m:ctrlPr>
                    <w:rPr>
                      <w:rFonts w:ascii="Cambria Math" w:eastAsiaTheme="minorEastAsia"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J</m:t>
                      </m:r>
                    </m:e>
                    <m:sub>
                      <m:r>
                        <w:rPr>
                          <w:rFonts w:ascii="Cambria Math" w:hAnsi="Cambria Math" w:cs="Times New Roman"/>
                          <w:lang w:val="en-GB"/>
                        </w:rPr>
                        <m:t>be</m:t>
                      </m:r>
                    </m:sub>
                  </m:sSub>
                  <m:r>
                    <w:rPr>
                      <w:rFonts w:ascii="Cambria Math" w:eastAsiaTheme="minorEastAsia" w:hAnsi="Cambria Math" w:cs="Times New Roman"/>
                      <w:lang w:val="en-GB"/>
                    </w:rPr>
                    <m:t>+</m:t>
                  </m:r>
                  <m:d>
                    <m:dPr>
                      <m:begChr m:val="["/>
                      <m:endChr m:val="]"/>
                      <m:ctrlPr>
                        <w:rPr>
                          <w:rFonts w:ascii="Cambria Math" w:eastAsiaTheme="minorEastAsia" w:hAnsi="Cambria Math" w:cs="Times New Roman"/>
                          <w:i/>
                          <w:lang w:val="en-GB"/>
                        </w:rPr>
                      </m:ctrlPr>
                    </m:dPr>
                    <m:e>
                      <m:r>
                        <w:rPr>
                          <w:rFonts w:ascii="Cambria Math" w:eastAsiaTheme="minorEastAsia" w:hAnsi="Cambria Math" w:cs="Times New Roman"/>
                          <w:lang w:val="en-GB"/>
                        </w:rPr>
                        <m:t>Beclin</m:t>
                      </m:r>
                      <m:r>
                        <w:rPr>
                          <w:rFonts w:ascii="Cambria Math" w:eastAsiaTheme="minorEastAsia" w:hAnsi="Cambria Math" w:cs="Times New Roman"/>
                          <w:lang w:val="en-GB"/>
                        </w:rPr>
                        <m:t>1</m:t>
                      </m:r>
                    </m:e>
                  </m:d>
                </m:e>
              </m:d>
            </m:den>
          </m:f>
        </m:oMath>
      </m:oMathPara>
    </w:p>
    <w:p w14:paraId="4CAA8610" w14:textId="07E60BF8" w:rsidR="007F06A3" w:rsidRPr="00B939B5" w:rsidRDefault="00952689" w:rsidP="00B939B5">
      <w:pPr>
        <w:spacing w:after="120"/>
        <w:jc w:val="both"/>
        <w:rPr>
          <w:rFonts w:ascii="Times New Roman" w:eastAsiaTheme="minorEastAsia" w:hAnsi="Times New Roman" w:cs="Times New Roman"/>
          <w:lang w:val="en-GB"/>
        </w:rPr>
      </w:pPr>
      <m:oMathPara>
        <m:oMath>
          <m:f>
            <m:fPr>
              <m:ctrlPr>
                <w:rPr>
                  <w:rFonts w:ascii="Cambria Math" w:hAnsi="Cambria Math" w:cs="Times New Roman"/>
                  <w:i/>
                  <w:lang w:val="en-GB"/>
                </w:rPr>
              </m:ctrlPr>
            </m:fPr>
            <m:num>
              <m:r>
                <w:rPr>
                  <w:rFonts w:ascii="Cambria Math" w:hAnsi="Cambria Math" w:cs="Times New Roman"/>
                  <w:lang w:val="en-GB"/>
                </w:rPr>
                <m:t>d</m:t>
              </m:r>
              <m:d>
                <m:dPr>
                  <m:begChr m:val="["/>
                  <m:endChr m:val="]"/>
                  <m:ctrlPr>
                    <w:rPr>
                      <w:rFonts w:ascii="Cambria Math" w:hAnsi="Cambria Math" w:cs="Times New Roman"/>
                      <w:i/>
                      <w:lang w:val="en-GB"/>
                    </w:rPr>
                  </m:ctrlPr>
                </m:dPr>
                <m:e>
                  <m:r>
                    <m:rPr>
                      <m:sty m:val="p"/>
                    </m:rPr>
                    <w:rPr>
                      <w:rFonts w:ascii="Cambria Math" w:hAnsi="Cambria Math" w:cs="Times New Roman"/>
                      <w:lang w:val="en-GB"/>
                    </w:rPr>
                    <m:t>Caspases</m:t>
                  </m:r>
                </m:e>
              </m:d>
            </m:num>
            <m:den>
              <m:r>
                <w:rPr>
                  <w:rFonts w:ascii="Cambria Math" w:hAnsi="Cambria Math" w:cs="Times New Roman"/>
                  <w:lang w:val="en-GB"/>
                </w:rPr>
                <m:t>dt</m:t>
              </m:r>
            </m:den>
          </m:f>
          <m:r>
            <w:rPr>
              <w:rFonts w:ascii="Cambria Math" w:hAnsi="Cambria Math" w:cs="Times New Roman"/>
              <w:lang w:val="en-GB"/>
            </w:rPr>
            <m:t>=</m:t>
          </m:r>
          <m:f>
            <m:fPr>
              <m:ctrlPr>
                <w:rPr>
                  <w:rFonts w:ascii="Cambria Math" w:hAnsi="Cambria Math" w:cs="Times New Roman"/>
                  <w:i/>
                  <w:lang w:val="en-GB"/>
                </w:rPr>
              </m:ctrlPr>
            </m:fPr>
            <m:num>
              <m:d>
                <m:dPr>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k</m:t>
                      </m:r>
                    </m:e>
                    <m:sub>
                      <m:r>
                        <w:rPr>
                          <w:rFonts w:ascii="Cambria Math" w:hAnsi="Cambria Math" w:cs="Times New Roman"/>
                          <w:lang w:val="en-GB"/>
                        </w:rPr>
                        <m:t>18</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k</m:t>
                      </m:r>
                    </m:e>
                    <m:sub>
                      <m:r>
                        <w:rPr>
                          <w:rFonts w:ascii="Cambria Math" w:hAnsi="Cambria Math" w:cs="Times New Roman"/>
                          <w:lang w:val="en-GB"/>
                        </w:rPr>
                        <m:t>19</m:t>
                      </m:r>
                    </m:sub>
                  </m:sSub>
                  <m:r>
                    <w:rPr>
                      <w:rFonts w:ascii="Cambria Math" w:hAnsi="Cambria Math" w:cs="Times New Roman"/>
                      <w:lang w:val="en-GB"/>
                    </w:rPr>
                    <m:t>·</m:t>
                  </m:r>
                  <m:d>
                    <m:dPr>
                      <m:begChr m:val="["/>
                      <m:endChr m:val="]"/>
                      <m:ctrlPr>
                        <w:rPr>
                          <w:rFonts w:ascii="Cambria Math" w:hAnsi="Cambria Math" w:cs="Times New Roman"/>
                          <w:i/>
                          <w:lang w:val="en-GB"/>
                        </w:rPr>
                      </m:ctrlPr>
                    </m:dPr>
                    <m:e>
                      <m:r>
                        <w:rPr>
                          <w:rFonts w:ascii="Cambria Math" w:hAnsi="Cambria Math" w:cs="Times New Roman"/>
                          <w:lang w:val="en-GB"/>
                        </w:rPr>
                        <m:t>ERS</m:t>
                      </m:r>
                    </m:e>
                  </m:d>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k</m:t>
                      </m:r>
                    </m:e>
                    <m:sub>
                      <m:r>
                        <w:rPr>
                          <w:rFonts w:ascii="Cambria Math" w:hAnsi="Cambria Math" w:cs="Times New Roman"/>
                          <w:lang w:val="en-GB"/>
                        </w:rPr>
                        <m:t>20</m:t>
                      </m:r>
                    </m:sub>
                  </m:sSub>
                  <m:r>
                    <w:rPr>
                      <w:rFonts w:ascii="Cambria Math" w:hAnsi="Cambria Math" w:cs="Times New Roman"/>
                      <w:lang w:val="en-GB"/>
                    </w:rPr>
                    <m:t>·</m:t>
                  </m:r>
                  <m:d>
                    <m:dPr>
                      <m:begChr m:val="["/>
                      <m:endChr m:val="]"/>
                      <m:ctrlPr>
                        <w:rPr>
                          <w:rFonts w:ascii="Cambria Math" w:hAnsi="Cambria Math" w:cs="Times New Roman"/>
                          <w:i/>
                          <w:lang w:val="en-GB"/>
                        </w:rPr>
                      </m:ctrlPr>
                    </m:dPr>
                    <m:e>
                      <m:r>
                        <w:rPr>
                          <w:rFonts w:ascii="Cambria Math" w:hAnsi="Cambria Math" w:cs="Times New Roman"/>
                          <w:lang w:val="en-GB"/>
                        </w:rPr>
                        <m:t>mTOR</m:t>
                      </m:r>
                    </m:e>
                  </m:d>
                </m:e>
              </m:d>
              <m:r>
                <w:rPr>
                  <w:rFonts w:ascii="Cambria Math" w:hAnsi="Cambria Math" w:cs="Times New Roman"/>
                  <w:lang w:val="en-GB"/>
                </w:rPr>
                <m:t>·</m:t>
              </m:r>
              <m:d>
                <m:dPr>
                  <m:ctrlPr>
                    <w:rPr>
                      <w:rFonts w:ascii="Cambria Math" w:hAnsi="Cambria Math" w:cs="Times New Roman"/>
                      <w:i/>
                      <w:lang w:val="en-GB"/>
                    </w:rPr>
                  </m:ctrlPr>
                </m:dPr>
                <m:e>
                  <m:r>
                    <w:rPr>
                      <w:rFonts w:ascii="Cambria Math" w:hAnsi="Cambria Math" w:cs="Times New Roman"/>
                      <w:lang w:val="en-GB"/>
                    </w:rPr>
                    <m:t>CaspasesT</m:t>
                  </m:r>
                  <m:r>
                    <w:rPr>
                      <w:rFonts w:ascii="Cambria Math" w:hAnsi="Cambria Math" w:cs="Times New Roman"/>
                      <w:lang w:val="en-GB"/>
                    </w:rPr>
                    <m:t>-</m:t>
                  </m:r>
                  <m:d>
                    <m:dPr>
                      <m:begChr m:val="["/>
                      <m:endChr m:val="]"/>
                      <m:ctrlPr>
                        <w:rPr>
                          <w:rFonts w:ascii="Cambria Math" w:hAnsi="Cambria Math" w:cs="Times New Roman"/>
                          <w:i/>
                          <w:lang w:val="en-GB"/>
                        </w:rPr>
                      </m:ctrlPr>
                    </m:dPr>
                    <m:e>
                      <m:r>
                        <w:rPr>
                          <w:rFonts w:ascii="Cambria Math" w:hAnsi="Cambria Math" w:cs="Times New Roman"/>
                          <w:lang w:val="en-GB"/>
                        </w:rPr>
                        <m:t>Caspases</m:t>
                      </m:r>
                    </m:e>
                  </m:d>
                </m:e>
              </m:d>
              <m:ctrlPr>
                <w:rPr>
                  <w:rFonts w:ascii="Cambria Math" w:eastAsiaTheme="minorEastAsia" w:hAnsi="Cambria Math" w:cs="Times New Roman"/>
                  <w:i/>
                  <w:lang w:val="en-GB"/>
                </w:rPr>
              </m:ctrlPr>
            </m:num>
            <m:den>
              <m:d>
                <m:dPr>
                  <m:ctrlPr>
                    <w:rPr>
                      <w:rFonts w:ascii="Cambria Math" w:eastAsiaTheme="minorEastAsia"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J</m:t>
                      </m:r>
                    </m:e>
                    <m:sub>
                      <m:r>
                        <w:rPr>
                          <w:rFonts w:ascii="Cambria Math" w:hAnsi="Cambria Math" w:cs="Times New Roman"/>
                          <w:lang w:val="en-GB"/>
                        </w:rPr>
                        <m:t>ca</m:t>
                      </m:r>
                    </m:sub>
                  </m:sSub>
                  <m:r>
                    <w:rPr>
                      <w:rFonts w:ascii="Cambria Math" w:eastAsiaTheme="minorEastAsia" w:hAnsi="Cambria Math" w:cs="Times New Roman"/>
                      <w:lang w:val="en-GB"/>
                    </w:rPr>
                    <m:t>+</m:t>
                  </m:r>
                  <m:r>
                    <w:rPr>
                      <w:rFonts w:ascii="Cambria Math" w:hAnsi="Cambria Math" w:cs="Times New Roman"/>
                      <w:lang w:val="en-GB"/>
                    </w:rPr>
                    <m:t>CaspasesT</m:t>
                  </m:r>
                  <m:r>
                    <w:rPr>
                      <w:rFonts w:ascii="Cambria Math" w:eastAsiaTheme="minorEastAsia" w:hAnsi="Cambria Math" w:cs="Times New Roman"/>
                      <w:lang w:val="en-GB"/>
                    </w:rPr>
                    <m:t>-</m:t>
                  </m:r>
                  <m:d>
                    <m:dPr>
                      <m:begChr m:val="["/>
                      <m:endChr m:val="]"/>
                      <m:ctrlPr>
                        <w:rPr>
                          <w:rFonts w:ascii="Cambria Math" w:eastAsiaTheme="minorEastAsia" w:hAnsi="Cambria Math" w:cs="Times New Roman"/>
                          <w:i/>
                          <w:lang w:val="en-GB"/>
                        </w:rPr>
                      </m:ctrlPr>
                    </m:dPr>
                    <m:e>
                      <m:r>
                        <w:rPr>
                          <w:rFonts w:ascii="Cambria Math" w:hAnsi="Cambria Math" w:cs="Times New Roman"/>
                          <w:lang w:val="en-GB"/>
                        </w:rPr>
                        <m:t>Caspases</m:t>
                      </m:r>
                    </m:e>
                  </m:d>
                </m:e>
              </m:d>
            </m:den>
          </m:f>
        </m:oMath>
      </m:oMathPara>
    </w:p>
    <w:p w14:paraId="20330073" w14:textId="5EC99F44" w:rsidR="00B939B5" w:rsidRPr="00351275" w:rsidRDefault="00B939B5" w:rsidP="00B939B5">
      <w:pPr>
        <w:spacing w:after="240"/>
        <w:ind w:firstLine="708"/>
        <w:jc w:val="both"/>
        <w:rPr>
          <w:rFonts w:ascii="Times New Roman" w:eastAsiaTheme="minorEastAsia" w:hAnsi="Times New Roman" w:cs="Times New Roman"/>
          <w:lang w:val="en-GB"/>
        </w:rPr>
      </w:pPr>
      <w:r>
        <w:rPr>
          <w:rFonts w:ascii="Times New Roman" w:eastAsiaTheme="minorEastAsia" w:hAnsi="Times New Roman" w:cs="Times New Roman"/>
          <w:lang w:val="en-GB"/>
        </w:rPr>
        <w:t>All the constants found in the previous system of equations are well defined in the original article.</w:t>
      </w:r>
    </w:p>
    <w:p w14:paraId="4ECDC254" w14:textId="4897FF1A" w:rsidR="00351275" w:rsidRPr="00EF6562" w:rsidRDefault="00166723" w:rsidP="00166723">
      <w:pPr>
        <w:pStyle w:val="Ttulo2"/>
        <w:numPr>
          <w:ilvl w:val="0"/>
          <w:numId w:val="1"/>
        </w:numPr>
        <w:spacing w:before="0" w:after="120"/>
        <w:ind w:left="284" w:hanging="284"/>
        <w:jc w:val="both"/>
        <w:rPr>
          <w:rFonts w:ascii="Times New Roman" w:eastAsiaTheme="minorEastAsia" w:hAnsi="Times New Roman" w:cs="Times New Roman"/>
          <w:b/>
          <w:bCs/>
          <w:color w:val="auto"/>
          <w:lang w:val="en-GB"/>
        </w:rPr>
      </w:pPr>
      <w:r w:rsidRPr="00EF6562">
        <w:rPr>
          <w:rFonts w:ascii="Times New Roman" w:eastAsiaTheme="minorEastAsia" w:hAnsi="Times New Roman" w:cs="Times New Roman"/>
          <w:b/>
          <w:bCs/>
          <w:color w:val="auto"/>
          <w:lang w:val="en-GB"/>
        </w:rPr>
        <w:t>Results</w:t>
      </w:r>
      <w:r w:rsidR="00AB5B08">
        <w:rPr>
          <w:rFonts w:ascii="Times New Roman" w:eastAsiaTheme="minorEastAsia" w:hAnsi="Times New Roman" w:cs="Times New Roman"/>
          <w:b/>
          <w:bCs/>
          <w:color w:val="auto"/>
          <w:lang w:val="en-GB"/>
        </w:rPr>
        <w:t>.</w:t>
      </w:r>
    </w:p>
    <w:p w14:paraId="4F15A775" w14:textId="2AAA7109" w:rsidR="00AA7CA4" w:rsidRPr="00EF6562" w:rsidRDefault="00166723" w:rsidP="00166723">
      <w:pPr>
        <w:pStyle w:val="Ttulo3"/>
        <w:numPr>
          <w:ilvl w:val="1"/>
          <w:numId w:val="1"/>
        </w:numPr>
        <w:spacing w:before="0" w:after="120"/>
        <w:ind w:left="284" w:hanging="284"/>
        <w:jc w:val="both"/>
        <w:rPr>
          <w:rFonts w:ascii="Times New Roman" w:eastAsiaTheme="minorEastAsia" w:hAnsi="Times New Roman" w:cs="Times New Roman"/>
          <w:b/>
          <w:bCs/>
          <w:color w:val="auto"/>
          <w:lang w:val="en-GB"/>
        </w:rPr>
      </w:pPr>
      <w:r w:rsidRPr="00EF6562">
        <w:rPr>
          <w:rFonts w:ascii="Times New Roman" w:hAnsi="Times New Roman" w:cs="Times New Roman"/>
          <w:b/>
          <w:bCs/>
          <w:color w:val="auto"/>
          <w:lang w:val="en-GB"/>
        </w:rPr>
        <w:t>Bifurcations analysis under the three stresses.</w:t>
      </w:r>
    </w:p>
    <w:p w14:paraId="2AA91306" w14:textId="2A7ACE09" w:rsidR="00B939B5" w:rsidRPr="00B939B5" w:rsidRDefault="00B939B5" w:rsidP="00B939B5">
      <w:pPr>
        <w:ind w:firstLine="708"/>
        <w:jc w:val="both"/>
        <w:rPr>
          <w:rFonts w:ascii="Times New Roman" w:hAnsi="Times New Roman" w:cs="Times New Roman"/>
          <w:lang w:val="en-GB"/>
        </w:rPr>
      </w:pPr>
      <w:r>
        <w:rPr>
          <w:rFonts w:ascii="Times New Roman" w:hAnsi="Times New Roman" w:cs="Times New Roman"/>
          <w:lang w:val="en-GB"/>
        </w:rPr>
        <w:t>T</w:t>
      </w:r>
      <w:r w:rsidRPr="00B939B5">
        <w:rPr>
          <w:rFonts w:ascii="Times New Roman" w:hAnsi="Times New Roman" w:cs="Times New Roman"/>
          <w:lang w:val="en-GB"/>
        </w:rPr>
        <w:t>he impact of three different stresses (S1, S2, and S3) on the activation of αSyn, Caspases, and Beclin1 in a positive-feedback loop with ROS</w:t>
      </w:r>
      <w:r>
        <w:rPr>
          <w:rFonts w:ascii="Times New Roman" w:hAnsi="Times New Roman" w:cs="Times New Roman"/>
          <w:lang w:val="en-GB"/>
        </w:rPr>
        <w:t xml:space="preserve"> is first tested</w:t>
      </w:r>
      <w:r w:rsidRPr="00B939B5">
        <w:rPr>
          <w:rFonts w:ascii="Times New Roman" w:hAnsi="Times New Roman" w:cs="Times New Roman"/>
          <w:lang w:val="en-GB"/>
        </w:rPr>
        <w:t>. Bifurcation diagrams were created to illustrate the concentration changes in αSyn, Caspases, and Beclin1 under these stresses. Multiple stable and unstable branches were identified, leading to tri-stability, bistability, or monostability for each stress. Tri-stability dominated for S1 in a specific range, while S2 and S3 exhibited different dominant ranges.</w:t>
      </w:r>
    </w:p>
    <w:p w14:paraId="171387C2" w14:textId="50C22A6C" w:rsidR="007D4E87" w:rsidRDefault="00B939B5" w:rsidP="007D4E87">
      <w:pPr>
        <w:spacing w:after="120"/>
        <w:ind w:firstLine="708"/>
        <w:jc w:val="both"/>
        <w:rPr>
          <w:rFonts w:ascii="Times New Roman" w:hAnsi="Times New Roman" w:cs="Times New Roman"/>
          <w:lang w:val="en-GB"/>
        </w:rPr>
      </w:pPr>
      <w:r>
        <w:rPr>
          <w:rFonts w:ascii="Times New Roman" w:hAnsi="Times New Roman" w:cs="Times New Roman"/>
          <w:lang w:val="en-GB"/>
        </w:rPr>
        <w:t>In addition, t</w:t>
      </w:r>
      <w:r w:rsidRPr="00B939B5">
        <w:rPr>
          <w:rFonts w:ascii="Times New Roman" w:hAnsi="Times New Roman" w:cs="Times New Roman"/>
          <w:lang w:val="en-GB"/>
        </w:rPr>
        <w:t>he reversibility of state transitions for the stresses</w:t>
      </w:r>
      <w:r>
        <w:rPr>
          <w:rFonts w:ascii="Times New Roman" w:hAnsi="Times New Roman" w:cs="Times New Roman"/>
          <w:lang w:val="en-GB"/>
        </w:rPr>
        <w:t xml:space="preserve"> was also explored</w:t>
      </w:r>
      <w:r w:rsidRPr="00B939B5">
        <w:rPr>
          <w:rFonts w:ascii="Times New Roman" w:hAnsi="Times New Roman" w:cs="Times New Roman"/>
          <w:lang w:val="en-GB"/>
        </w:rPr>
        <w:t xml:space="preserve">. S2 and S3 showed reversible switching between stable states, impacting αSyn concentrations, whereas S1 had irreversible transitions due to fold bifurcation points. </w:t>
      </w:r>
      <w:r w:rsidR="00045F78" w:rsidRPr="00045F78">
        <w:rPr>
          <w:rFonts w:ascii="Times New Roman" w:hAnsi="Times New Roman" w:cs="Times New Roman"/>
          <w:lang w:val="en-GB"/>
        </w:rPr>
        <w:t>The results emphasize the dynamic nature of the three stable states and their biological significance</w:t>
      </w:r>
      <w:r w:rsidR="00045F78">
        <w:rPr>
          <w:rFonts w:ascii="Times New Roman" w:hAnsi="Times New Roman" w:cs="Times New Roman"/>
          <w:lang w:val="en-GB"/>
        </w:rPr>
        <w:t>.</w:t>
      </w:r>
    </w:p>
    <w:p w14:paraId="2FD7DBF7" w14:textId="269B21C7" w:rsidR="007D4E87" w:rsidRDefault="007D4E87" w:rsidP="00B939B5">
      <w:pPr>
        <w:spacing w:after="240"/>
        <w:ind w:firstLine="708"/>
        <w:jc w:val="both"/>
        <w:rPr>
          <w:rFonts w:ascii="Times New Roman" w:hAnsi="Times New Roman" w:cs="Times New Roman"/>
          <w:lang w:val="en-GB"/>
        </w:rPr>
      </w:pPr>
      <w:r>
        <w:rPr>
          <w:rFonts w:ascii="Times New Roman" w:hAnsi="Times New Roman" w:cs="Times New Roman"/>
          <w:lang w:val="en-GB"/>
        </w:rPr>
        <w:t>Finally, it has been shown that</w:t>
      </w:r>
      <w:r w:rsidRPr="007D4E87">
        <w:rPr>
          <w:rFonts w:ascii="Segoe UI" w:hAnsi="Segoe UI" w:cs="Segoe UI"/>
          <w:color w:val="374151"/>
          <w:lang w:val="en-GB"/>
        </w:rPr>
        <w:t xml:space="preserve"> </w:t>
      </w:r>
      <w:r w:rsidR="00045F78">
        <w:rPr>
          <w:rFonts w:ascii="Times New Roman" w:hAnsi="Times New Roman" w:cs="Times New Roman"/>
          <w:lang w:val="en-GB"/>
        </w:rPr>
        <w:t>t</w:t>
      </w:r>
      <w:r w:rsidRPr="007D4E87">
        <w:rPr>
          <w:rFonts w:ascii="Times New Roman" w:hAnsi="Times New Roman" w:cs="Times New Roman"/>
          <w:lang w:val="en-GB"/>
        </w:rPr>
        <w:t>he model's non-negative stresses hold biological significance, influencing reversible or irreversible switching between stable states, thereby impacting αSyn concentrations.</w:t>
      </w:r>
    </w:p>
    <w:p w14:paraId="1E18840F" w14:textId="69458273" w:rsidR="00AA7CA4" w:rsidRPr="00EF6562" w:rsidRDefault="00166723" w:rsidP="00B939B5">
      <w:pPr>
        <w:pStyle w:val="Ttulo3"/>
        <w:numPr>
          <w:ilvl w:val="1"/>
          <w:numId w:val="1"/>
        </w:numPr>
        <w:spacing w:before="0" w:after="120"/>
        <w:ind w:left="0" w:firstLine="0"/>
        <w:rPr>
          <w:rFonts w:ascii="Times New Roman" w:hAnsi="Times New Roman" w:cs="Times New Roman"/>
          <w:b/>
          <w:bCs/>
          <w:color w:val="auto"/>
          <w:lang w:val="en-GB"/>
        </w:rPr>
      </w:pPr>
      <w:r w:rsidRPr="00EF6562">
        <w:rPr>
          <w:rFonts w:ascii="Times New Roman" w:hAnsi="Times New Roman" w:cs="Times New Roman"/>
          <w:b/>
          <w:bCs/>
          <w:color w:val="auto"/>
          <w:lang w:val="en-GB"/>
        </w:rPr>
        <w:t>Tri-stability initiated from different values of the [</w:t>
      </w:r>
      <w:r w:rsidRPr="00EF6562">
        <w:rPr>
          <w:rFonts w:ascii="Times New Roman" w:hAnsi="Times New Roman" w:cs="Times New Roman"/>
          <w:b/>
          <w:bCs/>
          <w:color w:val="auto"/>
        </w:rPr>
        <w:t>α</w:t>
      </w:r>
      <w:r w:rsidRPr="00EF6562">
        <w:rPr>
          <w:rFonts w:ascii="Times New Roman" w:hAnsi="Times New Roman" w:cs="Times New Roman"/>
          <w:b/>
          <w:bCs/>
          <w:color w:val="auto"/>
          <w:lang w:val="en-GB"/>
        </w:rPr>
        <w:t>Syn] concentration.</w:t>
      </w:r>
    </w:p>
    <w:p w14:paraId="6C637BCC" w14:textId="2EEC827D" w:rsidR="007D4E87" w:rsidRDefault="00EF6562" w:rsidP="00B939B5">
      <w:pPr>
        <w:spacing w:after="240"/>
        <w:ind w:firstLine="708"/>
        <w:jc w:val="both"/>
        <w:rPr>
          <w:rFonts w:ascii="Times New Roman" w:hAnsi="Times New Roman" w:cs="Times New Roman"/>
          <w:lang w:val="en-GB"/>
        </w:rPr>
      </w:pPr>
      <w:r w:rsidRPr="00EF6562">
        <w:rPr>
          <w:rFonts w:ascii="Times New Roman" w:hAnsi="Times New Roman" w:cs="Times New Roman"/>
          <w:lang w:val="en-GB"/>
        </w:rPr>
        <w:t xml:space="preserve">The examination of time series data unveils biological insights into the effects of different initial values of [αSyn]. Small values result in low concentrations, accompanied by elevated [Beclin1] and diminished [Caspases], indicating a health state where Beclin1-induced autophagy efficiently degrades most [αSyn]. Intermediate values lead to moderate concentrations, low [Beclin1], and intermediate [Caspases], suggesting a critical state with relatively low [αSyn], dominated by apoptosis. In contrast, large values result in high concentrations, elevated [Caspases], and intermediate [Beclin1], indicating a disease state attributed to the </w:t>
      </w:r>
      <w:r>
        <w:rPr>
          <w:rFonts w:ascii="Times New Roman" w:hAnsi="Times New Roman" w:cs="Times New Roman"/>
          <w:lang w:val="en-GB"/>
        </w:rPr>
        <w:t>high</w:t>
      </w:r>
      <w:r w:rsidRPr="00EF6562">
        <w:rPr>
          <w:rFonts w:ascii="Times New Roman" w:hAnsi="Times New Roman" w:cs="Times New Roman"/>
          <w:lang w:val="en-GB"/>
        </w:rPr>
        <w:t xml:space="preserve"> [αSyn] concentration. These findings offer valuable biological context to the dynamic interactions among αSyn, Caspases, and Beclin1, revealing their implications for different physiological states.</w:t>
      </w:r>
    </w:p>
    <w:p w14:paraId="1A5F1744" w14:textId="3E778C55" w:rsidR="00166723" w:rsidRPr="00EF6562" w:rsidRDefault="00166723" w:rsidP="007D4E87">
      <w:pPr>
        <w:pStyle w:val="Ttulo3"/>
        <w:numPr>
          <w:ilvl w:val="1"/>
          <w:numId w:val="1"/>
        </w:numPr>
        <w:spacing w:before="0" w:after="120"/>
        <w:ind w:left="0" w:firstLine="0"/>
        <w:jc w:val="both"/>
        <w:rPr>
          <w:rFonts w:ascii="Times New Roman" w:hAnsi="Times New Roman" w:cs="Times New Roman"/>
          <w:b/>
          <w:bCs/>
          <w:color w:val="auto"/>
          <w:lang w:val="en-GB"/>
        </w:rPr>
      </w:pPr>
      <w:r w:rsidRPr="00EF6562">
        <w:rPr>
          <w:rFonts w:ascii="Times New Roman" w:hAnsi="Times New Roman" w:cs="Times New Roman"/>
          <w:b/>
          <w:bCs/>
          <w:color w:val="auto"/>
          <w:lang w:val="en-GB"/>
        </w:rPr>
        <w:t>Tri-stability under the three stresses controlled by the ALP-dependent degradation rate k</w:t>
      </w:r>
      <w:r w:rsidRPr="00EF6562">
        <w:rPr>
          <w:rFonts w:ascii="Times New Roman" w:hAnsi="Times New Roman" w:cs="Times New Roman"/>
          <w:b/>
          <w:bCs/>
          <w:color w:val="auto"/>
          <w:vertAlign w:val="subscript"/>
          <w:lang w:val="en-GB"/>
        </w:rPr>
        <w:t>5</w:t>
      </w:r>
      <w:r w:rsidRPr="00EF6562">
        <w:rPr>
          <w:rFonts w:ascii="Times New Roman" w:hAnsi="Times New Roman" w:cs="Times New Roman"/>
          <w:b/>
          <w:bCs/>
          <w:color w:val="auto"/>
          <w:lang w:val="en-GB"/>
        </w:rPr>
        <w:t>.</w:t>
      </w:r>
    </w:p>
    <w:p w14:paraId="383CB6B6" w14:textId="77777777" w:rsidR="007D4E87" w:rsidRDefault="007D4E87" w:rsidP="007D4E87">
      <w:pPr>
        <w:spacing w:after="120"/>
        <w:ind w:firstLine="708"/>
        <w:jc w:val="both"/>
        <w:rPr>
          <w:rFonts w:ascii="Times New Roman" w:hAnsi="Times New Roman" w:cs="Times New Roman"/>
          <w:lang w:val="en-GB"/>
        </w:rPr>
      </w:pPr>
      <w:r w:rsidRPr="007D4E87">
        <w:rPr>
          <w:rFonts w:ascii="Times New Roman" w:hAnsi="Times New Roman" w:cs="Times New Roman"/>
          <w:lang w:val="en-GB"/>
        </w:rPr>
        <w:t xml:space="preserve">The accumulation of αSyn is subject to degradation by ALP, involving both mTOR-signalling and Beclin1-associated pathways. The model incorporates the ALP-dependent αSyn degradation rate constant, k5, linking two modules through ALP's degradation mechanism. By varying k5, the bifurcation curves of αSyn in response to stress signals S1, S2, and S3 are explored. Different k5 values shift the bifurcation curves, moving left to right for S1 and S3 but in the opposite direction for S2. </w:t>
      </w:r>
    </w:p>
    <w:p w14:paraId="4BEE3CEE" w14:textId="6A2212EB" w:rsidR="007D4E87" w:rsidRPr="007D4E87" w:rsidRDefault="007D4E87" w:rsidP="007D4E87">
      <w:pPr>
        <w:spacing w:after="240"/>
        <w:ind w:firstLine="708"/>
        <w:jc w:val="both"/>
        <w:rPr>
          <w:rFonts w:ascii="Times New Roman" w:hAnsi="Times New Roman" w:cs="Times New Roman"/>
          <w:lang w:val="en-GB"/>
        </w:rPr>
      </w:pPr>
      <w:r w:rsidRPr="007D4E87">
        <w:rPr>
          <w:rFonts w:ascii="Times New Roman" w:hAnsi="Times New Roman" w:cs="Times New Roman"/>
          <w:lang w:val="en-GB"/>
        </w:rPr>
        <w:t>Hence, increasing k5 changes irreversibility to reversibility in the bistable switch between middle and upper stable states for S1, facilitating the transition from upper to middle states. Moreover, elevated k5 significantly lowers upper stable states, reducing αSyn levels. This supports the notion that αSyn aggregation can be modulated by k5 through ALP degradation pathways, suggesting that ALP, regulated by mTOR, plays a crucial role in controlling the switch between irreversible and reversible states.</w:t>
      </w:r>
    </w:p>
    <w:p w14:paraId="45CC020D" w14:textId="5D6F5917" w:rsidR="00F86E71" w:rsidRPr="00684DB1" w:rsidRDefault="00F86E71" w:rsidP="00055B74">
      <w:pPr>
        <w:pStyle w:val="Ttulo3"/>
        <w:numPr>
          <w:ilvl w:val="1"/>
          <w:numId w:val="1"/>
        </w:numPr>
        <w:spacing w:before="0" w:after="120"/>
        <w:ind w:left="0" w:firstLine="0"/>
        <w:jc w:val="both"/>
        <w:rPr>
          <w:rFonts w:ascii="Times New Roman" w:hAnsi="Times New Roman" w:cs="Times New Roman"/>
          <w:b/>
          <w:bCs/>
          <w:color w:val="auto"/>
          <w:lang w:val="en-GB"/>
        </w:rPr>
      </w:pPr>
      <w:r w:rsidRPr="00684DB1">
        <w:rPr>
          <w:rFonts w:ascii="Times New Roman" w:hAnsi="Times New Roman" w:cs="Times New Roman"/>
          <w:b/>
          <w:bCs/>
          <w:color w:val="auto"/>
          <w:lang w:val="en-GB"/>
        </w:rPr>
        <w:t>Regions of tri-stable steady states in codimension-2 bifurcation diagrams.</w:t>
      </w:r>
    </w:p>
    <w:p w14:paraId="5D84F73A" w14:textId="77777777" w:rsidR="00055B74" w:rsidRDefault="00055B74" w:rsidP="00055B74">
      <w:pPr>
        <w:spacing w:after="120"/>
        <w:ind w:firstLine="708"/>
        <w:jc w:val="both"/>
        <w:rPr>
          <w:rFonts w:ascii="Times New Roman" w:hAnsi="Times New Roman" w:cs="Times New Roman"/>
          <w:lang w:val="en-GB"/>
        </w:rPr>
      </w:pPr>
      <w:r w:rsidRPr="00055B74">
        <w:rPr>
          <w:rFonts w:ascii="Times New Roman" w:hAnsi="Times New Roman" w:cs="Times New Roman"/>
          <w:lang w:val="en-GB"/>
        </w:rPr>
        <w:t xml:space="preserve">The parameter k5 plays a crucial role in shaping bifurcation curves and determining transitions between stable steady states. Codimension-2 bifurcation diagrams in (Si, k5)-planes reveal intricate patterns. </w:t>
      </w:r>
    </w:p>
    <w:p w14:paraId="75734E71" w14:textId="7B6603FC" w:rsidR="00055B74" w:rsidRDefault="00055B74" w:rsidP="00055B74">
      <w:pPr>
        <w:spacing w:after="120"/>
        <w:ind w:firstLine="708"/>
        <w:jc w:val="both"/>
        <w:rPr>
          <w:rFonts w:ascii="Times New Roman" w:hAnsi="Times New Roman" w:cs="Times New Roman"/>
          <w:lang w:val="en-GB"/>
        </w:rPr>
      </w:pPr>
      <w:r>
        <w:rPr>
          <w:rFonts w:ascii="Times New Roman" w:hAnsi="Times New Roman" w:cs="Times New Roman"/>
          <w:lang w:val="en-GB"/>
        </w:rPr>
        <w:t>O</w:t>
      </w:r>
      <w:r w:rsidRPr="00055B74">
        <w:rPr>
          <w:rFonts w:ascii="Times New Roman" w:hAnsi="Times New Roman" w:cs="Times New Roman"/>
          <w:lang w:val="en-GB"/>
        </w:rPr>
        <w:t xml:space="preserve">n the (S1, k5)-plane, </w:t>
      </w:r>
      <w:proofErr w:type="spellStart"/>
      <w:r w:rsidRPr="00055B74">
        <w:rPr>
          <w:rFonts w:ascii="Times New Roman" w:hAnsi="Times New Roman" w:cs="Times New Roman"/>
          <w:lang w:val="en-GB"/>
        </w:rPr>
        <w:t>four fold</w:t>
      </w:r>
      <w:proofErr w:type="spellEnd"/>
      <w:r w:rsidRPr="00055B74">
        <w:rPr>
          <w:rFonts w:ascii="Times New Roman" w:hAnsi="Times New Roman" w:cs="Times New Roman"/>
          <w:lang w:val="en-GB"/>
        </w:rPr>
        <w:t xml:space="preserve"> bifurcation curves (f1–f4) and a Hopf bifurcation curve near f3 delineate tri-stable (T, green), bistable (B, pink), and monostable (M, yellow) regions. The number of stable equilibria changes at fold curve f3 due to fold bifurcation and Hopf bifurcation.</w:t>
      </w:r>
      <w:r>
        <w:rPr>
          <w:rFonts w:ascii="Times New Roman" w:hAnsi="Times New Roman" w:cs="Times New Roman"/>
          <w:lang w:val="en-GB"/>
        </w:rPr>
        <w:t xml:space="preserve"> </w:t>
      </w:r>
      <w:r w:rsidRPr="00055B74">
        <w:rPr>
          <w:rFonts w:ascii="Times New Roman" w:hAnsi="Times New Roman" w:cs="Times New Roman"/>
          <w:lang w:val="en-GB"/>
        </w:rPr>
        <w:t>Similar patterns are observed in (S2, k5)-plane and (S3, k5)-plan</w:t>
      </w:r>
      <w:r>
        <w:rPr>
          <w:rFonts w:ascii="Times New Roman" w:hAnsi="Times New Roman" w:cs="Times New Roman"/>
          <w:lang w:val="en-GB"/>
        </w:rPr>
        <w:t>e</w:t>
      </w:r>
      <w:r w:rsidRPr="00055B74">
        <w:rPr>
          <w:rFonts w:ascii="Times New Roman" w:hAnsi="Times New Roman" w:cs="Times New Roman"/>
          <w:lang w:val="en-GB"/>
        </w:rPr>
        <w:t xml:space="preserve">, where fold curves f1–f4 and the Hopf curve divide the planes into regions M, B, and T. </w:t>
      </w:r>
    </w:p>
    <w:p w14:paraId="6E5649A4" w14:textId="13B3D61C" w:rsidR="00F86E71" w:rsidRDefault="00055B74" w:rsidP="00055B74">
      <w:pPr>
        <w:spacing w:after="240"/>
        <w:ind w:firstLine="708"/>
        <w:jc w:val="both"/>
        <w:rPr>
          <w:rFonts w:ascii="Times New Roman" w:eastAsiaTheme="majorEastAsia" w:hAnsi="Times New Roman" w:cs="Times New Roman"/>
          <w:sz w:val="24"/>
          <w:szCs w:val="24"/>
          <w:lang w:val="en-GB"/>
        </w:rPr>
      </w:pPr>
      <w:r w:rsidRPr="00055B74">
        <w:rPr>
          <w:rFonts w:ascii="Times New Roman" w:hAnsi="Times New Roman" w:cs="Times New Roman"/>
          <w:lang w:val="en-GB"/>
        </w:rPr>
        <w:t>The codimension-2 diagrams comprehensively depict multi-stability, emphasizing the dynamics of the tri-stable state (T) and its potential role in transitioning from a healthy to a critical state, avoiding a direct shift to disease. Notably, the tri-stability region for S1 is larger than that for S2 and S3, and the irreversible switch becomes reversible in the tri-stable region for S1 with increasing k5, highlighting the significance of the ALP degradation pathways regulated by k5 in maintaining the tri-stable state under stress S1.</w:t>
      </w:r>
    </w:p>
    <w:p w14:paraId="1D4B6F5D" w14:textId="587AF45B" w:rsidR="00F86E71" w:rsidRPr="00055B74" w:rsidRDefault="00F86E71" w:rsidP="00055B74">
      <w:pPr>
        <w:pStyle w:val="Ttulo3"/>
        <w:numPr>
          <w:ilvl w:val="1"/>
          <w:numId w:val="1"/>
        </w:numPr>
        <w:spacing w:before="0" w:after="120"/>
        <w:ind w:left="0" w:firstLine="0"/>
        <w:jc w:val="both"/>
        <w:rPr>
          <w:rFonts w:ascii="Times New Roman" w:hAnsi="Times New Roman" w:cs="Times New Roman"/>
          <w:b/>
          <w:bCs/>
          <w:color w:val="auto"/>
          <w:lang w:val="en-GB"/>
        </w:rPr>
      </w:pPr>
      <w:r w:rsidRPr="00055B74">
        <w:rPr>
          <w:rFonts w:ascii="Times New Roman" w:hAnsi="Times New Roman" w:cs="Times New Roman"/>
          <w:b/>
          <w:bCs/>
          <w:color w:val="auto"/>
          <w:lang w:val="en-GB"/>
        </w:rPr>
        <w:t>Fluctuation of the [</w:t>
      </w:r>
      <w:r w:rsidRPr="00055B74">
        <w:rPr>
          <w:rFonts w:ascii="Times New Roman" w:hAnsi="Times New Roman" w:cs="Times New Roman"/>
          <w:b/>
          <w:bCs/>
          <w:color w:val="auto"/>
        </w:rPr>
        <w:t>α</w:t>
      </w:r>
      <w:r w:rsidRPr="00055B74">
        <w:rPr>
          <w:rFonts w:ascii="Times New Roman" w:hAnsi="Times New Roman" w:cs="Times New Roman"/>
          <w:b/>
          <w:bCs/>
          <w:color w:val="auto"/>
          <w:lang w:val="en-GB"/>
        </w:rPr>
        <w:t>Syn] steady-state levels under different initiated condition.</w:t>
      </w:r>
    </w:p>
    <w:p w14:paraId="37A16CFC" w14:textId="46DED318" w:rsidR="00055B74" w:rsidRDefault="00055B74" w:rsidP="00055B74">
      <w:pPr>
        <w:spacing w:after="120"/>
        <w:ind w:firstLine="708"/>
        <w:jc w:val="both"/>
        <w:rPr>
          <w:rFonts w:ascii="Times New Roman" w:hAnsi="Times New Roman" w:cs="Times New Roman"/>
          <w:lang w:val="en-GB"/>
        </w:rPr>
      </w:pPr>
      <w:r w:rsidRPr="00055B74">
        <w:rPr>
          <w:rFonts w:ascii="Times New Roman" w:hAnsi="Times New Roman" w:cs="Times New Roman"/>
          <w:lang w:val="en-GB"/>
        </w:rPr>
        <w:t>The selection of initial values significantly influences αSyn accumulation and the attainment of different stable states in tri-stability. A comprehensive examination of the impact of different initial conditions on steady-state αSyn levels was conducted for stresses Si (i = 1, 2, 3) and parameter k5. The three initial [αSyn</w:t>
      </w:r>
      <w:r w:rsidRPr="00055B74">
        <w:rPr>
          <w:rFonts w:ascii="Cambria Math" w:hAnsi="Cambria Math" w:cs="Cambria Math"/>
          <w:lang w:val="en-GB"/>
        </w:rPr>
        <w:t>∗</w:t>
      </w:r>
      <w:r w:rsidRPr="00055B74">
        <w:rPr>
          <w:rFonts w:ascii="Times New Roman" w:hAnsi="Times New Roman" w:cs="Times New Roman"/>
          <w:lang w:val="en-GB"/>
        </w:rPr>
        <w:t>] values (0, 2, 10) were assessed, revealing 3D and 2D contour maps.</w:t>
      </w:r>
      <w:r>
        <w:rPr>
          <w:rFonts w:ascii="Times New Roman" w:hAnsi="Times New Roman" w:cs="Times New Roman"/>
          <w:lang w:val="en-GB"/>
        </w:rPr>
        <w:t xml:space="preserve"> </w:t>
      </w:r>
      <w:r w:rsidRPr="00055B74">
        <w:rPr>
          <w:rFonts w:ascii="Times New Roman" w:hAnsi="Times New Roman" w:cs="Times New Roman"/>
          <w:lang w:val="en-GB"/>
        </w:rPr>
        <w:t>The surfaces represent stable steady states for Si (x-axis) and k5 (y-axis), projected onto (Si, k5) planes.</w:t>
      </w:r>
    </w:p>
    <w:p w14:paraId="3B700D2C" w14:textId="77777777" w:rsidR="009535FA" w:rsidRDefault="00055B74" w:rsidP="009535FA">
      <w:pPr>
        <w:spacing w:after="120"/>
        <w:ind w:firstLine="708"/>
        <w:jc w:val="both"/>
        <w:rPr>
          <w:rFonts w:ascii="Times New Roman" w:hAnsi="Times New Roman" w:cs="Times New Roman"/>
          <w:lang w:val="en-GB"/>
        </w:rPr>
      </w:pPr>
      <w:r w:rsidRPr="00055B74">
        <w:rPr>
          <w:rFonts w:ascii="Times New Roman" w:hAnsi="Times New Roman" w:cs="Times New Roman"/>
          <w:lang w:val="en-GB"/>
        </w:rPr>
        <w:t>Increasing initial [αSyn</w:t>
      </w:r>
      <w:r w:rsidRPr="00055B74">
        <w:rPr>
          <w:rFonts w:ascii="Cambria Math" w:hAnsi="Cambria Math" w:cs="Cambria Math"/>
          <w:lang w:val="en-GB"/>
        </w:rPr>
        <w:t>∗</w:t>
      </w:r>
      <w:r w:rsidRPr="00055B74">
        <w:rPr>
          <w:rFonts w:ascii="Times New Roman" w:hAnsi="Times New Roman" w:cs="Times New Roman"/>
          <w:lang w:val="en-GB"/>
        </w:rPr>
        <w:t xml:space="preserve">] values lead to elevated steady-state levels and a reduction in the regions of lower stable states (blue). Notably, the impact is more pronounced in the (S1, k5)-plane. </w:t>
      </w:r>
      <w:r w:rsidR="009535FA">
        <w:rPr>
          <w:rFonts w:ascii="Times New Roman" w:hAnsi="Times New Roman" w:cs="Times New Roman"/>
          <w:lang w:val="en-GB"/>
        </w:rPr>
        <w:t>Also, l</w:t>
      </w:r>
      <w:r w:rsidRPr="00055B74">
        <w:rPr>
          <w:rFonts w:ascii="Times New Roman" w:hAnsi="Times New Roman" w:cs="Times New Roman"/>
          <w:lang w:val="en-GB"/>
        </w:rPr>
        <w:t xml:space="preserve">arger k5 expands regions of lower steady-state levels, potentially reducing [αSyn], particularly with larger k5 and smaller stresses S1 and S3. </w:t>
      </w:r>
    </w:p>
    <w:p w14:paraId="4ABE773C" w14:textId="06718E25" w:rsidR="00F86E71" w:rsidRPr="00055B74" w:rsidRDefault="009535FA" w:rsidP="009535FA">
      <w:pPr>
        <w:spacing w:after="120"/>
        <w:ind w:firstLine="708"/>
        <w:jc w:val="both"/>
        <w:rPr>
          <w:rFonts w:ascii="Times New Roman" w:hAnsi="Times New Roman" w:cs="Times New Roman"/>
          <w:lang w:val="en-GB"/>
        </w:rPr>
      </w:pPr>
      <w:r>
        <w:rPr>
          <w:rFonts w:ascii="Times New Roman" w:hAnsi="Times New Roman" w:cs="Times New Roman"/>
          <w:lang w:val="en-GB"/>
        </w:rPr>
        <w:t>Thus</w:t>
      </w:r>
      <w:r w:rsidR="00055B74" w:rsidRPr="00055B74">
        <w:rPr>
          <w:rFonts w:ascii="Times New Roman" w:hAnsi="Times New Roman" w:cs="Times New Roman"/>
          <w:lang w:val="en-GB"/>
        </w:rPr>
        <w:t>, k5 plays a crucial role in regulating αSyn</w:t>
      </w:r>
      <w:r w:rsidR="00055B74" w:rsidRPr="00055B74">
        <w:rPr>
          <w:rFonts w:ascii="Cambria Math" w:hAnsi="Cambria Math" w:cs="Cambria Math"/>
          <w:lang w:val="en-GB"/>
        </w:rPr>
        <w:t>∗</w:t>
      </w:r>
      <w:r w:rsidR="00055B74" w:rsidRPr="00055B74">
        <w:rPr>
          <w:rFonts w:ascii="Times New Roman" w:hAnsi="Times New Roman" w:cs="Times New Roman"/>
          <w:lang w:val="en-GB"/>
        </w:rPr>
        <w:t xml:space="preserve"> concentration, particularly in the context of stress S1, offering insights for Parkinson's disease prevention and treatment.</w:t>
      </w:r>
      <w:r w:rsidR="00F86E71">
        <w:rPr>
          <w:rFonts w:ascii="Times New Roman" w:hAnsi="Times New Roman" w:cs="Times New Roman"/>
          <w:lang w:val="en-GB"/>
        </w:rPr>
        <w:br w:type="page"/>
      </w:r>
    </w:p>
    <w:p w14:paraId="52D7336E" w14:textId="593D5CD2" w:rsidR="00F86E71" w:rsidRPr="009535FA" w:rsidRDefault="00F86E71" w:rsidP="009535FA">
      <w:pPr>
        <w:pStyle w:val="Ttulo3"/>
        <w:numPr>
          <w:ilvl w:val="1"/>
          <w:numId w:val="1"/>
        </w:numPr>
        <w:spacing w:before="0" w:after="120"/>
        <w:ind w:left="0" w:firstLine="0"/>
        <w:jc w:val="both"/>
        <w:rPr>
          <w:rFonts w:ascii="Times New Roman" w:hAnsi="Times New Roman" w:cs="Times New Roman"/>
          <w:b/>
          <w:bCs/>
          <w:color w:val="auto"/>
          <w:lang w:val="en-GB"/>
        </w:rPr>
      </w:pPr>
      <w:r w:rsidRPr="009535FA">
        <w:rPr>
          <w:rFonts w:ascii="Times New Roman" w:hAnsi="Times New Roman" w:cs="Times New Roman"/>
          <w:b/>
          <w:bCs/>
          <w:color w:val="auto"/>
          <w:lang w:val="en-GB"/>
        </w:rPr>
        <w:t>Robustness of tri-stable state to the parameters of mTOR-related regulations.</w:t>
      </w:r>
    </w:p>
    <w:p w14:paraId="5F3CE75F" w14:textId="77777777" w:rsidR="009535FA" w:rsidRDefault="009535FA" w:rsidP="009535FA">
      <w:pPr>
        <w:spacing w:after="120"/>
        <w:ind w:firstLine="708"/>
        <w:jc w:val="both"/>
        <w:rPr>
          <w:rFonts w:ascii="Times New Roman" w:hAnsi="Times New Roman" w:cs="Times New Roman"/>
          <w:lang w:val="en-GB"/>
        </w:rPr>
      </w:pPr>
      <w:r>
        <w:rPr>
          <w:rFonts w:ascii="Times New Roman" w:hAnsi="Times New Roman" w:cs="Times New Roman"/>
          <w:lang w:val="en-GB"/>
        </w:rPr>
        <w:t>Finally, a</w:t>
      </w:r>
      <w:r w:rsidRPr="009535FA">
        <w:rPr>
          <w:rFonts w:ascii="Times New Roman" w:hAnsi="Times New Roman" w:cs="Times New Roman"/>
          <w:lang w:val="en-GB"/>
        </w:rPr>
        <w:t xml:space="preserve">n assessment of the robustness of tri-stable regions in the (S1, k5)-plane was conducted by varying key parameters associated with mTOR, specifically the αSyn-dependent rate constant of ERS activation (k6) and the basal rates of mTOR activation (k9) and inactivation (k11). </w:t>
      </w:r>
    </w:p>
    <w:p w14:paraId="491481C8" w14:textId="61661F37" w:rsidR="009535FA" w:rsidRDefault="009535FA" w:rsidP="009535FA">
      <w:pPr>
        <w:spacing w:after="120"/>
        <w:ind w:firstLine="708"/>
        <w:jc w:val="both"/>
        <w:rPr>
          <w:rFonts w:ascii="Times New Roman" w:hAnsi="Times New Roman" w:cs="Times New Roman"/>
          <w:lang w:val="en-GB"/>
        </w:rPr>
      </w:pPr>
      <w:r w:rsidRPr="009535FA">
        <w:rPr>
          <w:rFonts w:ascii="Times New Roman" w:hAnsi="Times New Roman" w:cs="Times New Roman"/>
          <w:lang w:val="en-GB"/>
        </w:rPr>
        <w:t>Codimension-2 bifurcation diagrams were examined as the raw values of k6</w:t>
      </w:r>
      <w:r>
        <w:rPr>
          <w:rFonts w:ascii="Times New Roman" w:hAnsi="Times New Roman" w:cs="Times New Roman"/>
          <w:lang w:val="en-GB"/>
        </w:rPr>
        <w:t>,</w:t>
      </w:r>
      <w:r w:rsidRPr="009535FA">
        <w:rPr>
          <w:rFonts w:ascii="Times New Roman" w:hAnsi="Times New Roman" w:cs="Times New Roman"/>
          <w:lang w:val="en-GB"/>
        </w:rPr>
        <w:t xml:space="preserve"> k9, and k11 were altered. Increasing k6 shifted fold bifurcation curves f3 and f4 leftward, causing the tri-stable region (T) to shrink while bistable region (B) expanded slightly between f1 and f2. Parameter k9 showed little impact on bifurcation curves or steady-state regions, indicating robust dynamic behaviour to k9 perturbation. Unexpectedly, increasing k11 transformed the tri-stable state into a bistable state, and further changes led to a monostable state. </w:t>
      </w:r>
    </w:p>
    <w:p w14:paraId="221ECE17" w14:textId="150FA757" w:rsidR="00F86E71" w:rsidRDefault="00193721" w:rsidP="009535FA">
      <w:pPr>
        <w:spacing w:after="240"/>
        <w:ind w:firstLine="708"/>
        <w:jc w:val="both"/>
        <w:rPr>
          <w:rFonts w:ascii="Times New Roman" w:eastAsiaTheme="majorEastAsia" w:hAnsi="Times New Roman" w:cs="Times New Roman"/>
          <w:sz w:val="24"/>
          <w:szCs w:val="24"/>
          <w:lang w:val="en-GB"/>
        </w:rPr>
      </w:pPr>
      <w:r>
        <w:rPr>
          <w:rFonts w:ascii="Times New Roman" w:hAnsi="Times New Roman" w:cs="Times New Roman"/>
          <w:lang w:val="en-GB"/>
        </w:rPr>
        <w:t>Therefore</w:t>
      </w:r>
      <w:r w:rsidR="009535FA" w:rsidRPr="009535FA">
        <w:rPr>
          <w:rFonts w:ascii="Times New Roman" w:hAnsi="Times New Roman" w:cs="Times New Roman"/>
          <w:lang w:val="en-GB"/>
        </w:rPr>
        <w:t>, perturbation of parameter k11 had the most significant impact on the dynamic behaviour of the tri-stable state in the (S1, k5)-plane, underscoring the crucial role of mTOR-mediated autophagy in maintaining this system's essential dynamic features.</w:t>
      </w:r>
    </w:p>
    <w:p w14:paraId="1FDC15CF" w14:textId="511C5FE7" w:rsidR="00166723" w:rsidRPr="00055B74" w:rsidRDefault="00F86E71" w:rsidP="003B3F50">
      <w:pPr>
        <w:pStyle w:val="Ttulo2"/>
        <w:numPr>
          <w:ilvl w:val="0"/>
          <w:numId w:val="1"/>
        </w:numPr>
        <w:spacing w:before="0" w:after="120"/>
        <w:ind w:left="284" w:hanging="284"/>
        <w:jc w:val="both"/>
        <w:rPr>
          <w:rFonts w:ascii="Times New Roman" w:hAnsi="Times New Roman" w:cs="Times New Roman"/>
          <w:b/>
          <w:bCs/>
          <w:color w:val="auto"/>
          <w:lang w:val="en-GB"/>
        </w:rPr>
      </w:pPr>
      <w:r w:rsidRPr="00055B74">
        <w:rPr>
          <w:rFonts w:ascii="Times New Roman" w:hAnsi="Times New Roman" w:cs="Times New Roman"/>
          <w:b/>
          <w:bCs/>
          <w:color w:val="auto"/>
          <w:lang w:val="en-GB"/>
        </w:rPr>
        <w:t>Discussion</w:t>
      </w:r>
      <w:r w:rsidR="00AB5B08">
        <w:rPr>
          <w:rFonts w:ascii="Times New Roman" w:hAnsi="Times New Roman" w:cs="Times New Roman"/>
          <w:b/>
          <w:bCs/>
          <w:color w:val="auto"/>
          <w:lang w:val="en-GB"/>
        </w:rPr>
        <w:t>.</w:t>
      </w:r>
    </w:p>
    <w:p w14:paraId="00DB84EA" w14:textId="62883EE4" w:rsidR="003B3F50" w:rsidRPr="003B3F50" w:rsidRDefault="003B3F50" w:rsidP="003B3F50">
      <w:pPr>
        <w:spacing w:after="120"/>
        <w:ind w:firstLine="708"/>
        <w:jc w:val="both"/>
        <w:rPr>
          <w:rFonts w:ascii="Times New Roman" w:hAnsi="Times New Roman" w:cs="Times New Roman"/>
          <w:lang w:val="en-GB"/>
        </w:rPr>
      </w:pPr>
      <w:r>
        <w:rPr>
          <w:rFonts w:ascii="Times New Roman" w:hAnsi="Times New Roman" w:cs="Times New Roman"/>
          <w:lang w:val="en-GB"/>
        </w:rPr>
        <w:t>T</w:t>
      </w:r>
      <w:r w:rsidRPr="003B3F50">
        <w:rPr>
          <w:rFonts w:ascii="Times New Roman" w:hAnsi="Times New Roman" w:cs="Times New Roman"/>
          <w:lang w:val="en-GB"/>
        </w:rPr>
        <w:t xml:space="preserve">he role </w:t>
      </w:r>
      <w:r>
        <w:rPr>
          <w:rFonts w:ascii="Times New Roman" w:hAnsi="Times New Roman" w:cs="Times New Roman"/>
          <w:lang w:val="en-GB"/>
        </w:rPr>
        <w:t xml:space="preserve">of </w:t>
      </w:r>
      <w:r w:rsidRPr="003B3F50">
        <w:rPr>
          <w:rFonts w:ascii="Times New Roman" w:hAnsi="Times New Roman" w:cs="Times New Roman"/>
          <w:lang w:val="en-GB"/>
        </w:rPr>
        <w:t xml:space="preserve">αSyn aggregation in the pathogenesis of PD </w:t>
      </w:r>
      <w:r>
        <w:rPr>
          <w:rFonts w:ascii="Times New Roman" w:hAnsi="Times New Roman" w:cs="Times New Roman"/>
          <w:lang w:val="en-GB"/>
        </w:rPr>
        <w:t>is defined by the previous explained m</w:t>
      </w:r>
      <w:r w:rsidRPr="003B3F50">
        <w:rPr>
          <w:rFonts w:ascii="Times New Roman" w:hAnsi="Times New Roman" w:cs="Times New Roman"/>
          <w:lang w:val="en-GB"/>
        </w:rPr>
        <w:t>athematical model to understand the dynamics of the disease progression. The model suggests that the ALP regulated by the mTOR is a major mechanism for degrading aggregated αSyn.</w:t>
      </w:r>
    </w:p>
    <w:p w14:paraId="228A9771" w14:textId="79CC3F31" w:rsidR="003B3F50" w:rsidRDefault="003B3F50" w:rsidP="003B3F50">
      <w:pPr>
        <w:spacing w:after="120"/>
        <w:ind w:firstLine="708"/>
        <w:jc w:val="both"/>
        <w:rPr>
          <w:rFonts w:ascii="Times New Roman" w:hAnsi="Times New Roman" w:cs="Times New Roman"/>
          <w:lang w:val="en-GB"/>
        </w:rPr>
      </w:pPr>
      <w:r w:rsidRPr="003B3F50">
        <w:rPr>
          <w:rFonts w:ascii="Times New Roman" w:hAnsi="Times New Roman" w:cs="Times New Roman"/>
          <w:lang w:val="en-GB"/>
        </w:rPr>
        <w:t>The concept of tri-stability in PD progression</w:t>
      </w:r>
      <w:r>
        <w:rPr>
          <w:rFonts w:ascii="Times New Roman" w:hAnsi="Times New Roman" w:cs="Times New Roman"/>
          <w:lang w:val="en-GB"/>
        </w:rPr>
        <w:t xml:space="preserve"> is presented</w:t>
      </w:r>
      <w:r w:rsidRPr="003B3F50">
        <w:rPr>
          <w:rFonts w:ascii="Times New Roman" w:hAnsi="Times New Roman" w:cs="Times New Roman"/>
          <w:lang w:val="en-GB"/>
        </w:rPr>
        <w:t>, dividing it into three states: normal, pre-disease (or tipping point), and disease states</w:t>
      </w:r>
      <w:r>
        <w:rPr>
          <w:rFonts w:ascii="Times New Roman" w:hAnsi="Times New Roman" w:cs="Times New Roman"/>
          <w:lang w:val="en-GB"/>
        </w:rPr>
        <w:t xml:space="preserve">, </w:t>
      </w:r>
      <w:r w:rsidRPr="003B3F50">
        <w:rPr>
          <w:rFonts w:ascii="Times New Roman" w:hAnsi="Times New Roman" w:cs="Times New Roman"/>
          <w:lang w:val="en-GB"/>
        </w:rPr>
        <w:t>captured through codimension-1 bifurcation analysis, with stable states corresponding to healthy, critical, and disease states.</w:t>
      </w:r>
      <w:r w:rsidR="007F5C32" w:rsidRPr="007F5C32">
        <w:rPr>
          <w:rFonts w:ascii="Times New Roman" w:hAnsi="Times New Roman" w:cs="Times New Roman"/>
          <w:lang w:val="en-GB"/>
        </w:rPr>
        <w:t xml:space="preserve"> </w:t>
      </w:r>
      <w:r w:rsidR="007F5C32">
        <w:rPr>
          <w:rFonts w:ascii="Times New Roman" w:hAnsi="Times New Roman" w:cs="Times New Roman"/>
          <w:lang w:val="en-GB"/>
        </w:rPr>
        <w:t>Also, t</w:t>
      </w:r>
      <w:r w:rsidR="007F5C32" w:rsidRPr="003B3F50">
        <w:rPr>
          <w:rFonts w:ascii="Times New Roman" w:hAnsi="Times New Roman" w:cs="Times New Roman"/>
          <w:lang w:val="en-GB"/>
        </w:rPr>
        <w:t>he irreversibility of stress S1, linked to mitochondrial dysfunction and increased ROS, contributes to the maintenance of high αSyn concentrations.</w:t>
      </w:r>
    </w:p>
    <w:p w14:paraId="7D0A00AD" w14:textId="77777777" w:rsidR="00D5607E" w:rsidRDefault="00206567" w:rsidP="00206567">
      <w:pPr>
        <w:spacing w:after="120"/>
        <w:ind w:firstLine="708"/>
        <w:jc w:val="both"/>
        <w:rPr>
          <w:rFonts w:ascii="Times New Roman" w:hAnsi="Times New Roman" w:cs="Times New Roman"/>
          <w:lang w:val="en-GB"/>
        </w:rPr>
      </w:pPr>
      <w:r>
        <w:rPr>
          <w:rFonts w:ascii="Times New Roman" w:hAnsi="Times New Roman" w:cs="Times New Roman"/>
          <w:lang w:val="en-GB"/>
        </w:rPr>
        <w:t>Finally, t</w:t>
      </w:r>
      <w:r w:rsidRPr="003B3F50">
        <w:rPr>
          <w:rFonts w:ascii="Times New Roman" w:hAnsi="Times New Roman" w:cs="Times New Roman"/>
          <w:lang w:val="en-GB"/>
        </w:rPr>
        <w:t>he importance of mTOR-mediated ALP</w:t>
      </w:r>
      <w:r w:rsidR="00750078">
        <w:rPr>
          <w:rFonts w:ascii="Times New Roman" w:hAnsi="Times New Roman" w:cs="Times New Roman"/>
          <w:lang w:val="en-GB"/>
        </w:rPr>
        <w:t xml:space="preserve"> and its clearance mechanisms</w:t>
      </w:r>
      <w:r w:rsidRPr="003B3F50">
        <w:rPr>
          <w:rFonts w:ascii="Times New Roman" w:hAnsi="Times New Roman" w:cs="Times New Roman"/>
          <w:lang w:val="en-GB"/>
        </w:rPr>
        <w:t xml:space="preserve"> in regulating αSyn degradation and the robustness of tri-stability under certain parameters</w:t>
      </w:r>
      <w:r>
        <w:rPr>
          <w:rFonts w:ascii="Times New Roman" w:hAnsi="Times New Roman" w:cs="Times New Roman"/>
          <w:lang w:val="en-GB"/>
        </w:rPr>
        <w:t xml:space="preserve"> is presented</w:t>
      </w:r>
      <w:r w:rsidRPr="003B3F50">
        <w:rPr>
          <w:rFonts w:ascii="Times New Roman" w:hAnsi="Times New Roman" w:cs="Times New Roman"/>
          <w:lang w:val="en-GB"/>
        </w:rPr>
        <w:t xml:space="preserve">. The intermediate state is identified as a critical barrier preventing the direct transition from a lower to an upper steady state, </w:t>
      </w:r>
      <w:r w:rsidR="007F5C32">
        <w:rPr>
          <w:rFonts w:ascii="Times New Roman" w:hAnsi="Times New Roman" w:cs="Times New Roman"/>
          <w:lang w:val="en-GB"/>
        </w:rPr>
        <w:t>being</w:t>
      </w:r>
      <w:r w:rsidRPr="003B3F50">
        <w:rPr>
          <w:rFonts w:ascii="Times New Roman" w:hAnsi="Times New Roman" w:cs="Times New Roman"/>
          <w:lang w:val="en-GB"/>
        </w:rPr>
        <w:t xml:space="preserve"> as an alert for potential PD development. </w:t>
      </w:r>
    </w:p>
    <w:p w14:paraId="47895100" w14:textId="5FB7563C" w:rsidR="00045F78" w:rsidRDefault="00206567" w:rsidP="00D5607E">
      <w:pPr>
        <w:spacing w:after="120"/>
        <w:ind w:firstLine="708"/>
        <w:jc w:val="both"/>
        <w:rPr>
          <w:rFonts w:ascii="Times New Roman" w:hAnsi="Times New Roman" w:cs="Times New Roman"/>
          <w:lang w:val="en-GB"/>
        </w:rPr>
      </w:pPr>
      <w:r w:rsidRPr="003B3F50">
        <w:rPr>
          <w:rFonts w:ascii="Times New Roman" w:hAnsi="Times New Roman" w:cs="Times New Roman"/>
          <w:lang w:val="en-GB"/>
        </w:rPr>
        <w:t xml:space="preserve">The model proposes that targeting the critical state in neuron cells </w:t>
      </w:r>
      <w:r w:rsidR="007F5C32">
        <w:rPr>
          <w:rFonts w:ascii="Times New Roman" w:hAnsi="Times New Roman" w:cs="Times New Roman"/>
          <w:lang w:val="en-GB"/>
        </w:rPr>
        <w:t xml:space="preserve">and </w:t>
      </w:r>
      <w:r w:rsidR="007F5C32" w:rsidRPr="003B3F50">
        <w:rPr>
          <w:rFonts w:ascii="Times New Roman" w:hAnsi="Times New Roman" w:cs="Times New Roman"/>
          <w:lang w:val="en-GB"/>
        </w:rPr>
        <w:t xml:space="preserve">controlling the ALP pathways </w:t>
      </w:r>
      <w:r w:rsidRPr="003B3F50">
        <w:rPr>
          <w:rFonts w:ascii="Times New Roman" w:hAnsi="Times New Roman" w:cs="Times New Roman"/>
          <w:lang w:val="en-GB"/>
        </w:rPr>
        <w:t>could be vital for preventing further αSyn aggregation</w:t>
      </w:r>
      <w:r w:rsidR="007F5C32">
        <w:rPr>
          <w:rFonts w:ascii="Times New Roman" w:hAnsi="Times New Roman" w:cs="Times New Roman"/>
          <w:lang w:val="en-GB"/>
        </w:rPr>
        <w:t xml:space="preserve">, </w:t>
      </w:r>
      <w:r w:rsidRPr="003B3F50">
        <w:rPr>
          <w:rFonts w:ascii="Times New Roman" w:hAnsi="Times New Roman" w:cs="Times New Roman"/>
          <w:lang w:val="en-GB"/>
        </w:rPr>
        <w:t xml:space="preserve"> </w:t>
      </w:r>
      <w:r w:rsidR="007F5C32" w:rsidRPr="003B3F50">
        <w:rPr>
          <w:rFonts w:ascii="Times New Roman" w:hAnsi="Times New Roman" w:cs="Times New Roman"/>
          <w:lang w:val="en-GB"/>
        </w:rPr>
        <w:t>protect dopaminergic neurons from death.</w:t>
      </w:r>
      <w:r w:rsidR="007F5C32">
        <w:rPr>
          <w:rFonts w:ascii="Times New Roman" w:hAnsi="Times New Roman" w:cs="Times New Roman"/>
          <w:lang w:val="en-GB"/>
        </w:rPr>
        <w:t xml:space="preserve"> </w:t>
      </w:r>
      <w:r w:rsidRPr="003B3F50">
        <w:rPr>
          <w:rFonts w:ascii="Times New Roman" w:hAnsi="Times New Roman" w:cs="Times New Roman"/>
          <w:lang w:val="en-GB"/>
        </w:rPr>
        <w:t>and, consequently, PD.</w:t>
      </w:r>
      <w:r w:rsidR="00D5607E">
        <w:rPr>
          <w:rFonts w:ascii="Times New Roman" w:hAnsi="Times New Roman" w:cs="Times New Roman"/>
          <w:lang w:val="en-GB"/>
        </w:rPr>
        <w:t xml:space="preserve"> This will</w:t>
      </w:r>
      <w:r w:rsidRPr="003B3F50">
        <w:rPr>
          <w:rFonts w:ascii="Times New Roman" w:hAnsi="Times New Roman" w:cs="Times New Roman"/>
          <w:lang w:val="en-GB"/>
        </w:rPr>
        <w:t xml:space="preserve"> aim to bridge experimental and theoretical biology for a more comprehensive understanding of αSyn degradation</w:t>
      </w:r>
      <w:r w:rsidR="00D5607E">
        <w:rPr>
          <w:rFonts w:ascii="Times New Roman" w:hAnsi="Times New Roman" w:cs="Times New Roman"/>
          <w:lang w:val="en-GB"/>
        </w:rPr>
        <w:t xml:space="preserve">, </w:t>
      </w:r>
      <w:r w:rsidR="00D5607E" w:rsidRPr="003B3F50">
        <w:rPr>
          <w:rFonts w:ascii="Times New Roman" w:hAnsi="Times New Roman" w:cs="Times New Roman"/>
          <w:lang w:val="en-GB"/>
        </w:rPr>
        <w:t>potentially leading to novel therapeutic approaches for treating Parkinson's disease</w:t>
      </w:r>
      <w:r w:rsidR="00D5607E">
        <w:rPr>
          <w:rFonts w:ascii="Times New Roman" w:hAnsi="Times New Roman" w:cs="Times New Roman"/>
          <w:lang w:val="en-GB"/>
        </w:rPr>
        <w:t xml:space="preserve"> through </w:t>
      </w:r>
      <w:r w:rsidR="00D5607E" w:rsidRPr="003B3F50">
        <w:rPr>
          <w:rFonts w:ascii="Times New Roman" w:hAnsi="Times New Roman" w:cs="Times New Roman"/>
          <w:lang w:val="en-GB"/>
        </w:rPr>
        <w:t>biomathematical modelling</w:t>
      </w:r>
      <w:r w:rsidRPr="003B3F50">
        <w:rPr>
          <w:rFonts w:ascii="Times New Roman" w:hAnsi="Times New Roman" w:cs="Times New Roman"/>
          <w:lang w:val="en-GB"/>
        </w:rPr>
        <w:t>.</w:t>
      </w:r>
    </w:p>
    <w:p w14:paraId="1774381B" w14:textId="77777777" w:rsidR="00045F78" w:rsidRDefault="00045F78">
      <w:pPr>
        <w:rPr>
          <w:rFonts w:ascii="Times New Roman" w:hAnsi="Times New Roman" w:cs="Times New Roman"/>
          <w:lang w:val="en-GB"/>
        </w:rPr>
      </w:pPr>
      <w:r>
        <w:rPr>
          <w:rFonts w:ascii="Times New Roman" w:hAnsi="Times New Roman" w:cs="Times New Roman"/>
          <w:lang w:val="en-GB"/>
        </w:rPr>
        <w:br w:type="page"/>
      </w:r>
    </w:p>
    <w:p w14:paraId="7D5FCFE4" w14:textId="047C102E" w:rsidR="00206567" w:rsidRPr="009535FA" w:rsidRDefault="00045F78" w:rsidP="00045F78">
      <w:pPr>
        <w:pStyle w:val="Ttulo2"/>
        <w:numPr>
          <w:ilvl w:val="0"/>
          <w:numId w:val="1"/>
        </w:numPr>
        <w:spacing w:before="0" w:after="120"/>
        <w:ind w:left="284" w:hanging="284"/>
        <w:rPr>
          <w:rFonts w:ascii="Times New Roman" w:hAnsi="Times New Roman" w:cs="Times New Roman"/>
          <w:b/>
          <w:bCs/>
          <w:color w:val="auto"/>
          <w:lang w:val="en-GB"/>
        </w:rPr>
      </w:pPr>
      <w:r w:rsidRPr="009535FA">
        <w:rPr>
          <w:rFonts w:ascii="Times New Roman" w:hAnsi="Times New Roman" w:cs="Times New Roman"/>
          <w:b/>
          <w:bCs/>
          <w:color w:val="auto"/>
          <w:lang w:val="en-GB"/>
        </w:rPr>
        <w:t>Implementation of the dynamic systems.</w:t>
      </w:r>
    </w:p>
    <w:p w14:paraId="728D8DA4" w14:textId="77777777" w:rsidR="00D220B7" w:rsidRDefault="00D220B7" w:rsidP="00D220B7">
      <w:pPr>
        <w:spacing w:after="120"/>
        <w:ind w:firstLine="708"/>
        <w:jc w:val="both"/>
        <w:rPr>
          <w:rFonts w:ascii="Times New Roman" w:hAnsi="Times New Roman" w:cs="Times New Roman"/>
          <w:lang w:val="en-GB"/>
        </w:rPr>
      </w:pPr>
      <w:r w:rsidRPr="00D220B7">
        <w:rPr>
          <w:rFonts w:ascii="Times New Roman" w:hAnsi="Times New Roman" w:cs="Times New Roman"/>
          <w:lang w:val="en-GB"/>
        </w:rPr>
        <w:t xml:space="preserve">In this section, the findings and models presented in the article </w:t>
      </w:r>
      <w:r>
        <w:rPr>
          <w:rFonts w:ascii="Times New Roman" w:hAnsi="Times New Roman" w:cs="Times New Roman"/>
          <w:lang w:val="en-GB"/>
        </w:rPr>
        <w:t>will be implemented, focusing on two sections of the original article.</w:t>
      </w:r>
    </w:p>
    <w:p w14:paraId="7B1EB3F5" w14:textId="2F396B94" w:rsidR="00D220B7" w:rsidRDefault="00D220B7" w:rsidP="00D220B7">
      <w:pPr>
        <w:pStyle w:val="Prrafodelista"/>
        <w:numPr>
          <w:ilvl w:val="0"/>
          <w:numId w:val="2"/>
        </w:numPr>
        <w:spacing w:after="120"/>
        <w:ind w:left="284" w:hanging="284"/>
        <w:jc w:val="both"/>
        <w:rPr>
          <w:rFonts w:ascii="Times New Roman" w:hAnsi="Times New Roman" w:cs="Times New Roman"/>
          <w:lang w:val="en-GB"/>
        </w:rPr>
      </w:pPr>
      <w:r>
        <w:rPr>
          <w:rFonts w:ascii="Times New Roman" w:hAnsi="Times New Roman" w:cs="Times New Roman"/>
          <w:lang w:val="en-GB"/>
        </w:rPr>
        <w:t>R</w:t>
      </w:r>
      <w:r w:rsidRPr="00D220B7">
        <w:rPr>
          <w:rFonts w:ascii="Times New Roman" w:hAnsi="Times New Roman" w:cs="Times New Roman"/>
          <w:lang w:val="en-GB"/>
        </w:rPr>
        <w:t>epresentation of the six differential equations over time with Matlab</w:t>
      </w:r>
      <w:r>
        <w:rPr>
          <w:rFonts w:ascii="Times New Roman" w:hAnsi="Times New Roman" w:cs="Times New Roman"/>
          <w:lang w:val="en-GB"/>
        </w:rPr>
        <w:t>.</w:t>
      </w:r>
    </w:p>
    <w:p w14:paraId="7391C14B" w14:textId="5F3D4EAA" w:rsidR="00D220B7" w:rsidRPr="00D220B7" w:rsidRDefault="00D220B7" w:rsidP="00D220B7">
      <w:pPr>
        <w:pStyle w:val="Prrafodelista"/>
        <w:numPr>
          <w:ilvl w:val="0"/>
          <w:numId w:val="2"/>
        </w:numPr>
        <w:spacing w:after="120"/>
        <w:ind w:left="284" w:hanging="284"/>
        <w:jc w:val="both"/>
        <w:rPr>
          <w:rFonts w:ascii="Times New Roman" w:hAnsi="Times New Roman" w:cs="Times New Roman"/>
          <w:lang w:val="en-GB"/>
        </w:rPr>
      </w:pPr>
      <w:r>
        <w:rPr>
          <w:rFonts w:ascii="Times New Roman" w:hAnsi="Times New Roman" w:cs="Times New Roman"/>
          <w:lang w:val="en-GB"/>
        </w:rPr>
        <w:t>Representation of the bifurcation diagrams and analysis of the tri-stability with XPP- AUTO.</w:t>
      </w:r>
    </w:p>
    <w:p w14:paraId="76D001F3" w14:textId="70942AA0" w:rsidR="00D220B7" w:rsidRDefault="00D220B7" w:rsidP="001117AD">
      <w:pPr>
        <w:spacing w:after="120"/>
        <w:ind w:firstLine="708"/>
        <w:jc w:val="both"/>
        <w:rPr>
          <w:rFonts w:ascii="Times New Roman" w:hAnsi="Times New Roman" w:cs="Times New Roman"/>
          <w:lang w:val="en-GB"/>
        </w:rPr>
      </w:pPr>
      <w:r w:rsidRPr="00D220B7">
        <w:rPr>
          <w:rFonts w:ascii="Times New Roman" w:hAnsi="Times New Roman" w:cs="Times New Roman"/>
          <w:lang w:val="en-GB"/>
        </w:rPr>
        <w:t>To carry out this implementation, collaboration with the authors of the article</w:t>
      </w:r>
      <w:r>
        <w:rPr>
          <w:rFonts w:ascii="Times New Roman" w:hAnsi="Times New Roman" w:cs="Times New Roman"/>
          <w:lang w:val="en-GB"/>
        </w:rPr>
        <w:t xml:space="preserve"> was established</w:t>
      </w:r>
      <w:r w:rsidRPr="00D220B7">
        <w:rPr>
          <w:rFonts w:ascii="Times New Roman" w:hAnsi="Times New Roman" w:cs="Times New Roman"/>
          <w:lang w:val="en-GB"/>
        </w:rPr>
        <w:t>, who kindly shared the original codes in Matlab and XPP-AUTO.</w:t>
      </w:r>
    </w:p>
    <w:p w14:paraId="0DAE45B9" w14:textId="1F7E5B5D" w:rsidR="001117AD" w:rsidRDefault="001117AD" w:rsidP="00AB5B08">
      <w:pPr>
        <w:spacing w:after="240"/>
        <w:ind w:firstLine="708"/>
        <w:jc w:val="both"/>
        <w:rPr>
          <w:rFonts w:ascii="Times New Roman" w:hAnsi="Times New Roman" w:cs="Times New Roman"/>
          <w:lang w:val="en-GB"/>
        </w:rPr>
      </w:pPr>
      <w:r>
        <w:rPr>
          <w:rFonts w:ascii="Times New Roman" w:hAnsi="Times New Roman" w:cs="Times New Roman"/>
          <w:lang w:val="en-GB"/>
        </w:rPr>
        <w:t>Only the previous sections mentioned were taken into account as trying to reproduce the entire article was non-viable.</w:t>
      </w:r>
    </w:p>
    <w:p w14:paraId="680665BD" w14:textId="2F8495E9" w:rsidR="00AB5B08" w:rsidRPr="00AB5B08" w:rsidRDefault="00AB5B08" w:rsidP="00AB5B08">
      <w:pPr>
        <w:pStyle w:val="Ttulo3"/>
        <w:numPr>
          <w:ilvl w:val="1"/>
          <w:numId w:val="1"/>
        </w:numPr>
        <w:spacing w:before="0" w:after="120"/>
        <w:ind w:left="284" w:hanging="284"/>
        <w:rPr>
          <w:rFonts w:ascii="Times New Roman" w:hAnsi="Times New Roman" w:cs="Times New Roman"/>
          <w:b/>
          <w:bCs/>
          <w:color w:val="auto"/>
          <w:lang w:val="en-GB"/>
        </w:rPr>
      </w:pPr>
      <w:r w:rsidRPr="00AB5B08">
        <w:rPr>
          <w:rFonts w:ascii="Times New Roman" w:hAnsi="Times New Roman" w:cs="Times New Roman"/>
          <w:b/>
          <w:bCs/>
          <w:color w:val="auto"/>
          <w:lang w:val="en-GB"/>
        </w:rPr>
        <w:t>Representation over time through Matlab implementation.</w:t>
      </w:r>
    </w:p>
    <w:p w14:paraId="16863E97" w14:textId="35DEBCD5" w:rsidR="00AB5B08" w:rsidRDefault="00D220B7" w:rsidP="00AB5B08">
      <w:pPr>
        <w:spacing w:after="120"/>
        <w:ind w:firstLine="708"/>
        <w:jc w:val="both"/>
        <w:rPr>
          <w:rFonts w:ascii="Times New Roman" w:hAnsi="Times New Roman" w:cs="Times New Roman"/>
          <w:lang w:val="en-GB"/>
        </w:rPr>
      </w:pPr>
      <w:r w:rsidRPr="00D220B7">
        <w:rPr>
          <w:rFonts w:ascii="Times New Roman" w:hAnsi="Times New Roman" w:cs="Times New Roman"/>
          <w:lang w:val="en-GB"/>
        </w:rPr>
        <w:t xml:space="preserve">The Matlab code will focus on the graphical representation of each concentration over time. </w:t>
      </w:r>
      <w:r w:rsidR="006106A1">
        <w:rPr>
          <w:rFonts w:ascii="Times New Roman" w:hAnsi="Times New Roman" w:cs="Times New Roman"/>
          <w:lang w:val="en-GB"/>
        </w:rPr>
        <w:t>Th</w:t>
      </w:r>
      <w:r w:rsidRPr="00D220B7">
        <w:rPr>
          <w:rFonts w:ascii="Times New Roman" w:hAnsi="Times New Roman" w:cs="Times New Roman"/>
          <w:lang w:val="en-GB"/>
        </w:rPr>
        <w:t>e results obtained by the authors</w:t>
      </w:r>
      <w:r w:rsidR="006106A1">
        <w:rPr>
          <w:rFonts w:ascii="Times New Roman" w:hAnsi="Times New Roman" w:cs="Times New Roman"/>
          <w:lang w:val="en-GB"/>
        </w:rPr>
        <w:t xml:space="preserve"> were sought to be reproduced</w:t>
      </w:r>
      <w:r w:rsidRPr="00D220B7">
        <w:rPr>
          <w:rFonts w:ascii="Times New Roman" w:hAnsi="Times New Roman" w:cs="Times New Roman"/>
          <w:lang w:val="en-GB"/>
        </w:rPr>
        <w:t>, generating our own Matlab code to compare and validate the outcomes. This process was crucial to ensure accuracy and consistency in implementing the proposed model.</w:t>
      </w:r>
    </w:p>
    <w:p w14:paraId="21865489" w14:textId="7DCE40CA" w:rsidR="006106A1" w:rsidRDefault="006106A1" w:rsidP="00AB5B08">
      <w:pPr>
        <w:spacing w:after="120"/>
        <w:ind w:firstLine="708"/>
        <w:jc w:val="both"/>
        <w:rPr>
          <w:rFonts w:ascii="Times New Roman" w:hAnsi="Times New Roman" w:cs="Times New Roman"/>
          <w:lang w:val="en-GB"/>
        </w:rPr>
      </w:pPr>
      <w:r>
        <w:rPr>
          <w:rFonts w:ascii="Times New Roman" w:hAnsi="Times New Roman" w:cs="Times New Roman"/>
          <w:lang w:val="en-GB"/>
        </w:rPr>
        <w:t>First of all, the author results are shown below given by the Matlab function ‘</w:t>
      </w:r>
      <w:proofErr w:type="spellStart"/>
      <w:r>
        <w:rPr>
          <w:rFonts w:ascii="Times New Roman" w:hAnsi="Times New Roman" w:cs="Times New Roman"/>
          <w:lang w:val="en-GB"/>
        </w:rPr>
        <w:t>time.m</w:t>
      </w:r>
      <w:proofErr w:type="spellEnd"/>
      <w:r>
        <w:rPr>
          <w:rFonts w:ascii="Times New Roman" w:hAnsi="Times New Roman" w:cs="Times New Roman"/>
          <w:lang w:val="en-GB"/>
        </w:rPr>
        <w:t>’ presented with the project. It is needed to mention that some plots were added in order for the comparison to be consistent.</w:t>
      </w:r>
    </w:p>
    <w:p w14:paraId="6E1D8985" w14:textId="1F2A5A57" w:rsidR="00C51FB4" w:rsidRPr="00C51FB4" w:rsidRDefault="00C51FB4" w:rsidP="00657E9F">
      <w:pPr>
        <w:spacing w:after="120" w:line="240" w:lineRule="auto"/>
        <w:jc w:val="center"/>
        <w:rPr>
          <w:rFonts w:ascii="Times New Roman" w:eastAsia="Times New Roman" w:hAnsi="Times New Roman" w:cs="Times New Roman"/>
          <w:kern w:val="0"/>
          <w:sz w:val="24"/>
          <w:szCs w:val="24"/>
          <w:lang w:eastAsia="es-ES"/>
          <w14:ligatures w14:val="none"/>
        </w:rPr>
      </w:pPr>
      <w:r w:rsidRPr="00C51FB4">
        <w:rPr>
          <w:rFonts w:ascii="Times New Roman" w:eastAsia="Times New Roman" w:hAnsi="Times New Roman" w:cs="Times New Roman"/>
          <w:noProof/>
          <w:kern w:val="0"/>
          <w:sz w:val="24"/>
          <w:szCs w:val="24"/>
          <w:lang w:eastAsia="es-ES"/>
          <w14:ligatures w14:val="none"/>
        </w:rPr>
        <w:drawing>
          <wp:inline distT="0" distB="0" distL="0" distR="0" wp14:anchorId="6B7CBC15" wp14:editId="47A638F8">
            <wp:extent cx="2160762" cy="1620000"/>
            <wp:effectExtent l="0" t="0" r="0" b="0"/>
            <wp:docPr id="62194960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49604" name="Imagen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0762" cy="1620000"/>
                    </a:xfrm>
                    <a:prstGeom prst="rect">
                      <a:avLst/>
                    </a:prstGeom>
                    <a:noFill/>
                    <a:ln>
                      <a:noFill/>
                    </a:ln>
                  </pic:spPr>
                </pic:pic>
              </a:graphicData>
            </a:graphic>
          </wp:inline>
        </w:drawing>
      </w:r>
      <w:r w:rsidRPr="00C51FB4">
        <w:rPr>
          <w:rFonts w:ascii="Times New Roman" w:eastAsia="Times New Roman" w:hAnsi="Times New Roman" w:cs="Times New Roman"/>
          <w:noProof/>
          <w:kern w:val="0"/>
          <w:sz w:val="24"/>
          <w:szCs w:val="24"/>
          <w:lang w:eastAsia="es-ES"/>
          <w14:ligatures w14:val="none"/>
        </w:rPr>
        <w:drawing>
          <wp:inline distT="0" distB="0" distL="0" distR="0" wp14:anchorId="13BA65E8" wp14:editId="285480C2">
            <wp:extent cx="2160762" cy="1620000"/>
            <wp:effectExtent l="0" t="0" r="0" b="0"/>
            <wp:docPr id="1333392351" name="Imagen 1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92351" name="Imagen 11" descr="Gráfico&#10;&#10;Descripción generada automáticamente con confianza me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0762" cy="1620000"/>
                    </a:xfrm>
                    <a:prstGeom prst="rect">
                      <a:avLst/>
                    </a:prstGeom>
                    <a:noFill/>
                    <a:ln>
                      <a:noFill/>
                    </a:ln>
                  </pic:spPr>
                </pic:pic>
              </a:graphicData>
            </a:graphic>
          </wp:inline>
        </w:drawing>
      </w:r>
    </w:p>
    <w:p w14:paraId="533F6CF5" w14:textId="1E8BB010" w:rsidR="00C51FB4" w:rsidRPr="00C51FB4" w:rsidRDefault="00C51FB4" w:rsidP="00657E9F">
      <w:pPr>
        <w:spacing w:after="120" w:line="240" w:lineRule="auto"/>
        <w:jc w:val="center"/>
        <w:rPr>
          <w:rFonts w:ascii="Times New Roman" w:eastAsia="Times New Roman" w:hAnsi="Times New Roman" w:cs="Times New Roman"/>
          <w:kern w:val="0"/>
          <w:sz w:val="24"/>
          <w:szCs w:val="24"/>
          <w:lang w:eastAsia="es-ES"/>
          <w14:ligatures w14:val="none"/>
        </w:rPr>
      </w:pPr>
      <w:r w:rsidRPr="00C51FB4">
        <w:rPr>
          <w:rFonts w:ascii="Times New Roman" w:eastAsia="Times New Roman" w:hAnsi="Times New Roman" w:cs="Times New Roman"/>
          <w:noProof/>
          <w:kern w:val="0"/>
          <w:sz w:val="24"/>
          <w:szCs w:val="24"/>
          <w:lang w:eastAsia="es-ES"/>
          <w14:ligatures w14:val="none"/>
        </w:rPr>
        <w:drawing>
          <wp:inline distT="0" distB="0" distL="0" distR="0" wp14:anchorId="12278E07" wp14:editId="3D45C758">
            <wp:extent cx="2160762" cy="1620000"/>
            <wp:effectExtent l="0" t="0" r="0" b="0"/>
            <wp:docPr id="175422054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0762" cy="1620000"/>
                    </a:xfrm>
                    <a:prstGeom prst="rect">
                      <a:avLst/>
                    </a:prstGeom>
                    <a:noFill/>
                    <a:ln>
                      <a:noFill/>
                    </a:ln>
                  </pic:spPr>
                </pic:pic>
              </a:graphicData>
            </a:graphic>
          </wp:inline>
        </w:drawing>
      </w:r>
      <w:r w:rsidRPr="00C51FB4">
        <w:rPr>
          <w:rFonts w:ascii="Times New Roman" w:eastAsia="Times New Roman" w:hAnsi="Times New Roman" w:cs="Times New Roman"/>
          <w:noProof/>
          <w:kern w:val="0"/>
          <w:sz w:val="24"/>
          <w:szCs w:val="24"/>
          <w:lang w:eastAsia="es-ES"/>
          <w14:ligatures w14:val="none"/>
        </w:rPr>
        <w:drawing>
          <wp:inline distT="0" distB="0" distL="0" distR="0" wp14:anchorId="5726EA3F" wp14:editId="6697BE4E">
            <wp:extent cx="2160762" cy="1620000"/>
            <wp:effectExtent l="0" t="0" r="0" b="0"/>
            <wp:docPr id="319707830" name="Imagen 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707830" name="Imagen 9" descr="Gráfic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60762" cy="1620000"/>
                    </a:xfrm>
                    <a:prstGeom prst="rect">
                      <a:avLst/>
                    </a:prstGeom>
                    <a:noFill/>
                    <a:ln>
                      <a:noFill/>
                    </a:ln>
                  </pic:spPr>
                </pic:pic>
              </a:graphicData>
            </a:graphic>
          </wp:inline>
        </w:drawing>
      </w:r>
    </w:p>
    <w:p w14:paraId="4D62601A" w14:textId="77777777" w:rsidR="002511CD" w:rsidRDefault="00C51FB4" w:rsidP="002511CD">
      <w:pPr>
        <w:keepNext/>
        <w:spacing w:after="0" w:line="240" w:lineRule="auto"/>
        <w:jc w:val="center"/>
      </w:pPr>
      <w:r w:rsidRPr="00C51FB4">
        <w:rPr>
          <w:rFonts w:ascii="Times New Roman" w:eastAsia="Times New Roman" w:hAnsi="Times New Roman" w:cs="Times New Roman"/>
          <w:noProof/>
          <w:kern w:val="0"/>
          <w:sz w:val="24"/>
          <w:szCs w:val="24"/>
          <w:lang w:eastAsia="es-ES"/>
          <w14:ligatures w14:val="none"/>
        </w:rPr>
        <w:drawing>
          <wp:inline distT="0" distB="0" distL="0" distR="0" wp14:anchorId="610EE860" wp14:editId="7050C415">
            <wp:extent cx="2160762" cy="1620000"/>
            <wp:effectExtent l="0" t="0" r="0" b="0"/>
            <wp:docPr id="113400307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60762" cy="1620000"/>
                    </a:xfrm>
                    <a:prstGeom prst="rect">
                      <a:avLst/>
                    </a:prstGeom>
                    <a:noFill/>
                    <a:ln>
                      <a:noFill/>
                    </a:ln>
                  </pic:spPr>
                </pic:pic>
              </a:graphicData>
            </a:graphic>
          </wp:inline>
        </w:drawing>
      </w:r>
      <w:r w:rsidRPr="00C51FB4">
        <w:rPr>
          <w:rFonts w:ascii="Times New Roman" w:eastAsia="Times New Roman" w:hAnsi="Times New Roman" w:cs="Times New Roman"/>
          <w:noProof/>
          <w:kern w:val="0"/>
          <w:sz w:val="24"/>
          <w:szCs w:val="24"/>
          <w:lang w:eastAsia="es-ES"/>
          <w14:ligatures w14:val="none"/>
        </w:rPr>
        <w:drawing>
          <wp:inline distT="0" distB="0" distL="0" distR="0" wp14:anchorId="20F0A8A5" wp14:editId="6069E05A">
            <wp:extent cx="2160762" cy="1620000"/>
            <wp:effectExtent l="0" t="0" r="0" b="0"/>
            <wp:docPr id="1225631280" name="Imagen 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631280" name="Imagen 7" descr="Gráfico&#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0762" cy="1620000"/>
                    </a:xfrm>
                    <a:prstGeom prst="rect">
                      <a:avLst/>
                    </a:prstGeom>
                    <a:noFill/>
                    <a:ln>
                      <a:noFill/>
                    </a:ln>
                  </pic:spPr>
                </pic:pic>
              </a:graphicData>
            </a:graphic>
          </wp:inline>
        </w:drawing>
      </w:r>
    </w:p>
    <w:p w14:paraId="4343D409" w14:textId="7E86D6E1" w:rsidR="00C51FB4" w:rsidRPr="00B10C38" w:rsidRDefault="002511CD" w:rsidP="002511CD">
      <w:pPr>
        <w:pStyle w:val="Descripcin"/>
        <w:jc w:val="center"/>
        <w:rPr>
          <w:rFonts w:ascii="Times New Roman" w:eastAsia="Times New Roman" w:hAnsi="Times New Roman" w:cs="Times New Roman"/>
          <w:kern w:val="0"/>
          <w:sz w:val="24"/>
          <w:szCs w:val="24"/>
          <w:lang w:val="en-GB" w:eastAsia="es-ES"/>
          <w14:ligatures w14:val="none"/>
        </w:rPr>
      </w:pPr>
      <w:r w:rsidRPr="00B10C38">
        <w:rPr>
          <w:rFonts w:ascii="Times New Roman" w:hAnsi="Times New Roman" w:cs="Times New Roman"/>
          <w:lang w:val="en-GB"/>
        </w:rPr>
        <w:t>Figure 3: Outputs</w:t>
      </w:r>
      <w:r w:rsidR="00657E9F" w:rsidRPr="00B10C38">
        <w:rPr>
          <w:rFonts w:ascii="Times New Roman" w:hAnsi="Times New Roman" w:cs="Times New Roman"/>
          <w:lang w:val="en-GB"/>
        </w:rPr>
        <w:t xml:space="preserve"> given by the author code, ‘</w:t>
      </w:r>
      <w:proofErr w:type="spellStart"/>
      <w:r w:rsidR="00657E9F" w:rsidRPr="00B10C38">
        <w:rPr>
          <w:rFonts w:ascii="Times New Roman" w:hAnsi="Times New Roman" w:cs="Times New Roman"/>
          <w:lang w:val="en-GB"/>
        </w:rPr>
        <w:t>time.m</w:t>
      </w:r>
      <w:proofErr w:type="spellEnd"/>
      <w:r w:rsidR="00657E9F" w:rsidRPr="00B10C38">
        <w:rPr>
          <w:rFonts w:ascii="Times New Roman" w:hAnsi="Times New Roman" w:cs="Times New Roman"/>
          <w:lang w:val="en-GB"/>
        </w:rPr>
        <w:t>’.</w:t>
      </w:r>
    </w:p>
    <w:p w14:paraId="1C2A3FBA" w14:textId="4E3D4185" w:rsidR="00C51FB4" w:rsidRDefault="00C51FB4" w:rsidP="00C51FB4">
      <w:pPr>
        <w:spacing w:after="0" w:line="240" w:lineRule="auto"/>
        <w:rPr>
          <w:rFonts w:ascii="Times New Roman" w:eastAsia="Times New Roman" w:hAnsi="Times New Roman" w:cs="Times New Roman"/>
          <w:kern w:val="0"/>
          <w:sz w:val="24"/>
          <w:szCs w:val="24"/>
          <w:lang w:val="en-GB" w:eastAsia="es-ES"/>
          <w14:ligatures w14:val="none"/>
        </w:rPr>
      </w:pPr>
    </w:p>
    <w:p w14:paraId="3ABE486B" w14:textId="77777777" w:rsidR="00657E9F" w:rsidRDefault="00657E9F" w:rsidP="00C51FB4">
      <w:pPr>
        <w:spacing w:after="0" w:line="240" w:lineRule="auto"/>
        <w:rPr>
          <w:rFonts w:ascii="Times New Roman" w:eastAsia="Times New Roman" w:hAnsi="Times New Roman" w:cs="Times New Roman"/>
          <w:kern w:val="0"/>
          <w:sz w:val="24"/>
          <w:szCs w:val="24"/>
          <w:lang w:val="en-GB" w:eastAsia="es-ES"/>
          <w14:ligatures w14:val="none"/>
        </w:rPr>
      </w:pPr>
    </w:p>
    <w:p w14:paraId="0EF7AE5B" w14:textId="7F467956" w:rsidR="00657E9F" w:rsidRPr="00C51FB4" w:rsidRDefault="00657E9F" w:rsidP="00657E9F">
      <w:pPr>
        <w:spacing w:after="120" w:line="240" w:lineRule="auto"/>
        <w:ind w:firstLine="708"/>
        <w:rPr>
          <w:rFonts w:ascii="Times New Roman" w:eastAsia="Times New Roman" w:hAnsi="Times New Roman" w:cs="Times New Roman"/>
          <w:kern w:val="0"/>
          <w:lang w:val="en-GB" w:eastAsia="es-ES"/>
          <w14:ligatures w14:val="none"/>
        </w:rPr>
      </w:pPr>
      <w:r w:rsidRPr="00657E9F">
        <w:rPr>
          <w:rFonts w:ascii="Times New Roman" w:eastAsia="Times New Roman" w:hAnsi="Times New Roman" w:cs="Times New Roman"/>
          <w:kern w:val="0"/>
          <w:lang w:val="en-GB" w:eastAsia="es-ES"/>
          <w14:ligatures w14:val="none"/>
        </w:rPr>
        <w:t xml:space="preserve">Now </w:t>
      </w:r>
      <w:r>
        <w:rPr>
          <w:rFonts w:ascii="Times New Roman" w:eastAsia="Times New Roman" w:hAnsi="Times New Roman" w:cs="Times New Roman"/>
          <w:kern w:val="0"/>
          <w:lang w:val="en-GB" w:eastAsia="es-ES"/>
          <w14:ligatures w14:val="none"/>
        </w:rPr>
        <w:t>the outputs obtained by the code implemented by me are presented.</w:t>
      </w:r>
    </w:p>
    <w:p w14:paraId="156A3678" w14:textId="24D7617F" w:rsidR="00C51FB4" w:rsidRPr="00C51FB4" w:rsidRDefault="00C51FB4" w:rsidP="00657E9F">
      <w:pPr>
        <w:spacing w:after="120" w:line="240" w:lineRule="auto"/>
        <w:jc w:val="center"/>
        <w:rPr>
          <w:rFonts w:ascii="Times New Roman" w:eastAsia="Times New Roman" w:hAnsi="Times New Roman" w:cs="Times New Roman"/>
          <w:kern w:val="0"/>
          <w:sz w:val="24"/>
          <w:szCs w:val="24"/>
          <w:lang w:eastAsia="es-ES"/>
          <w14:ligatures w14:val="none"/>
        </w:rPr>
      </w:pPr>
      <w:r w:rsidRPr="00C51FB4">
        <w:rPr>
          <w:rFonts w:ascii="Times New Roman" w:eastAsia="Times New Roman" w:hAnsi="Times New Roman" w:cs="Times New Roman"/>
          <w:noProof/>
          <w:kern w:val="0"/>
          <w:sz w:val="24"/>
          <w:szCs w:val="24"/>
          <w:lang w:eastAsia="es-ES"/>
          <w14:ligatures w14:val="none"/>
        </w:rPr>
        <w:drawing>
          <wp:inline distT="0" distB="0" distL="0" distR="0" wp14:anchorId="4D670CD9" wp14:editId="1E308B4E">
            <wp:extent cx="2160762" cy="1620000"/>
            <wp:effectExtent l="0" t="0" r="0" b="0"/>
            <wp:docPr id="31120563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0762" cy="1620000"/>
                    </a:xfrm>
                    <a:prstGeom prst="rect">
                      <a:avLst/>
                    </a:prstGeom>
                    <a:noFill/>
                    <a:ln>
                      <a:noFill/>
                    </a:ln>
                  </pic:spPr>
                </pic:pic>
              </a:graphicData>
            </a:graphic>
          </wp:inline>
        </w:drawing>
      </w:r>
      <w:r w:rsidR="00657E9F" w:rsidRPr="00C51FB4">
        <w:rPr>
          <w:rFonts w:ascii="Times New Roman" w:eastAsia="Times New Roman" w:hAnsi="Times New Roman" w:cs="Times New Roman"/>
          <w:noProof/>
          <w:kern w:val="0"/>
          <w:sz w:val="24"/>
          <w:szCs w:val="24"/>
          <w:lang w:eastAsia="es-ES"/>
          <w14:ligatures w14:val="none"/>
        </w:rPr>
        <w:drawing>
          <wp:inline distT="0" distB="0" distL="0" distR="0" wp14:anchorId="05240E94" wp14:editId="535000AE">
            <wp:extent cx="2160762" cy="1620000"/>
            <wp:effectExtent l="0" t="0" r="0" b="0"/>
            <wp:docPr id="132750642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60762" cy="1620000"/>
                    </a:xfrm>
                    <a:prstGeom prst="rect">
                      <a:avLst/>
                    </a:prstGeom>
                    <a:noFill/>
                    <a:ln>
                      <a:noFill/>
                    </a:ln>
                  </pic:spPr>
                </pic:pic>
              </a:graphicData>
            </a:graphic>
          </wp:inline>
        </w:drawing>
      </w:r>
    </w:p>
    <w:p w14:paraId="07E1982C" w14:textId="708DCEB5" w:rsidR="00C51FB4" w:rsidRPr="00C51FB4" w:rsidRDefault="00C51FB4" w:rsidP="00657E9F">
      <w:pPr>
        <w:spacing w:after="120" w:line="240" w:lineRule="auto"/>
        <w:jc w:val="center"/>
        <w:rPr>
          <w:rFonts w:ascii="Times New Roman" w:eastAsia="Times New Roman" w:hAnsi="Times New Roman" w:cs="Times New Roman"/>
          <w:kern w:val="0"/>
          <w:sz w:val="24"/>
          <w:szCs w:val="24"/>
          <w:lang w:eastAsia="es-ES"/>
          <w14:ligatures w14:val="none"/>
        </w:rPr>
      </w:pPr>
      <w:r w:rsidRPr="00C51FB4">
        <w:rPr>
          <w:rFonts w:ascii="Times New Roman" w:eastAsia="Times New Roman" w:hAnsi="Times New Roman" w:cs="Times New Roman"/>
          <w:noProof/>
          <w:kern w:val="0"/>
          <w:sz w:val="24"/>
          <w:szCs w:val="24"/>
          <w:lang w:eastAsia="es-ES"/>
          <w14:ligatures w14:val="none"/>
        </w:rPr>
        <w:drawing>
          <wp:inline distT="0" distB="0" distL="0" distR="0" wp14:anchorId="07B5A37E" wp14:editId="1CA68C89">
            <wp:extent cx="2160762" cy="1620000"/>
            <wp:effectExtent l="0" t="0" r="0" b="0"/>
            <wp:docPr id="92436757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0762" cy="1620000"/>
                    </a:xfrm>
                    <a:prstGeom prst="rect">
                      <a:avLst/>
                    </a:prstGeom>
                    <a:noFill/>
                    <a:ln>
                      <a:noFill/>
                    </a:ln>
                  </pic:spPr>
                </pic:pic>
              </a:graphicData>
            </a:graphic>
          </wp:inline>
        </w:drawing>
      </w:r>
      <w:r w:rsidR="00657E9F" w:rsidRPr="00C51FB4">
        <w:rPr>
          <w:rFonts w:ascii="Times New Roman" w:eastAsia="Times New Roman" w:hAnsi="Times New Roman" w:cs="Times New Roman"/>
          <w:noProof/>
          <w:kern w:val="0"/>
          <w:sz w:val="24"/>
          <w:szCs w:val="24"/>
          <w:lang w:eastAsia="es-ES"/>
          <w14:ligatures w14:val="none"/>
        </w:rPr>
        <w:drawing>
          <wp:inline distT="0" distB="0" distL="0" distR="0" wp14:anchorId="0AAA589D" wp14:editId="44163728">
            <wp:extent cx="2160762" cy="1620000"/>
            <wp:effectExtent l="0" t="0" r="0" b="0"/>
            <wp:docPr id="25573109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60762" cy="1620000"/>
                    </a:xfrm>
                    <a:prstGeom prst="rect">
                      <a:avLst/>
                    </a:prstGeom>
                    <a:noFill/>
                    <a:ln>
                      <a:noFill/>
                    </a:ln>
                  </pic:spPr>
                </pic:pic>
              </a:graphicData>
            </a:graphic>
          </wp:inline>
        </w:drawing>
      </w:r>
    </w:p>
    <w:p w14:paraId="6AD1BA32" w14:textId="77777777" w:rsidR="00657E9F" w:rsidRDefault="00C51FB4" w:rsidP="00657E9F">
      <w:pPr>
        <w:keepNext/>
        <w:spacing w:after="0" w:line="240" w:lineRule="auto"/>
        <w:jc w:val="center"/>
      </w:pPr>
      <w:r w:rsidRPr="00C51FB4">
        <w:rPr>
          <w:rFonts w:ascii="Times New Roman" w:eastAsia="Times New Roman" w:hAnsi="Times New Roman" w:cs="Times New Roman"/>
          <w:noProof/>
          <w:kern w:val="0"/>
          <w:sz w:val="24"/>
          <w:szCs w:val="24"/>
          <w:lang w:eastAsia="es-ES"/>
          <w14:ligatures w14:val="none"/>
        </w:rPr>
        <w:drawing>
          <wp:inline distT="0" distB="0" distL="0" distR="0" wp14:anchorId="68E0ED96" wp14:editId="50723296">
            <wp:extent cx="2160762" cy="1620000"/>
            <wp:effectExtent l="0" t="0" r="0" b="0"/>
            <wp:docPr id="555778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0762" cy="1620000"/>
                    </a:xfrm>
                    <a:prstGeom prst="rect">
                      <a:avLst/>
                    </a:prstGeom>
                    <a:noFill/>
                    <a:ln>
                      <a:noFill/>
                    </a:ln>
                  </pic:spPr>
                </pic:pic>
              </a:graphicData>
            </a:graphic>
          </wp:inline>
        </w:drawing>
      </w:r>
      <w:r w:rsidR="00657E9F" w:rsidRPr="00C51FB4">
        <w:rPr>
          <w:rFonts w:ascii="Times New Roman" w:eastAsia="Times New Roman" w:hAnsi="Times New Roman" w:cs="Times New Roman"/>
          <w:noProof/>
          <w:kern w:val="0"/>
          <w:sz w:val="24"/>
          <w:szCs w:val="24"/>
          <w:lang w:eastAsia="es-ES"/>
          <w14:ligatures w14:val="none"/>
        </w:rPr>
        <w:drawing>
          <wp:inline distT="0" distB="0" distL="0" distR="0" wp14:anchorId="134DBE38" wp14:editId="28871834">
            <wp:extent cx="2160762" cy="1620000"/>
            <wp:effectExtent l="0" t="0" r="0" b="0"/>
            <wp:docPr id="19339048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0762" cy="1620000"/>
                    </a:xfrm>
                    <a:prstGeom prst="rect">
                      <a:avLst/>
                    </a:prstGeom>
                    <a:noFill/>
                    <a:ln>
                      <a:noFill/>
                    </a:ln>
                  </pic:spPr>
                </pic:pic>
              </a:graphicData>
            </a:graphic>
          </wp:inline>
        </w:drawing>
      </w:r>
    </w:p>
    <w:p w14:paraId="74977BBD" w14:textId="73C0A81F" w:rsidR="00C51FB4" w:rsidRPr="00B10C38" w:rsidRDefault="00657E9F" w:rsidP="00657E9F">
      <w:pPr>
        <w:pStyle w:val="Descripcin"/>
        <w:jc w:val="center"/>
        <w:rPr>
          <w:rFonts w:ascii="Times New Roman" w:eastAsia="Times New Roman" w:hAnsi="Times New Roman" w:cs="Times New Roman"/>
          <w:kern w:val="0"/>
          <w:sz w:val="24"/>
          <w:szCs w:val="24"/>
          <w:lang w:val="en-GB" w:eastAsia="es-ES"/>
          <w14:ligatures w14:val="none"/>
        </w:rPr>
      </w:pPr>
      <w:r w:rsidRPr="00B10C38">
        <w:rPr>
          <w:rFonts w:ascii="Times New Roman" w:hAnsi="Times New Roman" w:cs="Times New Roman"/>
          <w:lang w:val="en-GB"/>
        </w:rPr>
        <w:t>Figure 4: Outputs given own code ‘</w:t>
      </w:r>
      <w:proofErr w:type="spellStart"/>
      <w:r w:rsidRPr="00B10C38">
        <w:rPr>
          <w:rFonts w:ascii="Times New Roman" w:hAnsi="Times New Roman" w:cs="Times New Roman"/>
          <w:lang w:val="en-GB"/>
        </w:rPr>
        <w:t>odefun.m</w:t>
      </w:r>
      <w:proofErr w:type="spellEnd"/>
      <w:r w:rsidRPr="00B10C38">
        <w:rPr>
          <w:rFonts w:ascii="Times New Roman" w:hAnsi="Times New Roman" w:cs="Times New Roman"/>
          <w:lang w:val="en-GB"/>
        </w:rPr>
        <w:t>’.</w:t>
      </w:r>
    </w:p>
    <w:p w14:paraId="04B8DE50" w14:textId="6B96D6B0" w:rsidR="00434292" w:rsidRPr="00434292" w:rsidRDefault="00657E9F" w:rsidP="00434292">
      <w:pPr>
        <w:spacing w:after="120" w:line="240" w:lineRule="auto"/>
        <w:ind w:firstLine="708"/>
        <w:jc w:val="both"/>
        <w:rPr>
          <w:rFonts w:ascii="Times New Roman" w:eastAsia="Times New Roman" w:hAnsi="Times New Roman" w:cs="Times New Roman"/>
          <w:kern w:val="0"/>
          <w:lang w:val="en-GB" w:eastAsia="es-ES"/>
          <w14:ligatures w14:val="none"/>
        </w:rPr>
      </w:pPr>
      <w:r w:rsidRPr="00434292">
        <w:rPr>
          <w:rFonts w:ascii="Times New Roman" w:eastAsia="Times New Roman" w:hAnsi="Times New Roman" w:cs="Times New Roman"/>
          <w:kern w:val="0"/>
          <w:lang w:val="en-GB" w:eastAsia="es-ES"/>
          <w14:ligatures w14:val="none"/>
        </w:rPr>
        <w:t>As it can be seen, the outputs are quite similar between both methods</w:t>
      </w:r>
      <w:r w:rsidR="00434292" w:rsidRPr="00434292">
        <w:rPr>
          <w:rFonts w:ascii="Times New Roman" w:eastAsia="Times New Roman" w:hAnsi="Times New Roman" w:cs="Times New Roman"/>
          <w:kern w:val="0"/>
          <w:lang w:val="en-GB" w:eastAsia="es-ES"/>
          <w14:ligatures w14:val="none"/>
        </w:rPr>
        <w:t xml:space="preserve"> one using a numerical solution with the Euler method (authors code), and the other using MATLAB's ‘ode45’ solver for solving ordinary differential equations (ODEs) as taught in class.</w:t>
      </w:r>
    </w:p>
    <w:p w14:paraId="6F1DAB1F" w14:textId="4C75096A" w:rsidR="00434292" w:rsidRPr="00434292" w:rsidRDefault="00434292" w:rsidP="00434292">
      <w:pPr>
        <w:pStyle w:val="Prrafodelista"/>
        <w:numPr>
          <w:ilvl w:val="0"/>
          <w:numId w:val="2"/>
        </w:numPr>
        <w:spacing w:after="120" w:line="240" w:lineRule="auto"/>
        <w:ind w:left="567" w:hanging="567"/>
        <w:rPr>
          <w:rFonts w:ascii="Times New Roman" w:eastAsia="Times New Roman" w:hAnsi="Times New Roman" w:cs="Times New Roman"/>
          <w:b/>
          <w:bCs/>
          <w:kern w:val="0"/>
          <w:lang w:val="en-GB" w:eastAsia="es-ES"/>
          <w14:ligatures w14:val="none"/>
        </w:rPr>
      </w:pPr>
      <w:r w:rsidRPr="00434292">
        <w:rPr>
          <w:rFonts w:ascii="Times New Roman" w:eastAsia="Times New Roman" w:hAnsi="Times New Roman" w:cs="Times New Roman"/>
          <w:b/>
          <w:bCs/>
          <w:kern w:val="0"/>
          <w:lang w:val="en-GB" w:eastAsia="es-ES"/>
          <w14:ligatures w14:val="none"/>
        </w:rPr>
        <w:t>Euler Method Implementation</w:t>
      </w:r>
    </w:p>
    <w:p w14:paraId="75339B03" w14:textId="77777777" w:rsidR="00434292" w:rsidRDefault="00434292" w:rsidP="00434292">
      <w:pPr>
        <w:spacing w:after="120" w:line="240" w:lineRule="auto"/>
        <w:ind w:firstLine="708"/>
        <w:jc w:val="both"/>
        <w:rPr>
          <w:rFonts w:ascii="Times New Roman" w:eastAsia="Times New Roman" w:hAnsi="Times New Roman" w:cs="Times New Roman"/>
          <w:kern w:val="0"/>
          <w:lang w:val="en-GB" w:eastAsia="es-ES"/>
          <w14:ligatures w14:val="none"/>
        </w:rPr>
      </w:pPr>
      <w:r w:rsidRPr="00434292">
        <w:rPr>
          <w:rFonts w:ascii="Times New Roman" w:eastAsia="Times New Roman" w:hAnsi="Times New Roman" w:cs="Times New Roman"/>
          <w:kern w:val="0"/>
          <w:lang w:val="en-GB" w:eastAsia="es-ES"/>
          <w14:ligatures w14:val="none"/>
        </w:rPr>
        <w:t xml:space="preserve">The </w:t>
      </w:r>
      <w:r>
        <w:rPr>
          <w:rFonts w:ascii="Times New Roman" w:eastAsia="Times New Roman" w:hAnsi="Times New Roman" w:cs="Times New Roman"/>
          <w:kern w:val="0"/>
          <w:lang w:val="en-GB" w:eastAsia="es-ES"/>
          <w14:ligatures w14:val="none"/>
        </w:rPr>
        <w:t>authors</w:t>
      </w:r>
      <w:r w:rsidRPr="00434292">
        <w:rPr>
          <w:rFonts w:ascii="Times New Roman" w:eastAsia="Times New Roman" w:hAnsi="Times New Roman" w:cs="Times New Roman"/>
          <w:kern w:val="0"/>
          <w:lang w:val="en-GB" w:eastAsia="es-ES"/>
          <w14:ligatures w14:val="none"/>
        </w:rPr>
        <w:t xml:space="preserve"> method uses a simple </w:t>
      </w:r>
      <w:r>
        <w:rPr>
          <w:rFonts w:ascii="Times New Roman" w:eastAsia="Times New Roman" w:hAnsi="Times New Roman" w:cs="Times New Roman"/>
          <w:kern w:val="0"/>
          <w:lang w:val="en-GB" w:eastAsia="es-ES"/>
          <w14:ligatures w14:val="none"/>
        </w:rPr>
        <w:t xml:space="preserve">numerical solution approach, the </w:t>
      </w:r>
      <w:r w:rsidRPr="00434292">
        <w:rPr>
          <w:rFonts w:ascii="Times New Roman" w:eastAsia="Times New Roman" w:hAnsi="Times New Roman" w:cs="Times New Roman"/>
          <w:kern w:val="0"/>
          <w:lang w:val="en-GB" w:eastAsia="es-ES"/>
          <w14:ligatures w14:val="none"/>
        </w:rPr>
        <w:t>Euler method</w:t>
      </w:r>
      <w:r>
        <w:rPr>
          <w:rFonts w:ascii="Times New Roman" w:eastAsia="Times New Roman" w:hAnsi="Times New Roman" w:cs="Times New Roman"/>
          <w:kern w:val="0"/>
          <w:lang w:val="en-GB" w:eastAsia="es-ES"/>
          <w14:ligatures w14:val="none"/>
        </w:rPr>
        <w:t>. This will s</w:t>
      </w:r>
      <w:r w:rsidRPr="00434292">
        <w:rPr>
          <w:rFonts w:ascii="Times New Roman" w:eastAsia="Times New Roman" w:hAnsi="Times New Roman" w:cs="Times New Roman"/>
          <w:kern w:val="0"/>
          <w:lang w:val="en-GB" w:eastAsia="es-ES"/>
          <w14:ligatures w14:val="none"/>
        </w:rPr>
        <w:t>olve the ODEs system</w:t>
      </w:r>
      <w:r>
        <w:rPr>
          <w:rFonts w:ascii="Times New Roman" w:eastAsia="Times New Roman" w:hAnsi="Times New Roman" w:cs="Times New Roman"/>
          <w:kern w:val="0"/>
          <w:lang w:val="en-GB" w:eastAsia="es-ES"/>
          <w14:ligatures w14:val="none"/>
        </w:rPr>
        <w:t xml:space="preserve"> numerically, being </w:t>
      </w:r>
      <w:r w:rsidRPr="00434292">
        <w:rPr>
          <w:rFonts w:ascii="Times New Roman" w:eastAsia="Times New Roman" w:hAnsi="Times New Roman" w:cs="Times New Roman"/>
          <w:kern w:val="0"/>
          <w:lang w:val="en-GB" w:eastAsia="es-ES"/>
          <w14:ligatures w14:val="none"/>
        </w:rPr>
        <w:t>a straightforward numerical integration technique that updates the state variables at each time step using simple difference equations.</w:t>
      </w:r>
    </w:p>
    <w:p w14:paraId="0CB3CCE8" w14:textId="3848A747" w:rsidR="00434292" w:rsidRPr="00434292" w:rsidRDefault="00434292" w:rsidP="00434292">
      <w:pPr>
        <w:spacing w:after="120" w:line="240" w:lineRule="auto"/>
        <w:ind w:firstLine="708"/>
        <w:jc w:val="both"/>
        <w:rPr>
          <w:rFonts w:ascii="Times New Roman" w:eastAsia="Times New Roman" w:hAnsi="Times New Roman" w:cs="Times New Roman"/>
          <w:kern w:val="0"/>
          <w:lang w:val="en-GB" w:eastAsia="es-ES"/>
          <w14:ligatures w14:val="none"/>
        </w:rPr>
      </w:pPr>
      <w:r w:rsidRPr="00434292">
        <w:rPr>
          <w:rFonts w:ascii="Times New Roman" w:eastAsia="Times New Roman" w:hAnsi="Times New Roman" w:cs="Times New Roman"/>
          <w:kern w:val="0"/>
          <w:lang w:val="en-GB" w:eastAsia="es-ES"/>
          <w14:ligatures w14:val="none"/>
        </w:rPr>
        <w:t>The code includes functions for each component (ROS, αSyn, ERS, mTOR, Beclin1, and Caspases)</w:t>
      </w:r>
      <w:r>
        <w:rPr>
          <w:rFonts w:ascii="Times New Roman" w:eastAsia="Times New Roman" w:hAnsi="Times New Roman" w:cs="Times New Roman"/>
          <w:kern w:val="0"/>
          <w:lang w:val="en-GB" w:eastAsia="es-ES"/>
          <w14:ligatures w14:val="none"/>
        </w:rPr>
        <w:t>, being t</w:t>
      </w:r>
      <w:r w:rsidRPr="00434292">
        <w:rPr>
          <w:rFonts w:ascii="Times New Roman" w:eastAsia="Times New Roman" w:hAnsi="Times New Roman" w:cs="Times New Roman"/>
          <w:kern w:val="0"/>
          <w:lang w:val="en-GB" w:eastAsia="es-ES"/>
          <w14:ligatures w14:val="none"/>
        </w:rPr>
        <w:t>ime evolution simulated using a `for` loop.</w:t>
      </w:r>
      <w:r>
        <w:rPr>
          <w:rFonts w:ascii="Times New Roman" w:eastAsia="Times New Roman" w:hAnsi="Times New Roman" w:cs="Times New Roman"/>
          <w:kern w:val="0"/>
          <w:lang w:val="en-GB" w:eastAsia="es-ES"/>
          <w14:ligatures w14:val="none"/>
        </w:rPr>
        <w:t xml:space="preserve"> </w:t>
      </w:r>
      <w:r w:rsidRPr="00434292">
        <w:rPr>
          <w:rFonts w:ascii="Times New Roman" w:eastAsia="Times New Roman" w:hAnsi="Times New Roman" w:cs="Times New Roman"/>
          <w:kern w:val="0"/>
          <w:lang w:val="en-GB" w:eastAsia="es-ES"/>
          <w14:ligatures w14:val="none"/>
        </w:rPr>
        <w:t>The system state is updated at each time step based on the defined functions and parameters.</w:t>
      </w:r>
    </w:p>
    <w:p w14:paraId="68C88DD6" w14:textId="0D152774" w:rsidR="00434292" w:rsidRDefault="00434292" w:rsidP="00434292">
      <w:pPr>
        <w:spacing w:after="240" w:line="240" w:lineRule="auto"/>
        <w:ind w:firstLine="708"/>
        <w:jc w:val="both"/>
        <w:rPr>
          <w:rFonts w:ascii="Times New Roman" w:eastAsia="Times New Roman" w:hAnsi="Times New Roman" w:cs="Times New Roman"/>
          <w:kern w:val="0"/>
          <w:lang w:val="en-GB" w:eastAsia="es-ES"/>
          <w14:ligatures w14:val="none"/>
        </w:rPr>
      </w:pPr>
      <w:r w:rsidRPr="00434292">
        <w:rPr>
          <w:rFonts w:ascii="Times New Roman" w:eastAsia="Times New Roman" w:hAnsi="Times New Roman" w:cs="Times New Roman"/>
          <w:kern w:val="0"/>
          <w:lang w:val="en-GB" w:eastAsia="es-ES"/>
          <w14:ligatures w14:val="none"/>
        </w:rPr>
        <w:t xml:space="preserve">   </w:t>
      </w:r>
      <w:r>
        <w:rPr>
          <w:rFonts w:ascii="Times New Roman" w:eastAsia="Times New Roman" w:hAnsi="Times New Roman" w:cs="Times New Roman"/>
          <w:kern w:val="0"/>
          <w:lang w:val="en-GB" w:eastAsia="es-ES"/>
          <w14:ligatures w14:val="none"/>
        </w:rPr>
        <w:t>At last</w:t>
      </w:r>
      <w:r w:rsidRPr="00434292">
        <w:rPr>
          <w:rFonts w:ascii="Times New Roman" w:eastAsia="Times New Roman" w:hAnsi="Times New Roman" w:cs="Times New Roman"/>
          <w:kern w:val="0"/>
          <w:lang w:val="en-GB" w:eastAsia="es-ES"/>
          <w14:ligatures w14:val="none"/>
        </w:rPr>
        <w:t xml:space="preserve"> </w:t>
      </w:r>
      <w:r>
        <w:rPr>
          <w:rFonts w:ascii="Times New Roman" w:eastAsia="Times New Roman" w:hAnsi="Times New Roman" w:cs="Times New Roman"/>
          <w:kern w:val="0"/>
          <w:lang w:val="en-GB" w:eastAsia="es-ES"/>
          <w14:ligatures w14:val="none"/>
        </w:rPr>
        <w:t>r</w:t>
      </w:r>
      <w:r w:rsidRPr="00434292">
        <w:rPr>
          <w:rFonts w:ascii="Times New Roman" w:eastAsia="Times New Roman" w:hAnsi="Times New Roman" w:cs="Times New Roman"/>
          <w:kern w:val="0"/>
          <w:lang w:val="en-GB" w:eastAsia="es-ES"/>
          <w14:ligatures w14:val="none"/>
        </w:rPr>
        <w:t>esults are then plotted for each component separately using the `plot` function.</w:t>
      </w:r>
    </w:p>
    <w:p w14:paraId="70F6355D" w14:textId="16A3A4E2" w:rsidR="00434292" w:rsidRPr="003870FB" w:rsidRDefault="00434292" w:rsidP="003870FB">
      <w:pPr>
        <w:pStyle w:val="Prrafodelista"/>
        <w:numPr>
          <w:ilvl w:val="0"/>
          <w:numId w:val="2"/>
        </w:numPr>
        <w:spacing w:after="120" w:line="240" w:lineRule="auto"/>
        <w:ind w:left="567" w:hanging="567"/>
        <w:jc w:val="both"/>
        <w:rPr>
          <w:rFonts w:ascii="Times New Roman" w:eastAsia="Times New Roman" w:hAnsi="Times New Roman" w:cs="Times New Roman"/>
          <w:b/>
          <w:bCs/>
          <w:kern w:val="0"/>
          <w:lang w:val="en-GB" w:eastAsia="es-ES"/>
          <w14:ligatures w14:val="none"/>
        </w:rPr>
      </w:pPr>
      <w:r w:rsidRPr="00434292">
        <w:rPr>
          <w:rFonts w:ascii="Times New Roman" w:eastAsia="Times New Roman" w:hAnsi="Times New Roman" w:cs="Times New Roman"/>
          <w:b/>
          <w:bCs/>
          <w:kern w:val="0"/>
          <w:lang w:val="en-GB" w:eastAsia="es-ES"/>
          <w14:ligatures w14:val="none"/>
        </w:rPr>
        <w:t>‘ode45’ Solver Implementation</w:t>
      </w:r>
    </w:p>
    <w:p w14:paraId="168636AC" w14:textId="77777777" w:rsidR="003870FB" w:rsidRDefault="003870FB" w:rsidP="003870FB">
      <w:pPr>
        <w:spacing w:after="120" w:line="240" w:lineRule="auto"/>
        <w:ind w:firstLine="567"/>
        <w:jc w:val="both"/>
        <w:rPr>
          <w:rFonts w:ascii="Times New Roman" w:eastAsia="Times New Roman" w:hAnsi="Times New Roman" w:cs="Times New Roman"/>
          <w:kern w:val="0"/>
          <w:lang w:val="en-GB" w:eastAsia="es-ES"/>
          <w14:ligatures w14:val="none"/>
        </w:rPr>
      </w:pPr>
      <w:r>
        <w:rPr>
          <w:rFonts w:ascii="Times New Roman" w:eastAsia="Times New Roman" w:hAnsi="Times New Roman" w:cs="Times New Roman"/>
          <w:kern w:val="0"/>
          <w:lang w:val="en-GB" w:eastAsia="es-ES"/>
          <w14:ligatures w14:val="none"/>
        </w:rPr>
        <w:t>Our</w:t>
      </w:r>
      <w:r w:rsidR="00434292" w:rsidRPr="00434292">
        <w:rPr>
          <w:rFonts w:ascii="Times New Roman" w:eastAsia="Times New Roman" w:hAnsi="Times New Roman" w:cs="Times New Roman"/>
          <w:kern w:val="0"/>
          <w:lang w:val="en-GB" w:eastAsia="es-ES"/>
          <w14:ligatures w14:val="none"/>
        </w:rPr>
        <w:t xml:space="preserve"> method uses the `ode45` solver, a built-in MATLAB function for solving ODEs.</w:t>
      </w:r>
      <w:r>
        <w:rPr>
          <w:rFonts w:ascii="Times New Roman" w:eastAsia="Times New Roman" w:hAnsi="Times New Roman" w:cs="Times New Roman"/>
          <w:kern w:val="0"/>
          <w:lang w:val="en-GB" w:eastAsia="es-ES"/>
          <w14:ligatures w14:val="none"/>
        </w:rPr>
        <w:t xml:space="preserve"> </w:t>
      </w:r>
      <w:r w:rsidR="00434292" w:rsidRPr="00434292">
        <w:rPr>
          <w:rFonts w:ascii="Times New Roman" w:eastAsia="Times New Roman" w:hAnsi="Times New Roman" w:cs="Times New Roman"/>
          <w:kern w:val="0"/>
          <w:lang w:val="en-GB" w:eastAsia="es-ES"/>
          <w14:ligatures w14:val="none"/>
        </w:rPr>
        <w:t xml:space="preserve">The </w:t>
      </w:r>
      <w:r w:rsidRPr="00434292">
        <w:rPr>
          <w:rFonts w:ascii="Times New Roman" w:eastAsia="Times New Roman" w:hAnsi="Times New Roman" w:cs="Times New Roman"/>
          <w:kern w:val="0"/>
          <w:lang w:val="en-GB" w:eastAsia="es-ES"/>
          <w14:ligatures w14:val="none"/>
        </w:rPr>
        <w:t xml:space="preserve">ODEs </w:t>
      </w:r>
      <w:r w:rsidR="00434292" w:rsidRPr="00434292">
        <w:rPr>
          <w:rFonts w:ascii="Times New Roman" w:eastAsia="Times New Roman" w:hAnsi="Times New Roman" w:cs="Times New Roman"/>
          <w:kern w:val="0"/>
          <w:lang w:val="en-GB" w:eastAsia="es-ES"/>
          <w14:ligatures w14:val="none"/>
        </w:rPr>
        <w:t>system is defined in a separate function (</w:t>
      </w:r>
      <w:r>
        <w:rPr>
          <w:rFonts w:ascii="Times New Roman" w:eastAsia="Times New Roman" w:hAnsi="Times New Roman" w:cs="Times New Roman"/>
          <w:kern w:val="0"/>
          <w:lang w:val="en-GB" w:eastAsia="es-ES"/>
          <w14:ligatures w14:val="none"/>
        </w:rPr>
        <w:t>‘</w:t>
      </w:r>
      <w:proofErr w:type="spellStart"/>
      <w:r w:rsidR="00434292" w:rsidRPr="00434292">
        <w:rPr>
          <w:rFonts w:ascii="Times New Roman" w:eastAsia="Times New Roman" w:hAnsi="Times New Roman" w:cs="Times New Roman"/>
          <w:kern w:val="0"/>
          <w:lang w:val="en-GB" w:eastAsia="es-ES"/>
          <w14:ligatures w14:val="none"/>
        </w:rPr>
        <w:t>odefun</w:t>
      </w:r>
      <w:proofErr w:type="spellEnd"/>
      <w:r>
        <w:rPr>
          <w:rFonts w:ascii="Times New Roman" w:eastAsia="Times New Roman" w:hAnsi="Times New Roman" w:cs="Times New Roman"/>
          <w:kern w:val="0"/>
          <w:lang w:val="en-GB" w:eastAsia="es-ES"/>
          <w14:ligatures w14:val="none"/>
        </w:rPr>
        <w:t>.’</w:t>
      </w:r>
      <w:r w:rsidR="00434292" w:rsidRPr="00434292">
        <w:rPr>
          <w:rFonts w:ascii="Times New Roman" w:eastAsia="Times New Roman" w:hAnsi="Times New Roman" w:cs="Times New Roman"/>
          <w:kern w:val="0"/>
          <w:lang w:val="en-GB" w:eastAsia="es-ES"/>
          <w14:ligatures w14:val="none"/>
        </w:rPr>
        <w:t>), which takes care of the differential equations and parameters.</w:t>
      </w:r>
    </w:p>
    <w:p w14:paraId="319AA9A4" w14:textId="77777777" w:rsidR="003870FB" w:rsidRDefault="00434292" w:rsidP="003870FB">
      <w:pPr>
        <w:spacing w:after="120" w:line="240" w:lineRule="auto"/>
        <w:ind w:firstLine="567"/>
        <w:jc w:val="both"/>
        <w:rPr>
          <w:rFonts w:ascii="Times New Roman" w:eastAsia="Times New Roman" w:hAnsi="Times New Roman" w:cs="Times New Roman"/>
          <w:kern w:val="0"/>
          <w:lang w:val="en-GB" w:eastAsia="es-ES"/>
          <w14:ligatures w14:val="none"/>
        </w:rPr>
      </w:pPr>
      <w:r w:rsidRPr="00434292">
        <w:rPr>
          <w:rFonts w:ascii="Times New Roman" w:eastAsia="Times New Roman" w:hAnsi="Times New Roman" w:cs="Times New Roman"/>
          <w:kern w:val="0"/>
          <w:lang w:val="en-GB" w:eastAsia="es-ES"/>
          <w14:ligatures w14:val="none"/>
        </w:rPr>
        <w:t>The ODE system is defined in the `</w:t>
      </w:r>
      <w:proofErr w:type="spellStart"/>
      <w:r w:rsidRPr="00434292">
        <w:rPr>
          <w:rFonts w:ascii="Times New Roman" w:eastAsia="Times New Roman" w:hAnsi="Times New Roman" w:cs="Times New Roman"/>
          <w:kern w:val="0"/>
          <w:lang w:val="en-GB" w:eastAsia="es-ES"/>
          <w14:ligatures w14:val="none"/>
        </w:rPr>
        <w:t>odefun</w:t>
      </w:r>
      <w:r w:rsidR="003870FB">
        <w:rPr>
          <w:rFonts w:ascii="Times New Roman" w:eastAsia="Times New Roman" w:hAnsi="Times New Roman" w:cs="Times New Roman"/>
          <w:kern w:val="0"/>
          <w:lang w:val="en-GB" w:eastAsia="es-ES"/>
          <w14:ligatures w14:val="none"/>
        </w:rPr>
        <w:t>.m</w:t>
      </w:r>
      <w:proofErr w:type="spellEnd"/>
      <w:r w:rsidRPr="00434292">
        <w:rPr>
          <w:rFonts w:ascii="Times New Roman" w:eastAsia="Times New Roman" w:hAnsi="Times New Roman" w:cs="Times New Roman"/>
          <w:kern w:val="0"/>
          <w:lang w:val="en-GB" w:eastAsia="es-ES"/>
          <w14:ligatures w14:val="none"/>
        </w:rPr>
        <w:t>` function, which is passed to the `ode45` solver along with the time span and initial conditions.</w:t>
      </w:r>
      <w:r w:rsidR="003870FB">
        <w:rPr>
          <w:rFonts w:ascii="Times New Roman" w:eastAsia="Times New Roman" w:hAnsi="Times New Roman" w:cs="Times New Roman"/>
          <w:kern w:val="0"/>
          <w:lang w:val="en-GB" w:eastAsia="es-ES"/>
          <w14:ligatures w14:val="none"/>
        </w:rPr>
        <w:t xml:space="preserve"> Then, t</w:t>
      </w:r>
      <w:r w:rsidRPr="00434292">
        <w:rPr>
          <w:rFonts w:ascii="Times New Roman" w:eastAsia="Times New Roman" w:hAnsi="Times New Roman" w:cs="Times New Roman"/>
          <w:kern w:val="0"/>
          <w:lang w:val="en-GB" w:eastAsia="es-ES"/>
          <w14:ligatures w14:val="none"/>
        </w:rPr>
        <w:t>he solver internally handles the numerical integration using more sophisticated algorithms than the Euler method.</w:t>
      </w:r>
    </w:p>
    <w:p w14:paraId="059AF5DF" w14:textId="6706E7AF" w:rsidR="00434292" w:rsidRPr="00434292" w:rsidRDefault="003870FB" w:rsidP="003870FB">
      <w:pPr>
        <w:spacing w:after="240" w:line="240" w:lineRule="auto"/>
        <w:ind w:firstLine="567"/>
        <w:jc w:val="both"/>
        <w:rPr>
          <w:rFonts w:ascii="Times New Roman" w:eastAsia="Times New Roman" w:hAnsi="Times New Roman" w:cs="Times New Roman"/>
          <w:kern w:val="0"/>
          <w:lang w:val="en-GB" w:eastAsia="es-ES"/>
          <w14:ligatures w14:val="none"/>
        </w:rPr>
      </w:pPr>
      <w:r>
        <w:rPr>
          <w:rFonts w:ascii="Times New Roman" w:eastAsia="Times New Roman" w:hAnsi="Times New Roman" w:cs="Times New Roman"/>
          <w:kern w:val="0"/>
          <w:lang w:val="en-GB" w:eastAsia="es-ES"/>
          <w14:ligatures w14:val="none"/>
        </w:rPr>
        <w:t>At last, r</w:t>
      </w:r>
      <w:r w:rsidR="00434292" w:rsidRPr="00434292">
        <w:rPr>
          <w:rFonts w:ascii="Times New Roman" w:eastAsia="Times New Roman" w:hAnsi="Times New Roman" w:cs="Times New Roman"/>
          <w:kern w:val="0"/>
          <w:lang w:val="en-GB" w:eastAsia="es-ES"/>
          <w14:ligatures w14:val="none"/>
        </w:rPr>
        <w:t>esults are obtained as time points and concentrations, which are then plotted for each component separately.</w:t>
      </w:r>
    </w:p>
    <w:p w14:paraId="6BAEF247" w14:textId="0464D199" w:rsidR="00434292" w:rsidRPr="003870FB" w:rsidRDefault="00434292" w:rsidP="003870FB">
      <w:pPr>
        <w:pStyle w:val="Prrafodelista"/>
        <w:numPr>
          <w:ilvl w:val="0"/>
          <w:numId w:val="2"/>
        </w:numPr>
        <w:spacing w:after="120" w:line="240" w:lineRule="auto"/>
        <w:ind w:left="567" w:hanging="567"/>
        <w:rPr>
          <w:rFonts w:ascii="Times New Roman" w:eastAsia="Times New Roman" w:hAnsi="Times New Roman" w:cs="Times New Roman"/>
          <w:b/>
          <w:bCs/>
          <w:kern w:val="0"/>
          <w:lang w:val="en-GB" w:eastAsia="es-ES"/>
          <w14:ligatures w14:val="none"/>
        </w:rPr>
      </w:pPr>
      <w:r w:rsidRPr="003870FB">
        <w:rPr>
          <w:rFonts w:ascii="Times New Roman" w:eastAsia="Times New Roman" w:hAnsi="Times New Roman" w:cs="Times New Roman"/>
          <w:b/>
          <w:bCs/>
          <w:kern w:val="0"/>
          <w:lang w:val="en-GB" w:eastAsia="es-ES"/>
          <w14:ligatures w14:val="none"/>
        </w:rPr>
        <w:t>Comparison</w:t>
      </w:r>
    </w:p>
    <w:p w14:paraId="1E0DEF0B" w14:textId="47F98F2F" w:rsidR="003870FB" w:rsidRDefault="00434292" w:rsidP="003870FB">
      <w:pPr>
        <w:spacing w:after="120" w:line="240" w:lineRule="auto"/>
        <w:ind w:firstLine="567"/>
        <w:jc w:val="both"/>
        <w:rPr>
          <w:rFonts w:ascii="Times New Roman" w:eastAsia="Times New Roman" w:hAnsi="Times New Roman" w:cs="Times New Roman"/>
          <w:kern w:val="0"/>
          <w:lang w:val="en-GB" w:eastAsia="es-ES"/>
          <w14:ligatures w14:val="none"/>
        </w:rPr>
      </w:pPr>
      <w:r w:rsidRPr="00434292">
        <w:rPr>
          <w:rFonts w:ascii="Times New Roman" w:eastAsia="Times New Roman" w:hAnsi="Times New Roman" w:cs="Times New Roman"/>
          <w:kern w:val="0"/>
          <w:lang w:val="en-GB" w:eastAsia="es-ES"/>
          <w14:ligatures w14:val="none"/>
        </w:rPr>
        <w:t>The `ode45` solver generally provides more accurate results compared to the Euler method. `ode45` adapts the time step dynamically to capture rapid changes and avoids numerical instability issues.</w:t>
      </w:r>
    </w:p>
    <w:p w14:paraId="09C2D9F8" w14:textId="7AD06D78" w:rsidR="00434292" w:rsidRDefault="003870FB" w:rsidP="003870FB">
      <w:pPr>
        <w:spacing w:after="120" w:line="240" w:lineRule="auto"/>
        <w:ind w:firstLine="567"/>
        <w:jc w:val="both"/>
        <w:rPr>
          <w:rFonts w:ascii="Times New Roman" w:eastAsia="Times New Roman" w:hAnsi="Times New Roman" w:cs="Times New Roman"/>
          <w:kern w:val="0"/>
          <w:lang w:val="en-GB" w:eastAsia="es-ES"/>
          <w14:ligatures w14:val="none"/>
        </w:rPr>
      </w:pPr>
      <w:r>
        <w:rPr>
          <w:rFonts w:ascii="Times New Roman" w:eastAsia="Times New Roman" w:hAnsi="Times New Roman" w:cs="Times New Roman"/>
          <w:kern w:val="0"/>
          <w:lang w:val="en-GB" w:eastAsia="es-ES"/>
          <w14:ligatures w14:val="none"/>
        </w:rPr>
        <w:t>Regarding implementation, t</w:t>
      </w:r>
      <w:r w:rsidRPr="00434292">
        <w:rPr>
          <w:rFonts w:ascii="Times New Roman" w:eastAsia="Times New Roman" w:hAnsi="Times New Roman" w:cs="Times New Roman"/>
          <w:kern w:val="0"/>
          <w:lang w:val="en-GB" w:eastAsia="es-ES"/>
          <w14:ligatures w14:val="none"/>
        </w:rPr>
        <w:t xml:space="preserve">he Euler method is simpler to implement manually, making it suitable for </w:t>
      </w:r>
      <w:r>
        <w:rPr>
          <w:rFonts w:ascii="Times New Roman" w:eastAsia="Times New Roman" w:hAnsi="Times New Roman" w:cs="Times New Roman"/>
          <w:kern w:val="0"/>
          <w:lang w:val="en-GB" w:eastAsia="es-ES"/>
          <w14:ligatures w14:val="none"/>
        </w:rPr>
        <w:t>fast</w:t>
      </w:r>
      <w:r w:rsidRPr="00434292">
        <w:rPr>
          <w:rFonts w:ascii="Times New Roman" w:eastAsia="Times New Roman" w:hAnsi="Times New Roman" w:cs="Times New Roman"/>
          <w:kern w:val="0"/>
          <w:lang w:val="en-GB" w:eastAsia="es-ES"/>
          <w14:ligatures w14:val="none"/>
        </w:rPr>
        <w:t xml:space="preserve"> simulations.</w:t>
      </w:r>
      <w:r>
        <w:rPr>
          <w:rFonts w:ascii="Times New Roman" w:eastAsia="Times New Roman" w:hAnsi="Times New Roman" w:cs="Times New Roman"/>
          <w:kern w:val="0"/>
          <w:lang w:val="en-GB" w:eastAsia="es-ES"/>
          <w14:ligatures w14:val="none"/>
        </w:rPr>
        <w:t xml:space="preserve"> However, t</w:t>
      </w:r>
      <w:r w:rsidRPr="00434292">
        <w:rPr>
          <w:rFonts w:ascii="Times New Roman" w:eastAsia="Times New Roman" w:hAnsi="Times New Roman" w:cs="Times New Roman"/>
          <w:kern w:val="0"/>
          <w:lang w:val="en-GB" w:eastAsia="es-ES"/>
          <w14:ligatures w14:val="none"/>
        </w:rPr>
        <w:t>he `ode45` solver, is easier to use and requires less manual intervention. It is preferred for complex and real-world applications.</w:t>
      </w:r>
    </w:p>
    <w:p w14:paraId="313197D2" w14:textId="04C5E5FD" w:rsidR="003870FB" w:rsidRDefault="003870FB" w:rsidP="003870FB">
      <w:pPr>
        <w:spacing w:after="120" w:line="240" w:lineRule="auto"/>
        <w:ind w:firstLine="567"/>
        <w:jc w:val="both"/>
        <w:rPr>
          <w:rFonts w:ascii="Times New Roman" w:eastAsia="Times New Roman" w:hAnsi="Times New Roman" w:cs="Times New Roman"/>
          <w:kern w:val="0"/>
          <w:lang w:val="en-GB" w:eastAsia="es-ES"/>
          <w14:ligatures w14:val="none"/>
        </w:rPr>
      </w:pPr>
      <w:r>
        <w:rPr>
          <w:rFonts w:ascii="Times New Roman" w:eastAsia="Times New Roman" w:hAnsi="Times New Roman" w:cs="Times New Roman"/>
          <w:kern w:val="0"/>
          <w:lang w:val="en-GB" w:eastAsia="es-ES"/>
          <w14:ligatures w14:val="none"/>
        </w:rPr>
        <w:t xml:space="preserve">In addition, </w:t>
      </w:r>
      <w:r w:rsidRPr="00434292">
        <w:rPr>
          <w:rFonts w:ascii="Times New Roman" w:eastAsia="Times New Roman" w:hAnsi="Times New Roman" w:cs="Times New Roman"/>
          <w:kern w:val="0"/>
          <w:lang w:val="en-GB" w:eastAsia="es-ES"/>
          <w14:ligatures w14:val="none"/>
        </w:rPr>
        <w:t>The Euler method may require a smaller time step to achieve accuracy, leading to longer computation times</w:t>
      </w:r>
      <w:r>
        <w:rPr>
          <w:rFonts w:ascii="Times New Roman" w:eastAsia="Times New Roman" w:hAnsi="Times New Roman" w:cs="Times New Roman"/>
          <w:kern w:val="0"/>
          <w:lang w:val="en-GB" w:eastAsia="es-ES"/>
          <w14:ligatures w14:val="none"/>
        </w:rPr>
        <w:t>, while t</w:t>
      </w:r>
      <w:r w:rsidRPr="00434292">
        <w:rPr>
          <w:rFonts w:ascii="Times New Roman" w:eastAsia="Times New Roman" w:hAnsi="Times New Roman" w:cs="Times New Roman"/>
          <w:kern w:val="0"/>
          <w:lang w:val="en-GB" w:eastAsia="es-ES"/>
          <w14:ligatures w14:val="none"/>
        </w:rPr>
        <w:t>he `ode45` solver optimizes the time step adaptively, resulting in more efficient computations for many ODE systems.</w:t>
      </w:r>
    </w:p>
    <w:p w14:paraId="2523FE51" w14:textId="64E5CB52" w:rsidR="00AB5B08" w:rsidRPr="00434292" w:rsidRDefault="003870FB" w:rsidP="003870FB">
      <w:pPr>
        <w:spacing w:after="360" w:line="240" w:lineRule="auto"/>
        <w:ind w:firstLine="567"/>
        <w:jc w:val="both"/>
        <w:rPr>
          <w:rFonts w:ascii="Times New Roman" w:hAnsi="Times New Roman" w:cs="Times New Roman"/>
          <w:sz w:val="20"/>
          <w:szCs w:val="20"/>
          <w:lang w:val="en-GB"/>
        </w:rPr>
      </w:pPr>
      <w:r>
        <w:rPr>
          <w:rFonts w:ascii="Times New Roman" w:eastAsia="Times New Roman" w:hAnsi="Times New Roman" w:cs="Times New Roman"/>
          <w:kern w:val="0"/>
          <w:lang w:val="en-GB" w:eastAsia="es-ES"/>
          <w14:ligatures w14:val="none"/>
        </w:rPr>
        <w:t xml:space="preserve">Finally, the </w:t>
      </w:r>
      <w:r w:rsidRPr="00434292">
        <w:rPr>
          <w:rFonts w:ascii="Times New Roman" w:eastAsia="Times New Roman" w:hAnsi="Times New Roman" w:cs="Times New Roman"/>
          <w:kern w:val="0"/>
          <w:lang w:val="en-GB" w:eastAsia="es-ES"/>
          <w14:ligatures w14:val="none"/>
        </w:rPr>
        <w:t>`ode45` is more robust for a wide range of ODE systems, handling stiff equations and various numerical challenges.</w:t>
      </w:r>
      <w:r w:rsidRPr="003870FB">
        <w:rPr>
          <w:rFonts w:ascii="Times New Roman" w:eastAsia="Times New Roman" w:hAnsi="Times New Roman" w:cs="Times New Roman"/>
          <w:kern w:val="0"/>
          <w:lang w:val="en-GB" w:eastAsia="es-ES"/>
          <w14:ligatures w14:val="none"/>
        </w:rPr>
        <w:t xml:space="preserve"> </w:t>
      </w:r>
      <w:r w:rsidRPr="00434292">
        <w:rPr>
          <w:rFonts w:ascii="Times New Roman" w:eastAsia="Times New Roman" w:hAnsi="Times New Roman" w:cs="Times New Roman"/>
          <w:kern w:val="0"/>
          <w:lang w:val="en-GB" w:eastAsia="es-ES"/>
          <w14:ligatures w14:val="none"/>
        </w:rPr>
        <w:t>The Euler method may become unstable for stiff ODEs or require a very small time step.</w:t>
      </w:r>
    </w:p>
    <w:p w14:paraId="371BE6B2" w14:textId="25752FB6" w:rsidR="00D220B7" w:rsidRPr="00AB5B08" w:rsidRDefault="00D220B7" w:rsidP="00AB5B08">
      <w:pPr>
        <w:pStyle w:val="Prrafodelista"/>
        <w:numPr>
          <w:ilvl w:val="1"/>
          <w:numId w:val="1"/>
        </w:numPr>
        <w:spacing w:after="120"/>
        <w:ind w:left="284" w:hanging="284"/>
        <w:jc w:val="both"/>
        <w:rPr>
          <w:rFonts w:ascii="Times New Roman" w:hAnsi="Times New Roman" w:cs="Times New Roman"/>
          <w:b/>
          <w:bCs/>
          <w:lang w:val="en-GB"/>
        </w:rPr>
      </w:pPr>
      <w:r w:rsidRPr="00AB5B08">
        <w:rPr>
          <w:rFonts w:ascii="Times New Roman" w:hAnsi="Times New Roman" w:cs="Times New Roman"/>
          <w:b/>
          <w:bCs/>
          <w:lang w:val="en-GB"/>
        </w:rPr>
        <w:t xml:space="preserve">Bifurcation Diagrams and Tri-stability </w:t>
      </w:r>
      <w:r w:rsidR="00AB5B08" w:rsidRPr="00AB5B08">
        <w:rPr>
          <w:rFonts w:ascii="Times New Roman" w:hAnsi="Times New Roman" w:cs="Times New Roman"/>
          <w:b/>
          <w:bCs/>
          <w:lang w:val="en-GB"/>
        </w:rPr>
        <w:t>analysis through</w:t>
      </w:r>
      <w:r w:rsidRPr="00AB5B08">
        <w:rPr>
          <w:rFonts w:ascii="Times New Roman" w:hAnsi="Times New Roman" w:cs="Times New Roman"/>
          <w:b/>
          <w:bCs/>
          <w:lang w:val="en-GB"/>
        </w:rPr>
        <w:t xml:space="preserve"> XPP-AUTO</w:t>
      </w:r>
      <w:r w:rsidR="00AB5B08">
        <w:rPr>
          <w:rFonts w:ascii="Times New Roman" w:hAnsi="Times New Roman" w:cs="Times New Roman"/>
          <w:b/>
          <w:bCs/>
          <w:lang w:val="en-GB"/>
        </w:rPr>
        <w:t>.</w:t>
      </w:r>
    </w:p>
    <w:p w14:paraId="33091356" w14:textId="32F5F24C" w:rsidR="003870FB" w:rsidRDefault="00AB5B08" w:rsidP="00D220B7">
      <w:pPr>
        <w:spacing w:after="120"/>
        <w:ind w:firstLine="708"/>
        <w:jc w:val="both"/>
        <w:rPr>
          <w:rFonts w:ascii="Times New Roman" w:hAnsi="Times New Roman" w:cs="Times New Roman"/>
          <w:lang w:val="en-GB"/>
        </w:rPr>
      </w:pPr>
      <w:r>
        <w:rPr>
          <w:rFonts w:ascii="Times New Roman" w:hAnsi="Times New Roman" w:cs="Times New Roman"/>
          <w:lang w:val="en-GB"/>
        </w:rPr>
        <w:t xml:space="preserve">In order to </w:t>
      </w:r>
      <w:r w:rsidR="00D220B7" w:rsidRPr="00D220B7">
        <w:rPr>
          <w:rFonts w:ascii="Times New Roman" w:hAnsi="Times New Roman" w:cs="Times New Roman"/>
          <w:lang w:val="en-GB"/>
        </w:rPr>
        <w:t>explor</w:t>
      </w:r>
      <w:r>
        <w:rPr>
          <w:rFonts w:ascii="Times New Roman" w:hAnsi="Times New Roman" w:cs="Times New Roman"/>
          <w:lang w:val="en-GB"/>
        </w:rPr>
        <w:t>e</w:t>
      </w:r>
      <w:r w:rsidR="00D220B7" w:rsidRPr="00D220B7">
        <w:rPr>
          <w:rFonts w:ascii="Times New Roman" w:hAnsi="Times New Roman" w:cs="Times New Roman"/>
          <w:lang w:val="en-GB"/>
        </w:rPr>
        <w:t xml:space="preserve"> the tri-stability </w:t>
      </w:r>
      <w:r>
        <w:rPr>
          <w:rFonts w:ascii="Times New Roman" w:hAnsi="Times New Roman" w:cs="Times New Roman"/>
          <w:lang w:val="en-GB"/>
        </w:rPr>
        <w:t xml:space="preserve">analysis </w:t>
      </w:r>
      <w:r w:rsidRPr="00D220B7">
        <w:rPr>
          <w:rFonts w:ascii="Times New Roman" w:hAnsi="Times New Roman" w:cs="Times New Roman"/>
          <w:lang w:val="en-GB"/>
        </w:rPr>
        <w:t xml:space="preserve">of the system </w:t>
      </w:r>
      <w:r>
        <w:rPr>
          <w:rFonts w:ascii="Times New Roman" w:hAnsi="Times New Roman" w:cs="Times New Roman"/>
          <w:lang w:val="en-GB"/>
        </w:rPr>
        <w:t xml:space="preserve">through bifurcation diagrams </w:t>
      </w:r>
      <w:r w:rsidR="00D220B7" w:rsidRPr="00D220B7">
        <w:rPr>
          <w:rFonts w:ascii="Times New Roman" w:hAnsi="Times New Roman" w:cs="Times New Roman"/>
          <w:lang w:val="en-GB"/>
        </w:rPr>
        <w:t>the XPP-AUTO application</w:t>
      </w:r>
      <w:r w:rsidR="003870FB">
        <w:rPr>
          <w:rFonts w:ascii="Times New Roman" w:hAnsi="Times New Roman" w:cs="Times New Roman"/>
          <w:lang w:val="en-GB"/>
        </w:rPr>
        <w:t xml:space="preserve"> is used as recommendation of the authors</w:t>
      </w:r>
      <w:r w:rsidR="00D220B7" w:rsidRPr="00D220B7">
        <w:rPr>
          <w:rFonts w:ascii="Times New Roman" w:hAnsi="Times New Roman" w:cs="Times New Roman"/>
          <w:lang w:val="en-GB"/>
        </w:rPr>
        <w:t>.</w:t>
      </w:r>
      <w:r w:rsidR="003870FB">
        <w:rPr>
          <w:rFonts w:ascii="Times New Roman" w:hAnsi="Times New Roman" w:cs="Times New Roman"/>
          <w:lang w:val="en-GB"/>
        </w:rPr>
        <w:t xml:space="preserve"> They expressed the need to use a more robust approach than Matlab due to the difficulty of the ODE system, as they </w:t>
      </w:r>
      <w:r w:rsidR="00E23E05">
        <w:rPr>
          <w:rFonts w:ascii="Times New Roman" w:hAnsi="Times New Roman" w:cs="Times New Roman"/>
          <w:lang w:val="en-GB"/>
        </w:rPr>
        <w:t>believe</w:t>
      </w:r>
      <w:r w:rsidR="003870FB">
        <w:rPr>
          <w:rFonts w:ascii="Times New Roman" w:hAnsi="Times New Roman" w:cs="Times New Roman"/>
          <w:lang w:val="en-GB"/>
        </w:rPr>
        <w:t xml:space="preserve"> impossible to perform </w:t>
      </w:r>
      <w:r w:rsidR="00E23E05">
        <w:rPr>
          <w:rFonts w:ascii="Times New Roman" w:hAnsi="Times New Roman" w:cs="Times New Roman"/>
          <w:lang w:val="en-GB"/>
        </w:rPr>
        <w:t>this type of task using the code we learn in class.</w:t>
      </w:r>
    </w:p>
    <w:p w14:paraId="1D7FC93D" w14:textId="3FC67488" w:rsidR="00E23E05" w:rsidRPr="00E23E05" w:rsidRDefault="00E23E05" w:rsidP="00E23E05">
      <w:pPr>
        <w:spacing w:after="120"/>
        <w:ind w:firstLine="708"/>
        <w:jc w:val="both"/>
        <w:rPr>
          <w:rFonts w:ascii="Times New Roman" w:hAnsi="Times New Roman" w:cs="Times New Roman"/>
          <w:lang w:val="en-GB"/>
        </w:rPr>
      </w:pPr>
      <w:r w:rsidRPr="00E23E05">
        <w:rPr>
          <w:rFonts w:ascii="Times New Roman" w:hAnsi="Times New Roman" w:cs="Times New Roman"/>
          <w:lang w:val="en-GB"/>
        </w:rPr>
        <w:t xml:space="preserve">XPP AUTO is a software tool designed for the analysis and simulation of dynamical systems described by ODEs. </w:t>
      </w:r>
      <w:r w:rsidR="001117AD" w:rsidRPr="00E23E05">
        <w:rPr>
          <w:rFonts w:ascii="Times New Roman" w:hAnsi="Times New Roman" w:cs="Times New Roman"/>
          <w:lang w:val="en-GB"/>
        </w:rPr>
        <w:t>Developed by Bard Ermentrout</w:t>
      </w:r>
      <w:r w:rsidRPr="00E23E05">
        <w:rPr>
          <w:rFonts w:ascii="Times New Roman" w:hAnsi="Times New Roman" w:cs="Times New Roman"/>
          <w:lang w:val="en-GB"/>
        </w:rPr>
        <w:t xml:space="preserve"> is widely used in the fields of mathematical biology, physics, and other scientific disciplines to study the behaviour of complex systems.</w:t>
      </w:r>
    </w:p>
    <w:tbl>
      <w:tblPr>
        <w:tblStyle w:val="Tablaconcuadrcula"/>
        <w:tblW w:w="0" w:type="auto"/>
        <w:tblLook w:val="04A0" w:firstRow="1" w:lastRow="0" w:firstColumn="1" w:lastColumn="0" w:noHBand="0" w:noVBand="1"/>
      </w:tblPr>
      <w:tblGrid>
        <w:gridCol w:w="2547"/>
        <w:gridCol w:w="5947"/>
      </w:tblGrid>
      <w:tr w:rsidR="00E23E05" w:rsidRPr="006B1906" w14:paraId="431D1003" w14:textId="77777777" w:rsidTr="00826570">
        <w:tc>
          <w:tcPr>
            <w:tcW w:w="8494" w:type="dxa"/>
            <w:gridSpan w:val="2"/>
          </w:tcPr>
          <w:p w14:paraId="384ED3B8" w14:textId="32CF7674" w:rsidR="00E23E05" w:rsidRDefault="00E23E05" w:rsidP="00E23E05">
            <w:pPr>
              <w:spacing w:after="120"/>
              <w:jc w:val="center"/>
              <w:rPr>
                <w:rFonts w:ascii="Times New Roman" w:hAnsi="Times New Roman" w:cs="Times New Roman"/>
                <w:lang w:val="en-GB"/>
              </w:rPr>
            </w:pPr>
            <w:r>
              <w:rPr>
                <w:rFonts w:ascii="Times New Roman" w:hAnsi="Times New Roman" w:cs="Times New Roman"/>
                <w:lang w:val="en-GB"/>
              </w:rPr>
              <w:t>Key insights of XPP AUTO</w:t>
            </w:r>
          </w:p>
        </w:tc>
      </w:tr>
      <w:tr w:rsidR="00E23E05" w:rsidRPr="006B1906" w14:paraId="28C0FC16" w14:textId="77777777" w:rsidTr="00E23E05">
        <w:tc>
          <w:tcPr>
            <w:tcW w:w="2547" w:type="dxa"/>
            <w:vAlign w:val="center"/>
          </w:tcPr>
          <w:p w14:paraId="4CFC1895" w14:textId="3D5684C1" w:rsidR="00E23E05" w:rsidRDefault="00E23E05" w:rsidP="00E23E05">
            <w:pPr>
              <w:spacing w:after="120"/>
              <w:jc w:val="center"/>
              <w:rPr>
                <w:rFonts w:ascii="Times New Roman" w:hAnsi="Times New Roman" w:cs="Times New Roman"/>
                <w:lang w:val="en-GB"/>
              </w:rPr>
            </w:pPr>
            <w:r w:rsidRPr="00E23E05">
              <w:rPr>
                <w:rFonts w:ascii="Times New Roman" w:hAnsi="Times New Roman" w:cs="Times New Roman"/>
                <w:lang w:val="en-GB"/>
              </w:rPr>
              <w:t>Dynamic Systems</w:t>
            </w:r>
          </w:p>
        </w:tc>
        <w:tc>
          <w:tcPr>
            <w:tcW w:w="5947" w:type="dxa"/>
          </w:tcPr>
          <w:p w14:paraId="7E47EFA1" w14:textId="61AA5797" w:rsidR="00E23E05" w:rsidRDefault="00E23E05" w:rsidP="00E23E05">
            <w:pPr>
              <w:spacing w:before="120" w:after="120"/>
              <w:ind w:firstLine="604"/>
              <w:jc w:val="both"/>
              <w:rPr>
                <w:rFonts w:ascii="Times New Roman" w:hAnsi="Times New Roman" w:cs="Times New Roman"/>
                <w:lang w:val="en-GB"/>
              </w:rPr>
            </w:pPr>
            <w:r w:rsidRPr="00E23E05">
              <w:rPr>
                <w:rFonts w:ascii="Times New Roman" w:hAnsi="Times New Roman" w:cs="Times New Roman"/>
                <w:lang w:val="en-GB"/>
              </w:rPr>
              <w:t xml:space="preserve">XPP AUTO is primarily used for </w:t>
            </w:r>
            <w:proofErr w:type="spellStart"/>
            <w:r w:rsidRPr="00E23E05">
              <w:rPr>
                <w:rFonts w:ascii="Times New Roman" w:hAnsi="Times New Roman" w:cs="Times New Roman"/>
                <w:lang w:val="en-GB"/>
              </w:rPr>
              <w:t>modeling</w:t>
            </w:r>
            <w:proofErr w:type="spellEnd"/>
            <w:r w:rsidRPr="00E23E05">
              <w:rPr>
                <w:rFonts w:ascii="Times New Roman" w:hAnsi="Times New Roman" w:cs="Times New Roman"/>
                <w:lang w:val="en-GB"/>
              </w:rPr>
              <w:t xml:space="preserve"> and analyzing systems described by ordinary differential equations (ODEs). These systems often represent the time evolution of variables in various scientific and engineering applications.</w:t>
            </w:r>
          </w:p>
        </w:tc>
      </w:tr>
      <w:tr w:rsidR="00E23E05" w:rsidRPr="00E874E5" w14:paraId="66E0C6A8" w14:textId="77777777" w:rsidTr="00E23E05">
        <w:tc>
          <w:tcPr>
            <w:tcW w:w="2547" w:type="dxa"/>
            <w:vAlign w:val="center"/>
          </w:tcPr>
          <w:p w14:paraId="0E939091" w14:textId="54843107" w:rsidR="00E23E05" w:rsidRDefault="00E23E05" w:rsidP="00E23E05">
            <w:pPr>
              <w:spacing w:after="120"/>
              <w:jc w:val="center"/>
              <w:rPr>
                <w:rFonts w:ascii="Times New Roman" w:hAnsi="Times New Roman" w:cs="Times New Roman"/>
                <w:lang w:val="en-GB"/>
              </w:rPr>
            </w:pPr>
            <w:r w:rsidRPr="00E23E05">
              <w:rPr>
                <w:rFonts w:ascii="Times New Roman" w:hAnsi="Times New Roman" w:cs="Times New Roman"/>
                <w:lang w:val="en-GB"/>
              </w:rPr>
              <w:t>Equation Definition</w:t>
            </w:r>
          </w:p>
        </w:tc>
        <w:tc>
          <w:tcPr>
            <w:tcW w:w="5947" w:type="dxa"/>
          </w:tcPr>
          <w:p w14:paraId="4E1DC379" w14:textId="6D5DA052" w:rsidR="00E23E05" w:rsidRDefault="00E23E05" w:rsidP="001117AD">
            <w:pPr>
              <w:spacing w:before="120" w:after="120"/>
              <w:ind w:firstLine="604"/>
              <w:jc w:val="both"/>
              <w:rPr>
                <w:rFonts w:ascii="Times New Roman" w:hAnsi="Times New Roman" w:cs="Times New Roman"/>
                <w:lang w:val="en-GB"/>
              </w:rPr>
            </w:pPr>
            <w:r w:rsidRPr="00E23E05">
              <w:rPr>
                <w:rFonts w:ascii="Times New Roman" w:hAnsi="Times New Roman" w:cs="Times New Roman"/>
                <w:lang w:val="en-GB"/>
              </w:rPr>
              <w:t>Users define their ODE systems using a simple text-based script. The script includes equations that describe the relationships between variables and their rates of change over time.</w:t>
            </w:r>
            <w:r w:rsidR="00A03BCC">
              <w:rPr>
                <w:rFonts w:ascii="Times New Roman" w:hAnsi="Times New Roman" w:cs="Times New Roman"/>
                <w:lang w:val="en-GB"/>
              </w:rPr>
              <w:t xml:space="preserve"> </w:t>
            </w:r>
            <w:r w:rsidR="009C7B5F">
              <w:rPr>
                <w:rFonts w:ascii="Times New Roman" w:hAnsi="Times New Roman" w:cs="Times New Roman"/>
                <w:lang w:val="en-GB"/>
              </w:rPr>
              <w:t>For</w:t>
            </w:r>
            <w:r w:rsidR="00A03BCC">
              <w:rPr>
                <w:rFonts w:ascii="Times New Roman" w:hAnsi="Times New Roman" w:cs="Times New Roman"/>
                <w:lang w:val="en-GB"/>
              </w:rPr>
              <w:t xml:space="preserve"> </w:t>
            </w:r>
            <w:r w:rsidR="009C7B5F">
              <w:rPr>
                <w:rFonts w:ascii="Times New Roman" w:hAnsi="Times New Roman" w:cs="Times New Roman"/>
                <w:lang w:val="en-GB"/>
              </w:rPr>
              <w:t xml:space="preserve">this project the document is called </w:t>
            </w:r>
            <w:r w:rsidR="009C7B5F" w:rsidRPr="009C7B5F">
              <w:rPr>
                <w:rFonts w:ascii="Times New Roman" w:hAnsi="Times New Roman" w:cs="Times New Roman"/>
                <w:b/>
                <w:bCs/>
                <w:lang w:val="en-GB"/>
              </w:rPr>
              <w:t>‘complex’</w:t>
            </w:r>
            <w:r w:rsidR="009C7B5F">
              <w:rPr>
                <w:rFonts w:ascii="Times New Roman" w:hAnsi="Times New Roman" w:cs="Times New Roman"/>
                <w:lang w:val="en-GB"/>
              </w:rPr>
              <w:t>.</w:t>
            </w:r>
          </w:p>
        </w:tc>
      </w:tr>
      <w:tr w:rsidR="00E23E05" w:rsidRPr="006B1906" w14:paraId="3519F8BD" w14:textId="77777777" w:rsidTr="00E23E05">
        <w:tc>
          <w:tcPr>
            <w:tcW w:w="2547" w:type="dxa"/>
            <w:vAlign w:val="center"/>
          </w:tcPr>
          <w:p w14:paraId="583202BB" w14:textId="701EF12F" w:rsidR="00E23E05" w:rsidRDefault="00E23E05" w:rsidP="00E23E05">
            <w:pPr>
              <w:spacing w:after="120"/>
              <w:jc w:val="center"/>
              <w:rPr>
                <w:rFonts w:ascii="Times New Roman" w:hAnsi="Times New Roman" w:cs="Times New Roman"/>
                <w:lang w:val="en-GB"/>
              </w:rPr>
            </w:pPr>
            <w:r w:rsidRPr="00E23E05">
              <w:rPr>
                <w:rFonts w:ascii="Times New Roman" w:hAnsi="Times New Roman" w:cs="Times New Roman"/>
                <w:lang w:val="en-GB"/>
              </w:rPr>
              <w:t>Bifurcation Analysis</w:t>
            </w:r>
          </w:p>
        </w:tc>
        <w:tc>
          <w:tcPr>
            <w:tcW w:w="5947" w:type="dxa"/>
          </w:tcPr>
          <w:p w14:paraId="119FA8C3" w14:textId="7F8B4978" w:rsidR="00E23E05" w:rsidRDefault="001117AD" w:rsidP="001117AD">
            <w:pPr>
              <w:spacing w:before="120" w:after="120"/>
              <w:ind w:firstLine="604"/>
              <w:jc w:val="both"/>
              <w:rPr>
                <w:rFonts w:ascii="Times New Roman" w:hAnsi="Times New Roman" w:cs="Times New Roman"/>
                <w:lang w:val="en-GB"/>
              </w:rPr>
            </w:pPr>
            <w:r>
              <w:rPr>
                <w:rFonts w:ascii="Times New Roman" w:hAnsi="Times New Roman" w:cs="Times New Roman"/>
                <w:lang w:val="en-GB"/>
              </w:rPr>
              <w:t>It</w:t>
            </w:r>
            <w:r w:rsidR="00E23E05" w:rsidRPr="00E23E05">
              <w:rPr>
                <w:rFonts w:ascii="Times New Roman" w:hAnsi="Times New Roman" w:cs="Times New Roman"/>
                <w:lang w:val="en-GB"/>
              </w:rPr>
              <w:t xml:space="preserve"> is particularly known for its capability to perform bifurcation analysis. Bifurcations are critical points where the </w:t>
            </w:r>
            <w:proofErr w:type="spellStart"/>
            <w:r w:rsidR="00E23E05" w:rsidRPr="00E23E05">
              <w:rPr>
                <w:rFonts w:ascii="Times New Roman" w:hAnsi="Times New Roman" w:cs="Times New Roman"/>
                <w:lang w:val="en-GB"/>
              </w:rPr>
              <w:t>behavior</w:t>
            </w:r>
            <w:proofErr w:type="spellEnd"/>
            <w:r w:rsidR="00E23E05" w:rsidRPr="00E23E05">
              <w:rPr>
                <w:rFonts w:ascii="Times New Roman" w:hAnsi="Times New Roman" w:cs="Times New Roman"/>
                <w:lang w:val="en-GB"/>
              </w:rPr>
              <w:t xml:space="preserve"> of a dynamical system changes qualitatively. XPP AUTO can identify bifurcation points and analyze the stability of solutions near these points.</w:t>
            </w:r>
          </w:p>
        </w:tc>
      </w:tr>
      <w:tr w:rsidR="00E23E05" w:rsidRPr="006B1906" w14:paraId="5AD9EE7D" w14:textId="77777777" w:rsidTr="00E23E05">
        <w:tc>
          <w:tcPr>
            <w:tcW w:w="2547" w:type="dxa"/>
            <w:vAlign w:val="center"/>
          </w:tcPr>
          <w:p w14:paraId="3A23CED3" w14:textId="2884C334" w:rsidR="00E23E05" w:rsidRPr="00E23E05" w:rsidRDefault="00E23E05" w:rsidP="00E23E05">
            <w:pPr>
              <w:spacing w:after="120"/>
              <w:jc w:val="center"/>
              <w:rPr>
                <w:rFonts w:ascii="Times New Roman" w:hAnsi="Times New Roman" w:cs="Times New Roman"/>
                <w:lang w:val="en-GB"/>
              </w:rPr>
            </w:pPr>
            <w:r w:rsidRPr="00E23E05">
              <w:rPr>
                <w:rFonts w:ascii="Times New Roman" w:hAnsi="Times New Roman" w:cs="Times New Roman"/>
                <w:lang w:val="en-GB"/>
              </w:rPr>
              <w:t>Automated Continuation</w:t>
            </w:r>
          </w:p>
        </w:tc>
        <w:tc>
          <w:tcPr>
            <w:tcW w:w="5947" w:type="dxa"/>
          </w:tcPr>
          <w:p w14:paraId="0AC24B93" w14:textId="16E02EDD" w:rsidR="00E23E05" w:rsidRPr="00E23E05" w:rsidRDefault="00E23E05" w:rsidP="001117AD">
            <w:pPr>
              <w:spacing w:before="120" w:after="120"/>
              <w:ind w:firstLine="604"/>
              <w:jc w:val="both"/>
              <w:rPr>
                <w:rFonts w:ascii="Times New Roman" w:hAnsi="Times New Roman" w:cs="Times New Roman"/>
                <w:lang w:val="en-GB"/>
              </w:rPr>
            </w:pPr>
            <w:r w:rsidRPr="00E23E05">
              <w:rPr>
                <w:rFonts w:ascii="Times New Roman" w:hAnsi="Times New Roman" w:cs="Times New Roman"/>
                <w:lang w:val="en-GB"/>
              </w:rPr>
              <w:t>One of the notable features of XPP AUTO is its ability to perform automated continuation. This involves systematically varying system parameters and automatically tracking how solutions change as these parameters are modified. This is especially useful for exploring the parameter space of a system.</w:t>
            </w:r>
          </w:p>
        </w:tc>
      </w:tr>
      <w:tr w:rsidR="00E23E05" w:rsidRPr="006B1906" w14:paraId="4C956995" w14:textId="77777777" w:rsidTr="00E23E05">
        <w:tc>
          <w:tcPr>
            <w:tcW w:w="2547" w:type="dxa"/>
            <w:vAlign w:val="center"/>
          </w:tcPr>
          <w:p w14:paraId="1DD5EE9D" w14:textId="71D40F3B" w:rsidR="00E23E05" w:rsidRPr="00E23E05" w:rsidRDefault="00E23E05" w:rsidP="00E23E05">
            <w:pPr>
              <w:spacing w:after="120"/>
              <w:jc w:val="center"/>
              <w:rPr>
                <w:rFonts w:ascii="Times New Roman" w:hAnsi="Times New Roman" w:cs="Times New Roman"/>
                <w:lang w:val="en-GB"/>
              </w:rPr>
            </w:pPr>
            <w:r w:rsidRPr="00E23E05">
              <w:rPr>
                <w:rFonts w:ascii="Times New Roman" w:hAnsi="Times New Roman" w:cs="Times New Roman"/>
                <w:lang w:val="en-GB"/>
              </w:rPr>
              <w:t>Graphical User Interface</w:t>
            </w:r>
          </w:p>
        </w:tc>
        <w:tc>
          <w:tcPr>
            <w:tcW w:w="5947" w:type="dxa"/>
          </w:tcPr>
          <w:p w14:paraId="332FD1EE" w14:textId="2A60DC15" w:rsidR="00E23E05" w:rsidRPr="00E23E05" w:rsidRDefault="001117AD" w:rsidP="001117AD">
            <w:pPr>
              <w:spacing w:before="120" w:after="120"/>
              <w:ind w:firstLine="604"/>
              <w:jc w:val="both"/>
              <w:rPr>
                <w:rFonts w:ascii="Times New Roman" w:hAnsi="Times New Roman" w:cs="Times New Roman"/>
                <w:lang w:val="en-GB"/>
              </w:rPr>
            </w:pPr>
            <w:r>
              <w:rPr>
                <w:rFonts w:ascii="Times New Roman" w:hAnsi="Times New Roman" w:cs="Times New Roman"/>
                <w:lang w:val="en-GB"/>
              </w:rPr>
              <w:t>It</w:t>
            </w:r>
            <w:r w:rsidR="00E23E05" w:rsidRPr="00E23E05">
              <w:rPr>
                <w:rFonts w:ascii="Times New Roman" w:hAnsi="Times New Roman" w:cs="Times New Roman"/>
                <w:lang w:val="en-GB"/>
              </w:rPr>
              <w:t xml:space="preserve"> comes with a graphical user interface that allows users to interact with the software more intuitively. It provides tools for setting up simulations, visualizing solutions, and exploring bifurcation diagrams.</w:t>
            </w:r>
          </w:p>
        </w:tc>
      </w:tr>
      <w:tr w:rsidR="00E23E05" w:rsidRPr="006B1906" w14:paraId="7000E489" w14:textId="77777777" w:rsidTr="00E23E05">
        <w:tc>
          <w:tcPr>
            <w:tcW w:w="2547" w:type="dxa"/>
            <w:vAlign w:val="center"/>
          </w:tcPr>
          <w:p w14:paraId="140AF4A7" w14:textId="315D2627" w:rsidR="00E23E05" w:rsidRPr="00E23E05" w:rsidRDefault="00E23E05" w:rsidP="00E23E05">
            <w:pPr>
              <w:spacing w:after="120"/>
              <w:jc w:val="center"/>
              <w:rPr>
                <w:rFonts w:ascii="Times New Roman" w:hAnsi="Times New Roman" w:cs="Times New Roman"/>
                <w:lang w:val="en-GB"/>
              </w:rPr>
            </w:pPr>
            <w:r w:rsidRPr="00E23E05">
              <w:rPr>
                <w:rFonts w:ascii="Times New Roman" w:hAnsi="Times New Roman" w:cs="Times New Roman"/>
                <w:lang w:val="en-GB"/>
              </w:rPr>
              <w:t>Visualization and Plotting</w:t>
            </w:r>
          </w:p>
        </w:tc>
        <w:tc>
          <w:tcPr>
            <w:tcW w:w="5947" w:type="dxa"/>
          </w:tcPr>
          <w:p w14:paraId="03585D53" w14:textId="0DB5DA51" w:rsidR="00E23E05" w:rsidRPr="00E23E05" w:rsidRDefault="00E23E05" w:rsidP="001117AD">
            <w:pPr>
              <w:spacing w:before="120" w:after="120"/>
              <w:ind w:firstLine="604"/>
              <w:jc w:val="both"/>
              <w:rPr>
                <w:rFonts w:ascii="Times New Roman" w:hAnsi="Times New Roman" w:cs="Times New Roman"/>
                <w:lang w:val="en-GB"/>
              </w:rPr>
            </w:pPr>
            <w:r w:rsidRPr="00E23E05">
              <w:rPr>
                <w:rFonts w:ascii="Times New Roman" w:hAnsi="Times New Roman" w:cs="Times New Roman"/>
                <w:lang w:val="en-GB"/>
              </w:rPr>
              <w:t xml:space="preserve">The software includes visualization tools for plotting time series, phase portraits, and bifurcation diagrams. This makes it easier for users to interpret and analyze the </w:t>
            </w:r>
            <w:r w:rsidR="001117AD" w:rsidRPr="00E23E05">
              <w:rPr>
                <w:rFonts w:ascii="Times New Roman" w:hAnsi="Times New Roman" w:cs="Times New Roman"/>
                <w:lang w:val="en-GB"/>
              </w:rPr>
              <w:t>behaviour</w:t>
            </w:r>
            <w:r w:rsidRPr="00E23E05">
              <w:rPr>
                <w:rFonts w:ascii="Times New Roman" w:hAnsi="Times New Roman" w:cs="Times New Roman"/>
                <w:lang w:val="en-GB"/>
              </w:rPr>
              <w:t xml:space="preserve"> of their dynamical systems.</w:t>
            </w:r>
          </w:p>
        </w:tc>
      </w:tr>
      <w:tr w:rsidR="00E23E05" w:rsidRPr="006B1906" w14:paraId="29EB1B25" w14:textId="77777777" w:rsidTr="00E23E05">
        <w:tc>
          <w:tcPr>
            <w:tcW w:w="2547" w:type="dxa"/>
            <w:vAlign w:val="center"/>
          </w:tcPr>
          <w:p w14:paraId="1FA83FEA" w14:textId="05B6D2A7" w:rsidR="00E23E05" w:rsidRPr="00E23E05" w:rsidRDefault="00E23E05" w:rsidP="00E23E05">
            <w:pPr>
              <w:spacing w:after="120"/>
              <w:jc w:val="center"/>
              <w:rPr>
                <w:rFonts w:ascii="Times New Roman" w:hAnsi="Times New Roman" w:cs="Times New Roman"/>
                <w:lang w:val="en-GB"/>
              </w:rPr>
            </w:pPr>
            <w:r w:rsidRPr="00E23E05">
              <w:rPr>
                <w:rFonts w:ascii="Times New Roman" w:hAnsi="Times New Roman" w:cs="Times New Roman"/>
                <w:lang w:val="en-GB"/>
              </w:rPr>
              <w:t>Stability Analysis</w:t>
            </w:r>
          </w:p>
        </w:tc>
        <w:tc>
          <w:tcPr>
            <w:tcW w:w="5947" w:type="dxa"/>
          </w:tcPr>
          <w:p w14:paraId="14A8C71B" w14:textId="5A44BCAA" w:rsidR="00E23E05" w:rsidRPr="00E23E05" w:rsidRDefault="001117AD" w:rsidP="001117AD">
            <w:pPr>
              <w:spacing w:before="120" w:after="120"/>
              <w:ind w:firstLine="604"/>
              <w:jc w:val="both"/>
              <w:rPr>
                <w:rFonts w:ascii="Times New Roman" w:hAnsi="Times New Roman" w:cs="Times New Roman"/>
                <w:lang w:val="en-GB"/>
              </w:rPr>
            </w:pPr>
            <w:r>
              <w:rPr>
                <w:rFonts w:ascii="Times New Roman" w:hAnsi="Times New Roman" w:cs="Times New Roman"/>
                <w:lang w:val="en-GB"/>
              </w:rPr>
              <w:t xml:space="preserve">It </w:t>
            </w:r>
            <w:r w:rsidR="00E23E05" w:rsidRPr="00E23E05">
              <w:rPr>
                <w:rFonts w:ascii="Times New Roman" w:hAnsi="Times New Roman" w:cs="Times New Roman"/>
                <w:lang w:val="en-GB"/>
              </w:rPr>
              <w:t xml:space="preserve">can perform stability analysis to determine the stability of fixed points or periodic orbits in a dynamical system. This is crucial for understanding the long-term </w:t>
            </w:r>
            <w:r w:rsidRPr="00E23E05">
              <w:rPr>
                <w:rFonts w:ascii="Times New Roman" w:hAnsi="Times New Roman" w:cs="Times New Roman"/>
                <w:lang w:val="en-GB"/>
              </w:rPr>
              <w:t>behaviour</w:t>
            </w:r>
            <w:r w:rsidR="00E23E05" w:rsidRPr="00E23E05">
              <w:rPr>
                <w:rFonts w:ascii="Times New Roman" w:hAnsi="Times New Roman" w:cs="Times New Roman"/>
                <w:lang w:val="en-GB"/>
              </w:rPr>
              <w:t xml:space="preserve"> of the system.</w:t>
            </w:r>
          </w:p>
        </w:tc>
      </w:tr>
      <w:tr w:rsidR="00E23E05" w:rsidRPr="006B1906" w14:paraId="711E59CB" w14:textId="77777777" w:rsidTr="00E23E05">
        <w:tc>
          <w:tcPr>
            <w:tcW w:w="2547" w:type="dxa"/>
            <w:vAlign w:val="center"/>
          </w:tcPr>
          <w:p w14:paraId="405F5538" w14:textId="3B45D498" w:rsidR="00E23E05" w:rsidRPr="00E23E05" w:rsidRDefault="00E23E05" w:rsidP="00E23E05">
            <w:pPr>
              <w:spacing w:after="120"/>
              <w:jc w:val="center"/>
              <w:rPr>
                <w:rFonts w:ascii="Times New Roman" w:hAnsi="Times New Roman" w:cs="Times New Roman"/>
                <w:lang w:val="en-GB"/>
              </w:rPr>
            </w:pPr>
            <w:r w:rsidRPr="00E23E05">
              <w:rPr>
                <w:rFonts w:ascii="Times New Roman" w:hAnsi="Times New Roman" w:cs="Times New Roman"/>
                <w:lang w:val="en-GB"/>
              </w:rPr>
              <w:t>Extensibility</w:t>
            </w:r>
          </w:p>
        </w:tc>
        <w:tc>
          <w:tcPr>
            <w:tcW w:w="5947" w:type="dxa"/>
          </w:tcPr>
          <w:p w14:paraId="245522A2" w14:textId="40E4EEC6" w:rsidR="00E23E05" w:rsidRPr="00E23E05" w:rsidRDefault="00E23E05" w:rsidP="001117AD">
            <w:pPr>
              <w:spacing w:before="120" w:after="120"/>
              <w:ind w:firstLine="604"/>
              <w:jc w:val="both"/>
              <w:rPr>
                <w:rFonts w:ascii="Times New Roman" w:hAnsi="Times New Roman" w:cs="Times New Roman"/>
                <w:lang w:val="en-GB"/>
              </w:rPr>
            </w:pPr>
            <w:r w:rsidRPr="00E23E05">
              <w:rPr>
                <w:rFonts w:ascii="Times New Roman" w:hAnsi="Times New Roman" w:cs="Times New Roman"/>
                <w:lang w:val="en-GB"/>
              </w:rPr>
              <w:t xml:space="preserve">XPP AUTO allows users to define additional functions or events within their scripts, providing flexibility for </w:t>
            </w:r>
            <w:r w:rsidR="001117AD" w:rsidRPr="00E23E05">
              <w:rPr>
                <w:rFonts w:ascii="Times New Roman" w:hAnsi="Times New Roman" w:cs="Times New Roman"/>
                <w:lang w:val="en-GB"/>
              </w:rPr>
              <w:t>modelling</w:t>
            </w:r>
            <w:r w:rsidRPr="00E23E05">
              <w:rPr>
                <w:rFonts w:ascii="Times New Roman" w:hAnsi="Times New Roman" w:cs="Times New Roman"/>
                <w:lang w:val="en-GB"/>
              </w:rPr>
              <w:t xml:space="preserve"> a wide range of systems with different characteristics.</w:t>
            </w:r>
          </w:p>
        </w:tc>
      </w:tr>
      <w:tr w:rsidR="00E23E05" w:rsidRPr="006B1906" w14:paraId="61C53FC2" w14:textId="77777777" w:rsidTr="00E23E05">
        <w:tc>
          <w:tcPr>
            <w:tcW w:w="2547" w:type="dxa"/>
            <w:vAlign w:val="center"/>
          </w:tcPr>
          <w:p w14:paraId="28853E74" w14:textId="160153EF" w:rsidR="00E23E05" w:rsidRPr="00E23E05" w:rsidRDefault="00E23E05" w:rsidP="00E23E05">
            <w:pPr>
              <w:spacing w:after="120"/>
              <w:jc w:val="center"/>
              <w:rPr>
                <w:rFonts w:ascii="Times New Roman" w:hAnsi="Times New Roman" w:cs="Times New Roman"/>
                <w:lang w:val="en-GB"/>
              </w:rPr>
            </w:pPr>
            <w:r w:rsidRPr="00E23E05">
              <w:rPr>
                <w:rFonts w:ascii="Times New Roman" w:hAnsi="Times New Roman" w:cs="Times New Roman"/>
                <w:lang w:val="en-GB"/>
              </w:rPr>
              <w:t>Applications</w:t>
            </w:r>
          </w:p>
        </w:tc>
        <w:tc>
          <w:tcPr>
            <w:tcW w:w="5947" w:type="dxa"/>
          </w:tcPr>
          <w:p w14:paraId="1AB9B79A" w14:textId="3D8CD236" w:rsidR="00E23E05" w:rsidRPr="00E23E05" w:rsidRDefault="001117AD" w:rsidP="001117AD">
            <w:pPr>
              <w:spacing w:before="120" w:after="120"/>
              <w:ind w:firstLine="604"/>
              <w:jc w:val="both"/>
              <w:rPr>
                <w:rFonts w:ascii="Times New Roman" w:hAnsi="Times New Roman" w:cs="Times New Roman"/>
                <w:lang w:val="en-GB"/>
              </w:rPr>
            </w:pPr>
            <w:r>
              <w:rPr>
                <w:rFonts w:ascii="Times New Roman" w:hAnsi="Times New Roman" w:cs="Times New Roman"/>
                <w:lang w:val="en-GB"/>
              </w:rPr>
              <w:t>It</w:t>
            </w:r>
            <w:r w:rsidR="00E23E05" w:rsidRPr="00E23E05">
              <w:rPr>
                <w:rFonts w:ascii="Times New Roman" w:hAnsi="Times New Roman" w:cs="Times New Roman"/>
                <w:lang w:val="en-GB"/>
              </w:rPr>
              <w:t xml:space="preserve"> has been applied to a variety of fields, including neuroscience (neuronal dynamics), ecology, chemistry, and physics. It is used by researchers and scientists to gain insights into the </w:t>
            </w:r>
            <w:r w:rsidRPr="00E23E05">
              <w:rPr>
                <w:rFonts w:ascii="Times New Roman" w:hAnsi="Times New Roman" w:cs="Times New Roman"/>
                <w:lang w:val="en-GB"/>
              </w:rPr>
              <w:t>behaviour</w:t>
            </w:r>
            <w:r w:rsidR="00E23E05" w:rsidRPr="00E23E05">
              <w:rPr>
                <w:rFonts w:ascii="Times New Roman" w:hAnsi="Times New Roman" w:cs="Times New Roman"/>
                <w:lang w:val="en-GB"/>
              </w:rPr>
              <w:t xml:space="preserve"> of complex systems.</w:t>
            </w:r>
          </w:p>
        </w:tc>
      </w:tr>
    </w:tbl>
    <w:p w14:paraId="6B86BBDE" w14:textId="398B2067" w:rsidR="00E23E05" w:rsidRDefault="001117AD" w:rsidP="001117AD">
      <w:pPr>
        <w:spacing w:before="120" w:after="120"/>
        <w:ind w:firstLine="708"/>
        <w:jc w:val="both"/>
        <w:rPr>
          <w:rFonts w:ascii="Times New Roman" w:hAnsi="Times New Roman" w:cs="Times New Roman"/>
          <w:lang w:val="en-GB"/>
        </w:rPr>
      </w:pPr>
      <w:r>
        <w:rPr>
          <w:rFonts w:ascii="Times New Roman" w:hAnsi="Times New Roman" w:cs="Times New Roman"/>
          <w:lang w:val="en-GB"/>
        </w:rPr>
        <w:t>Below a figure of the interface can be seen, as well as some instructions for its download in reference [3].</w:t>
      </w:r>
    </w:p>
    <w:p w14:paraId="195E6219" w14:textId="77777777" w:rsidR="001117AD" w:rsidRDefault="001117AD" w:rsidP="001117AD">
      <w:pPr>
        <w:keepNext/>
        <w:spacing w:after="0"/>
        <w:jc w:val="center"/>
      </w:pPr>
      <w:r w:rsidRPr="001117AD">
        <w:rPr>
          <w:rFonts w:ascii="Times New Roman" w:hAnsi="Times New Roman" w:cs="Times New Roman"/>
          <w:noProof/>
          <w:lang w:val="en-GB"/>
        </w:rPr>
        <w:drawing>
          <wp:inline distT="0" distB="0" distL="0" distR="0" wp14:anchorId="27936BE5" wp14:editId="7189A8A7">
            <wp:extent cx="5143548" cy="3600000"/>
            <wp:effectExtent l="0" t="0" r="0" b="635"/>
            <wp:docPr id="180020379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03795" name="Imagen 1" descr="Interfaz de usuario gráfica, Aplicación&#10;&#10;Descripción generada automáticamente"/>
                    <pic:cNvPicPr/>
                  </pic:nvPicPr>
                  <pic:blipFill>
                    <a:blip r:embed="rId21"/>
                    <a:stretch>
                      <a:fillRect/>
                    </a:stretch>
                  </pic:blipFill>
                  <pic:spPr>
                    <a:xfrm>
                      <a:off x="0" y="0"/>
                      <a:ext cx="5143548" cy="3600000"/>
                    </a:xfrm>
                    <a:prstGeom prst="rect">
                      <a:avLst/>
                    </a:prstGeom>
                  </pic:spPr>
                </pic:pic>
              </a:graphicData>
            </a:graphic>
          </wp:inline>
        </w:drawing>
      </w:r>
    </w:p>
    <w:p w14:paraId="6A716D45" w14:textId="33742ABE" w:rsidR="001117AD" w:rsidRPr="00B10C38" w:rsidRDefault="001117AD" w:rsidP="001117AD">
      <w:pPr>
        <w:pStyle w:val="Descripcin"/>
        <w:jc w:val="center"/>
        <w:rPr>
          <w:rFonts w:ascii="Times New Roman" w:hAnsi="Times New Roman" w:cs="Times New Roman"/>
          <w:lang w:val="en-GB"/>
        </w:rPr>
      </w:pPr>
      <w:r w:rsidRPr="00B10C38">
        <w:rPr>
          <w:rFonts w:ascii="Times New Roman" w:hAnsi="Times New Roman" w:cs="Times New Roman"/>
          <w:lang w:val="en-GB"/>
        </w:rPr>
        <w:t>Figure 5: XPP-AUTO interface.</w:t>
      </w:r>
    </w:p>
    <w:p w14:paraId="2AE22D1C" w14:textId="77777777" w:rsidR="00E23E05" w:rsidRPr="00E23E05" w:rsidRDefault="00E23E05" w:rsidP="00E23E05">
      <w:pPr>
        <w:spacing w:after="120"/>
        <w:ind w:firstLine="708"/>
        <w:jc w:val="both"/>
        <w:rPr>
          <w:rFonts w:ascii="Times New Roman" w:hAnsi="Times New Roman" w:cs="Times New Roman"/>
          <w:lang w:val="en-GB"/>
        </w:rPr>
      </w:pPr>
    </w:p>
    <w:p w14:paraId="222A44B9" w14:textId="6166DFDA" w:rsidR="009535FA" w:rsidRDefault="00D220B7" w:rsidP="005E4A56">
      <w:pPr>
        <w:spacing w:after="120"/>
        <w:ind w:firstLine="708"/>
        <w:jc w:val="both"/>
        <w:rPr>
          <w:rFonts w:ascii="Times New Roman" w:hAnsi="Times New Roman" w:cs="Times New Roman"/>
          <w:lang w:val="en-GB"/>
        </w:rPr>
      </w:pPr>
      <w:r w:rsidRPr="00D220B7">
        <w:rPr>
          <w:rFonts w:ascii="Times New Roman" w:hAnsi="Times New Roman" w:cs="Times New Roman"/>
          <w:lang w:val="en-GB"/>
        </w:rPr>
        <w:t xml:space="preserve"> This tool allowed</w:t>
      </w:r>
      <w:r w:rsidR="001117AD">
        <w:rPr>
          <w:rFonts w:ascii="Times New Roman" w:hAnsi="Times New Roman" w:cs="Times New Roman"/>
          <w:lang w:val="en-GB"/>
        </w:rPr>
        <w:t>, for the specific task to be faced, enabled the</w:t>
      </w:r>
      <w:r w:rsidRPr="00D220B7">
        <w:rPr>
          <w:rFonts w:ascii="Times New Roman" w:hAnsi="Times New Roman" w:cs="Times New Roman"/>
          <w:lang w:val="en-GB"/>
        </w:rPr>
        <w:t xml:space="preserve"> visualiz</w:t>
      </w:r>
      <w:r w:rsidR="001117AD">
        <w:rPr>
          <w:rFonts w:ascii="Times New Roman" w:hAnsi="Times New Roman" w:cs="Times New Roman"/>
          <w:lang w:val="en-GB"/>
        </w:rPr>
        <w:t>ation</w:t>
      </w:r>
      <w:r w:rsidRPr="00D220B7">
        <w:rPr>
          <w:rFonts w:ascii="Times New Roman" w:hAnsi="Times New Roman" w:cs="Times New Roman"/>
          <w:lang w:val="en-GB"/>
        </w:rPr>
        <w:t xml:space="preserve"> bifurcation diagrams in relation to the three stressors S1, S2, and S3. Tri-stability, a highlighted phenomenon in the article, has been </w:t>
      </w:r>
      <w:r w:rsidR="001117AD" w:rsidRPr="00D220B7">
        <w:rPr>
          <w:rFonts w:ascii="Times New Roman" w:hAnsi="Times New Roman" w:cs="Times New Roman"/>
          <w:lang w:val="en-GB"/>
        </w:rPr>
        <w:t>analysed</w:t>
      </w:r>
      <w:r w:rsidRPr="00D220B7">
        <w:rPr>
          <w:rFonts w:ascii="Times New Roman" w:hAnsi="Times New Roman" w:cs="Times New Roman"/>
          <w:lang w:val="en-GB"/>
        </w:rPr>
        <w:t xml:space="preserve"> in detail. We will elaborate</w:t>
      </w:r>
      <w:r w:rsidR="001117AD">
        <w:rPr>
          <w:rFonts w:ascii="Times New Roman" w:hAnsi="Times New Roman" w:cs="Times New Roman"/>
          <w:lang w:val="en-GB"/>
        </w:rPr>
        <w:t>,</w:t>
      </w:r>
      <w:r w:rsidRPr="00D220B7">
        <w:rPr>
          <w:rFonts w:ascii="Times New Roman" w:hAnsi="Times New Roman" w:cs="Times New Roman"/>
          <w:lang w:val="en-GB"/>
        </w:rPr>
        <w:t xml:space="preserve"> </w:t>
      </w:r>
      <w:r w:rsidR="001117AD">
        <w:rPr>
          <w:rFonts w:ascii="Times New Roman" w:hAnsi="Times New Roman" w:cs="Times New Roman"/>
          <w:lang w:val="en-GB"/>
        </w:rPr>
        <w:t>with</w:t>
      </w:r>
      <w:r w:rsidRPr="00D220B7">
        <w:rPr>
          <w:rFonts w:ascii="Times New Roman" w:hAnsi="Times New Roman" w:cs="Times New Roman"/>
          <w:lang w:val="en-GB"/>
        </w:rPr>
        <w:t xml:space="preserve"> the use of XPP-AUTO, a specialized application for the analysis of dynamic systems,</w:t>
      </w:r>
      <w:r w:rsidR="001117AD">
        <w:rPr>
          <w:rFonts w:ascii="Times New Roman" w:hAnsi="Times New Roman" w:cs="Times New Roman"/>
          <w:lang w:val="en-GB"/>
        </w:rPr>
        <w:t xml:space="preserve"> through the bifurcation diagram of the </w:t>
      </w:r>
      <w:r w:rsidR="005E4A56" w:rsidRPr="00434292">
        <w:rPr>
          <w:rFonts w:ascii="Times New Roman" w:eastAsia="Times New Roman" w:hAnsi="Times New Roman" w:cs="Times New Roman"/>
          <w:kern w:val="0"/>
          <w:lang w:val="en-GB" w:eastAsia="es-ES"/>
          <w14:ligatures w14:val="none"/>
        </w:rPr>
        <w:t>αSyn,</w:t>
      </w:r>
      <w:r w:rsidR="005E4A56">
        <w:rPr>
          <w:rFonts w:ascii="Times New Roman" w:eastAsia="Times New Roman" w:hAnsi="Times New Roman" w:cs="Times New Roman"/>
          <w:kern w:val="0"/>
          <w:lang w:val="en-GB" w:eastAsia="es-ES"/>
          <w14:ligatures w14:val="none"/>
        </w:rPr>
        <w:t xml:space="preserve"> </w:t>
      </w:r>
      <w:r w:rsidR="005E4A56" w:rsidRPr="00434292">
        <w:rPr>
          <w:rFonts w:ascii="Times New Roman" w:eastAsia="Times New Roman" w:hAnsi="Times New Roman" w:cs="Times New Roman"/>
          <w:kern w:val="0"/>
          <w:lang w:val="en-GB" w:eastAsia="es-ES"/>
          <w14:ligatures w14:val="none"/>
        </w:rPr>
        <w:t>Caspases</w:t>
      </w:r>
      <w:r w:rsidR="005E4A56">
        <w:rPr>
          <w:rFonts w:ascii="Times New Roman" w:hAnsi="Times New Roman" w:cs="Times New Roman"/>
          <w:lang w:val="en-GB"/>
        </w:rPr>
        <w:t xml:space="preserve"> and </w:t>
      </w:r>
      <w:r w:rsidR="005E4A56" w:rsidRPr="00434292">
        <w:rPr>
          <w:rFonts w:ascii="Times New Roman" w:eastAsia="Times New Roman" w:hAnsi="Times New Roman" w:cs="Times New Roman"/>
          <w:kern w:val="0"/>
          <w:lang w:val="en-GB" w:eastAsia="es-ES"/>
          <w14:ligatures w14:val="none"/>
        </w:rPr>
        <w:t>Beclin1</w:t>
      </w:r>
      <w:r w:rsidR="005E4A56">
        <w:rPr>
          <w:rFonts w:ascii="Times New Roman" w:eastAsia="Times New Roman" w:hAnsi="Times New Roman" w:cs="Times New Roman"/>
          <w:kern w:val="0"/>
          <w:lang w:val="en-GB" w:eastAsia="es-ES"/>
          <w14:ligatures w14:val="none"/>
        </w:rPr>
        <w:t xml:space="preserve"> </w:t>
      </w:r>
      <w:r w:rsidR="001117AD">
        <w:rPr>
          <w:rFonts w:ascii="Times New Roman" w:hAnsi="Times New Roman" w:cs="Times New Roman"/>
          <w:lang w:val="en-GB"/>
        </w:rPr>
        <w:t>concentrations</w:t>
      </w:r>
      <w:r w:rsidR="005E4A56" w:rsidRPr="00434292">
        <w:rPr>
          <w:rFonts w:ascii="Times New Roman" w:eastAsia="Times New Roman" w:hAnsi="Times New Roman" w:cs="Times New Roman"/>
          <w:kern w:val="0"/>
          <w:lang w:val="en-GB" w:eastAsia="es-ES"/>
          <w14:ligatures w14:val="none"/>
        </w:rPr>
        <w:t xml:space="preserve"> </w:t>
      </w:r>
      <w:r w:rsidR="001117AD">
        <w:rPr>
          <w:rFonts w:ascii="Times New Roman" w:hAnsi="Times New Roman" w:cs="Times New Roman"/>
          <w:lang w:val="en-GB"/>
        </w:rPr>
        <w:t>with respect to the three stressors.</w:t>
      </w:r>
      <w:r w:rsidR="00E874E5">
        <w:rPr>
          <w:rFonts w:ascii="Times New Roman" w:hAnsi="Times New Roman" w:cs="Times New Roman"/>
          <w:lang w:val="en-GB"/>
        </w:rPr>
        <w:t xml:space="preserve"> Thus, what we obtain is shown below:</w:t>
      </w:r>
    </w:p>
    <w:p w14:paraId="415A6D20" w14:textId="77777777" w:rsidR="00146360" w:rsidRPr="00B10C38" w:rsidRDefault="00E57F47" w:rsidP="00146360">
      <w:pPr>
        <w:keepNext/>
        <w:spacing w:after="0"/>
        <w:jc w:val="center"/>
        <w:rPr>
          <w:lang w:val="en-GB"/>
        </w:rPr>
      </w:pPr>
      <w:r w:rsidRPr="00E57F47">
        <w:rPr>
          <w:rFonts w:ascii="Times New Roman" w:hAnsi="Times New Roman" w:cs="Times New Roman"/>
          <w:noProof/>
          <w:lang w:val="en-GB"/>
        </w:rPr>
        <w:drawing>
          <wp:inline distT="0" distB="0" distL="0" distR="0" wp14:anchorId="3CCD059E" wp14:editId="205D4090">
            <wp:extent cx="1676400" cy="1336431"/>
            <wp:effectExtent l="0" t="0" r="0" b="0"/>
            <wp:docPr id="4176775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62671" name=""/>
                    <pic:cNvPicPr/>
                  </pic:nvPicPr>
                  <pic:blipFill rotWithShape="1">
                    <a:blip r:embed="rId22"/>
                    <a:srcRect l="1194" t="1835" r="67759" b="65976"/>
                    <a:stretch/>
                  </pic:blipFill>
                  <pic:spPr bwMode="auto">
                    <a:xfrm>
                      <a:off x="0" y="0"/>
                      <a:ext cx="1676572" cy="133656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lang w:val="en-GB"/>
        </w:rPr>
        <w:t xml:space="preserve"> </w:t>
      </w:r>
      <w:r w:rsidRPr="00E57F47">
        <w:rPr>
          <w:rFonts w:ascii="Times New Roman" w:hAnsi="Times New Roman" w:cs="Times New Roman"/>
          <w:noProof/>
          <w:lang w:val="en-GB"/>
        </w:rPr>
        <w:drawing>
          <wp:inline distT="0" distB="0" distL="0" distR="0" wp14:anchorId="79B50256" wp14:editId="478FB78B">
            <wp:extent cx="1447214" cy="1335957"/>
            <wp:effectExtent l="0" t="0" r="635" b="0"/>
            <wp:docPr id="4046323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62671" name=""/>
                    <pic:cNvPicPr/>
                  </pic:nvPicPr>
                  <pic:blipFill rotWithShape="1">
                    <a:blip r:embed="rId22"/>
                    <a:srcRect l="5646" t="34740" r="67542" b="33071"/>
                    <a:stretch/>
                  </pic:blipFill>
                  <pic:spPr bwMode="auto">
                    <a:xfrm>
                      <a:off x="0" y="0"/>
                      <a:ext cx="1447875" cy="133656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lang w:val="en-GB"/>
        </w:rPr>
        <w:t xml:space="preserve"> </w:t>
      </w:r>
      <w:r w:rsidR="00146360">
        <w:rPr>
          <w:rFonts w:ascii="Times New Roman" w:hAnsi="Times New Roman" w:cs="Times New Roman"/>
          <w:lang w:val="en-GB"/>
        </w:rPr>
        <w:t xml:space="preserve"> </w:t>
      </w:r>
      <w:r w:rsidR="00146360" w:rsidRPr="00146360">
        <w:rPr>
          <w:rFonts w:ascii="Times New Roman" w:hAnsi="Times New Roman" w:cs="Times New Roman"/>
          <w:noProof/>
          <w:lang w:val="en-GB"/>
        </w:rPr>
        <w:drawing>
          <wp:inline distT="0" distB="0" distL="0" distR="0" wp14:anchorId="46D6BFED" wp14:editId="378DB27A">
            <wp:extent cx="1447016" cy="1279525"/>
            <wp:effectExtent l="0" t="0" r="1270" b="0"/>
            <wp:docPr id="4882250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25001" name=""/>
                    <pic:cNvPicPr/>
                  </pic:nvPicPr>
                  <pic:blipFill rotWithShape="1">
                    <a:blip r:embed="rId23"/>
                    <a:srcRect l="4886" t="69171" r="68304"/>
                    <a:stretch/>
                  </pic:blipFill>
                  <pic:spPr bwMode="auto">
                    <a:xfrm>
                      <a:off x="0" y="0"/>
                      <a:ext cx="1447679" cy="1280111"/>
                    </a:xfrm>
                    <a:prstGeom prst="rect">
                      <a:avLst/>
                    </a:prstGeom>
                    <a:ln>
                      <a:noFill/>
                    </a:ln>
                    <a:extLst>
                      <a:ext uri="{53640926-AAD7-44D8-BBD7-CCE9431645EC}">
                        <a14:shadowObscured xmlns:a14="http://schemas.microsoft.com/office/drawing/2010/main"/>
                      </a:ext>
                    </a:extLst>
                  </pic:spPr>
                </pic:pic>
              </a:graphicData>
            </a:graphic>
          </wp:inline>
        </w:drawing>
      </w:r>
    </w:p>
    <w:p w14:paraId="0D7DA7C0" w14:textId="7BB9B6D1" w:rsidR="00E874E5" w:rsidRPr="00B10C38" w:rsidRDefault="00146360" w:rsidP="00146360">
      <w:pPr>
        <w:pStyle w:val="Descripcin"/>
        <w:spacing w:after="240"/>
        <w:jc w:val="center"/>
        <w:rPr>
          <w:rFonts w:ascii="Times New Roman" w:hAnsi="Times New Roman" w:cs="Times New Roman"/>
          <w:lang w:val="en-GB"/>
        </w:rPr>
      </w:pPr>
      <w:r w:rsidRPr="00B10C38">
        <w:rPr>
          <w:rFonts w:ascii="Times New Roman" w:hAnsi="Times New Roman" w:cs="Times New Roman"/>
          <w:lang w:val="en-GB"/>
        </w:rPr>
        <w:t xml:space="preserve">Figure 6: </w:t>
      </w:r>
      <w:r w:rsidR="00D65180" w:rsidRPr="00B10C38">
        <w:rPr>
          <w:rFonts w:ascii="Times New Roman" w:hAnsi="Times New Roman" w:cs="Times New Roman"/>
          <w:lang w:val="en-GB"/>
        </w:rPr>
        <w:t xml:space="preserve">Bifurcation </w:t>
      </w:r>
      <w:r w:rsidR="00B10C38" w:rsidRPr="00B10C38">
        <w:rPr>
          <w:rFonts w:ascii="Times New Roman" w:hAnsi="Times New Roman" w:cs="Times New Roman"/>
          <w:lang w:val="en-GB"/>
        </w:rPr>
        <w:t xml:space="preserve">Diagram of </w:t>
      </w:r>
      <w:r w:rsidR="00B10C38" w:rsidRPr="00B10C38">
        <w:rPr>
          <w:rFonts w:ascii="Times New Roman" w:eastAsia="Times New Roman" w:hAnsi="Times New Roman" w:cs="Times New Roman"/>
          <w:kern w:val="0"/>
          <w:lang w:val="en-GB" w:eastAsia="es-ES"/>
          <w14:ligatures w14:val="none"/>
        </w:rPr>
        <w:t xml:space="preserve">αSyn </w:t>
      </w:r>
      <w:r w:rsidR="00E476A8">
        <w:rPr>
          <w:rFonts w:ascii="Times New Roman" w:eastAsia="Times New Roman" w:hAnsi="Times New Roman" w:cs="Times New Roman"/>
          <w:kern w:val="0"/>
          <w:lang w:val="en-GB" w:eastAsia="es-ES"/>
          <w14:ligatures w14:val="none"/>
        </w:rPr>
        <w:t xml:space="preserve">concentration </w:t>
      </w:r>
      <w:r w:rsidR="00B10C38" w:rsidRPr="00B10C38">
        <w:rPr>
          <w:rFonts w:ascii="Times New Roman" w:eastAsia="Times New Roman" w:hAnsi="Times New Roman" w:cs="Times New Roman"/>
          <w:kern w:val="0"/>
          <w:lang w:val="en-GB" w:eastAsia="es-ES"/>
          <w14:ligatures w14:val="none"/>
        </w:rPr>
        <w:t>with respect</w:t>
      </w:r>
      <w:r w:rsidR="00B10C38">
        <w:rPr>
          <w:rFonts w:ascii="Times New Roman" w:eastAsia="Times New Roman" w:hAnsi="Times New Roman" w:cs="Times New Roman"/>
          <w:kern w:val="0"/>
          <w:lang w:val="en-GB" w:eastAsia="es-ES"/>
          <w14:ligatures w14:val="none"/>
        </w:rPr>
        <w:t xml:space="preserve"> </w:t>
      </w:r>
      <w:r w:rsidR="00E476A8">
        <w:rPr>
          <w:rFonts w:ascii="Times New Roman" w:eastAsia="Times New Roman" w:hAnsi="Times New Roman" w:cs="Times New Roman"/>
          <w:kern w:val="0"/>
          <w:lang w:val="en-GB" w:eastAsia="es-ES"/>
          <w14:ligatures w14:val="none"/>
        </w:rPr>
        <w:t>the three stressors.</w:t>
      </w:r>
    </w:p>
    <w:p w14:paraId="7B0E2A84" w14:textId="77777777" w:rsidR="00E476A8" w:rsidRDefault="00146360" w:rsidP="00E476A8">
      <w:pPr>
        <w:keepNext/>
        <w:spacing w:after="0"/>
        <w:jc w:val="center"/>
      </w:pPr>
      <w:r w:rsidRPr="00E57F47">
        <w:rPr>
          <w:rFonts w:ascii="Times New Roman" w:hAnsi="Times New Roman" w:cs="Times New Roman"/>
          <w:noProof/>
          <w:lang w:val="en-GB"/>
        </w:rPr>
        <w:drawing>
          <wp:inline distT="0" distB="0" distL="0" distR="0" wp14:anchorId="62558DF8" wp14:editId="0734579C">
            <wp:extent cx="1711570" cy="1336040"/>
            <wp:effectExtent l="0" t="0" r="3175" b="0"/>
            <wp:docPr id="10364502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62671" name=""/>
                    <pic:cNvPicPr/>
                  </pic:nvPicPr>
                  <pic:blipFill rotWithShape="1">
                    <a:blip r:embed="rId22"/>
                    <a:srcRect l="33662" t="2965" r="34630" b="64846"/>
                    <a:stretch/>
                  </pic:blipFill>
                  <pic:spPr bwMode="auto">
                    <a:xfrm>
                      <a:off x="0" y="0"/>
                      <a:ext cx="1712246" cy="1336568"/>
                    </a:xfrm>
                    <a:prstGeom prst="rect">
                      <a:avLst/>
                    </a:prstGeom>
                    <a:ln>
                      <a:noFill/>
                    </a:ln>
                    <a:extLst>
                      <a:ext uri="{53640926-AAD7-44D8-BBD7-CCE9431645EC}">
                        <a14:shadowObscured xmlns:a14="http://schemas.microsoft.com/office/drawing/2010/main"/>
                      </a:ext>
                    </a:extLst>
                  </pic:spPr>
                </pic:pic>
              </a:graphicData>
            </a:graphic>
          </wp:inline>
        </w:drawing>
      </w:r>
      <w:r w:rsidRPr="00E57F47">
        <w:rPr>
          <w:rFonts w:ascii="Times New Roman" w:hAnsi="Times New Roman" w:cs="Times New Roman"/>
          <w:noProof/>
          <w:lang w:val="en-GB"/>
        </w:rPr>
        <w:drawing>
          <wp:inline distT="0" distB="0" distL="0" distR="0" wp14:anchorId="0C3EE718" wp14:editId="06F2910C">
            <wp:extent cx="1435833" cy="1335849"/>
            <wp:effectExtent l="0" t="0" r="0" b="0"/>
            <wp:docPr id="8541089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62671" name=""/>
                    <pic:cNvPicPr/>
                  </pic:nvPicPr>
                  <pic:blipFill rotWithShape="1">
                    <a:blip r:embed="rId22"/>
                    <a:srcRect l="38984" t="36015" r="34413" b="31795"/>
                    <a:stretch/>
                  </pic:blipFill>
                  <pic:spPr bwMode="auto">
                    <a:xfrm>
                      <a:off x="0" y="0"/>
                      <a:ext cx="1436606" cy="1336568"/>
                    </a:xfrm>
                    <a:prstGeom prst="rect">
                      <a:avLst/>
                    </a:prstGeom>
                    <a:ln>
                      <a:noFill/>
                    </a:ln>
                    <a:extLst>
                      <a:ext uri="{53640926-AAD7-44D8-BBD7-CCE9431645EC}">
                        <a14:shadowObscured xmlns:a14="http://schemas.microsoft.com/office/drawing/2010/main"/>
                      </a:ext>
                    </a:extLst>
                  </pic:spPr>
                </pic:pic>
              </a:graphicData>
            </a:graphic>
          </wp:inline>
        </w:drawing>
      </w:r>
      <w:r w:rsidR="00E476A8" w:rsidRPr="00D65180">
        <w:rPr>
          <w:rFonts w:ascii="Times New Roman" w:hAnsi="Times New Roman" w:cs="Times New Roman"/>
          <w:noProof/>
          <w:lang w:val="en-GB"/>
        </w:rPr>
        <w:drawing>
          <wp:inline distT="0" distB="0" distL="0" distR="0" wp14:anchorId="61434EBF" wp14:editId="6E30F164">
            <wp:extent cx="1465385" cy="1279525"/>
            <wp:effectExtent l="0" t="0" r="1905" b="0"/>
            <wp:docPr id="8430341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34110" name=""/>
                    <pic:cNvPicPr/>
                  </pic:nvPicPr>
                  <pic:blipFill rotWithShape="1">
                    <a:blip r:embed="rId24"/>
                    <a:srcRect l="37449" t="69172" r="35403"/>
                    <a:stretch/>
                  </pic:blipFill>
                  <pic:spPr bwMode="auto">
                    <a:xfrm>
                      <a:off x="0" y="0"/>
                      <a:ext cx="1466014" cy="1280074"/>
                    </a:xfrm>
                    <a:prstGeom prst="rect">
                      <a:avLst/>
                    </a:prstGeom>
                    <a:ln>
                      <a:noFill/>
                    </a:ln>
                    <a:extLst>
                      <a:ext uri="{53640926-AAD7-44D8-BBD7-CCE9431645EC}">
                        <a14:shadowObscured xmlns:a14="http://schemas.microsoft.com/office/drawing/2010/main"/>
                      </a:ext>
                    </a:extLst>
                  </pic:spPr>
                </pic:pic>
              </a:graphicData>
            </a:graphic>
          </wp:inline>
        </w:drawing>
      </w:r>
    </w:p>
    <w:p w14:paraId="187D2CB9" w14:textId="07344543" w:rsidR="00146360" w:rsidRPr="00E476A8" w:rsidRDefault="00E476A8" w:rsidP="00E476A8">
      <w:pPr>
        <w:pStyle w:val="Descripcin"/>
        <w:spacing w:after="240"/>
        <w:jc w:val="center"/>
        <w:rPr>
          <w:rFonts w:ascii="Times New Roman" w:hAnsi="Times New Roman" w:cs="Times New Roman"/>
          <w:lang w:val="en-GB"/>
        </w:rPr>
      </w:pPr>
      <w:r w:rsidRPr="00E476A8">
        <w:rPr>
          <w:rFonts w:ascii="Times New Roman" w:hAnsi="Times New Roman" w:cs="Times New Roman"/>
          <w:lang w:val="en-GB"/>
        </w:rPr>
        <w:t xml:space="preserve">Figure 7: Bifurcation Diagram of </w:t>
      </w:r>
      <w:r>
        <w:rPr>
          <w:rFonts w:ascii="Times New Roman" w:eastAsia="Times New Roman" w:hAnsi="Times New Roman" w:cs="Times New Roman"/>
          <w:kern w:val="0"/>
          <w:lang w:val="en-GB" w:eastAsia="es-ES"/>
          <w14:ligatures w14:val="none"/>
        </w:rPr>
        <w:t>Caspases</w:t>
      </w:r>
      <w:r w:rsidRPr="00E476A8">
        <w:rPr>
          <w:rFonts w:ascii="Times New Roman" w:eastAsia="Times New Roman" w:hAnsi="Times New Roman" w:cs="Times New Roman"/>
          <w:kern w:val="0"/>
          <w:lang w:val="en-GB" w:eastAsia="es-ES"/>
          <w14:ligatures w14:val="none"/>
        </w:rPr>
        <w:t xml:space="preserve"> concentration with respect the three stressors.</w:t>
      </w:r>
    </w:p>
    <w:p w14:paraId="06510CB2" w14:textId="77777777" w:rsidR="00E476A8" w:rsidRDefault="00E476A8" w:rsidP="00E476A8">
      <w:pPr>
        <w:keepNext/>
        <w:spacing w:after="0"/>
        <w:jc w:val="center"/>
      </w:pPr>
      <w:r w:rsidRPr="00E57F47">
        <w:rPr>
          <w:rFonts w:ascii="Times New Roman" w:hAnsi="Times New Roman" w:cs="Times New Roman"/>
          <w:noProof/>
          <w:lang w:val="en-GB"/>
        </w:rPr>
        <w:drawing>
          <wp:inline distT="0" distB="0" distL="0" distR="0" wp14:anchorId="6EB65123" wp14:editId="1DC6E1E6">
            <wp:extent cx="1711570" cy="1336040"/>
            <wp:effectExtent l="0" t="0" r="3175" b="0"/>
            <wp:docPr id="20533117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62671" name=""/>
                    <pic:cNvPicPr/>
                  </pic:nvPicPr>
                  <pic:blipFill rotWithShape="1">
                    <a:blip r:embed="rId22"/>
                    <a:srcRect l="66787" t="3530" r="1505" b="64281"/>
                    <a:stretch/>
                  </pic:blipFill>
                  <pic:spPr bwMode="auto">
                    <a:xfrm>
                      <a:off x="0" y="0"/>
                      <a:ext cx="1712246" cy="1336568"/>
                    </a:xfrm>
                    <a:prstGeom prst="rect">
                      <a:avLst/>
                    </a:prstGeom>
                    <a:ln>
                      <a:noFill/>
                    </a:ln>
                    <a:extLst>
                      <a:ext uri="{53640926-AAD7-44D8-BBD7-CCE9431645EC}">
                        <a14:shadowObscured xmlns:a14="http://schemas.microsoft.com/office/drawing/2010/main"/>
                      </a:ext>
                    </a:extLst>
                  </pic:spPr>
                </pic:pic>
              </a:graphicData>
            </a:graphic>
          </wp:inline>
        </w:drawing>
      </w:r>
      <w:r w:rsidRPr="00E57F47">
        <w:rPr>
          <w:rFonts w:ascii="Times New Roman" w:hAnsi="Times New Roman" w:cs="Times New Roman"/>
          <w:noProof/>
          <w:lang w:val="en-GB"/>
        </w:rPr>
        <w:drawing>
          <wp:inline distT="0" distB="0" distL="0" distR="0" wp14:anchorId="11FC7F4C" wp14:editId="3389611E">
            <wp:extent cx="1454586" cy="1311715"/>
            <wp:effectExtent l="0" t="0" r="0" b="3175"/>
            <wp:docPr id="2083343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62671" name=""/>
                    <pic:cNvPicPr/>
                  </pic:nvPicPr>
                  <pic:blipFill rotWithShape="1">
                    <a:blip r:embed="rId22"/>
                    <a:srcRect l="72770" t="36156" r="627" b="32643"/>
                    <a:stretch/>
                  </pic:blipFill>
                  <pic:spPr bwMode="auto">
                    <a:xfrm>
                      <a:off x="0" y="0"/>
                      <a:ext cx="1457410" cy="1314262"/>
                    </a:xfrm>
                    <a:prstGeom prst="rect">
                      <a:avLst/>
                    </a:prstGeom>
                    <a:ln>
                      <a:noFill/>
                    </a:ln>
                    <a:extLst>
                      <a:ext uri="{53640926-AAD7-44D8-BBD7-CCE9431645EC}">
                        <a14:shadowObscured xmlns:a14="http://schemas.microsoft.com/office/drawing/2010/main"/>
                      </a:ext>
                    </a:extLst>
                  </pic:spPr>
                </pic:pic>
              </a:graphicData>
            </a:graphic>
          </wp:inline>
        </w:drawing>
      </w:r>
      <w:r w:rsidRPr="00D65180">
        <w:rPr>
          <w:rFonts w:ascii="Times New Roman" w:hAnsi="Times New Roman" w:cs="Times New Roman"/>
          <w:noProof/>
          <w:lang w:val="en-GB"/>
        </w:rPr>
        <w:drawing>
          <wp:inline distT="0" distB="0" distL="0" distR="0" wp14:anchorId="0D427FA7" wp14:editId="5FFCA9A2">
            <wp:extent cx="1535723" cy="1319431"/>
            <wp:effectExtent l="0" t="0" r="7620" b="0"/>
            <wp:docPr id="2184881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34110" name=""/>
                    <pic:cNvPicPr/>
                  </pic:nvPicPr>
                  <pic:blipFill rotWithShape="1">
                    <a:blip r:embed="rId24"/>
                    <a:srcRect l="70905" t="68890" r="1504" b="282"/>
                    <a:stretch/>
                  </pic:blipFill>
                  <pic:spPr bwMode="auto">
                    <a:xfrm>
                      <a:off x="0" y="0"/>
                      <a:ext cx="1540795" cy="1323789"/>
                    </a:xfrm>
                    <a:prstGeom prst="rect">
                      <a:avLst/>
                    </a:prstGeom>
                    <a:ln>
                      <a:noFill/>
                    </a:ln>
                    <a:extLst>
                      <a:ext uri="{53640926-AAD7-44D8-BBD7-CCE9431645EC}">
                        <a14:shadowObscured xmlns:a14="http://schemas.microsoft.com/office/drawing/2010/main"/>
                      </a:ext>
                    </a:extLst>
                  </pic:spPr>
                </pic:pic>
              </a:graphicData>
            </a:graphic>
          </wp:inline>
        </w:drawing>
      </w:r>
    </w:p>
    <w:p w14:paraId="6E60B83E" w14:textId="27795E29" w:rsidR="00E476A8" w:rsidRPr="00A17B9A" w:rsidRDefault="00E476A8" w:rsidP="00A17B9A">
      <w:pPr>
        <w:pStyle w:val="Descripcin"/>
        <w:spacing w:after="240"/>
        <w:jc w:val="center"/>
        <w:rPr>
          <w:rFonts w:ascii="Times New Roman" w:hAnsi="Times New Roman" w:cs="Times New Roman"/>
          <w:lang w:val="en-GB"/>
        </w:rPr>
      </w:pPr>
      <w:r w:rsidRPr="00A17B9A">
        <w:rPr>
          <w:rFonts w:ascii="Times New Roman" w:hAnsi="Times New Roman" w:cs="Times New Roman"/>
          <w:lang w:val="en-GB"/>
        </w:rPr>
        <w:t>Figure 8</w:t>
      </w:r>
      <w:r w:rsidR="00A17B9A" w:rsidRPr="00A17B9A">
        <w:rPr>
          <w:rFonts w:ascii="Times New Roman" w:hAnsi="Times New Roman" w:cs="Times New Roman"/>
          <w:lang w:val="en-GB"/>
        </w:rPr>
        <w:t xml:space="preserve">: </w:t>
      </w:r>
      <w:r w:rsidR="00A17B9A" w:rsidRPr="00E476A8">
        <w:rPr>
          <w:rFonts w:ascii="Times New Roman" w:hAnsi="Times New Roman" w:cs="Times New Roman"/>
          <w:lang w:val="en-GB"/>
        </w:rPr>
        <w:t xml:space="preserve">Bifurcation Diagram of </w:t>
      </w:r>
      <w:r w:rsidR="00A17B9A">
        <w:rPr>
          <w:rFonts w:ascii="Times New Roman" w:eastAsia="Times New Roman" w:hAnsi="Times New Roman" w:cs="Times New Roman"/>
          <w:kern w:val="0"/>
          <w:lang w:val="en-GB" w:eastAsia="es-ES"/>
          <w14:ligatures w14:val="none"/>
        </w:rPr>
        <w:t>Beclin1</w:t>
      </w:r>
      <w:r w:rsidR="00A17B9A" w:rsidRPr="00E476A8">
        <w:rPr>
          <w:rFonts w:ascii="Times New Roman" w:eastAsia="Times New Roman" w:hAnsi="Times New Roman" w:cs="Times New Roman"/>
          <w:kern w:val="0"/>
          <w:lang w:val="en-GB" w:eastAsia="es-ES"/>
          <w14:ligatures w14:val="none"/>
        </w:rPr>
        <w:t xml:space="preserve"> concentration with respect the three stressors.</w:t>
      </w:r>
    </w:p>
    <w:p w14:paraId="13FCD6B0" w14:textId="4FF666D8" w:rsidR="00AB5B08" w:rsidRDefault="00193721" w:rsidP="00A03BCC">
      <w:pPr>
        <w:spacing w:after="0"/>
        <w:ind w:firstLine="708"/>
        <w:rPr>
          <w:rFonts w:ascii="Times New Roman" w:hAnsi="Times New Roman" w:cs="Times New Roman"/>
          <w:lang w:val="en-GB"/>
        </w:rPr>
      </w:pPr>
      <w:r>
        <w:rPr>
          <w:rFonts w:ascii="Times New Roman" w:hAnsi="Times New Roman" w:cs="Times New Roman"/>
          <w:lang w:val="en-GB"/>
        </w:rPr>
        <w:t xml:space="preserve">As </w:t>
      </w:r>
      <w:r w:rsidR="003D46F1">
        <w:rPr>
          <w:rFonts w:ascii="Times New Roman" w:hAnsi="Times New Roman" w:cs="Times New Roman"/>
          <w:lang w:val="en-GB"/>
        </w:rPr>
        <w:t>we run out of space, all the documentation regarding XPP-AUTO implementation is presented i</w:t>
      </w:r>
      <w:r w:rsidR="00A17B9A">
        <w:rPr>
          <w:rFonts w:ascii="Times New Roman" w:hAnsi="Times New Roman" w:cs="Times New Roman"/>
          <w:lang w:val="en-GB"/>
        </w:rPr>
        <w:t>n the references</w:t>
      </w:r>
      <w:r w:rsidR="00A03BCC">
        <w:rPr>
          <w:rFonts w:ascii="Times New Roman" w:hAnsi="Times New Roman" w:cs="Times New Roman"/>
          <w:lang w:val="en-GB"/>
        </w:rPr>
        <w:t>, with some video tutorials or documents explaining how it is used.</w:t>
      </w:r>
      <w:r w:rsidR="00AB5B08">
        <w:rPr>
          <w:rFonts w:ascii="Times New Roman" w:hAnsi="Times New Roman" w:cs="Times New Roman"/>
          <w:lang w:val="en-GB"/>
        </w:rPr>
        <w:br w:type="page"/>
      </w:r>
    </w:p>
    <w:p w14:paraId="24F0AEA6" w14:textId="2F882F3B" w:rsidR="00045F78" w:rsidRPr="00AB5B08" w:rsidRDefault="00AB5B08" w:rsidP="00AB5B08">
      <w:pPr>
        <w:pStyle w:val="Ttulo2"/>
        <w:numPr>
          <w:ilvl w:val="0"/>
          <w:numId w:val="1"/>
        </w:numPr>
        <w:spacing w:before="0" w:after="120"/>
        <w:ind w:left="284" w:hanging="284"/>
        <w:jc w:val="both"/>
        <w:rPr>
          <w:rFonts w:ascii="Times New Roman" w:hAnsi="Times New Roman" w:cs="Times New Roman"/>
          <w:b/>
          <w:bCs/>
          <w:color w:val="auto"/>
          <w:lang w:val="en-GB"/>
        </w:rPr>
      </w:pPr>
      <w:r w:rsidRPr="00AB5B08">
        <w:rPr>
          <w:rFonts w:ascii="Times New Roman" w:hAnsi="Times New Roman" w:cs="Times New Roman"/>
          <w:b/>
          <w:bCs/>
          <w:color w:val="auto"/>
          <w:lang w:val="en-GB"/>
        </w:rPr>
        <w:t>References</w:t>
      </w:r>
      <w:r>
        <w:rPr>
          <w:rFonts w:ascii="Times New Roman" w:hAnsi="Times New Roman" w:cs="Times New Roman"/>
          <w:b/>
          <w:bCs/>
          <w:color w:val="auto"/>
          <w:lang w:val="en-GB"/>
        </w:rPr>
        <w:t>.</w:t>
      </w:r>
    </w:p>
    <w:p w14:paraId="0FED75FF" w14:textId="642F61F7" w:rsidR="00045F78" w:rsidRPr="006B1906" w:rsidRDefault="00AB5B08" w:rsidP="00AB5B08">
      <w:pPr>
        <w:spacing w:after="120"/>
        <w:jc w:val="both"/>
        <w:rPr>
          <w:rFonts w:ascii="Times New Roman" w:hAnsi="Times New Roman" w:cs="Times New Roman"/>
          <w:color w:val="212121"/>
          <w:shd w:val="clear" w:color="auto" w:fill="FFFFFF"/>
          <w:lang w:val="en-GB"/>
        </w:rPr>
      </w:pPr>
      <w:r w:rsidRPr="006B1906">
        <w:rPr>
          <w:rFonts w:ascii="Times New Roman" w:hAnsi="Times New Roman" w:cs="Times New Roman"/>
          <w:lang w:val="en-GB"/>
        </w:rPr>
        <w:t xml:space="preserve">[1] </w:t>
      </w:r>
      <w:r w:rsidRPr="006B1906">
        <w:rPr>
          <w:rFonts w:ascii="Times New Roman" w:hAnsi="Times New Roman" w:cs="Times New Roman"/>
          <w:color w:val="212121"/>
          <w:shd w:val="clear" w:color="auto" w:fill="FFFFFF"/>
          <w:lang w:val="en-GB"/>
        </w:rPr>
        <w:t xml:space="preserve">Yang B, Yang Z, Hao L. Dynamics of a model for the degradation mechanism of aggregated </w:t>
      </w:r>
      <w:r w:rsidRPr="006B1906">
        <w:rPr>
          <w:rFonts w:ascii="Times New Roman" w:hAnsi="Times New Roman" w:cs="Times New Roman"/>
          <w:color w:val="212121"/>
          <w:shd w:val="clear" w:color="auto" w:fill="FFFFFF"/>
        </w:rPr>
        <w:t>α</w:t>
      </w:r>
      <w:r w:rsidRPr="006B1906">
        <w:rPr>
          <w:rFonts w:ascii="Times New Roman" w:hAnsi="Times New Roman" w:cs="Times New Roman"/>
          <w:color w:val="212121"/>
          <w:shd w:val="clear" w:color="auto" w:fill="FFFFFF"/>
          <w:lang w:val="en-GB"/>
        </w:rPr>
        <w:t xml:space="preserve">-synuclein in Parkinson's disease. Front </w:t>
      </w:r>
      <w:proofErr w:type="spellStart"/>
      <w:r w:rsidRPr="006B1906">
        <w:rPr>
          <w:rFonts w:ascii="Times New Roman" w:hAnsi="Times New Roman" w:cs="Times New Roman"/>
          <w:color w:val="212121"/>
          <w:shd w:val="clear" w:color="auto" w:fill="FFFFFF"/>
          <w:lang w:val="en-GB"/>
        </w:rPr>
        <w:t>Comput</w:t>
      </w:r>
      <w:proofErr w:type="spellEnd"/>
      <w:r w:rsidRPr="006B1906">
        <w:rPr>
          <w:rFonts w:ascii="Times New Roman" w:hAnsi="Times New Roman" w:cs="Times New Roman"/>
          <w:color w:val="212121"/>
          <w:shd w:val="clear" w:color="auto" w:fill="FFFFFF"/>
          <w:lang w:val="en-GB"/>
        </w:rPr>
        <w:t xml:space="preserve"> </w:t>
      </w:r>
      <w:proofErr w:type="spellStart"/>
      <w:r w:rsidRPr="006B1906">
        <w:rPr>
          <w:rFonts w:ascii="Times New Roman" w:hAnsi="Times New Roman" w:cs="Times New Roman"/>
          <w:color w:val="212121"/>
          <w:shd w:val="clear" w:color="auto" w:fill="FFFFFF"/>
          <w:lang w:val="en-GB"/>
        </w:rPr>
        <w:t>Neurosci</w:t>
      </w:r>
      <w:proofErr w:type="spellEnd"/>
      <w:r w:rsidRPr="006B1906">
        <w:rPr>
          <w:rFonts w:ascii="Times New Roman" w:hAnsi="Times New Roman" w:cs="Times New Roman"/>
          <w:color w:val="212121"/>
          <w:shd w:val="clear" w:color="auto" w:fill="FFFFFF"/>
          <w:lang w:val="en-GB"/>
        </w:rPr>
        <w:t xml:space="preserve">. 2023 Apr 13;17:1068150. </w:t>
      </w:r>
      <w:proofErr w:type="spellStart"/>
      <w:r w:rsidRPr="006B1906">
        <w:rPr>
          <w:rFonts w:ascii="Times New Roman" w:hAnsi="Times New Roman" w:cs="Times New Roman"/>
          <w:color w:val="212121"/>
          <w:shd w:val="clear" w:color="auto" w:fill="FFFFFF"/>
          <w:lang w:val="en-GB"/>
        </w:rPr>
        <w:t>doi</w:t>
      </w:r>
      <w:proofErr w:type="spellEnd"/>
      <w:r w:rsidRPr="006B1906">
        <w:rPr>
          <w:rFonts w:ascii="Times New Roman" w:hAnsi="Times New Roman" w:cs="Times New Roman"/>
          <w:color w:val="212121"/>
          <w:shd w:val="clear" w:color="auto" w:fill="FFFFFF"/>
          <w:lang w:val="en-GB"/>
        </w:rPr>
        <w:t>: 10.3389/fncom.2023.1068150. PMID: 37122994; PMCID: PMC10133481.</w:t>
      </w:r>
    </w:p>
    <w:p w14:paraId="6752E6A5" w14:textId="77777777" w:rsidR="006106A1" w:rsidRPr="006B1906" w:rsidRDefault="00AB5B08" w:rsidP="006106A1">
      <w:pPr>
        <w:spacing w:after="120"/>
        <w:jc w:val="both"/>
        <w:rPr>
          <w:rFonts w:ascii="Times New Roman" w:hAnsi="Times New Roman" w:cs="Times New Roman"/>
          <w:color w:val="212121"/>
          <w:shd w:val="clear" w:color="auto" w:fill="FFFFFF"/>
          <w:lang w:val="en-GB"/>
        </w:rPr>
      </w:pPr>
      <w:r w:rsidRPr="006B1906">
        <w:rPr>
          <w:rFonts w:ascii="Times New Roman" w:hAnsi="Times New Roman" w:cs="Times New Roman"/>
          <w:color w:val="212121"/>
          <w:shd w:val="clear" w:color="auto" w:fill="FFFFFF"/>
          <w:lang w:val="en-GB"/>
        </w:rPr>
        <w:t xml:space="preserve">[2] Yang B, Yang Z, Liu H, Qi H. Dynamic modelling and </w:t>
      </w:r>
      <w:proofErr w:type="spellStart"/>
      <w:r w:rsidRPr="006B1906">
        <w:rPr>
          <w:rFonts w:ascii="Times New Roman" w:hAnsi="Times New Roman" w:cs="Times New Roman"/>
          <w:color w:val="212121"/>
          <w:shd w:val="clear" w:color="auto" w:fill="FFFFFF"/>
          <w:lang w:val="en-GB"/>
        </w:rPr>
        <w:t>tristability</w:t>
      </w:r>
      <w:proofErr w:type="spellEnd"/>
      <w:r w:rsidRPr="006B1906">
        <w:rPr>
          <w:rFonts w:ascii="Times New Roman" w:hAnsi="Times New Roman" w:cs="Times New Roman"/>
          <w:color w:val="212121"/>
          <w:shd w:val="clear" w:color="auto" w:fill="FFFFFF"/>
          <w:lang w:val="en-GB"/>
        </w:rPr>
        <w:t xml:space="preserve"> analysis of misfolded </w:t>
      </w:r>
      <w:r w:rsidRPr="006B1906">
        <w:rPr>
          <w:rFonts w:ascii="Times New Roman" w:hAnsi="Times New Roman" w:cs="Times New Roman"/>
          <w:color w:val="212121"/>
          <w:shd w:val="clear" w:color="auto" w:fill="FFFFFF"/>
        </w:rPr>
        <w:t>α</w:t>
      </w:r>
      <w:r w:rsidRPr="006B1906">
        <w:rPr>
          <w:rFonts w:ascii="Times New Roman" w:hAnsi="Times New Roman" w:cs="Times New Roman"/>
          <w:color w:val="212121"/>
          <w:shd w:val="clear" w:color="auto" w:fill="FFFFFF"/>
          <w:lang w:val="en-GB"/>
        </w:rPr>
        <w:t xml:space="preserve">-synuclein degraded via autophagy in Parkinson's disease. Biosystems. 2023 Nov;233:105036. </w:t>
      </w:r>
      <w:proofErr w:type="spellStart"/>
      <w:r w:rsidRPr="006B1906">
        <w:rPr>
          <w:rFonts w:ascii="Times New Roman" w:hAnsi="Times New Roman" w:cs="Times New Roman"/>
          <w:color w:val="212121"/>
          <w:shd w:val="clear" w:color="auto" w:fill="FFFFFF"/>
          <w:lang w:val="en-GB"/>
        </w:rPr>
        <w:t>doi</w:t>
      </w:r>
      <w:proofErr w:type="spellEnd"/>
      <w:r w:rsidRPr="006B1906">
        <w:rPr>
          <w:rFonts w:ascii="Times New Roman" w:hAnsi="Times New Roman" w:cs="Times New Roman"/>
          <w:color w:val="212121"/>
          <w:shd w:val="clear" w:color="auto" w:fill="FFFFFF"/>
          <w:lang w:val="en-GB"/>
        </w:rPr>
        <w:t xml:space="preserve">: 10.1016/j.biosystems.2023.105036. </w:t>
      </w:r>
      <w:proofErr w:type="spellStart"/>
      <w:r w:rsidRPr="006B1906">
        <w:rPr>
          <w:rFonts w:ascii="Times New Roman" w:hAnsi="Times New Roman" w:cs="Times New Roman"/>
          <w:color w:val="212121"/>
          <w:shd w:val="clear" w:color="auto" w:fill="FFFFFF"/>
          <w:lang w:val="en-GB"/>
        </w:rPr>
        <w:t>Epub</w:t>
      </w:r>
      <w:proofErr w:type="spellEnd"/>
      <w:r w:rsidRPr="006B1906">
        <w:rPr>
          <w:rFonts w:ascii="Times New Roman" w:hAnsi="Times New Roman" w:cs="Times New Roman"/>
          <w:color w:val="212121"/>
          <w:shd w:val="clear" w:color="auto" w:fill="FFFFFF"/>
          <w:lang w:val="en-GB"/>
        </w:rPr>
        <w:t xml:space="preserve"> 2023 Sep 17. PMID: 37726073.</w:t>
      </w:r>
    </w:p>
    <w:p w14:paraId="656A7F91" w14:textId="77777777" w:rsidR="005E4A56" w:rsidRPr="006B1906" w:rsidRDefault="00AB5B08" w:rsidP="005E4A56">
      <w:pPr>
        <w:spacing w:after="120"/>
        <w:jc w:val="both"/>
        <w:rPr>
          <w:rFonts w:ascii="Times New Roman" w:hAnsi="Times New Roman" w:cs="Times New Roman"/>
          <w:color w:val="212121"/>
          <w:shd w:val="clear" w:color="auto" w:fill="FFFFFF"/>
          <w:lang w:val="en-GB"/>
        </w:rPr>
      </w:pPr>
      <w:r w:rsidRPr="006B1906">
        <w:rPr>
          <w:rFonts w:ascii="Times New Roman" w:hAnsi="Times New Roman" w:cs="Times New Roman"/>
          <w:color w:val="212121"/>
          <w:shd w:val="clear" w:color="auto" w:fill="FFFFFF"/>
          <w:lang w:val="en-GB"/>
        </w:rPr>
        <w:t>[3]</w:t>
      </w:r>
      <w:r w:rsidR="006106A1" w:rsidRPr="006B1906">
        <w:rPr>
          <w:rFonts w:ascii="Times New Roman" w:hAnsi="Times New Roman" w:cs="Times New Roman"/>
          <w:color w:val="212121"/>
          <w:shd w:val="clear" w:color="auto" w:fill="FFFFFF"/>
          <w:lang w:val="en-GB"/>
        </w:rPr>
        <w:t xml:space="preserve"> XPP/XPPAUT homepage. (s. f.). </w:t>
      </w:r>
      <w:hyperlink r:id="rId25" w:history="1">
        <w:r w:rsidR="006106A1" w:rsidRPr="006B1906">
          <w:rPr>
            <w:rStyle w:val="Hipervnculo"/>
            <w:rFonts w:ascii="Times New Roman" w:hAnsi="Times New Roman" w:cs="Times New Roman"/>
            <w:shd w:val="clear" w:color="auto" w:fill="FFFFFF"/>
            <w:lang w:val="en-GB"/>
          </w:rPr>
          <w:t>https://sites.pitt.edu/~phase/bard/bardware/xpp/xpp.html</w:t>
        </w:r>
      </w:hyperlink>
    </w:p>
    <w:p w14:paraId="408A17BF" w14:textId="58CF040E" w:rsidR="005E4A56" w:rsidRPr="006B1906" w:rsidRDefault="006106A1" w:rsidP="005E4A56">
      <w:pPr>
        <w:spacing w:after="120"/>
        <w:jc w:val="both"/>
        <w:rPr>
          <w:rFonts w:ascii="Times New Roman" w:hAnsi="Times New Roman" w:cs="Times New Roman"/>
          <w:lang w:val="en-GB"/>
        </w:rPr>
      </w:pPr>
      <w:r w:rsidRPr="006B1906">
        <w:rPr>
          <w:rFonts w:ascii="Times New Roman" w:hAnsi="Times New Roman" w:cs="Times New Roman"/>
          <w:color w:val="212121"/>
          <w:shd w:val="clear" w:color="auto" w:fill="FFFFFF"/>
          <w:lang w:val="en-GB"/>
        </w:rPr>
        <w:t xml:space="preserve">[4] </w:t>
      </w:r>
      <w:r w:rsidR="005E4A56" w:rsidRPr="006B1906">
        <w:rPr>
          <w:rFonts w:ascii="Times New Roman" w:hAnsi="Times New Roman" w:cs="Times New Roman"/>
          <w:lang w:val="en-GB"/>
        </w:rPr>
        <w:t xml:space="preserve">Marc R. Roussel (2004). Bifurcation Analysis with AUTO. </w:t>
      </w:r>
      <w:hyperlink r:id="rId26" w:history="1">
        <w:r w:rsidR="005E4A56" w:rsidRPr="006B1906">
          <w:rPr>
            <w:rStyle w:val="Hipervnculo"/>
            <w:rFonts w:ascii="Times New Roman" w:hAnsi="Times New Roman" w:cs="Times New Roman"/>
            <w:lang w:val="en-GB"/>
          </w:rPr>
          <w:t>https://people.uleth.ca/~roussel/nld/bifurc_analysis.pdf</w:t>
        </w:r>
      </w:hyperlink>
    </w:p>
    <w:p w14:paraId="6D33655C" w14:textId="619D9190" w:rsidR="005E4A56" w:rsidRPr="006B1906" w:rsidRDefault="005E4A56" w:rsidP="005E4A56">
      <w:pPr>
        <w:spacing w:after="120"/>
        <w:jc w:val="both"/>
        <w:rPr>
          <w:rFonts w:ascii="Times New Roman" w:hAnsi="Times New Roman" w:cs="Times New Roman"/>
          <w:color w:val="212121"/>
          <w:shd w:val="clear" w:color="auto" w:fill="FFFFFF"/>
          <w:lang w:val="en-GB"/>
        </w:rPr>
      </w:pPr>
      <w:r w:rsidRPr="006B1906">
        <w:rPr>
          <w:rFonts w:ascii="Times New Roman" w:hAnsi="Times New Roman" w:cs="Times New Roman"/>
          <w:color w:val="212121"/>
          <w:shd w:val="clear" w:color="auto" w:fill="FFFFFF"/>
          <w:lang w:val="en-GB"/>
        </w:rPr>
        <w:t xml:space="preserve">[5] Chong, K. H. (2021). Tutorial for XPP AUTO to draw bifurcation diagram from periodic oscillations. ResearchGate. </w:t>
      </w:r>
      <w:hyperlink r:id="rId27" w:history="1">
        <w:r w:rsidRPr="006B1906">
          <w:rPr>
            <w:rStyle w:val="Hipervnculo"/>
            <w:rFonts w:ascii="Times New Roman" w:hAnsi="Times New Roman" w:cs="Times New Roman"/>
            <w:shd w:val="clear" w:color="auto" w:fill="FFFFFF"/>
            <w:lang w:val="en-GB"/>
          </w:rPr>
          <w:t>https://doi.org/10.13140/RG.2.2.31454.97607</w:t>
        </w:r>
      </w:hyperlink>
    </w:p>
    <w:p w14:paraId="42E87DC1" w14:textId="7A2E9C89" w:rsidR="005E4A56" w:rsidRPr="006B1906" w:rsidRDefault="005E4A56" w:rsidP="005E4A56">
      <w:pPr>
        <w:spacing w:after="120"/>
        <w:jc w:val="both"/>
        <w:rPr>
          <w:rFonts w:ascii="Times New Roman" w:hAnsi="Times New Roman" w:cs="Times New Roman"/>
          <w:color w:val="212121"/>
          <w:shd w:val="clear" w:color="auto" w:fill="FFFFFF"/>
          <w:lang w:val="en-GB"/>
        </w:rPr>
      </w:pPr>
      <w:r w:rsidRPr="006B1906">
        <w:rPr>
          <w:rFonts w:ascii="Times New Roman" w:hAnsi="Times New Roman" w:cs="Times New Roman"/>
          <w:color w:val="212121"/>
          <w:shd w:val="clear" w:color="auto" w:fill="FFFFFF"/>
          <w:lang w:val="en-GB"/>
        </w:rPr>
        <w:t xml:space="preserve">[6] Angela Peace (2015). </w:t>
      </w:r>
      <w:r w:rsidRPr="006B1906">
        <w:rPr>
          <w:rFonts w:ascii="Times New Roman" w:hAnsi="Times New Roman" w:cs="Times New Roman"/>
          <w:lang w:val="en-GB"/>
        </w:rPr>
        <w:t>Tutorial on XPPAUT: Numerical Bifurcation Diagrams for ODEs</w:t>
      </w:r>
      <w:r w:rsidRPr="006B1906">
        <w:rPr>
          <w:rFonts w:ascii="Times New Roman" w:hAnsi="Times New Roman" w:cs="Times New Roman"/>
          <w:color w:val="212121"/>
          <w:shd w:val="clear" w:color="auto" w:fill="FFFFFF"/>
          <w:lang w:val="en-GB"/>
        </w:rPr>
        <w:t xml:space="preserve">. </w:t>
      </w:r>
      <w:hyperlink r:id="rId28" w:history="1">
        <w:r w:rsidRPr="006B1906">
          <w:rPr>
            <w:rStyle w:val="Hipervnculo"/>
            <w:rFonts w:ascii="Times New Roman" w:hAnsi="Times New Roman" w:cs="Times New Roman"/>
            <w:shd w:val="clear" w:color="auto" w:fill="FFFFFF"/>
            <w:lang w:val="en-GB"/>
          </w:rPr>
          <w:t>https://www.math.ttu.edu/~anpeace/files/XPPAUTOTutorial.pdf</w:t>
        </w:r>
      </w:hyperlink>
    </w:p>
    <w:p w14:paraId="3D4DC432" w14:textId="10350BA1" w:rsidR="005E4A56" w:rsidRPr="006B1906" w:rsidRDefault="005E4A56" w:rsidP="005E4A56">
      <w:pPr>
        <w:spacing w:after="120"/>
        <w:jc w:val="both"/>
        <w:rPr>
          <w:rFonts w:ascii="Times New Roman" w:hAnsi="Times New Roman" w:cs="Times New Roman"/>
          <w:color w:val="212121"/>
          <w:shd w:val="clear" w:color="auto" w:fill="FFFFFF"/>
        </w:rPr>
      </w:pPr>
      <w:r w:rsidRPr="006B1906">
        <w:rPr>
          <w:rFonts w:ascii="Times New Roman" w:hAnsi="Times New Roman" w:cs="Times New Roman"/>
          <w:color w:val="212121"/>
          <w:shd w:val="clear" w:color="auto" w:fill="FFFFFF"/>
          <w:lang w:val="en-GB"/>
        </w:rPr>
        <w:t xml:space="preserve">[7] WR Holmes, May Anne Mata, Leah Edelstein-Keshet (2014). Local Perturbation Analysis (LPA) Tutorial using XPP. </w:t>
      </w:r>
      <w:hyperlink r:id="rId29" w:history="1">
        <w:r w:rsidRPr="006B1906">
          <w:rPr>
            <w:rStyle w:val="Hipervnculo"/>
            <w:rFonts w:ascii="Times New Roman" w:hAnsi="Times New Roman" w:cs="Times New Roman"/>
            <w:shd w:val="clear" w:color="auto" w:fill="FFFFFF"/>
          </w:rPr>
          <w:t>https://personal.math.ubc.ca/~keshet/Papers/LPA_BJTools_Supp1.pdf</w:t>
        </w:r>
      </w:hyperlink>
    </w:p>
    <w:p w14:paraId="27700A99" w14:textId="7974BA2E" w:rsidR="005E4A56" w:rsidRPr="006B1906" w:rsidRDefault="005E4A56" w:rsidP="005E4A56">
      <w:pPr>
        <w:spacing w:after="120"/>
        <w:jc w:val="both"/>
        <w:rPr>
          <w:rFonts w:ascii="Times New Roman" w:hAnsi="Times New Roman" w:cs="Times New Roman"/>
          <w:color w:val="212121"/>
          <w:shd w:val="clear" w:color="auto" w:fill="FFFFFF"/>
          <w:lang w:val="en-GB"/>
        </w:rPr>
      </w:pPr>
      <w:r w:rsidRPr="006B1906">
        <w:rPr>
          <w:rFonts w:ascii="Times New Roman" w:hAnsi="Times New Roman" w:cs="Times New Roman"/>
          <w:color w:val="212121"/>
          <w:shd w:val="clear" w:color="auto" w:fill="FFFFFF"/>
          <w:lang w:val="en-GB"/>
        </w:rPr>
        <w:t>[8]</w:t>
      </w:r>
      <w:r w:rsidR="0052590D" w:rsidRPr="006B1906">
        <w:rPr>
          <w:rFonts w:ascii="Times New Roman" w:hAnsi="Times New Roman" w:cs="Times New Roman"/>
          <w:color w:val="212121"/>
          <w:shd w:val="clear" w:color="auto" w:fill="FFFFFF"/>
          <w:lang w:val="en-GB"/>
        </w:rPr>
        <w:t xml:space="preserve"> Bard Ermentrout (2012). </w:t>
      </w:r>
      <w:r w:rsidR="0052590D" w:rsidRPr="006B1906">
        <w:rPr>
          <w:rFonts w:ascii="Times New Roman" w:hAnsi="Times New Roman" w:cs="Times New Roman"/>
          <w:lang w:val="en-GB"/>
        </w:rPr>
        <w:t>XPPAUT5.41 – the differential equations tool.</w:t>
      </w:r>
    </w:p>
    <w:p w14:paraId="0D1469A9" w14:textId="04CFB799" w:rsidR="0052590D" w:rsidRPr="006B1906" w:rsidRDefault="005E4A56" w:rsidP="0052590D">
      <w:pPr>
        <w:spacing w:after="120"/>
        <w:jc w:val="both"/>
        <w:rPr>
          <w:rFonts w:ascii="Times New Roman" w:hAnsi="Times New Roman" w:cs="Times New Roman"/>
          <w:lang w:val="en-GB"/>
        </w:rPr>
      </w:pPr>
      <w:r w:rsidRPr="006B1906">
        <w:rPr>
          <w:rFonts w:ascii="Times New Roman" w:hAnsi="Times New Roman" w:cs="Times New Roman"/>
          <w:color w:val="212121"/>
          <w:shd w:val="clear" w:color="auto" w:fill="FFFFFF"/>
          <w:lang w:val="en-GB"/>
        </w:rPr>
        <w:t>[9]</w:t>
      </w:r>
      <w:r w:rsidR="0052590D" w:rsidRPr="006B1906">
        <w:rPr>
          <w:rFonts w:ascii="Times New Roman" w:hAnsi="Times New Roman" w:cs="Times New Roman"/>
          <w:color w:val="212121"/>
          <w:shd w:val="clear" w:color="auto" w:fill="FFFFFF"/>
          <w:lang w:val="en-GB"/>
        </w:rPr>
        <w:t xml:space="preserve"> </w:t>
      </w:r>
      <w:r w:rsidR="0052590D" w:rsidRPr="006B1906">
        <w:rPr>
          <w:rFonts w:ascii="Times New Roman" w:hAnsi="Times New Roman" w:cs="Times New Roman"/>
          <w:lang w:val="en-GB"/>
        </w:rPr>
        <w:t xml:space="preserve">Eric </w:t>
      </w:r>
      <w:proofErr w:type="spellStart"/>
      <w:r w:rsidR="0052590D" w:rsidRPr="006B1906">
        <w:rPr>
          <w:rFonts w:ascii="Times New Roman" w:hAnsi="Times New Roman" w:cs="Times New Roman"/>
          <w:lang w:val="en-GB"/>
        </w:rPr>
        <w:t>Cytrynbaum</w:t>
      </w:r>
      <w:proofErr w:type="spellEnd"/>
      <w:r w:rsidR="0052590D" w:rsidRPr="006B1906">
        <w:rPr>
          <w:rFonts w:ascii="Times New Roman" w:hAnsi="Times New Roman" w:cs="Times New Roman"/>
          <w:lang w:val="en-GB"/>
        </w:rPr>
        <w:t xml:space="preserve">. (2020, 3 </w:t>
      </w:r>
      <w:proofErr w:type="spellStart"/>
      <w:r w:rsidR="0052590D" w:rsidRPr="006B1906">
        <w:rPr>
          <w:rFonts w:ascii="Times New Roman" w:hAnsi="Times New Roman" w:cs="Times New Roman"/>
          <w:lang w:val="en-GB"/>
        </w:rPr>
        <w:t>noviembre</w:t>
      </w:r>
      <w:proofErr w:type="spellEnd"/>
      <w:r w:rsidR="0052590D" w:rsidRPr="006B1906">
        <w:rPr>
          <w:rFonts w:ascii="Times New Roman" w:hAnsi="Times New Roman" w:cs="Times New Roman"/>
          <w:lang w:val="en-GB"/>
        </w:rPr>
        <w:t xml:space="preserve">). </w:t>
      </w:r>
      <w:r w:rsidR="0052590D" w:rsidRPr="006B1906">
        <w:rPr>
          <w:rFonts w:ascii="Times New Roman" w:hAnsi="Times New Roman" w:cs="Times New Roman"/>
          <w:i/>
          <w:iCs/>
          <w:lang w:val="en-GB"/>
        </w:rPr>
        <w:t>An Introduction to XPPAUT - Part 1</w:t>
      </w:r>
      <w:r w:rsidR="0052590D" w:rsidRPr="006B1906">
        <w:rPr>
          <w:rFonts w:ascii="Times New Roman" w:hAnsi="Times New Roman" w:cs="Times New Roman"/>
          <w:lang w:val="en-GB"/>
        </w:rPr>
        <w:t xml:space="preserve"> [</w:t>
      </w:r>
      <w:proofErr w:type="spellStart"/>
      <w:r w:rsidR="0052590D" w:rsidRPr="006B1906">
        <w:rPr>
          <w:rFonts w:ascii="Times New Roman" w:hAnsi="Times New Roman" w:cs="Times New Roman"/>
          <w:lang w:val="en-GB"/>
        </w:rPr>
        <w:t>Vídeo</w:t>
      </w:r>
      <w:proofErr w:type="spellEnd"/>
      <w:r w:rsidR="0052590D" w:rsidRPr="006B1906">
        <w:rPr>
          <w:rFonts w:ascii="Times New Roman" w:hAnsi="Times New Roman" w:cs="Times New Roman"/>
          <w:lang w:val="en-GB"/>
        </w:rPr>
        <w:t xml:space="preserve">]. YouTube. </w:t>
      </w:r>
      <w:hyperlink r:id="rId30" w:history="1">
        <w:r w:rsidR="0052590D" w:rsidRPr="006B1906">
          <w:rPr>
            <w:rStyle w:val="Hipervnculo"/>
            <w:rFonts w:ascii="Times New Roman" w:hAnsi="Times New Roman" w:cs="Times New Roman"/>
            <w:lang w:val="en-GB"/>
          </w:rPr>
          <w:t>https://www.youtube.com/watch?v=tjLB3JDEXGs</w:t>
        </w:r>
      </w:hyperlink>
    </w:p>
    <w:p w14:paraId="295D823A" w14:textId="29268872" w:rsidR="0052590D" w:rsidRPr="006B1906" w:rsidRDefault="0052590D" w:rsidP="0052590D">
      <w:pPr>
        <w:spacing w:after="120"/>
        <w:jc w:val="both"/>
        <w:rPr>
          <w:rFonts w:ascii="Times New Roman" w:hAnsi="Times New Roman" w:cs="Times New Roman"/>
          <w:lang w:val="en-GB"/>
        </w:rPr>
      </w:pPr>
      <w:r w:rsidRPr="006B1906">
        <w:rPr>
          <w:rFonts w:ascii="Times New Roman" w:hAnsi="Times New Roman" w:cs="Times New Roman"/>
          <w:lang w:val="en-GB"/>
        </w:rPr>
        <w:t xml:space="preserve">[10] Eric </w:t>
      </w:r>
      <w:proofErr w:type="spellStart"/>
      <w:r w:rsidRPr="006B1906">
        <w:rPr>
          <w:rFonts w:ascii="Times New Roman" w:hAnsi="Times New Roman" w:cs="Times New Roman"/>
          <w:lang w:val="en-GB"/>
        </w:rPr>
        <w:t>Cytrynbaum</w:t>
      </w:r>
      <w:proofErr w:type="spellEnd"/>
      <w:r w:rsidRPr="006B1906">
        <w:rPr>
          <w:rFonts w:ascii="Times New Roman" w:hAnsi="Times New Roman" w:cs="Times New Roman"/>
          <w:lang w:val="en-GB"/>
        </w:rPr>
        <w:t xml:space="preserve">. (2020b, </w:t>
      </w:r>
      <w:proofErr w:type="spellStart"/>
      <w:r w:rsidRPr="006B1906">
        <w:rPr>
          <w:rFonts w:ascii="Times New Roman" w:hAnsi="Times New Roman" w:cs="Times New Roman"/>
          <w:lang w:val="en-GB"/>
        </w:rPr>
        <w:t>noviembre</w:t>
      </w:r>
      <w:proofErr w:type="spellEnd"/>
      <w:r w:rsidRPr="006B1906">
        <w:rPr>
          <w:rFonts w:ascii="Times New Roman" w:hAnsi="Times New Roman" w:cs="Times New Roman"/>
          <w:lang w:val="en-GB"/>
        </w:rPr>
        <w:t xml:space="preserve"> 3). </w:t>
      </w:r>
      <w:r w:rsidRPr="006B1906">
        <w:rPr>
          <w:rFonts w:ascii="Times New Roman" w:hAnsi="Times New Roman" w:cs="Times New Roman"/>
          <w:i/>
          <w:iCs/>
          <w:lang w:val="en-GB"/>
        </w:rPr>
        <w:t>An Introduction to XPPAUT - Part 2</w:t>
      </w:r>
      <w:r w:rsidRPr="006B1906">
        <w:rPr>
          <w:rFonts w:ascii="Times New Roman" w:hAnsi="Times New Roman" w:cs="Times New Roman"/>
          <w:lang w:val="en-GB"/>
        </w:rPr>
        <w:t xml:space="preserve"> [</w:t>
      </w:r>
      <w:proofErr w:type="spellStart"/>
      <w:r w:rsidRPr="006B1906">
        <w:rPr>
          <w:rFonts w:ascii="Times New Roman" w:hAnsi="Times New Roman" w:cs="Times New Roman"/>
          <w:lang w:val="en-GB"/>
        </w:rPr>
        <w:t>Vídeo</w:t>
      </w:r>
      <w:proofErr w:type="spellEnd"/>
      <w:r w:rsidRPr="006B1906">
        <w:rPr>
          <w:rFonts w:ascii="Times New Roman" w:hAnsi="Times New Roman" w:cs="Times New Roman"/>
          <w:lang w:val="en-GB"/>
        </w:rPr>
        <w:t xml:space="preserve">]. YouTube. </w:t>
      </w:r>
      <w:hyperlink r:id="rId31" w:history="1">
        <w:r w:rsidRPr="006B1906">
          <w:rPr>
            <w:rStyle w:val="Hipervnculo"/>
            <w:rFonts w:ascii="Times New Roman" w:hAnsi="Times New Roman" w:cs="Times New Roman"/>
            <w:lang w:val="en-GB"/>
          </w:rPr>
          <w:t>https://www.youtube.com/watch?v=SQZGlJUsKTg</w:t>
        </w:r>
      </w:hyperlink>
    </w:p>
    <w:p w14:paraId="2119F89B" w14:textId="69C76B71" w:rsidR="0052590D" w:rsidRPr="006B1906" w:rsidRDefault="0052590D" w:rsidP="0052590D">
      <w:pPr>
        <w:spacing w:after="120"/>
        <w:jc w:val="both"/>
        <w:rPr>
          <w:rFonts w:ascii="Times New Roman" w:hAnsi="Times New Roman" w:cs="Times New Roman"/>
          <w:lang w:val="en-GB"/>
        </w:rPr>
      </w:pPr>
      <w:r w:rsidRPr="006B1906">
        <w:rPr>
          <w:rFonts w:ascii="Times New Roman" w:hAnsi="Times New Roman" w:cs="Times New Roman"/>
          <w:lang w:val="en-GB"/>
        </w:rPr>
        <w:t xml:space="preserve">[11] </w:t>
      </w:r>
      <w:proofErr w:type="spellStart"/>
      <w:r w:rsidRPr="006B1906">
        <w:rPr>
          <w:rFonts w:ascii="Times New Roman" w:hAnsi="Times New Roman" w:cs="Times New Roman"/>
          <w:lang w:val="en-GB"/>
        </w:rPr>
        <w:t>Syahirah</w:t>
      </w:r>
      <w:proofErr w:type="spellEnd"/>
      <w:r w:rsidRPr="006B1906">
        <w:rPr>
          <w:rFonts w:ascii="Times New Roman" w:hAnsi="Times New Roman" w:cs="Times New Roman"/>
          <w:lang w:val="en-GB"/>
        </w:rPr>
        <w:t xml:space="preserve"> Saini. (2017, 10 </w:t>
      </w:r>
      <w:proofErr w:type="spellStart"/>
      <w:r w:rsidRPr="006B1906">
        <w:rPr>
          <w:rFonts w:ascii="Times New Roman" w:hAnsi="Times New Roman" w:cs="Times New Roman"/>
          <w:lang w:val="en-GB"/>
        </w:rPr>
        <w:t>octubre</w:t>
      </w:r>
      <w:proofErr w:type="spellEnd"/>
      <w:r w:rsidRPr="006B1906">
        <w:rPr>
          <w:rFonts w:ascii="Times New Roman" w:hAnsi="Times New Roman" w:cs="Times New Roman"/>
          <w:lang w:val="en-GB"/>
        </w:rPr>
        <w:t xml:space="preserve">). </w:t>
      </w:r>
      <w:r w:rsidRPr="006B1906">
        <w:rPr>
          <w:rFonts w:ascii="Times New Roman" w:hAnsi="Times New Roman" w:cs="Times New Roman"/>
          <w:i/>
          <w:iCs/>
          <w:lang w:val="en-GB"/>
        </w:rPr>
        <w:t>XPPAUT download tutorial and how to use</w:t>
      </w:r>
      <w:r w:rsidRPr="006B1906">
        <w:rPr>
          <w:rFonts w:ascii="Times New Roman" w:hAnsi="Times New Roman" w:cs="Times New Roman"/>
          <w:lang w:val="en-GB"/>
        </w:rPr>
        <w:t xml:space="preserve"> [</w:t>
      </w:r>
      <w:proofErr w:type="spellStart"/>
      <w:r w:rsidRPr="006B1906">
        <w:rPr>
          <w:rFonts w:ascii="Times New Roman" w:hAnsi="Times New Roman" w:cs="Times New Roman"/>
          <w:lang w:val="en-GB"/>
        </w:rPr>
        <w:t>Vídeo</w:t>
      </w:r>
      <w:proofErr w:type="spellEnd"/>
      <w:r w:rsidRPr="006B1906">
        <w:rPr>
          <w:rFonts w:ascii="Times New Roman" w:hAnsi="Times New Roman" w:cs="Times New Roman"/>
          <w:lang w:val="en-GB"/>
        </w:rPr>
        <w:t xml:space="preserve">]. YouTube. </w:t>
      </w:r>
      <w:hyperlink r:id="rId32" w:history="1">
        <w:r w:rsidRPr="006B1906">
          <w:rPr>
            <w:rStyle w:val="Hipervnculo"/>
            <w:rFonts w:ascii="Times New Roman" w:hAnsi="Times New Roman" w:cs="Times New Roman"/>
            <w:lang w:val="en-GB"/>
          </w:rPr>
          <w:t>https://www.youtube.com/watch?v=45qdm_Tnqs4</w:t>
        </w:r>
      </w:hyperlink>
    </w:p>
    <w:p w14:paraId="22E58809" w14:textId="72494FFA" w:rsidR="0052590D" w:rsidRPr="006B1906" w:rsidRDefault="0052590D" w:rsidP="0052590D">
      <w:pPr>
        <w:spacing w:after="120"/>
        <w:jc w:val="both"/>
        <w:rPr>
          <w:rFonts w:ascii="Times New Roman" w:hAnsi="Times New Roman" w:cs="Times New Roman"/>
          <w:lang w:val="en-GB"/>
        </w:rPr>
      </w:pPr>
      <w:r w:rsidRPr="006B1906">
        <w:rPr>
          <w:rFonts w:ascii="Times New Roman" w:hAnsi="Times New Roman" w:cs="Times New Roman"/>
          <w:lang w:val="en-GB"/>
        </w:rPr>
        <w:t xml:space="preserve">[12] Eric </w:t>
      </w:r>
      <w:proofErr w:type="spellStart"/>
      <w:r w:rsidRPr="006B1906">
        <w:rPr>
          <w:rFonts w:ascii="Times New Roman" w:hAnsi="Times New Roman" w:cs="Times New Roman"/>
          <w:lang w:val="en-GB"/>
        </w:rPr>
        <w:t>Cytrynbaum</w:t>
      </w:r>
      <w:proofErr w:type="spellEnd"/>
      <w:r w:rsidRPr="006B1906">
        <w:rPr>
          <w:rFonts w:ascii="Times New Roman" w:hAnsi="Times New Roman" w:cs="Times New Roman"/>
          <w:lang w:val="en-GB"/>
        </w:rPr>
        <w:t xml:space="preserve">. (2020c, </w:t>
      </w:r>
      <w:proofErr w:type="spellStart"/>
      <w:r w:rsidRPr="006B1906">
        <w:rPr>
          <w:rFonts w:ascii="Times New Roman" w:hAnsi="Times New Roman" w:cs="Times New Roman"/>
          <w:lang w:val="en-GB"/>
        </w:rPr>
        <w:t>noviembre</w:t>
      </w:r>
      <w:proofErr w:type="spellEnd"/>
      <w:r w:rsidRPr="006B1906">
        <w:rPr>
          <w:rFonts w:ascii="Times New Roman" w:hAnsi="Times New Roman" w:cs="Times New Roman"/>
          <w:lang w:val="en-GB"/>
        </w:rPr>
        <w:t xml:space="preserve"> 3). </w:t>
      </w:r>
      <w:r w:rsidRPr="006B1906">
        <w:rPr>
          <w:rFonts w:ascii="Times New Roman" w:hAnsi="Times New Roman" w:cs="Times New Roman"/>
          <w:i/>
          <w:iCs/>
          <w:lang w:val="en-GB"/>
        </w:rPr>
        <w:t>Use XPPAUT to create a bifurcation diagram with periodic solutions for a substrate-depletion model</w:t>
      </w:r>
      <w:r w:rsidRPr="006B1906">
        <w:rPr>
          <w:rFonts w:ascii="Times New Roman" w:hAnsi="Times New Roman" w:cs="Times New Roman"/>
          <w:lang w:val="en-GB"/>
        </w:rPr>
        <w:t xml:space="preserve"> [</w:t>
      </w:r>
      <w:proofErr w:type="spellStart"/>
      <w:r w:rsidRPr="006B1906">
        <w:rPr>
          <w:rFonts w:ascii="Times New Roman" w:hAnsi="Times New Roman" w:cs="Times New Roman"/>
          <w:lang w:val="en-GB"/>
        </w:rPr>
        <w:t>Vídeo</w:t>
      </w:r>
      <w:proofErr w:type="spellEnd"/>
      <w:r w:rsidRPr="006B1906">
        <w:rPr>
          <w:rFonts w:ascii="Times New Roman" w:hAnsi="Times New Roman" w:cs="Times New Roman"/>
          <w:lang w:val="en-GB"/>
        </w:rPr>
        <w:t xml:space="preserve">]. YouTube. </w:t>
      </w:r>
      <w:hyperlink r:id="rId33" w:history="1">
        <w:r w:rsidRPr="006B1906">
          <w:rPr>
            <w:rStyle w:val="Hipervnculo"/>
            <w:rFonts w:ascii="Times New Roman" w:hAnsi="Times New Roman" w:cs="Times New Roman"/>
            <w:lang w:val="en-GB"/>
          </w:rPr>
          <w:t>https://www.youtube.com/watch?v=DzjIs3ry40o</w:t>
        </w:r>
      </w:hyperlink>
    </w:p>
    <w:p w14:paraId="3B538585" w14:textId="51DCA444" w:rsidR="0052590D" w:rsidRPr="006B1906" w:rsidRDefault="0052590D" w:rsidP="0052590D">
      <w:pPr>
        <w:spacing w:after="120"/>
        <w:jc w:val="both"/>
        <w:rPr>
          <w:rFonts w:ascii="Times New Roman" w:hAnsi="Times New Roman" w:cs="Times New Roman"/>
          <w:lang w:val="en-GB"/>
        </w:rPr>
      </w:pPr>
      <w:r w:rsidRPr="006B1906">
        <w:rPr>
          <w:rFonts w:ascii="Times New Roman" w:hAnsi="Times New Roman" w:cs="Times New Roman"/>
          <w:lang w:val="en-GB"/>
        </w:rPr>
        <w:t xml:space="preserve">[13] </w:t>
      </w:r>
      <w:proofErr w:type="spellStart"/>
      <w:r w:rsidRPr="006B1906">
        <w:rPr>
          <w:rFonts w:ascii="Times New Roman" w:hAnsi="Times New Roman" w:cs="Times New Roman"/>
          <w:lang w:val="en-GB"/>
        </w:rPr>
        <w:t>Vahab</w:t>
      </w:r>
      <w:proofErr w:type="spellEnd"/>
      <w:r w:rsidRPr="006B1906">
        <w:rPr>
          <w:rFonts w:ascii="Times New Roman" w:hAnsi="Times New Roman" w:cs="Times New Roman"/>
          <w:lang w:val="en-GB"/>
        </w:rPr>
        <w:t xml:space="preserve"> Youssof Zadeh. (2015, 30 </w:t>
      </w:r>
      <w:proofErr w:type="spellStart"/>
      <w:r w:rsidRPr="006B1906">
        <w:rPr>
          <w:rFonts w:ascii="Times New Roman" w:hAnsi="Times New Roman" w:cs="Times New Roman"/>
          <w:lang w:val="en-GB"/>
        </w:rPr>
        <w:t>junio</w:t>
      </w:r>
      <w:proofErr w:type="spellEnd"/>
      <w:r w:rsidRPr="006B1906">
        <w:rPr>
          <w:rFonts w:ascii="Times New Roman" w:hAnsi="Times New Roman" w:cs="Times New Roman"/>
          <w:lang w:val="en-GB"/>
        </w:rPr>
        <w:t xml:space="preserve">). </w:t>
      </w:r>
      <w:r w:rsidRPr="006B1906">
        <w:rPr>
          <w:rFonts w:ascii="Times New Roman" w:hAnsi="Times New Roman" w:cs="Times New Roman"/>
          <w:i/>
          <w:iCs/>
          <w:lang w:val="en-GB"/>
        </w:rPr>
        <w:t>Bifurcation diagram of Hodgkin-Huxley model using XPPAUT</w:t>
      </w:r>
      <w:r w:rsidRPr="006B1906">
        <w:rPr>
          <w:rFonts w:ascii="Times New Roman" w:hAnsi="Times New Roman" w:cs="Times New Roman"/>
          <w:lang w:val="en-GB"/>
        </w:rPr>
        <w:t xml:space="preserve"> [</w:t>
      </w:r>
      <w:proofErr w:type="spellStart"/>
      <w:r w:rsidRPr="006B1906">
        <w:rPr>
          <w:rFonts w:ascii="Times New Roman" w:hAnsi="Times New Roman" w:cs="Times New Roman"/>
          <w:lang w:val="en-GB"/>
        </w:rPr>
        <w:t>Vídeo</w:t>
      </w:r>
      <w:proofErr w:type="spellEnd"/>
      <w:r w:rsidRPr="006B1906">
        <w:rPr>
          <w:rFonts w:ascii="Times New Roman" w:hAnsi="Times New Roman" w:cs="Times New Roman"/>
          <w:lang w:val="en-GB"/>
        </w:rPr>
        <w:t xml:space="preserve">]. YouTube. </w:t>
      </w:r>
      <w:hyperlink r:id="rId34" w:history="1">
        <w:r w:rsidRPr="006B1906">
          <w:rPr>
            <w:rStyle w:val="Hipervnculo"/>
            <w:rFonts w:ascii="Times New Roman" w:hAnsi="Times New Roman" w:cs="Times New Roman"/>
            <w:lang w:val="en-GB"/>
          </w:rPr>
          <w:t>https://www.youtube.com/watch?v=Grr7N6FAAr8</w:t>
        </w:r>
      </w:hyperlink>
    </w:p>
    <w:p w14:paraId="214631A7" w14:textId="5A3281D4" w:rsidR="0052590D" w:rsidRPr="006B1906" w:rsidRDefault="0052590D" w:rsidP="0052590D">
      <w:pPr>
        <w:spacing w:after="120"/>
        <w:jc w:val="both"/>
        <w:rPr>
          <w:rFonts w:ascii="Times New Roman" w:hAnsi="Times New Roman" w:cs="Times New Roman"/>
          <w:lang w:val="en-GB"/>
        </w:rPr>
      </w:pPr>
      <w:r w:rsidRPr="006B1906">
        <w:rPr>
          <w:rFonts w:ascii="Times New Roman" w:hAnsi="Times New Roman" w:cs="Times New Roman"/>
          <w:lang w:val="en-GB"/>
        </w:rPr>
        <w:t xml:space="preserve">[14] </w:t>
      </w:r>
      <w:proofErr w:type="spellStart"/>
      <w:r w:rsidRPr="006B1906">
        <w:rPr>
          <w:rFonts w:ascii="Times New Roman" w:hAnsi="Times New Roman" w:cs="Times New Roman"/>
          <w:i/>
          <w:iCs/>
          <w:lang w:val="en-GB"/>
        </w:rPr>
        <w:t>Vahab</w:t>
      </w:r>
      <w:proofErr w:type="spellEnd"/>
      <w:r w:rsidRPr="006B1906">
        <w:rPr>
          <w:rFonts w:ascii="Times New Roman" w:hAnsi="Times New Roman" w:cs="Times New Roman"/>
          <w:lang w:val="en-GB"/>
        </w:rPr>
        <w:t xml:space="preserve"> Youssof Zadeh. (2015b, </w:t>
      </w:r>
      <w:proofErr w:type="spellStart"/>
      <w:r w:rsidRPr="006B1906">
        <w:rPr>
          <w:rFonts w:ascii="Times New Roman" w:hAnsi="Times New Roman" w:cs="Times New Roman"/>
          <w:lang w:val="en-GB"/>
        </w:rPr>
        <w:t>julio</w:t>
      </w:r>
      <w:proofErr w:type="spellEnd"/>
      <w:r w:rsidRPr="006B1906">
        <w:rPr>
          <w:rFonts w:ascii="Times New Roman" w:hAnsi="Times New Roman" w:cs="Times New Roman"/>
          <w:lang w:val="en-GB"/>
        </w:rPr>
        <w:t xml:space="preserve"> 10). </w:t>
      </w:r>
      <w:r w:rsidRPr="006B1906">
        <w:rPr>
          <w:rFonts w:ascii="Times New Roman" w:hAnsi="Times New Roman" w:cs="Times New Roman"/>
          <w:i/>
          <w:iCs/>
          <w:lang w:val="en-GB"/>
        </w:rPr>
        <w:t>Bifurcation Diagram of Jansen-RIT (1995) model using XPPAUT</w:t>
      </w:r>
      <w:r w:rsidRPr="006B1906">
        <w:rPr>
          <w:rFonts w:ascii="Times New Roman" w:hAnsi="Times New Roman" w:cs="Times New Roman"/>
          <w:lang w:val="en-GB"/>
        </w:rPr>
        <w:t xml:space="preserve"> [</w:t>
      </w:r>
      <w:proofErr w:type="spellStart"/>
      <w:r w:rsidRPr="006B1906">
        <w:rPr>
          <w:rFonts w:ascii="Times New Roman" w:hAnsi="Times New Roman" w:cs="Times New Roman"/>
          <w:lang w:val="en-GB"/>
        </w:rPr>
        <w:t>Vídeo</w:t>
      </w:r>
      <w:proofErr w:type="spellEnd"/>
      <w:r w:rsidRPr="006B1906">
        <w:rPr>
          <w:rFonts w:ascii="Times New Roman" w:hAnsi="Times New Roman" w:cs="Times New Roman"/>
          <w:lang w:val="en-GB"/>
        </w:rPr>
        <w:t xml:space="preserve">]. YouTube. </w:t>
      </w:r>
      <w:hyperlink r:id="rId35" w:history="1">
        <w:r w:rsidRPr="006B1906">
          <w:rPr>
            <w:rStyle w:val="Hipervnculo"/>
            <w:rFonts w:ascii="Times New Roman" w:hAnsi="Times New Roman" w:cs="Times New Roman"/>
            <w:lang w:val="en-GB"/>
          </w:rPr>
          <w:t>https://www.youtube.com/watch?v=JcqSsPzppp8</w:t>
        </w:r>
      </w:hyperlink>
    </w:p>
    <w:p w14:paraId="1B89373D" w14:textId="39341319" w:rsidR="0052590D" w:rsidRPr="006B1906" w:rsidRDefault="0052590D" w:rsidP="0052590D">
      <w:pPr>
        <w:spacing w:after="120"/>
        <w:jc w:val="both"/>
        <w:rPr>
          <w:rFonts w:ascii="Times New Roman" w:hAnsi="Times New Roman" w:cs="Times New Roman"/>
        </w:rPr>
      </w:pPr>
      <w:r w:rsidRPr="006B1906">
        <w:rPr>
          <w:rFonts w:ascii="Times New Roman" w:hAnsi="Times New Roman" w:cs="Times New Roman"/>
          <w:lang w:val="en-GB"/>
        </w:rPr>
        <w:t xml:space="preserve">[15] Nottingham University. School of Mathematical Science.  XPP Tutorial. </w:t>
      </w:r>
      <w:hyperlink r:id="rId36" w:history="1">
        <w:r w:rsidRPr="006B1906">
          <w:rPr>
            <w:rStyle w:val="Hipervnculo"/>
            <w:rFonts w:ascii="Times New Roman" w:hAnsi="Times New Roman" w:cs="Times New Roman"/>
          </w:rPr>
          <w:t>https://www.maths.nottingham.ac.uk/plp/pmzsc/neurodynamics/XPPTutorial.pdf</w:t>
        </w:r>
      </w:hyperlink>
    </w:p>
    <w:p w14:paraId="5A6C02D6" w14:textId="77777777" w:rsidR="0052590D" w:rsidRPr="0052590D" w:rsidRDefault="0052590D" w:rsidP="0052590D">
      <w:pPr>
        <w:spacing w:after="120"/>
        <w:jc w:val="both"/>
      </w:pPr>
    </w:p>
    <w:p w14:paraId="29B0C6E0" w14:textId="1CEB929C" w:rsidR="0052590D" w:rsidRPr="0052590D" w:rsidRDefault="0052590D" w:rsidP="0052590D">
      <w:pPr>
        <w:spacing w:after="120"/>
        <w:jc w:val="both"/>
      </w:pPr>
    </w:p>
    <w:p w14:paraId="34FDD436" w14:textId="0E3616E9" w:rsidR="0052590D" w:rsidRPr="0052590D" w:rsidRDefault="0052590D" w:rsidP="0052590D">
      <w:pPr>
        <w:spacing w:after="120"/>
        <w:jc w:val="both"/>
      </w:pPr>
    </w:p>
    <w:p w14:paraId="6C3A0E10" w14:textId="5AA075F1" w:rsidR="0052590D" w:rsidRPr="0052590D" w:rsidRDefault="0052590D" w:rsidP="0052590D">
      <w:pPr>
        <w:spacing w:after="120"/>
        <w:jc w:val="both"/>
      </w:pPr>
    </w:p>
    <w:p w14:paraId="06794566" w14:textId="7C6323FA" w:rsidR="0052590D" w:rsidRPr="0052590D" w:rsidRDefault="0052590D" w:rsidP="0052590D">
      <w:pPr>
        <w:spacing w:after="120"/>
        <w:jc w:val="both"/>
      </w:pPr>
    </w:p>
    <w:p w14:paraId="2D16E491" w14:textId="0359BB79" w:rsidR="0052590D" w:rsidRPr="0052590D" w:rsidRDefault="0052590D" w:rsidP="0052590D">
      <w:pPr>
        <w:spacing w:after="120"/>
        <w:jc w:val="both"/>
        <w:rPr>
          <w:color w:val="212121"/>
          <w:shd w:val="clear" w:color="auto" w:fill="FFFFFF"/>
        </w:rPr>
      </w:pPr>
    </w:p>
    <w:p w14:paraId="00549C9A" w14:textId="71D519E0" w:rsidR="00AB5B08" w:rsidRPr="0052590D" w:rsidRDefault="00AB5B08" w:rsidP="00AB5B08">
      <w:pPr>
        <w:spacing w:after="120"/>
        <w:jc w:val="both"/>
        <w:rPr>
          <w:rFonts w:ascii="Times New Roman" w:hAnsi="Times New Roman" w:cs="Times New Roman"/>
        </w:rPr>
      </w:pPr>
    </w:p>
    <w:sectPr w:rsidR="00AB5B08" w:rsidRPr="0052590D">
      <w:headerReference w:type="default" r:id="rId37"/>
      <w:footerReference w:type="default" r:id="rId3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0F5793" w14:textId="77777777" w:rsidR="007F03DA" w:rsidRDefault="007F03DA" w:rsidP="007F06A3">
      <w:pPr>
        <w:spacing w:after="0" w:line="240" w:lineRule="auto"/>
      </w:pPr>
      <w:r>
        <w:separator/>
      </w:r>
    </w:p>
  </w:endnote>
  <w:endnote w:type="continuationSeparator" w:id="0">
    <w:p w14:paraId="1A4FBA31" w14:textId="77777777" w:rsidR="007F03DA" w:rsidRDefault="007F03DA" w:rsidP="007F06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2705673"/>
      <w:docPartObj>
        <w:docPartGallery w:val="Page Numbers (Bottom of Page)"/>
        <w:docPartUnique/>
      </w:docPartObj>
    </w:sdtPr>
    <w:sdtEndPr/>
    <w:sdtContent>
      <w:p w14:paraId="784EB06F" w14:textId="7B771A78" w:rsidR="00193721" w:rsidRDefault="00193721">
        <w:pPr>
          <w:pStyle w:val="Piedepgina"/>
          <w:jc w:val="center"/>
        </w:pPr>
        <w:r>
          <w:fldChar w:fldCharType="begin"/>
        </w:r>
        <w:r>
          <w:instrText>PAGE   \* MERGEFORMAT</w:instrText>
        </w:r>
        <w:r>
          <w:fldChar w:fldCharType="separate"/>
        </w:r>
        <w:r>
          <w:t>2</w:t>
        </w:r>
        <w:r>
          <w:fldChar w:fldCharType="end"/>
        </w:r>
      </w:p>
    </w:sdtContent>
  </w:sdt>
  <w:p w14:paraId="21A34964" w14:textId="77777777" w:rsidR="00193721" w:rsidRDefault="0019372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99F60" w14:textId="77777777" w:rsidR="007F03DA" w:rsidRDefault="007F03DA" w:rsidP="007F06A3">
      <w:pPr>
        <w:spacing w:after="0" w:line="240" w:lineRule="auto"/>
      </w:pPr>
      <w:r>
        <w:separator/>
      </w:r>
    </w:p>
  </w:footnote>
  <w:footnote w:type="continuationSeparator" w:id="0">
    <w:p w14:paraId="3B4333C9" w14:textId="77777777" w:rsidR="007F03DA" w:rsidRDefault="007F03DA" w:rsidP="007F06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C3DD3" w14:textId="6DA69B27" w:rsidR="009C7B5F" w:rsidRPr="006B1906" w:rsidRDefault="009C7B5F">
    <w:pPr>
      <w:pStyle w:val="Encabezado"/>
      <w:rPr>
        <w:rFonts w:ascii="Times New Roman" w:hAnsi="Times New Roman" w:cs="Times New Roman"/>
        <w:lang w:val="en-GB"/>
      </w:rPr>
    </w:pPr>
    <w:r w:rsidRPr="006B1906">
      <w:rPr>
        <w:rFonts w:ascii="Times New Roman" w:hAnsi="Times New Roman" w:cs="Times New Roman"/>
        <w:lang w:val="en-GB"/>
      </w:rPr>
      <w:t xml:space="preserve">Biological Dynamic </w:t>
    </w:r>
    <w:r w:rsidR="00193721" w:rsidRPr="006B1906">
      <w:rPr>
        <w:rFonts w:ascii="Times New Roman" w:hAnsi="Times New Roman" w:cs="Times New Roman"/>
        <w:lang w:val="en-GB"/>
      </w:rPr>
      <w:t>Systems Analysis</w:t>
    </w:r>
    <w:r w:rsidR="00193721" w:rsidRPr="006B1906">
      <w:rPr>
        <w:rFonts w:ascii="Times New Roman" w:hAnsi="Times New Roman" w:cs="Times New Roman"/>
        <w:lang w:val="en-GB"/>
      </w:rPr>
      <w:tab/>
    </w:r>
    <w:r w:rsidR="00193721" w:rsidRPr="006B1906">
      <w:rPr>
        <w:rFonts w:ascii="Times New Roman" w:hAnsi="Times New Roman" w:cs="Times New Roman"/>
        <w:lang w:val="en-GB"/>
      </w:rPr>
      <w:tab/>
      <w:t>Enrique Almazán Sánchez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78116D"/>
    <w:multiLevelType w:val="multilevel"/>
    <w:tmpl w:val="FF701E34"/>
    <w:lvl w:ilvl="0">
      <w:start w:val="1"/>
      <w:numFmt w:val="decimal"/>
      <w:lvlText w:val="%1."/>
      <w:lvlJc w:val="left"/>
      <w:pPr>
        <w:ind w:left="720" w:hanging="360"/>
      </w:pPr>
      <w:rPr>
        <w:rFonts w:ascii="Times New Roman" w:hAnsi="Times New Roman" w:cs="Times New Roman" w:hint="default"/>
        <w:color w:val="auto"/>
      </w:rPr>
    </w:lvl>
    <w:lvl w:ilvl="1">
      <w:start w:val="1"/>
      <w:numFmt w:val="decimal"/>
      <w:isLgl/>
      <w:lvlText w:val="%1.%2."/>
      <w:lvlJc w:val="left"/>
      <w:pPr>
        <w:ind w:left="720" w:hanging="360"/>
      </w:pPr>
      <w:rPr>
        <w:rFonts w:ascii="Times New Roman" w:hAnsi="Times New Roman" w:cs="Times New Roman"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72124C8"/>
    <w:multiLevelType w:val="hybridMultilevel"/>
    <w:tmpl w:val="6DDE47DA"/>
    <w:lvl w:ilvl="0" w:tplc="3B0486D4">
      <w:start w:val="4"/>
      <w:numFmt w:val="bullet"/>
      <w:lvlText w:val="-"/>
      <w:lvlJc w:val="left"/>
      <w:pPr>
        <w:ind w:left="1068"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19D41F9"/>
    <w:multiLevelType w:val="hybridMultilevel"/>
    <w:tmpl w:val="D8025630"/>
    <w:lvl w:ilvl="0" w:tplc="54AE0130">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 w15:restartNumberingAfterBreak="0">
    <w:nsid w:val="7BDC729F"/>
    <w:multiLevelType w:val="hybridMultilevel"/>
    <w:tmpl w:val="3BBE679E"/>
    <w:lvl w:ilvl="0" w:tplc="3B0486D4">
      <w:start w:val="4"/>
      <w:numFmt w:val="bullet"/>
      <w:lvlText w:val="-"/>
      <w:lvlJc w:val="left"/>
      <w:pPr>
        <w:ind w:left="1068" w:hanging="360"/>
      </w:pPr>
      <w:rPr>
        <w:rFonts w:ascii="Times New Roman" w:eastAsiaTheme="minorHAnsi" w:hAnsi="Times New Roman"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16cid:durableId="902523138">
    <w:abstractNumId w:val="0"/>
  </w:num>
  <w:num w:numId="2" w16cid:durableId="698892642">
    <w:abstractNumId w:val="3"/>
  </w:num>
  <w:num w:numId="3" w16cid:durableId="582297900">
    <w:abstractNumId w:val="1"/>
  </w:num>
  <w:num w:numId="4" w16cid:durableId="19932172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069"/>
    <w:rsid w:val="00024069"/>
    <w:rsid w:val="00045F78"/>
    <w:rsid w:val="00055B74"/>
    <w:rsid w:val="0007182E"/>
    <w:rsid w:val="001117AD"/>
    <w:rsid w:val="00146360"/>
    <w:rsid w:val="00166723"/>
    <w:rsid w:val="00190266"/>
    <w:rsid w:val="00193721"/>
    <w:rsid w:val="00206567"/>
    <w:rsid w:val="002511CD"/>
    <w:rsid w:val="002A5934"/>
    <w:rsid w:val="00351275"/>
    <w:rsid w:val="003870FB"/>
    <w:rsid w:val="003B1669"/>
    <w:rsid w:val="003B3F50"/>
    <w:rsid w:val="003D46F1"/>
    <w:rsid w:val="00434292"/>
    <w:rsid w:val="005131FC"/>
    <w:rsid w:val="0052590D"/>
    <w:rsid w:val="00550EF2"/>
    <w:rsid w:val="00571D8B"/>
    <w:rsid w:val="005E4A56"/>
    <w:rsid w:val="006106A1"/>
    <w:rsid w:val="00657E9F"/>
    <w:rsid w:val="00684DB1"/>
    <w:rsid w:val="006B1906"/>
    <w:rsid w:val="006B6D77"/>
    <w:rsid w:val="00750078"/>
    <w:rsid w:val="00781E7A"/>
    <w:rsid w:val="007D4E87"/>
    <w:rsid w:val="007F03DA"/>
    <w:rsid w:val="007F06A3"/>
    <w:rsid w:val="007F5C32"/>
    <w:rsid w:val="009535FA"/>
    <w:rsid w:val="00984333"/>
    <w:rsid w:val="009C7B5F"/>
    <w:rsid w:val="00A03BCC"/>
    <w:rsid w:val="00A17B9A"/>
    <w:rsid w:val="00AA7CA4"/>
    <w:rsid w:val="00AB5B08"/>
    <w:rsid w:val="00B10C38"/>
    <w:rsid w:val="00B939B5"/>
    <w:rsid w:val="00C51FB4"/>
    <w:rsid w:val="00C75D94"/>
    <w:rsid w:val="00D220B7"/>
    <w:rsid w:val="00D5607E"/>
    <w:rsid w:val="00D65180"/>
    <w:rsid w:val="00E23E05"/>
    <w:rsid w:val="00E476A8"/>
    <w:rsid w:val="00E57F47"/>
    <w:rsid w:val="00E874E5"/>
    <w:rsid w:val="00EF647D"/>
    <w:rsid w:val="00EF6562"/>
    <w:rsid w:val="00F3796B"/>
    <w:rsid w:val="00F83E31"/>
    <w:rsid w:val="00F86E7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8CAE8E"/>
  <w15:chartTrackingRefBased/>
  <w15:docId w15:val="{983F3EC5-353C-4C49-AFDD-3BAEDAC24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240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240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B6D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24069"/>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24069"/>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024069"/>
    <w:pPr>
      <w:ind w:left="720"/>
      <w:contextualSpacing/>
    </w:pPr>
  </w:style>
  <w:style w:type="paragraph" w:styleId="Descripcin">
    <w:name w:val="caption"/>
    <w:basedOn w:val="Normal"/>
    <w:next w:val="Normal"/>
    <w:uiPriority w:val="35"/>
    <w:unhideWhenUsed/>
    <w:qFormat/>
    <w:rsid w:val="003B1669"/>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6B6D77"/>
    <w:rPr>
      <w:rFonts w:asciiTheme="majorHAnsi" w:eastAsiaTheme="majorEastAsia" w:hAnsiTheme="majorHAnsi" w:cstheme="majorBidi"/>
      <w:color w:val="1F3763" w:themeColor="accent1" w:themeShade="7F"/>
      <w:sz w:val="24"/>
      <w:szCs w:val="24"/>
    </w:rPr>
  </w:style>
  <w:style w:type="character" w:styleId="Textodelmarcadordeposicin">
    <w:name w:val="Placeholder Text"/>
    <w:basedOn w:val="Fuentedeprrafopredeter"/>
    <w:uiPriority w:val="99"/>
    <w:semiHidden/>
    <w:rsid w:val="00EF647D"/>
    <w:rPr>
      <w:color w:val="666666"/>
    </w:rPr>
  </w:style>
  <w:style w:type="paragraph" w:styleId="Encabezado">
    <w:name w:val="header"/>
    <w:basedOn w:val="Normal"/>
    <w:link w:val="EncabezadoCar"/>
    <w:uiPriority w:val="99"/>
    <w:unhideWhenUsed/>
    <w:rsid w:val="007F06A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F06A3"/>
  </w:style>
  <w:style w:type="paragraph" w:styleId="Piedepgina">
    <w:name w:val="footer"/>
    <w:basedOn w:val="Normal"/>
    <w:link w:val="PiedepginaCar"/>
    <w:uiPriority w:val="99"/>
    <w:unhideWhenUsed/>
    <w:rsid w:val="007F06A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06A3"/>
  </w:style>
  <w:style w:type="paragraph" w:styleId="NormalWeb">
    <w:name w:val="Normal (Web)"/>
    <w:basedOn w:val="Normal"/>
    <w:uiPriority w:val="99"/>
    <w:semiHidden/>
    <w:unhideWhenUsed/>
    <w:rsid w:val="006106A1"/>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Hipervnculo">
    <w:name w:val="Hyperlink"/>
    <w:basedOn w:val="Fuentedeprrafopredeter"/>
    <w:uiPriority w:val="99"/>
    <w:unhideWhenUsed/>
    <w:rsid w:val="006106A1"/>
    <w:rPr>
      <w:color w:val="0563C1" w:themeColor="hyperlink"/>
      <w:u w:val="single"/>
    </w:rPr>
  </w:style>
  <w:style w:type="character" w:styleId="Mencinsinresolver">
    <w:name w:val="Unresolved Mention"/>
    <w:basedOn w:val="Fuentedeprrafopredeter"/>
    <w:uiPriority w:val="99"/>
    <w:semiHidden/>
    <w:unhideWhenUsed/>
    <w:rsid w:val="006106A1"/>
    <w:rPr>
      <w:color w:val="605E5C"/>
      <w:shd w:val="clear" w:color="auto" w:fill="E1DFDD"/>
    </w:rPr>
  </w:style>
  <w:style w:type="paragraph" w:styleId="HTMLconformatoprevio">
    <w:name w:val="HTML Preformatted"/>
    <w:basedOn w:val="Normal"/>
    <w:link w:val="HTMLconformatoprevioCar"/>
    <w:uiPriority w:val="99"/>
    <w:semiHidden/>
    <w:unhideWhenUsed/>
    <w:rsid w:val="00C51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C51FB4"/>
    <w:rPr>
      <w:rFonts w:ascii="Courier New" w:eastAsia="Times New Roman" w:hAnsi="Courier New" w:cs="Courier New"/>
      <w:kern w:val="0"/>
      <w:sz w:val="20"/>
      <w:szCs w:val="20"/>
      <w:lang w:eastAsia="es-ES"/>
      <w14:ligatures w14:val="none"/>
    </w:rPr>
  </w:style>
  <w:style w:type="table" w:styleId="Tablaconcuadrcula">
    <w:name w:val="Table Grid"/>
    <w:basedOn w:val="Tablanormal"/>
    <w:uiPriority w:val="39"/>
    <w:rsid w:val="00E23E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26830">
      <w:bodyDiv w:val="1"/>
      <w:marLeft w:val="0"/>
      <w:marRight w:val="0"/>
      <w:marTop w:val="0"/>
      <w:marBottom w:val="0"/>
      <w:divBdr>
        <w:top w:val="none" w:sz="0" w:space="0" w:color="auto"/>
        <w:left w:val="none" w:sz="0" w:space="0" w:color="auto"/>
        <w:bottom w:val="none" w:sz="0" w:space="0" w:color="auto"/>
        <w:right w:val="none" w:sz="0" w:space="0" w:color="auto"/>
      </w:divBdr>
      <w:divsChild>
        <w:div w:id="1497304805">
          <w:marLeft w:val="-720"/>
          <w:marRight w:val="0"/>
          <w:marTop w:val="0"/>
          <w:marBottom w:val="0"/>
          <w:divBdr>
            <w:top w:val="none" w:sz="0" w:space="0" w:color="auto"/>
            <w:left w:val="none" w:sz="0" w:space="0" w:color="auto"/>
            <w:bottom w:val="none" w:sz="0" w:space="0" w:color="auto"/>
            <w:right w:val="none" w:sz="0" w:space="0" w:color="auto"/>
          </w:divBdr>
        </w:div>
      </w:divsChild>
    </w:div>
    <w:div w:id="68700658">
      <w:bodyDiv w:val="1"/>
      <w:marLeft w:val="0"/>
      <w:marRight w:val="0"/>
      <w:marTop w:val="0"/>
      <w:marBottom w:val="0"/>
      <w:divBdr>
        <w:top w:val="none" w:sz="0" w:space="0" w:color="auto"/>
        <w:left w:val="none" w:sz="0" w:space="0" w:color="auto"/>
        <w:bottom w:val="none" w:sz="0" w:space="0" w:color="auto"/>
        <w:right w:val="none" w:sz="0" w:space="0" w:color="auto"/>
      </w:divBdr>
      <w:divsChild>
        <w:div w:id="638147267">
          <w:marLeft w:val="-720"/>
          <w:marRight w:val="0"/>
          <w:marTop w:val="0"/>
          <w:marBottom w:val="0"/>
          <w:divBdr>
            <w:top w:val="none" w:sz="0" w:space="0" w:color="auto"/>
            <w:left w:val="none" w:sz="0" w:space="0" w:color="auto"/>
            <w:bottom w:val="none" w:sz="0" w:space="0" w:color="auto"/>
            <w:right w:val="none" w:sz="0" w:space="0" w:color="auto"/>
          </w:divBdr>
        </w:div>
      </w:divsChild>
    </w:div>
    <w:div w:id="289435435">
      <w:bodyDiv w:val="1"/>
      <w:marLeft w:val="0"/>
      <w:marRight w:val="0"/>
      <w:marTop w:val="0"/>
      <w:marBottom w:val="0"/>
      <w:divBdr>
        <w:top w:val="none" w:sz="0" w:space="0" w:color="auto"/>
        <w:left w:val="none" w:sz="0" w:space="0" w:color="auto"/>
        <w:bottom w:val="none" w:sz="0" w:space="0" w:color="auto"/>
        <w:right w:val="none" w:sz="0" w:space="0" w:color="auto"/>
      </w:divBdr>
      <w:divsChild>
        <w:div w:id="116611707">
          <w:marLeft w:val="0"/>
          <w:marRight w:val="0"/>
          <w:marTop w:val="0"/>
          <w:marBottom w:val="0"/>
          <w:divBdr>
            <w:top w:val="none" w:sz="0" w:space="0" w:color="auto"/>
            <w:left w:val="none" w:sz="0" w:space="0" w:color="auto"/>
            <w:bottom w:val="none" w:sz="0" w:space="0" w:color="auto"/>
            <w:right w:val="none" w:sz="0" w:space="0" w:color="auto"/>
          </w:divBdr>
        </w:div>
        <w:div w:id="1218470860">
          <w:marLeft w:val="0"/>
          <w:marRight w:val="0"/>
          <w:marTop w:val="0"/>
          <w:marBottom w:val="0"/>
          <w:divBdr>
            <w:top w:val="none" w:sz="0" w:space="0" w:color="auto"/>
            <w:left w:val="none" w:sz="0" w:space="0" w:color="auto"/>
            <w:bottom w:val="none" w:sz="0" w:space="0" w:color="auto"/>
            <w:right w:val="none" w:sz="0" w:space="0" w:color="auto"/>
          </w:divBdr>
        </w:div>
        <w:div w:id="504168726">
          <w:marLeft w:val="0"/>
          <w:marRight w:val="0"/>
          <w:marTop w:val="0"/>
          <w:marBottom w:val="0"/>
          <w:divBdr>
            <w:top w:val="none" w:sz="0" w:space="0" w:color="auto"/>
            <w:left w:val="none" w:sz="0" w:space="0" w:color="auto"/>
            <w:bottom w:val="none" w:sz="0" w:space="0" w:color="auto"/>
            <w:right w:val="none" w:sz="0" w:space="0" w:color="auto"/>
          </w:divBdr>
        </w:div>
        <w:div w:id="1122647282">
          <w:marLeft w:val="0"/>
          <w:marRight w:val="0"/>
          <w:marTop w:val="0"/>
          <w:marBottom w:val="0"/>
          <w:divBdr>
            <w:top w:val="none" w:sz="0" w:space="0" w:color="auto"/>
            <w:left w:val="none" w:sz="0" w:space="0" w:color="auto"/>
            <w:bottom w:val="none" w:sz="0" w:space="0" w:color="auto"/>
            <w:right w:val="none" w:sz="0" w:space="0" w:color="auto"/>
          </w:divBdr>
        </w:div>
        <w:div w:id="492913127">
          <w:marLeft w:val="0"/>
          <w:marRight w:val="0"/>
          <w:marTop w:val="0"/>
          <w:marBottom w:val="0"/>
          <w:divBdr>
            <w:top w:val="none" w:sz="0" w:space="0" w:color="auto"/>
            <w:left w:val="none" w:sz="0" w:space="0" w:color="auto"/>
            <w:bottom w:val="none" w:sz="0" w:space="0" w:color="auto"/>
            <w:right w:val="none" w:sz="0" w:space="0" w:color="auto"/>
          </w:divBdr>
        </w:div>
        <w:div w:id="1166943362">
          <w:marLeft w:val="0"/>
          <w:marRight w:val="0"/>
          <w:marTop w:val="0"/>
          <w:marBottom w:val="0"/>
          <w:divBdr>
            <w:top w:val="none" w:sz="0" w:space="0" w:color="auto"/>
            <w:left w:val="none" w:sz="0" w:space="0" w:color="auto"/>
            <w:bottom w:val="none" w:sz="0" w:space="0" w:color="auto"/>
            <w:right w:val="none" w:sz="0" w:space="0" w:color="auto"/>
          </w:divBdr>
        </w:div>
        <w:div w:id="497815806">
          <w:marLeft w:val="0"/>
          <w:marRight w:val="0"/>
          <w:marTop w:val="0"/>
          <w:marBottom w:val="0"/>
          <w:divBdr>
            <w:top w:val="none" w:sz="0" w:space="0" w:color="auto"/>
            <w:left w:val="none" w:sz="0" w:space="0" w:color="auto"/>
            <w:bottom w:val="none" w:sz="0" w:space="0" w:color="auto"/>
            <w:right w:val="none" w:sz="0" w:space="0" w:color="auto"/>
          </w:divBdr>
        </w:div>
        <w:div w:id="2097630832">
          <w:marLeft w:val="0"/>
          <w:marRight w:val="0"/>
          <w:marTop w:val="0"/>
          <w:marBottom w:val="0"/>
          <w:divBdr>
            <w:top w:val="none" w:sz="0" w:space="0" w:color="auto"/>
            <w:left w:val="none" w:sz="0" w:space="0" w:color="auto"/>
            <w:bottom w:val="none" w:sz="0" w:space="0" w:color="auto"/>
            <w:right w:val="none" w:sz="0" w:space="0" w:color="auto"/>
          </w:divBdr>
        </w:div>
        <w:div w:id="1239903016">
          <w:marLeft w:val="0"/>
          <w:marRight w:val="0"/>
          <w:marTop w:val="0"/>
          <w:marBottom w:val="0"/>
          <w:divBdr>
            <w:top w:val="none" w:sz="0" w:space="0" w:color="auto"/>
            <w:left w:val="none" w:sz="0" w:space="0" w:color="auto"/>
            <w:bottom w:val="none" w:sz="0" w:space="0" w:color="auto"/>
            <w:right w:val="none" w:sz="0" w:space="0" w:color="auto"/>
          </w:divBdr>
        </w:div>
        <w:div w:id="2126729072">
          <w:marLeft w:val="0"/>
          <w:marRight w:val="0"/>
          <w:marTop w:val="0"/>
          <w:marBottom w:val="0"/>
          <w:divBdr>
            <w:top w:val="none" w:sz="0" w:space="0" w:color="auto"/>
            <w:left w:val="none" w:sz="0" w:space="0" w:color="auto"/>
            <w:bottom w:val="none" w:sz="0" w:space="0" w:color="auto"/>
            <w:right w:val="none" w:sz="0" w:space="0" w:color="auto"/>
          </w:divBdr>
        </w:div>
        <w:div w:id="496960925">
          <w:marLeft w:val="0"/>
          <w:marRight w:val="0"/>
          <w:marTop w:val="0"/>
          <w:marBottom w:val="0"/>
          <w:divBdr>
            <w:top w:val="none" w:sz="0" w:space="0" w:color="auto"/>
            <w:left w:val="none" w:sz="0" w:space="0" w:color="auto"/>
            <w:bottom w:val="none" w:sz="0" w:space="0" w:color="auto"/>
            <w:right w:val="none" w:sz="0" w:space="0" w:color="auto"/>
          </w:divBdr>
        </w:div>
        <w:div w:id="1472747013">
          <w:marLeft w:val="0"/>
          <w:marRight w:val="0"/>
          <w:marTop w:val="0"/>
          <w:marBottom w:val="0"/>
          <w:divBdr>
            <w:top w:val="none" w:sz="0" w:space="0" w:color="auto"/>
            <w:left w:val="none" w:sz="0" w:space="0" w:color="auto"/>
            <w:bottom w:val="none" w:sz="0" w:space="0" w:color="auto"/>
            <w:right w:val="none" w:sz="0" w:space="0" w:color="auto"/>
          </w:divBdr>
        </w:div>
      </w:divsChild>
    </w:div>
    <w:div w:id="463232131">
      <w:bodyDiv w:val="1"/>
      <w:marLeft w:val="0"/>
      <w:marRight w:val="0"/>
      <w:marTop w:val="0"/>
      <w:marBottom w:val="0"/>
      <w:divBdr>
        <w:top w:val="none" w:sz="0" w:space="0" w:color="auto"/>
        <w:left w:val="none" w:sz="0" w:space="0" w:color="auto"/>
        <w:bottom w:val="none" w:sz="0" w:space="0" w:color="auto"/>
        <w:right w:val="none" w:sz="0" w:space="0" w:color="auto"/>
      </w:divBdr>
      <w:divsChild>
        <w:div w:id="124591116">
          <w:marLeft w:val="-720"/>
          <w:marRight w:val="0"/>
          <w:marTop w:val="0"/>
          <w:marBottom w:val="0"/>
          <w:divBdr>
            <w:top w:val="none" w:sz="0" w:space="0" w:color="auto"/>
            <w:left w:val="none" w:sz="0" w:space="0" w:color="auto"/>
            <w:bottom w:val="none" w:sz="0" w:space="0" w:color="auto"/>
            <w:right w:val="none" w:sz="0" w:space="0" w:color="auto"/>
          </w:divBdr>
        </w:div>
      </w:divsChild>
    </w:div>
    <w:div w:id="1161657517">
      <w:bodyDiv w:val="1"/>
      <w:marLeft w:val="0"/>
      <w:marRight w:val="0"/>
      <w:marTop w:val="0"/>
      <w:marBottom w:val="0"/>
      <w:divBdr>
        <w:top w:val="none" w:sz="0" w:space="0" w:color="auto"/>
        <w:left w:val="none" w:sz="0" w:space="0" w:color="auto"/>
        <w:bottom w:val="none" w:sz="0" w:space="0" w:color="auto"/>
        <w:right w:val="none" w:sz="0" w:space="0" w:color="auto"/>
      </w:divBdr>
      <w:divsChild>
        <w:div w:id="1497190554">
          <w:marLeft w:val="-720"/>
          <w:marRight w:val="0"/>
          <w:marTop w:val="0"/>
          <w:marBottom w:val="0"/>
          <w:divBdr>
            <w:top w:val="none" w:sz="0" w:space="0" w:color="auto"/>
            <w:left w:val="none" w:sz="0" w:space="0" w:color="auto"/>
            <w:bottom w:val="none" w:sz="0" w:space="0" w:color="auto"/>
            <w:right w:val="none" w:sz="0" w:space="0" w:color="auto"/>
          </w:divBdr>
        </w:div>
      </w:divsChild>
    </w:div>
    <w:div w:id="1184590463">
      <w:bodyDiv w:val="1"/>
      <w:marLeft w:val="0"/>
      <w:marRight w:val="0"/>
      <w:marTop w:val="0"/>
      <w:marBottom w:val="0"/>
      <w:divBdr>
        <w:top w:val="none" w:sz="0" w:space="0" w:color="auto"/>
        <w:left w:val="none" w:sz="0" w:space="0" w:color="auto"/>
        <w:bottom w:val="none" w:sz="0" w:space="0" w:color="auto"/>
        <w:right w:val="none" w:sz="0" w:space="0" w:color="auto"/>
      </w:divBdr>
      <w:divsChild>
        <w:div w:id="1455714677">
          <w:marLeft w:val="-720"/>
          <w:marRight w:val="0"/>
          <w:marTop w:val="0"/>
          <w:marBottom w:val="0"/>
          <w:divBdr>
            <w:top w:val="none" w:sz="0" w:space="0" w:color="auto"/>
            <w:left w:val="none" w:sz="0" w:space="0" w:color="auto"/>
            <w:bottom w:val="none" w:sz="0" w:space="0" w:color="auto"/>
            <w:right w:val="none" w:sz="0" w:space="0" w:color="auto"/>
          </w:divBdr>
        </w:div>
      </w:divsChild>
    </w:div>
    <w:div w:id="1258055448">
      <w:bodyDiv w:val="1"/>
      <w:marLeft w:val="0"/>
      <w:marRight w:val="0"/>
      <w:marTop w:val="0"/>
      <w:marBottom w:val="0"/>
      <w:divBdr>
        <w:top w:val="none" w:sz="0" w:space="0" w:color="auto"/>
        <w:left w:val="none" w:sz="0" w:space="0" w:color="auto"/>
        <w:bottom w:val="none" w:sz="0" w:space="0" w:color="auto"/>
        <w:right w:val="none" w:sz="0" w:space="0" w:color="auto"/>
      </w:divBdr>
      <w:divsChild>
        <w:div w:id="1137720406">
          <w:marLeft w:val="-720"/>
          <w:marRight w:val="0"/>
          <w:marTop w:val="0"/>
          <w:marBottom w:val="0"/>
          <w:divBdr>
            <w:top w:val="none" w:sz="0" w:space="0" w:color="auto"/>
            <w:left w:val="none" w:sz="0" w:space="0" w:color="auto"/>
            <w:bottom w:val="none" w:sz="0" w:space="0" w:color="auto"/>
            <w:right w:val="none" w:sz="0" w:space="0" w:color="auto"/>
          </w:divBdr>
        </w:div>
      </w:divsChild>
    </w:div>
    <w:div w:id="1475102808">
      <w:bodyDiv w:val="1"/>
      <w:marLeft w:val="0"/>
      <w:marRight w:val="0"/>
      <w:marTop w:val="0"/>
      <w:marBottom w:val="0"/>
      <w:divBdr>
        <w:top w:val="none" w:sz="0" w:space="0" w:color="auto"/>
        <w:left w:val="none" w:sz="0" w:space="0" w:color="auto"/>
        <w:bottom w:val="none" w:sz="0" w:space="0" w:color="auto"/>
        <w:right w:val="none" w:sz="0" w:space="0" w:color="auto"/>
      </w:divBdr>
      <w:divsChild>
        <w:div w:id="1714768340">
          <w:marLeft w:val="-720"/>
          <w:marRight w:val="0"/>
          <w:marTop w:val="0"/>
          <w:marBottom w:val="0"/>
          <w:divBdr>
            <w:top w:val="none" w:sz="0" w:space="0" w:color="auto"/>
            <w:left w:val="none" w:sz="0" w:space="0" w:color="auto"/>
            <w:bottom w:val="none" w:sz="0" w:space="0" w:color="auto"/>
            <w:right w:val="none" w:sz="0" w:space="0" w:color="auto"/>
          </w:divBdr>
        </w:div>
      </w:divsChild>
    </w:div>
    <w:div w:id="1638993619">
      <w:bodyDiv w:val="1"/>
      <w:marLeft w:val="0"/>
      <w:marRight w:val="0"/>
      <w:marTop w:val="0"/>
      <w:marBottom w:val="0"/>
      <w:divBdr>
        <w:top w:val="none" w:sz="0" w:space="0" w:color="auto"/>
        <w:left w:val="none" w:sz="0" w:space="0" w:color="auto"/>
        <w:bottom w:val="none" w:sz="0" w:space="0" w:color="auto"/>
        <w:right w:val="none" w:sz="0" w:space="0" w:color="auto"/>
      </w:divBdr>
      <w:divsChild>
        <w:div w:id="1160804323">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people.uleth.ca/~roussel/nld/bifurc_analysis.pdf" TargetMode="External"/><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hyperlink" Target="https://www.youtube.com/watch?v=Grr7N6FAAr8"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sites.pitt.edu/~phase/bard/bardware/xpp/xpp.html" TargetMode="External"/><Relationship Id="rId33" Type="http://schemas.openxmlformats.org/officeDocument/2006/relationships/hyperlink" Target="https://www.youtube.com/watch?v=DzjIs3ry40o" TargetMode="External"/><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personal.math.ubc.ca/~keshet/Papers/LPA_BJTools_Supp1.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youtube.com/watch?v=45qdm_Tnqs4"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math.ttu.edu/~anpeace/files/XPPAUTOTutorial.pdf" TargetMode="External"/><Relationship Id="rId36" Type="http://schemas.openxmlformats.org/officeDocument/2006/relationships/hyperlink" Target="https://www.maths.nottingham.ac.uk/plp/pmzsc/neurodynamics/XPPTutorial.pdf"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youtube.com/watch?v=SQZGlJUsKT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doi.org/10.13140/RG.2.2.31454.97607" TargetMode="External"/><Relationship Id="rId30" Type="http://schemas.openxmlformats.org/officeDocument/2006/relationships/hyperlink" Target="https://www.youtube.com/watch?v=tjLB3JDEXGs" TargetMode="External"/><Relationship Id="rId35" Type="http://schemas.openxmlformats.org/officeDocument/2006/relationships/hyperlink" Target="https://www.youtube.com/watch?v=JcqSsPzppp8"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536</TotalTime>
  <Pages>11</Pages>
  <Words>3964</Words>
  <Characters>21806</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 Almazán Sánchez</dc:creator>
  <cp:keywords/>
  <dc:description/>
  <cp:lastModifiedBy>Enrique Almazán Sánchez</cp:lastModifiedBy>
  <cp:revision>21</cp:revision>
  <cp:lastPrinted>2024-01-14T21:31:00Z</cp:lastPrinted>
  <dcterms:created xsi:type="dcterms:W3CDTF">2024-01-05T03:38:00Z</dcterms:created>
  <dcterms:modified xsi:type="dcterms:W3CDTF">2024-01-14T22:09:00Z</dcterms:modified>
</cp:coreProperties>
</file>